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4938" w:rsidRDefault="00EF133E" w:rsidP="004508C9">
      <w:pPr>
        <w:pStyle w:val="TOC1"/>
      </w:pPr>
      <w:r>
        <w:drawing>
          <wp:anchor distT="0" distB="0" distL="114300" distR="114300" simplePos="0" relativeHeight="251658240" behindDoc="1" locked="1" layoutInCell="1" allowOverlap="1">
            <wp:simplePos x="0" y="0"/>
            <wp:positionH relativeFrom="column">
              <wp:posOffset>-342900</wp:posOffset>
            </wp:positionH>
            <wp:positionV relativeFrom="paragraph">
              <wp:posOffset>-457200</wp:posOffset>
            </wp:positionV>
            <wp:extent cx="6743700" cy="9144000"/>
            <wp:effectExtent l="19050" t="19050" r="19050" b="19050"/>
            <wp:wrapNone/>
            <wp:docPr id="4" name="Picture 4" descr="cov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ver2"/>
                    <pic:cNvPicPr>
                      <a:picLocks noChangeAspect="1" noChangeArrowheads="1"/>
                    </pic:cNvPicPr>
                  </pic:nvPicPr>
                  <pic:blipFill>
                    <a:blip r:embed="rId7"/>
                    <a:srcRect l="1428" t="1111" r="1428" b="1111"/>
                    <a:stretch>
                      <a:fillRect/>
                    </a:stretch>
                  </pic:blipFill>
                  <pic:spPr bwMode="auto">
                    <a:xfrm>
                      <a:off x="0" y="0"/>
                      <a:ext cx="6743700" cy="9144000"/>
                    </a:xfrm>
                    <a:prstGeom prst="rect">
                      <a:avLst/>
                    </a:prstGeom>
                    <a:noFill/>
                    <a:ln w="6350">
                      <a:solidFill>
                        <a:srgbClr val="808080"/>
                      </a:solidFill>
                      <a:miter lim="800000"/>
                      <a:headEnd/>
                      <a:tailEnd/>
                    </a:ln>
                  </pic:spPr>
                </pic:pic>
              </a:graphicData>
            </a:graphic>
          </wp:anchor>
        </w:drawing>
      </w:r>
    </w:p>
    <w:p w:rsidR="00154938" w:rsidRDefault="00154938" w:rsidP="004508C9">
      <w:pPr>
        <w:pStyle w:val="TOC1"/>
      </w:pPr>
    </w:p>
    <w:p w:rsidR="00154938" w:rsidRDefault="00154938"/>
    <w:p w:rsidR="00154938" w:rsidRDefault="00154938">
      <w:r>
        <w:br/>
      </w:r>
      <w:r>
        <w:br/>
      </w:r>
    </w:p>
    <w:p w:rsidR="00154938" w:rsidRDefault="00154938"/>
    <w:p w:rsidR="00117F3F" w:rsidRDefault="004E33E0" w:rsidP="00117F3F">
      <w:pPr>
        <w:jc w:val="center"/>
        <w:rPr>
          <w:rFonts w:cs="Tahoma"/>
          <w:sz w:val="48"/>
          <w:szCs w:val="48"/>
        </w:rPr>
      </w:pPr>
      <w:r w:rsidRPr="004E33E0">
        <w:rPr>
          <w:rFonts w:cs="Tahoma"/>
          <w:b/>
          <w:sz w:val="48"/>
          <w:szCs w:val="48"/>
        </w:rPr>
        <w:t>HEAT</w:t>
      </w:r>
      <w:r>
        <w:rPr>
          <w:rFonts w:cs="Tahoma"/>
          <w:sz w:val="48"/>
          <w:szCs w:val="48"/>
        </w:rPr>
        <w:t xml:space="preserve"> </w:t>
      </w:r>
      <w:r w:rsidRPr="004E33E0">
        <w:rPr>
          <w:rFonts w:cs="Tahoma"/>
          <w:sz w:val="48"/>
          <w:szCs w:val="48"/>
          <w:u w:val="single"/>
        </w:rPr>
        <w:t>N</w:t>
      </w:r>
      <w:r>
        <w:rPr>
          <w:rFonts w:cs="Tahoma"/>
          <w:sz w:val="48"/>
          <w:szCs w:val="48"/>
        </w:rPr>
        <w:t xml:space="preserve">ext </w:t>
      </w:r>
      <w:r w:rsidRPr="004E33E0">
        <w:rPr>
          <w:rFonts w:cs="Tahoma"/>
          <w:sz w:val="48"/>
          <w:szCs w:val="48"/>
          <w:u w:val="single"/>
        </w:rPr>
        <w:t>G</w:t>
      </w:r>
      <w:r>
        <w:rPr>
          <w:rFonts w:cs="Tahoma"/>
          <w:sz w:val="48"/>
          <w:szCs w:val="48"/>
        </w:rPr>
        <w:t>eneration</w:t>
      </w:r>
    </w:p>
    <w:p w:rsidR="004E33E0" w:rsidRDefault="009C5869" w:rsidP="00117F3F">
      <w:pPr>
        <w:jc w:val="center"/>
        <w:rPr>
          <w:rFonts w:cs="Tahoma"/>
          <w:sz w:val="32"/>
          <w:szCs w:val="32"/>
        </w:rPr>
      </w:pPr>
      <w:r>
        <w:rPr>
          <w:rFonts w:cs="Tahoma"/>
          <w:sz w:val="32"/>
          <w:szCs w:val="32"/>
        </w:rPr>
        <w:t>Plug-in:</w:t>
      </w:r>
    </w:p>
    <w:p w:rsidR="009C5869" w:rsidRPr="004E33E0" w:rsidRDefault="009C5869" w:rsidP="00117F3F">
      <w:pPr>
        <w:jc w:val="center"/>
        <w:rPr>
          <w:rFonts w:cs="Tahoma"/>
          <w:sz w:val="32"/>
          <w:szCs w:val="32"/>
        </w:rPr>
      </w:pPr>
      <w:r>
        <w:rPr>
          <w:rFonts w:cs="Tahoma"/>
          <w:sz w:val="32"/>
          <w:szCs w:val="32"/>
        </w:rPr>
        <w:t>Native Interception</w:t>
      </w:r>
    </w:p>
    <w:p w:rsidR="00154938" w:rsidRDefault="00154938"/>
    <w:p w:rsidR="00154938" w:rsidRDefault="00154938">
      <w:pPr>
        <w:jc w:val="center"/>
      </w:pPr>
    </w:p>
    <w:p w:rsidR="00154938" w:rsidRDefault="00154938">
      <w:pPr>
        <w:rPr>
          <w:b/>
          <w:sz w:val="18"/>
          <w:szCs w:val="28"/>
        </w:rPr>
      </w:pPr>
      <w:r>
        <w:rPr>
          <w:b/>
          <w:sz w:val="18"/>
          <w:szCs w:val="28"/>
        </w:rPr>
        <w:br/>
      </w:r>
    </w:p>
    <w:p w:rsidR="00154938" w:rsidRDefault="00154938">
      <w:pPr>
        <w:rPr>
          <w:b/>
          <w:sz w:val="18"/>
          <w:szCs w:val="28"/>
        </w:rPr>
      </w:pPr>
    </w:p>
    <w:p w:rsidR="00154938" w:rsidRDefault="00154938">
      <w:pPr>
        <w:rPr>
          <w:b/>
          <w:sz w:val="18"/>
          <w:szCs w:val="28"/>
        </w:rPr>
      </w:pPr>
    </w:p>
    <w:p w:rsidR="00154938" w:rsidRDefault="00154938">
      <w:pPr>
        <w:rPr>
          <w:b/>
          <w:sz w:val="18"/>
          <w:szCs w:val="28"/>
        </w:rPr>
      </w:pPr>
    </w:p>
    <w:p w:rsidR="00154938" w:rsidRDefault="00154938">
      <w:pPr>
        <w:rPr>
          <w:b/>
          <w:sz w:val="18"/>
          <w:szCs w:val="28"/>
        </w:rPr>
      </w:pPr>
    </w:p>
    <w:p w:rsidR="00154938" w:rsidRDefault="00154938">
      <w:pPr>
        <w:rPr>
          <w:b/>
          <w:sz w:val="18"/>
          <w:szCs w:val="28"/>
        </w:rPr>
      </w:pPr>
    </w:p>
    <w:p w:rsidR="008B6281" w:rsidRDefault="00154938" w:rsidP="00154938">
      <w:pPr>
        <w:pStyle w:val="Heading6"/>
        <w:jc w:val="center"/>
        <w:rPr>
          <w:b w:val="0"/>
          <w:color w:val="336699"/>
          <w:sz w:val="18"/>
          <w:szCs w:val="18"/>
        </w:rPr>
      </w:pPr>
      <w:r>
        <w:rPr>
          <w:b w:val="0"/>
          <w:color w:val="336699"/>
        </w:rPr>
        <w:br/>
      </w:r>
      <w:r w:rsidR="00A53A4A" w:rsidRPr="00A53A4A">
        <w:rPr>
          <w:b w:val="0"/>
          <w:color w:val="336699"/>
          <w:sz w:val="18"/>
          <w:szCs w:val="18"/>
        </w:rPr>
        <w:br/>
      </w:r>
    </w:p>
    <w:p w:rsidR="008B6281" w:rsidRDefault="008B6281" w:rsidP="00154938">
      <w:pPr>
        <w:pStyle w:val="Heading6"/>
        <w:jc w:val="center"/>
        <w:rPr>
          <w:b w:val="0"/>
          <w:color w:val="336699"/>
          <w:sz w:val="18"/>
          <w:szCs w:val="18"/>
        </w:rPr>
      </w:pPr>
    </w:p>
    <w:p w:rsidR="008031C8" w:rsidRPr="00C550BA" w:rsidRDefault="008742B8" w:rsidP="00154938">
      <w:pPr>
        <w:pStyle w:val="Heading6"/>
        <w:jc w:val="center"/>
        <w:rPr>
          <w:sz w:val="20"/>
          <w:szCs w:val="20"/>
        </w:rPr>
      </w:pPr>
      <w:r>
        <w:rPr>
          <w:sz w:val="20"/>
          <w:szCs w:val="20"/>
        </w:rPr>
        <w:br/>
      </w:r>
    </w:p>
    <w:tbl>
      <w:tblPr>
        <w:tblStyle w:val="TableGrid"/>
        <w:tblW w:w="7661"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tblPr>
      <w:tblGrid>
        <w:gridCol w:w="2965"/>
        <w:gridCol w:w="4696"/>
      </w:tblGrid>
      <w:tr w:rsidR="008031C8" w:rsidRPr="00143D7E">
        <w:trPr>
          <w:jc w:val="center"/>
        </w:trPr>
        <w:tc>
          <w:tcPr>
            <w:tcW w:w="2965" w:type="dxa"/>
            <w:shd w:val="clear" w:color="auto" w:fill="auto"/>
          </w:tcPr>
          <w:p w:rsidR="008031C8" w:rsidRPr="008311C0" w:rsidRDefault="008031C8" w:rsidP="00584F62">
            <w:pPr>
              <w:rPr>
                <w:rFonts w:cs="Tahoma"/>
                <w:b/>
                <w:color w:val="00517A"/>
              </w:rPr>
            </w:pPr>
            <w:r w:rsidRPr="008311C0">
              <w:rPr>
                <w:rFonts w:cs="Tahoma"/>
                <w:b/>
                <w:color w:val="00517A"/>
              </w:rPr>
              <w:t>Date:</w:t>
            </w:r>
          </w:p>
        </w:tc>
        <w:tc>
          <w:tcPr>
            <w:tcW w:w="4696" w:type="dxa"/>
            <w:shd w:val="clear" w:color="auto" w:fill="auto"/>
          </w:tcPr>
          <w:p w:rsidR="008031C8" w:rsidRPr="00143D7E" w:rsidRDefault="005D391B" w:rsidP="005D391B">
            <w:pPr>
              <w:rPr>
                <w:rFonts w:cs="Tahoma"/>
              </w:rPr>
            </w:pPr>
            <w:r>
              <w:rPr>
                <w:rFonts w:cs="Tahoma"/>
              </w:rPr>
              <w:t>3rd</w:t>
            </w:r>
            <w:r w:rsidR="004E33E0">
              <w:rPr>
                <w:rFonts w:cs="Tahoma"/>
              </w:rPr>
              <w:t xml:space="preserve"> </w:t>
            </w:r>
            <w:r>
              <w:rPr>
                <w:rFonts w:cs="Tahoma"/>
              </w:rPr>
              <w:t xml:space="preserve">Mar </w:t>
            </w:r>
            <w:r w:rsidR="004E33E0">
              <w:rPr>
                <w:rFonts w:cs="Tahoma"/>
              </w:rPr>
              <w:t>2008</w:t>
            </w:r>
          </w:p>
        </w:tc>
      </w:tr>
      <w:tr w:rsidR="008031C8" w:rsidRPr="00143D7E">
        <w:trPr>
          <w:jc w:val="center"/>
        </w:trPr>
        <w:tc>
          <w:tcPr>
            <w:tcW w:w="2965" w:type="dxa"/>
            <w:shd w:val="clear" w:color="auto" w:fill="auto"/>
          </w:tcPr>
          <w:p w:rsidR="008031C8" w:rsidRPr="008311C0" w:rsidRDefault="008031C8" w:rsidP="00584F62">
            <w:pPr>
              <w:rPr>
                <w:rFonts w:cs="Tahoma"/>
                <w:b/>
                <w:color w:val="00517A"/>
              </w:rPr>
            </w:pPr>
            <w:r w:rsidRPr="008311C0">
              <w:rPr>
                <w:rFonts w:cs="Tahoma"/>
                <w:b/>
                <w:color w:val="00517A"/>
              </w:rPr>
              <w:t>Customer:</w:t>
            </w:r>
          </w:p>
        </w:tc>
        <w:tc>
          <w:tcPr>
            <w:tcW w:w="4696" w:type="dxa"/>
            <w:shd w:val="clear" w:color="auto" w:fill="auto"/>
          </w:tcPr>
          <w:p w:rsidR="008031C8" w:rsidRPr="00143D7E" w:rsidRDefault="004E33E0" w:rsidP="00584F62">
            <w:pPr>
              <w:rPr>
                <w:rFonts w:cs="Tahoma"/>
              </w:rPr>
            </w:pPr>
            <w:r>
              <w:rPr>
                <w:rFonts w:cs="Tahoma"/>
              </w:rPr>
              <w:t>Holodeck Next Generation</w:t>
            </w:r>
          </w:p>
        </w:tc>
      </w:tr>
      <w:tr w:rsidR="008031C8">
        <w:trPr>
          <w:jc w:val="center"/>
        </w:trPr>
        <w:tc>
          <w:tcPr>
            <w:tcW w:w="2965" w:type="dxa"/>
            <w:shd w:val="clear" w:color="auto" w:fill="auto"/>
          </w:tcPr>
          <w:p w:rsidR="008031C8" w:rsidRPr="008311C0" w:rsidRDefault="00117F3F" w:rsidP="00584F62">
            <w:pPr>
              <w:rPr>
                <w:rFonts w:cs="Tahoma"/>
                <w:b/>
                <w:color w:val="00517A"/>
              </w:rPr>
            </w:pPr>
            <w:r w:rsidRPr="008311C0">
              <w:rPr>
                <w:rFonts w:cs="Tahoma"/>
                <w:b/>
                <w:color w:val="00517A"/>
              </w:rPr>
              <w:t>Author</w:t>
            </w:r>
            <w:r w:rsidR="008031C8" w:rsidRPr="008311C0">
              <w:rPr>
                <w:rFonts w:cs="Tahoma"/>
                <w:b/>
                <w:color w:val="00517A"/>
              </w:rPr>
              <w:t>:</w:t>
            </w:r>
          </w:p>
        </w:tc>
        <w:tc>
          <w:tcPr>
            <w:tcW w:w="4696" w:type="dxa"/>
            <w:shd w:val="clear" w:color="auto" w:fill="auto"/>
          </w:tcPr>
          <w:p w:rsidR="008031C8" w:rsidRDefault="004E33E0" w:rsidP="00584F62">
            <w:pPr>
              <w:rPr>
                <w:rFonts w:cs="Tahoma"/>
              </w:rPr>
            </w:pPr>
            <w:r>
              <w:rPr>
                <w:rFonts w:cs="Tahoma"/>
              </w:rPr>
              <w:t>Rahul Chaturvedi (rchaturvedi@securityinnovation.com)</w:t>
            </w:r>
          </w:p>
        </w:tc>
      </w:tr>
    </w:tbl>
    <w:p w:rsidR="00154938" w:rsidRDefault="00154938" w:rsidP="00154938">
      <w:pPr>
        <w:pStyle w:val="Heading6"/>
        <w:jc w:val="center"/>
      </w:pPr>
    </w:p>
    <w:p w:rsidR="00154938" w:rsidRDefault="00154938" w:rsidP="004508C9">
      <w:pPr>
        <w:pStyle w:val="TOC1"/>
      </w:pPr>
    </w:p>
    <w:p w:rsidR="00154938" w:rsidRDefault="00154938"/>
    <w:p w:rsidR="00154938" w:rsidRDefault="00154938"/>
    <w:p w:rsidR="00154938" w:rsidRDefault="00154938"/>
    <w:p w:rsidR="00154938" w:rsidRDefault="00154938"/>
    <w:p w:rsidR="00154938" w:rsidRDefault="00154938"/>
    <w:p w:rsidR="00154938" w:rsidRDefault="00154938"/>
    <w:p w:rsidR="00154938" w:rsidRDefault="00154938"/>
    <w:p w:rsidR="00154938" w:rsidRDefault="00154938"/>
    <w:p w:rsidR="00154938" w:rsidRDefault="00154938"/>
    <w:p w:rsidR="00154938" w:rsidRDefault="00154938"/>
    <w:p w:rsidR="00154938" w:rsidRDefault="00154938"/>
    <w:p w:rsidR="00154938" w:rsidRDefault="00154938"/>
    <w:p w:rsidR="00154938" w:rsidRDefault="00154938" w:rsidP="004508C9">
      <w:pPr>
        <w:pStyle w:val="TOC1"/>
      </w:pPr>
    </w:p>
    <w:p w:rsidR="00154938" w:rsidRDefault="00154938" w:rsidP="004508C9">
      <w:pPr>
        <w:pStyle w:val="TOC1"/>
      </w:pPr>
    </w:p>
    <w:p w:rsidR="00154938" w:rsidRDefault="00931610" w:rsidP="004508C9">
      <w:pPr>
        <w:pStyle w:val="TOC1"/>
      </w:pPr>
      <w:r>
        <w:pict>
          <v:shapetype id="_x0000_t202" coordsize="21600,21600" o:spt="202" path="m,l,21600r21600,l21600,xe">
            <v:stroke joinstyle="miter"/>
            <v:path gradientshapeok="t" o:connecttype="rect"/>
          </v:shapetype>
          <v:shape id="_x0000_s1027" type="#_x0000_t202" style="position:absolute;left:0;text-align:left;margin-left:342pt;margin-top:18.9pt;width:162pt;height:89.9pt;z-index:251657216" filled="f" stroked="f">
            <v:textbox style="mso-next-textbox:#_x0000_s1027" inset="10.8pt">
              <w:txbxContent>
                <w:p w:rsidR="0047127E" w:rsidRDefault="0047127E" w:rsidP="00154938">
                  <w:pPr>
                    <w:rPr>
                      <w:sz w:val="18"/>
                      <w:szCs w:val="18"/>
                    </w:rPr>
                  </w:pPr>
                  <w:r>
                    <w:rPr>
                      <w:sz w:val="18"/>
                      <w:szCs w:val="18"/>
                    </w:rPr>
                    <w:br/>
                    <w:t>Security Innovation, Inc.</w:t>
                  </w:r>
                </w:p>
                <w:p w:rsidR="0047127E" w:rsidRDefault="0047127E" w:rsidP="00154938">
                  <w:pPr>
                    <w:rPr>
                      <w:sz w:val="18"/>
                      <w:szCs w:val="18"/>
                    </w:rPr>
                  </w:pPr>
                  <w:smartTag w:uri="urn:schemas-microsoft-com:office:smarttags" w:element="Street">
                    <w:smartTag w:uri="urn:schemas-microsoft-com:office:smarttags" w:element="address">
                      <w:r>
                        <w:rPr>
                          <w:sz w:val="18"/>
                          <w:szCs w:val="18"/>
                        </w:rPr>
                        <w:t>187 Ballardvale Street, Suite A170</w:t>
                      </w:r>
                    </w:smartTag>
                  </w:smartTag>
                </w:p>
                <w:p w:rsidR="0047127E" w:rsidRPr="001509C8" w:rsidRDefault="0047127E" w:rsidP="00154938">
                  <w:pPr>
                    <w:rPr>
                      <w:sz w:val="18"/>
                      <w:szCs w:val="18"/>
                      <w:lang w:val="de-DE"/>
                    </w:rPr>
                  </w:pPr>
                  <w:r w:rsidRPr="001509C8">
                    <w:rPr>
                      <w:sz w:val="18"/>
                      <w:szCs w:val="18"/>
                      <w:lang w:val="de-DE"/>
                    </w:rPr>
                    <w:t>Wilmington, MA</w:t>
                  </w:r>
                  <w:r w:rsidR="00490E1E" w:rsidRPr="001509C8">
                    <w:rPr>
                      <w:sz w:val="18"/>
                      <w:szCs w:val="18"/>
                      <w:lang w:val="de-DE"/>
                    </w:rPr>
                    <w:t xml:space="preserve"> 01887</w:t>
                  </w:r>
                </w:p>
                <w:p w:rsidR="0047127E" w:rsidRPr="001509C8" w:rsidRDefault="00A53F4A" w:rsidP="00154938">
                  <w:pPr>
                    <w:rPr>
                      <w:lang w:val="de-DE"/>
                    </w:rPr>
                  </w:pPr>
                  <w:r w:rsidRPr="001509C8">
                    <w:rPr>
                      <w:sz w:val="18"/>
                      <w:szCs w:val="18"/>
                      <w:lang w:val="de-DE"/>
                    </w:rPr>
                    <w:t>+1.978.6</w:t>
                  </w:r>
                  <w:r w:rsidR="0047127E" w:rsidRPr="001509C8">
                    <w:rPr>
                      <w:sz w:val="18"/>
                      <w:szCs w:val="18"/>
                      <w:lang w:val="de-DE"/>
                    </w:rPr>
                    <w:t>94.1008</w:t>
                  </w:r>
                  <w:r w:rsidR="00926516">
                    <w:rPr>
                      <w:sz w:val="18"/>
                      <w:szCs w:val="18"/>
                      <w:lang w:val="de-DE"/>
                    </w:rPr>
                    <w:br/>
                  </w:r>
                  <w:r w:rsidR="0047127E" w:rsidRPr="001509C8">
                    <w:rPr>
                      <w:sz w:val="18"/>
                      <w:szCs w:val="18"/>
                      <w:lang w:val="de-DE"/>
                    </w:rPr>
                    <w:br/>
                  </w:r>
                  <w:r w:rsidR="0047127E" w:rsidRPr="00926516">
                    <w:rPr>
                      <w:sz w:val="18"/>
                      <w:szCs w:val="18"/>
                      <w:lang w:val="de-DE"/>
                    </w:rPr>
                    <w:t>www.securityinnovation.com</w:t>
                  </w:r>
                  <w:r w:rsidR="0047127E" w:rsidRPr="001509C8">
                    <w:rPr>
                      <w:sz w:val="18"/>
                      <w:szCs w:val="18"/>
                      <w:lang w:val="de-DE"/>
                    </w:rPr>
                    <w:br/>
                  </w:r>
                  <w:r w:rsidR="0047127E" w:rsidRPr="001509C8">
                    <w:rPr>
                      <w:sz w:val="18"/>
                      <w:szCs w:val="18"/>
                      <w:lang w:val="de-DE"/>
                    </w:rPr>
                    <w:br/>
                  </w:r>
                </w:p>
              </w:txbxContent>
            </v:textbox>
            <w10:anchorlock/>
          </v:shape>
        </w:pict>
      </w:r>
    </w:p>
    <w:p w:rsidR="00154938" w:rsidRDefault="00154938" w:rsidP="004508C9">
      <w:pPr>
        <w:pStyle w:val="TOC1"/>
        <w:sectPr w:rsidR="00154938">
          <w:pgSz w:w="12240" w:h="15840"/>
          <w:pgMar w:top="1440" w:right="1296" w:bottom="1440" w:left="1440" w:header="720" w:footer="720" w:gutter="0"/>
          <w:cols w:space="720"/>
          <w:docGrid w:linePitch="360"/>
        </w:sectPr>
      </w:pPr>
    </w:p>
    <w:p w:rsidR="00154938" w:rsidRPr="008B4B0D" w:rsidRDefault="00835584" w:rsidP="008B4B0D">
      <w:pPr>
        <w:pStyle w:val="Heading1"/>
        <w:pBdr>
          <w:bottom w:val="single" w:sz="6" w:space="1" w:color="auto"/>
        </w:pBdr>
        <w:rPr>
          <w:color w:val="336699"/>
        </w:rPr>
      </w:pPr>
      <w:r>
        <w:rPr>
          <w:color w:val="336699"/>
        </w:rPr>
        <w:lastRenderedPageBreak/>
        <w:t>Background</w:t>
      </w:r>
    </w:p>
    <w:p w:rsidR="00872FF8" w:rsidRDefault="00872FF8" w:rsidP="00872FF8">
      <w:pPr>
        <w:pStyle w:val="NormalWeb"/>
        <w:spacing w:after="0" w:line="240" w:lineRule="auto"/>
        <w:rPr>
          <w:rFonts w:ascii="Times New Roman" w:hAnsi="Times New Roman" w:cs="Times New Roman"/>
          <w:color w:val="auto"/>
          <w:sz w:val="22"/>
          <w:szCs w:val="22"/>
        </w:rPr>
      </w:pPr>
      <w:bookmarkStart w:id="0" w:name="_Toc116891558"/>
      <w:bookmarkStart w:id="1" w:name="_Toc118076388"/>
      <w:bookmarkStart w:id="2" w:name="_Toc126054306"/>
      <w:bookmarkStart w:id="3" w:name="_Toc126054440"/>
      <w:bookmarkStart w:id="4" w:name="_Toc126058020"/>
      <w:bookmarkStart w:id="5" w:name="_Toc126120009"/>
      <w:bookmarkStart w:id="6" w:name="_Toc126127025"/>
      <w:bookmarkStart w:id="7" w:name="_Toc129672837"/>
    </w:p>
    <w:p w:rsidR="004E33E0" w:rsidRDefault="009C5869" w:rsidP="00CA069F">
      <w:pPr>
        <w:rPr>
          <w:rFonts w:cs="Tahoma"/>
          <w:szCs w:val="20"/>
        </w:rPr>
      </w:pPr>
      <w:bookmarkStart w:id="8" w:name="_Toc131931665"/>
      <w:bookmarkEnd w:id="0"/>
      <w:bookmarkEnd w:id="1"/>
      <w:bookmarkEnd w:id="2"/>
      <w:bookmarkEnd w:id="3"/>
      <w:bookmarkEnd w:id="4"/>
      <w:bookmarkEnd w:id="5"/>
      <w:bookmarkEnd w:id="6"/>
      <w:bookmarkEnd w:id="7"/>
      <w:r>
        <w:t xml:space="preserve">The Native Interception plug-in will provide the functionality to intercept native calls. This plug-in will also setup an insertion point on LoadLibraryExW along with the setup component and the communications server. </w:t>
      </w:r>
    </w:p>
    <w:p w:rsidR="00835584" w:rsidRPr="00835584" w:rsidRDefault="00835584" w:rsidP="00CA069F">
      <w:pPr>
        <w:rPr>
          <w:rFonts w:cs="Tahoma"/>
          <w:szCs w:val="20"/>
        </w:rPr>
      </w:pPr>
    </w:p>
    <w:p w:rsidR="00A53A4A" w:rsidRPr="00A53A4A" w:rsidRDefault="00835584" w:rsidP="00A53A4A">
      <w:pPr>
        <w:pStyle w:val="Heading1"/>
        <w:pBdr>
          <w:bottom w:val="single" w:sz="6" w:space="1" w:color="auto"/>
        </w:pBdr>
        <w:rPr>
          <w:color w:val="336699"/>
        </w:rPr>
      </w:pPr>
      <w:r>
        <w:rPr>
          <w:color w:val="336699"/>
        </w:rPr>
        <w:t>Basic Design</w:t>
      </w:r>
    </w:p>
    <w:p w:rsidR="00835584" w:rsidRDefault="00835584" w:rsidP="00835584">
      <w:pPr>
        <w:ind w:left="360"/>
      </w:pPr>
    </w:p>
    <w:p w:rsidR="00835584" w:rsidRDefault="009C5869" w:rsidP="00835584">
      <w:r>
        <w:t xml:space="preserve">Intercepts provided to the Native Interception plug-in need to be able to get the virtual addresses of function entry points of the functions we are intercepting and the virtual addresses of the intercept functions for them. The user can either specify a virtual address directly, or give . </w:t>
      </w:r>
      <w:r w:rsidRPr="009C5869">
        <w:rPr>
          <w:color w:val="FF0000"/>
          <w:u w:val="single"/>
        </w:rPr>
        <w:t>The Intercept functions are responsible for maintaining the stack!</w:t>
      </w:r>
    </w:p>
    <w:p w:rsidR="00835584" w:rsidRDefault="00835584" w:rsidP="00835584"/>
    <w:p w:rsidR="00835584" w:rsidRDefault="009C5869" w:rsidP="00835584">
      <w:r>
        <w:t>These are the various components and what they'll be responsible for;</w:t>
      </w:r>
    </w:p>
    <w:p w:rsidR="00835584" w:rsidRDefault="00835584" w:rsidP="00835584">
      <w:pPr>
        <w:ind w:left="360"/>
      </w:pPr>
    </w:p>
    <w:p w:rsidR="00835584" w:rsidRDefault="009C5869" w:rsidP="00117F3F">
      <w:pPr>
        <w:numPr>
          <w:ilvl w:val="0"/>
          <w:numId w:val="2"/>
        </w:numPr>
      </w:pPr>
      <w:r>
        <w:t>Setup entry-point: The setup entry point will take a list of interception function objects. These interception function objects need to provide an original function identifier object and an interception function identifier object. These objects will contain either virtual addresses, or a module name and a function name. The setup function will then go ahead and setup all functions except functions whose original function object cannot be resolved (in case the original function module isn't loaded)</w:t>
      </w:r>
    </w:p>
    <w:p w:rsidR="00835584" w:rsidRDefault="009C5869" w:rsidP="00117F3F">
      <w:pPr>
        <w:numPr>
          <w:ilvl w:val="0"/>
          <w:numId w:val="2"/>
        </w:numPr>
      </w:pPr>
      <w:r>
        <w:t>LoadLibraryExW insertion point: This insertion point will monitor for any loads of modules which exist in the deferred original function modules</w:t>
      </w:r>
      <w:r w:rsidR="005D391B">
        <w:t xml:space="preserve"> list. If one shows up, it will intercept the requisite function and remove the deferred mark from the intercept</w:t>
      </w:r>
    </w:p>
    <w:p w:rsidR="00117F3F" w:rsidRDefault="005D391B" w:rsidP="00117F3F">
      <w:pPr>
        <w:numPr>
          <w:ilvl w:val="0"/>
          <w:numId w:val="2"/>
        </w:numPr>
      </w:pPr>
      <w:r>
        <w:t>Communications interface: The commun</w:t>
      </w:r>
      <w:r w:rsidR="000438E8">
        <w:t>ications interface will provide the ability to enable/disable intercepts and give back diagnostic data</w:t>
      </w:r>
    </w:p>
    <w:p w:rsidR="004C6763" w:rsidRDefault="000438E8" w:rsidP="00835584">
      <w:pPr>
        <w:numPr>
          <w:ilvl w:val="0"/>
          <w:numId w:val="2"/>
        </w:numPr>
      </w:pPr>
      <w:r>
        <w:t>Native Interception Layer: This layer is shared with the base HEAT NG framework. It provides basic interception for native functions based on virtual addresses</w:t>
      </w:r>
    </w:p>
    <w:p w:rsidR="00835584" w:rsidRDefault="00835584" w:rsidP="00835584"/>
    <w:bookmarkEnd w:id="8"/>
    <w:p w:rsidR="00390E22" w:rsidRPr="00596143" w:rsidRDefault="004C6763" w:rsidP="00390E22">
      <w:pPr>
        <w:pStyle w:val="Heading1"/>
        <w:pBdr>
          <w:bottom w:val="single" w:sz="6" w:space="1" w:color="auto"/>
        </w:pBdr>
        <w:rPr>
          <w:color w:val="336699"/>
        </w:rPr>
      </w:pPr>
      <w:r>
        <w:rPr>
          <w:color w:val="336699"/>
        </w:rPr>
        <w:t>Design Details</w:t>
      </w:r>
    </w:p>
    <w:p w:rsidR="00E607A6" w:rsidRPr="00117F3F" w:rsidRDefault="000438E8" w:rsidP="00E607A6">
      <w:pPr>
        <w:pStyle w:val="Heading2"/>
      </w:pPr>
      <w:bookmarkStart w:id="9" w:name="_Toc131931666"/>
      <w:bookmarkStart w:id="10" w:name="_Toc147629640"/>
      <w:r>
        <w:t>Setup</w:t>
      </w:r>
    </w:p>
    <w:p w:rsidR="00E607A6" w:rsidRDefault="00E607A6" w:rsidP="00E607A6"/>
    <w:p w:rsidR="00E607A6" w:rsidRDefault="000438E8" w:rsidP="00E607A6">
      <w:r>
        <w:t>This will essentially just be a call from the HEAT NG framework. These are the tasks that the setup entry point will perform;</w:t>
      </w:r>
    </w:p>
    <w:p w:rsidR="00E607A6" w:rsidRDefault="00E607A6" w:rsidP="00E607A6"/>
    <w:p w:rsidR="00E607A6" w:rsidRDefault="000438E8" w:rsidP="00E607A6">
      <w:pPr>
        <w:numPr>
          <w:ilvl w:val="0"/>
          <w:numId w:val="5"/>
        </w:numPr>
      </w:pPr>
      <w:r>
        <w:t>Create an internal list of interception objects</w:t>
      </w:r>
    </w:p>
    <w:p w:rsidR="000438E8" w:rsidRDefault="000438E8" w:rsidP="00E607A6">
      <w:pPr>
        <w:numPr>
          <w:ilvl w:val="0"/>
          <w:numId w:val="5"/>
        </w:numPr>
      </w:pPr>
      <w:r>
        <w:t>Create the comms server</w:t>
      </w:r>
    </w:p>
    <w:p w:rsidR="000438E8" w:rsidRDefault="000438E8" w:rsidP="00E607A6">
      <w:pPr>
        <w:numPr>
          <w:ilvl w:val="0"/>
          <w:numId w:val="5"/>
        </w:numPr>
      </w:pPr>
      <w:r>
        <w:t>Resolve all the objects in this list and call the native interception layer to perform interception on them</w:t>
      </w:r>
    </w:p>
    <w:p w:rsidR="000438E8" w:rsidRDefault="000438E8" w:rsidP="000438E8">
      <w:pPr>
        <w:numPr>
          <w:ilvl w:val="1"/>
          <w:numId w:val="5"/>
        </w:numPr>
      </w:pPr>
      <w:r>
        <w:t>Unresolved objects will be marked as deffered</w:t>
      </w:r>
    </w:p>
    <w:p w:rsidR="000438E8" w:rsidRDefault="000438E8" w:rsidP="000438E8">
      <w:pPr>
        <w:numPr>
          <w:ilvl w:val="1"/>
          <w:numId w:val="5"/>
        </w:numPr>
      </w:pPr>
      <w:r>
        <w:t>Objects that throw errors will be removed from this list and an error will sent back to HEAT NG</w:t>
      </w:r>
    </w:p>
    <w:p w:rsidR="00E607A6" w:rsidRDefault="000438E8" w:rsidP="00E607A6">
      <w:pPr>
        <w:numPr>
          <w:ilvl w:val="0"/>
          <w:numId w:val="5"/>
        </w:numPr>
      </w:pPr>
      <w:r>
        <w:t>Start the comms server and return</w:t>
      </w:r>
    </w:p>
    <w:p w:rsidR="000438E8" w:rsidRDefault="000438E8" w:rsidP="00117F3F">
      <w:pPr>
        <w:pStyle w:val="Heading2"/>
      </w:pPr>
    </w:p>
    <w:p w:rsidR="00117F3F" w:rsidRPr="00117F3F" w:rsidRDefault="000438E8" w:rsidP="00117F3F">
      <w:pPr>
        <w:pStyle w:val="Heading2"/>
      </w:pPr>
      <w:r>
        <w:t>Insertion point</w:t>
      </w:r>
    </w:p>
    <w:p w:rsidR="001373AF" w:rsidRDefault="001373AF" w:rsidP="00117F3F"/>
    <w:p w:rsidR="00117F3F" w:rsidRDefault="000438E8" w:rsidP="00117F3F">
      <w:r>
        <w:t>This is the function of this insertion point at LoadLibraryExW</w:t>
      </w:r>
    </w:p>
    <w:p w:rsidR="00E47F8E" w:rsidRDefault="00E47F8E" w:rsidP="00117F3F"/>
    <w:p w:rsidR="00E47F8E" w:rsidRDefault="000438E8" w:rsidP="00E47F8E">
      <w:pPr>
        <w:numPr>
          <w:ilvl w:val="0"/>
          <w:numId w:val="5"/>
        </w:numPr>
      </w:pPr>
      <w:r>
        <w:t>Check name of module against deferred functions list</w:t>
      </w:r>
    </w:p>
    <w:p w:rsidR="00E47F8E" w:rsidRDefault="000438E8" w:rsidP="00E47F8E">
      <w:pPr>
        <w:numPr>
          <w:ilvl w:val="0"/>
          <w:numId w:val="5"/>
        </w:numPr>
      </w:pPr>
      <w:r>
        <w:t>If the module exists, pull out the deferred functions matching the module being loaded</w:t>
      </w:r>
    </w:p>
    <w:p w:rsidR="00E47F8E" w:rsidRDefault="000438E8" w:rsidP="00E47F8E">
      <w:pPr>
        <w:numPr>
          <w:ilvl w:val="0"/>
          <w:numId w:val="5"/>
        </w:numPr>
      </w:pPr>
      <w:r>
        <w:t>Call the native layer to perform the interception</w:t>
      </w:r>
    </w:p>
    <w:p w:rsidR="000438E8" w:rsidRDefault="000438E8" w:rsidP="00E47F8E">
      <w:pPr>
        <w:numPr>
          <w:ilvl w:val="0"/>
          <w:numId w:val="5"/>
        </w:numPr>
      </w:pPr>
      <w:r>
        <w:t>Call the original LoadLibraryExW function (provided as a parameter)</w:t>
      </w:r>
    </w:p>
    <w:p w:rsidR="00E47F8E" w:rsidRDefault="00E47F8E" w:rsidP="00117F3F"/>
    <w:p w:rsidR="00E607A6" w:rsidRPr="00117F3F" w:rsidRDefault="000438E8" w:rsidP="00E607A6">
      <w:pPr>
        <w:pStyle w:val="Heading2"/>
      </w:pPr>
      <w:r>
        <w:t>Communications Interface</w:t>
      </w:r>
    </w:p>
    <w:p w:rsidR="00E607A6" w:rsidRDefault="00E607A6" w:rsidP="00E607A6"/>
    <w:p w:rsidR="00E607A6" w:rsidRDefault="000438E8" w:rsidP="00E607A6">
      <w:r>
        <w:t>The comms interface will provide the functionality to accept enable/disable commands for intercepts and provide diagnostic feedback</w:t>
      </w:r>
    </w:p>
    <w:p w:rsidR="00980FB9" w:rsidRDefault="00980FB9" w:rsidP="00E607A6"/>
    <w:p w:rsidR="00980FB9" w:rsidRDefault="00980FB9" w:rsidP="00980FB9">
      <w:pPr>
        <w:pStyle w:val="ListParagraph"/>
        <w:numPr>
          <w:ilvl w:val="0"/>
          <w:numId w:val="7"/>
        </w:numPr>
      </w:pPr>
      <w:r>
        <w:t>To enable an intercept, the comms interface will simply 'intercept' a function</w:t>
      </w:r>
    </w:p>
    <w:p w:rsidR="00980FB9" w:rsidRDefault="00980FB9" w:rsidP="00980FB9">
      <w:pPr>
        <w:pStyle w:val="ListParagraph"/>
        <w:numPr>
          <w:ilvl w:val="0"/>
          <w:numId w:val="7"/>
        </w:numPr>
      </w:pPr>
      <w:r>
        <w:t>To disable an intercept, it will 'unintercept' the function</w:t>
      </w:r>
    </w:p>
    <w:p w:rsidR="00E607A6" w:rsidRDefault="00E607A6" w:rsidP="00E607A6"/>
    <w:p w:rsidR="00980FB9" w:rsidRDefault="00980FB9" w:rsidP="00E607A6">
      <w:r>
        <w:t>Since we're working with instructions directly, we can use the interlocked instructions to allow this to happen in a thread safe way</w:t>
      </w:r>
    </w:p>
    <w:p w:rsidR="00980FB9" w:rsidRDefault="00980FB9" w:rsidP="00E607A6">
      <w:pPr>
        <w:pStyle w:val="Heading2"/>
      </w:pPr>
    </w:p>
    <w:p w:rsidR="00E607A6" w:rsidRPr="00117F3F" w:rsidRDefault="000438E8" w:rsidP="00E607A6">
      <w:pPr>
        <w:pStyle w:val="Heading2"/>
      </w:pPr>
      <w:r>
        <w:t xml:space="preserve">Native Interception </w:t>
      </w:r>
      <w:r w:rsidR="00E607A6">
        <w:t>Layer</w:t>
      </w:r>
    </w:p>
    <w:p w:rsidR="00E607A6" w:rsidRDefault="00E607A6" w:rsidP="00E607A6"/>
    <w:p w:rsidR="00FE313D" w:rsidRDefault="000438E8" w:rsidP="00E607A6">
      <w:r>
        <w:t>This layer will be shared with the base HEAT NG Framework. This layer will provide two calls; intercept and unintercept. Both calls will take two virtual addresses; one for the original function, one for the interception function</w:t>
      </w:r>
      <w:r w:rsidR="00E8037A">
        <w:t xml:space="preserve">. The design of this layer needs to be bordering on </w:t>
      </w:r>
      <w:r w:rsidR="00E8037A" w:rsidRPr="00E8037A">
        <w:rPr>
          <w:u w:val="single"/>
        </w:rPr>
        <w:t>ridiculously</w:t>
      </w:r>
      <w:r w:rsidR="00E8037A">
        <w:t xml:space="preserve"> simple. This code needs to be as efficient as possible, which eliminates any possible bookkeeping (as we</w:t>
      </w:r>
      <w:r w:rsidR="003C1B5F">
        <w:t xml:space="preserve"> have in the current HEAT) and any complex interception function code. This is how the two functions are planned to be implemented; </w:t>
      </w:r>
    </w:p>
    <w:p w:rsidR="00E607A6" w:rsidRDefault="00E607A6" w:rsidP="00E607A6"/>
    <w:p w:rsidR="00E607A6" w:rsidRDefault="000438E8" w:rsidP="00E607A6">
      <w:pPr>
        <w:numPr>
          <w:ilvl w:val="0"/>
          <w:numId w:val="5"/>
        </w:numPr>
      </w:pPr>
      <w:r>
        <w:t>Intercept</w:t>
      </w:r>
    </w:p>
    <w:p w:rsidR="003610A0" w:rsidRDefault="003610A0" w:rsidP="000438E8">
      <w:pPr>
        <w:numPr>
          <w:ilvl w:val="1"/>
          <w:numId w:val="5"/>
        </w:numPr>
      </w:pPr>
      <w:r>
        <w:t>This call will first create a replacement header for the original function call</w:t>
      </w:r>
    </w:p>
    <w:p w:rsidR="000438E8" w:rsidRDefault="003610A0" w:rsidP="000438E8">
      <w:pPr>
        <w:numPr>
          <w:ilvl w:val="1"/>
          <w:numId w:val="5"/>
        </w:numPr>
      </w:pPr>
      <w:r>
        <w:t xml:space="preserve">Then it </w:t>
      </w:r>
      <w:r w:rsidR="000438E8">
        <w:t xml:space="preserve">will </w:t>
      </w:r>
      <w:r>
        <w:t xml:space="preserve">create </w:t>
      </w:r>
      <w:r w:rsidR="000438E8">
        <w:t>an imposter function. This is what the imposter function would look like;</w:t>
      </w:r>
    </w:p>
    <w:p w:rsidR="003610A0" w:rsidRDefault="003610A0" w:rsidP="000438E8">
      <w:pPr>
        <w:numPr>
          <w:ilvl w:val="2"/>
          <w:numId w:val="5"/>
        </w:numPr>
      </w:pPr>
      <w:r>
        <w:t>Remove Return Address from the Stack</w:t>
      </w:r>
    </w:p>
    <w:p w:rsidR="003610A0" w:rsidRDefault="003610A0" w:rsidP="000438E8">
      <w:pPr>
        <w:numPr>
          <w:ilvl w:val="2"/>
          <w:numId w:val="5"/>
        </w:numPr>
      </w:pPr>
      <w:r>
        <w:t>Push Replacement Header Address onto the stack</w:t>
      </w:r>
    </w:p>
    <w:p w:rsidR="003610A0" w:rsidRDefault="003610A0" w:rsidP="000438E8">
      <w:pPr>
        <w:numPr>
          <w:ilvl w:val="2"/>
          <w:numId w:val="5"/>
        </w:numPr>
      </w:pPr>
      <w:r>
        <w:t>Push Return Address back onto the stack</w:t>
      </w:r>
    </w:p>
    <w:p w:rsidR="000438E8" w:rsidRDefault="003610A0" w:rsidP="000438E8">
      <w:pPr>
        <w:numPr>
          <w:ilvl w:val="2"/>
          <w:numId w:val="5"/>
        </w:numPr>
      </w:pPr>
      <w:r>
        <w:t>Perform a "call" to the interception function</w:t>
      </w:r>
      <w:r w:rsidR="000438E8">
        <w:t xml:space="preserve"> </w:t>
      </w:r>
    </w:p>
    <w:p w:rsidR="003610A0" w:rsidRDefault="003610A0" w:rsidP="000438E8">
      <w:pPr>
        <w:numPr>
          <w:ilvl w:val="2"/>
          <w:numId w:val="5"/>
        </w:numPr>
      </w:pPr>
      <w:r>
        <w:t>[All the address will be hard coded into the instructions themselves]</w:t>
      </w:r>
    </w:p>
    <w:p w:rsidR="003610A0" w:rsidRDefault="003610A0" w:rsidP="003610A0">
      <w:pPr>
        <w:numPr>
          <w:ilvl w:val="1"/>
          <w:numId w:val="5"/>
        </w:numPr>
      </w:pPr>
      <w:r>
        <w:t>Then it will overwrite the first five bytes of the original function call with a jmp instruction to the imposter function</w:t>
      </w:r>
    </w:p>
    <w:p w:rsidR="000438E8" w:rsidRDefault="000438E8" w:rsidP="00E607A6">
      <w:pPr>
        <w:numPr>
          <w:ilvl w:val="0"/>
          <w:numId w:val="5"/>
        </w:numPr>
      </w:pPr>
      <w:r>
        <w:t>Unintercept</w:t>
      </w:r>
    </w:p>
    <w:p w:rsidR="003610A0" w:rsidRDefault="003610A0" w:rsidP="003610A0">
      <w:pPr>
        <w:numPr>
          <w:ilvl w:val="1"/>
          <w:numId w:val="5"/>
        </w:numPr>
      </w:pPr>
      <w:r>
        <w:t>This function will remove an imposter function by,</w:t>
      </w:r>
    </w:p>
    <w:p w:rsidR="003610A0" w:rsidRDefault="003610A0" w:rsidP="003610A0">
      <w:pPr>
        <w:numPr>
          <w:ilvl w:val="2"/>
          <w:numId w:val="5"/>
        </w:numPr>
      </w:pPr>
      <w:r>
        <w:t>Getting the address of the replacement header by reading the address in the second instruction of the imposter function</w:t>
      </w:r>
    </w:p>
    <w:p w:rsidR="003610A0" w:rsidRDefault="003610A0" w:rsidP="003610A0">
      <w:pPr>
        <w:numPr>
          <w:ilvl w:val="2"/>
          <w:numId w:val="5"/>
        </w:numPr>
      </w:pPr>
      <w:r>
        <w:t>Replacing the replacement header back onto the original function</w:t>
      </w:r>
    </w:p>
    <w:p w:rsidR="000438E8" w:rsidRDefault="000438E8" w:rsidP="000438E8"/>
    <w:p w:rsidR="00671976" w:rsidRDefault="00980FB9" w:rsidP="00671976">
      <w:pPr>
        <w:rPr>
          <w:rFonts w:cs="Tahoma"/>
          <w:szCs w:val="20"/>
        </w:rPr>
      </w:pPr>
      <w:r>
        <w:rPr>
          <w:rFonts w:cs="Tahoma"/>
          <w:szCs w:val="20"/>
        </w:rPr>
        <w:t>To remove the need to store additional data simply for keeping imposter function and replacement header address information, we'll end the replacement header with a canary value. This will be a sequence of bytes which "cannot" ever execute and will signify the end of the replacement header.</w:t>
      </w:r>
    </w:p>
    <w:p w:rsidR="00980FB9" w:rsidRDefault="00980FB9" w:rsidP="00671976">
      <w:pPr>
        <w:rPr>
          <w:rFonts w:cs="Tahoma"/>
          <w:szCs w:val="20"/>
        </w:rPr>
      </w:pPr>
    </w:p>
    <w:p w:rsidR="00980FB9" w:rsidRDefault="00980FB9" w:rsidP="00671976">
      <w:pPr>
        <w:rPr>
          <w:rFonts w:cs="Tahoma"/>
          <w:szCs w:val="20"/>
        </w:rPr>
      </w:pPr>
      <w:r>
        <w:rPr>
          <w:rFonts w:cs="Tahoma"/>
          <w:szCs w:val="20"/>
        </w:rPr>
        <w:t>This mechanism is going to be generations simpler than what is currently implemented in HEAT.</w:t>
      </w:r>
    </w:p>
    <w:p w:rsidR="00980FB9" w:rsidRDefault="00AA6CC4" w:rsidP="00671976">
      <w:pPr>
        <w:rPr>
          <w:rFonts w:cs="Tahoma"/>
          <w:szCs w:val="20"/>
        </w:rPr>
      </w:pPr>
      <w:r>
        <w:rPr>
          <w:rFonts w:cs="Tahoma"/>
          <w:szCs w:val="20"/>
        </w:rPr>
        <w:t>Eventually the Native Interception Layer will grow with more API's to provide miscellaneous native functionality. This will be on a need basis.</w:t>
      </w:r>
    </w:p>
    <w:bookmarkEnd w:id="9"/>
    <w:bookmarkEnd w:id="10"/>
    <w:p w:rsidR="00AA6CC4" w:rsidRDefault="00AA6CC4" w:rsidP="00671976">
      <w:pPr>
        <w:rPr>
          <w:rFonts w:cs="Tahoma"/>
          <w:szCs w:val="20"/>
        </w:rPr>
      </w:pPr>
    </w:p>
    <w:sectPr w:rsidR="00AA6CC4" w:rsidSect="000450C2">
      <w:headerReference w:type="default" r:id="rId8"/>
      <w:footerReference w:type="default" r:id="rId9"/>
      <w:pgSz w:w="12240" w:h="15840" w:code="1"/>
      <w:pgMar w:top="1080" w:right="1296" w:bottom="1440" w:left="1440" w:header="432"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7BDC" w:rsidRDefault="00017BDC">
      <w:r>
        <w:separator/>
      </w:r>
    </w:p>
  </w:endnote>
  <w:endnote w:type="continuationSeparator" w:id="1">
    <w:p w:rsidR="00017BDC" w:rsidRDefault="00017BD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127E" w:rsidRDefault="00931610" w:rsidP="00C9194C">
    <w:pPr>
      <w:pStyle w:val="Footer"/>
    </w:pPr>
    <w:r>
      <w:rPr>
        <w:rStyle w:val="PageNumber"/>
      </w:rPr>
      <w:fldChar w:fldCharType="begin"/>
    </w:r>
    <w:r w:rsidR="00C9194C">
      <w:rPr>
        <w:rStyle w:val="PageNumber"/>
      </w:rPr>
      <w:instrText xml:space="preserve"> DATE \@ "M/d/yyyy" </w:instrText>
    </w:r>
    <w:r>
      <w:rPr>
        <w:rStyle w:val="PageNumber"/>
      </w:rPr>
      <w:fldChar w:fldCharType="separate"/>
    </w:r>
    <w:r w:rsidR="009C5869">
      <w:rPr>
        <w:rStyle w:val="PageNumber"/>
        <w:noProof/>
      </w:rPr>
      <w:t>3/4/2008</w:t>
    </w:r>
    <w:r>
      <w:rPr>
        <w:rStyle w:val="PageNumber"/>
      </w:rPr>
      <w:fldChar w:fldCharType="end"/>
    </w:r>
    <w:r w:rsidR="00C9194C">
      <w:rPr>
        <w:rStyle w:val="PageNumber"/>
      </w:rPr>
      <w:t xml:space="preserve">                                                              </w:t>
    </w:r>
    <w:r>
      <w:rPr>
        <w:rStyle w:val="PageNumber"/>
      </w:rPr>
      <w:fldChar w:fldCharType="begin"/>
    </w:r>
    <w:r w:rsidR="00C9194C">
      <w:rPr>
        <w:rStyle w:val="PageNumber"/>
      </w:rPr>
      <w:instrText xml:space="preserve"> PAGE  \* Arabic </w:instrText>
    </w:r>
    <w:r>
      <w:rPr>
        <w:rStyle w:val="PageNumber"/>
      </w:rPr>
      <w:fldChar w:fldCharType="separate"/>
    </w:r>
    <w:r w:rsidR="003C1B5F">
      <w:rPr>
        <w:rStyle w:val="PageNumber"/>
        <w:noProof/>
      </w:rPr>
      <w:t>4</w:t>
    </w:r>
    <w:r>
      <w:rPr>
        <w:rStyle w:val="PageNumber"/>
      </w:rPr>
      <w:fldChar w:fldCharType="end"/>
    </w:r>
    <w:r w:rsidR="00EF133E">
      <w:rPr>
        <w:noProof/>
      </w:rPr>
      <w:drawing>
        <wp:anchor distT="0" distB="0" distL="114300" distR="114300" simplePos="0" relativeHeight="251657216" behindDoc="1" locked="1" layoutInCell="1" allowOverlap="1">
          <wp:simplePos x="0" y="0"/>
          <wp:positionH relativeFrom="column">
            <wp:posOffset>3863340</wp:posOffset>
          </wp:positionH>
          <wp:positionV relativeFrom="paragraph">
            <wp:posOffset>-433705</wp:posOffset>
          </wp:positionV>
          <wp:extent cx="2423160" cy="632460"/>
          <wp:effectExtent l="19050" t="0" r="0" b="0"/>
          <wp:wrapSquare wrapText="bothSides"/>
          <wp:docPr id="5" name="Picture 5" descr="insid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ide3"/>
                  <pic:cNvPicPr>
                    <a:picLocks noChangeAspect="1" noChangeArrowheads="1"/>
                  </pic:cNvPicPr>
                </pic:nvPicPr>
                <pic:blipFill>
                  <a:blip r:embed="rId1"/>
                  <a:srcRect/>
                  <a:stretch>
                    <a:fillRect/>
                  </a:stretch>
                </pic:blipFill>
                <pic:spPr bwMode="auto">
                  <a:xfrm>
                    <a:off x="0" y="0"/>
                    <a:ext cx="2423160" cy="632460"/>
                  </a:xfrm>
                  <a:prstGeom prst="rect">
                    <a:avLst/>
                  </a:prstGeom>
                  <a:noFill/>
                  <a:ln w="9525">
                    <a:noFill/>
                    <a:miter lim="800000"/>
                    <a:headEnd/>
                    <a:tailEnd/>
                  </a:ln>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7BDC" w:rsidRDefault="00017BDC">
      <w:r>
        <w:separator/>
      </w:r>
    </w:p>
  </w:footnote>
  <w:footnote w:type="continuationSeparator" w:id="1">
    <w:p w:rsidR="00017BDC" w:rsidRDefault="00017B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127E" w:rsidRPr="006B2E62" w:rsidRDefault="00931610" w:rsidP="00FE78D0">
    <w:pPr>
      <w:pStyle w:val="Header"/>
      <w:jc w:val="center"/>
      <w:rPr>
        <w:color w:val="005986"/>
        <w:sz w:val="14"/>
        <w:szCs w:val="14"/>
      </w:rPr>
    </w:pPr>
    <w:r>
      <w:rPr>
        <w:noProof/>
        <w:color w:val="005986"/>
        <w:sz w:val="14"/>
        <w:szCs w:val="14"/>
      </w:rPr>
      <w:pict>
        <v:rect id="_x0000_s2054" style="position:absolute;left:0;text-align:left;margin-left:7in;margin-top:0;width:18pt;height:11in;z-index:251658240;mso-position-vertical-relative:page" fillcolor="#ccf" stroked="f">
          <w10:wrap anchory="page"/>
          <w10:anchorlock/>
        </v:rect>
      </w:pict>
    </w:r>
    <w:r w:rsidR="00FE78D0" w:rsidRPr="006B2E62">
      <w:rPr>
        <w:color w:val="005986"/>
        <w:sz w:val="14"/>
        <w:szCs w:val="14"/>
      </w:rPr>
      <w:t>This document contains confidential customer i</w:t>
    </w:r>
    <w:r w:rsidR="00C9194C" w:rsidRPr="006B2E62">
      <w:rPr>
        <w:color w:val="005986"/>
        <w:sz w:val="14"/>
        <w:szCs w:val="14"/>
      </w:rPr>
      <w:t>nformation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9pt;height:9pt" o:bullet="t">
        <v:imagedata r:id="rId1" o:title="arrow"/>
      </v:shape>
    </w:pict>
  </w:numPicBullet>
  <w:abstractNum w:abstractNumId="0">
    <w:nsid w:val="06726B9A"/>
    <w:multiLevelType w:val="multilevel"/>
    <w:tmpl w:val="9FB46526"/>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4049787A"/>
    <w:multiLevelType w:val="hybridMultilevel"/>
    <w:tmpl w:val="477E26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B071C6F"/>
    <w:multiLevelType w:val="hybridMultilevel"/>
    <w:tmpl w:val="F7EE05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8C011B8"/>
    <w:multiLevelType w:val="hybridMultilevel"/>
    <w:tmpl w:val="ECE0F2EE"/>
    <w:lvl w:ilvl="0" w:tplc="04090005">
      <w:start w:val="1"/>
      <w:numFmt w:val="bullet"/>
      <w:lvlText w:val=""/>
      <w:lvlJc w:val="left"/>
      <w:pPr>
        <w:tabs>
          <w:tab w:val="num" w:pos="720"/>
        </w:tabs>
        <w:ind w:left="720" w:hanging="360"/>
      </w:pPr>
      <w:rPr>
        <w:rFonts w:ascii="Symbol" w:hAnsi="Symbol" w:hint="default"/>
      </w:rPr>
    </w:lvl>
    <w:lvl w:ilvl="1" w:tplc="04090003">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9BD5DB5"/>
    <w:multiLevelType w:val="hybridMultilevel"/>
    <w:tmpl w:val="879E184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2BE5B1C"/>
    <w:multiLevelType w:val="hybridMultilevel"/>
    <w:tmpl w:val="306E7B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BF1582E"/>
    <w:multiLevelType w:val="hybridMultilevel"/>
    <w:tmpl w:val="63645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 w:numId="6">
    <w:abstractNumId w:val="5"/>
  </w:num>
  <w:num w:numId="7">
    <w:abstractNumId w:val="6"/>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hdrShapeDefaults>
    <o:shapedefaults v:ext="edit" spidmax="4098">
      <o:colormru v:ext="edit" colors="#ccf"/>
      <o:colormenu v:ext="edit" fillcolor="silver"/>
    </o:shapedefaults>
    <o:shapelayout v:ext="edit">
      <o:idmap v:ext="edit" data="2"/>
    </o:shapelayout>
  </w:hdrShapeDefaults>
  <w:footnotePr>
    <w:footnote w:id="0"/>
    <w:footnote w:id="1"/>
  </w:footnotePr>
  <w:endnotePr>
    <w:endnote w:id="0"/>
    <w:endnote w:id="1"/>
  </w:endnotePr>
  <w:compat/>
  <w:rsids>
    <w:rsidRoot w:val="007A2843"/>
    <w:rsid w:val="0001210D"/>
    <w:rsid w:val="000175D7"/>
    <w:rsid w:val="00017BDC"/>
    <w:rsid w:val="0002727A"/>
    <w:rsid w:val="000273DF"/>
    <w:rsid w:val="000339A0"/>
    <w:rsid w:val="00034561"/>
    <w:rsid w:val="00040837"/>
    <w:rsid w:val="000438E8"/>
    <w:rsid w:val="000450C2"/>
    <w:rsid w:val="00050FED"/>
    <w:rsid w:val="00072353"/>
    <w:rsid w:val="000776FC"/>
    <w:rsid w:val="000809CC"/>
    <w:rsid w:val="00085D3E"/>
    <w:rsid w:val="00091936"/>
    <w:rsid w:val="000A5516"/>
    <w:rsid w:val="000C1494"/>
    <w:rsid w:val="000D5447"/>
    <w:rsid w:val="000F3E3C"/>
    <w:rsid w:val="00117F3F"/>
    <w:rsid w:val="00120BBD"/>
    <w:rsid w:val="00137268"/>
    <w:rsid w:val="001373AF"/>
    <w:rsid w:val="001509C8"/>
    <w:rsid w:val="00154938"/>
    <w:rsid w:val="001666D8"/>
    <w:rsid w:val="00172571"/>
    <w:rsid w:val="001C6AD6"/>
    <w:rsid w:val="001D7524"/>
    <w:rsid w:val="00201835"/>
    <w:rsid w:val="0020453F"/>
    <w:rsid w:val="00211A61"/>
    <w:rsid w:val="002212D2"/>
    <w:rsid w:val="00222202"/>
    <w:rsid w:val="00223BFA"/>
    <w:rsid w:val="0022740C"/>
    <w:rsid w:val="002672D7"/>
    <w:rsid w:val="0028238D"/>
    <w:rsid w:val="00284A44"/>
    <w:rsid w:val="00285BB8"/>
    <w:rsid w:val="002A39A7"/>
    <w:rsid w:val="002B1469"/>
    <w:rsid w:val="002B78A0"/>
    <w:rsid w:val="002C1A7E"/>
    <w:rsid w:val="002C1CA3"/>
    <w:rsid w:val="002C3852"/>
    <w:rsid w:val="002C39CE"/>
    <w:rsid w:val="002E188E"/>
    <w:rsid w:val="002E189B"/>
    <w:rsid w:val="00305B95"/>
    <w:rsid w:val="00305CB2"/>
    <w:rsid w:val="00313D2B"/>
    <w:rsid w:val="00330264"/>
    <w:rsid w:val="00340A32"/>
    <w:rsid w:val="003509E1"/>
    <w:rsid w:val="003610A0"/>
    <w:rsid w:val="00363375"/>
    <w:rsid w:val="00390E22"/>
    <w:rsid w:val="003973F6"/>
    <w:rsid w:val="003A1796"/>
    <w:rsid w:val="003A675B"/>
    <w:rsid w:val="003B0AE9"/>
    <w:rsid w:val="003B5AA3"/>
    <w:rsid w:val="003C1B5F"/>
    <w:rsid w:val="003C5CA2"/>
    <w:rsid w:val="003E1839"/>
    <w:rsid w:val="003E493F"/>
    <w:rsid w:val="00422ADA"/>
    <w:rsid w:val="00432E63"/>
    <w:rsid w:val="004508C9"/>
    <w:rsid w:val="004570C8"/>
    <w:rsid w:val="00462EC0"/>
    <w:rsid w:val="0047127E"/>
    <w:rsid w:val="00483ABF"/>
    <w:rsid w:val="00485E9E"/>
    <w:rsid w:val="00490E1E"/>
    <w:rsid w:val="004938E0"/>
    <w:rsid w:val="004B187D"/>
    <w:rsid w:val="004B46AD"/>
    <w:rsid w:val="004B4A06"/>
    <w:rsid w:val="004B7F39"/>
    <w:rsid w:val="004C4050"/>
    <w:rsid w:val="004C5EDA"/>
    <w:rsid w:val="004C6763"/>
    <w:rsid w:val="004E2C1C"/>
    <w:rsid w:val="004E33E0"/>
    <w:rsid w:val="004E47C2"/>
    <w:rsid w:val="005003BE"/>
    <w:rsid w:val="005050C0"/>
    <w:rsid w:val="00525FE3"/>
    <w:rsid w:val="00530897"/>
    <w:rsid w:val="00532A72"/>
    <w:rsid w:val="00546F4F"/>
    <w:rsid w:val="00552A5E"/>
    <w:rsid w:val="00552CCF"/>
    <w:rsid w:val="00562FED"/>
    <w:rsid w:val="005731F6"/>
    <w:rsid w:val="0057414C"/>
    <w:rsid w:val="00584F62"/>
    <w:rsid w:val="00586280"/>
    <w:rsid w:val="00587D9A"/>
    <w:rsid w:val="00596143"/>
    <w:rsid w:val="005C2ED1"/>
    <w:rsid w:val="005D391B"/>
    <w:rsid w:val="005E7D18"/>
    <w:rsid w:val="005F1C9A"/>
    <w:rsid w:val="00607629"/>
    <w:rsid w:val="00614B89"/>
    <w:rsid w:val="00630199"/>
    <w:rsid w:val="00634422"/>
    <w:rsid w:val="00635D2A"/>
    <w:rsid w:val="00643A18"/>
    <w:rsid w:val="0064770B"/>
    <w:rsid w:val="0065408E"/>
    <w:rsid w:val="006574FF"/>
    <w:rsid w:val="00667C0F"/>
    <w:rsid w:val="00671976"/>
    <w:rsid w:val="006738B6"/>
    <w:rsid w:val="006820F1"/>
    <w:rsid w:val="00690E5D"/>
    <w:rsid w:val="00694AD2"/>
    <w:rsid w:val="00696C9D"/>
    <w:rsid w:val="0069790E"/>
    <w:rsid w:val="006B2E62"/>
    <w:rsid w:val="006C569D"/>
    <w:rsid w:val="006D6AF6"/>
    <w:rsid w:val="006E35AE"/>
    <w:rsid w:val="006E6B3C"/>
    <w:rsid w:val="00700870"/>
    <w:rsid w:val="0071290A"/>
    <w:rsid w:val="0072063F"/>
    <w:rsid w:val="00720B28"/>
    <w:rsid w:val="0072339B"/>
    <w:rsid w:val="007311F8"/>
    <w:rsid w:val="00763CA5"/>
    <w:rsid w:val="00764114"/>
    <w:rsid w:val="007643F1"/>
    <w:rsid w:val="00770849"/>
    <w:rsid w:val="00774DB8"/>
    <w:rsid w:val="0077586B"/>
    <w:rsid w:val="00775D20"/>
    <w:rsid w:val="007821A0"/>
    <w:rsid w:val="007843E8"/>
    <w:rsid w:val="00793B45"/>
    <w:rsid w:val="007A06A1"/>
    <w:rsid w:val="007A1CDB"/>
    <w:rsid w:val="007A2843"/>
    <w:rsid w:val="007D33EF"/>
    <w:rsid w:val="007D4EEF"/>
    <w:rsid w:val="007E4825"/>
    <w:rsid w:val="007F1BE0"/>
    <w:rsid w:val="00802756"/>
    <w:rsid w:val="008031C8"/>
    <w:rsid w:val="00830579"/>
    <w:rsid w:val="008311C0"/>
    <w:rsid w:val="00835584"/>
    <w:rsid w:val="0083707A"/>
    <w:rsid w:val="00837CA9"/>
    <w:rsid w:val="0085039D"/>
    <w:rsid w:val="00854150"/>
    <w:rsid w:val="00872FF8"/>
    <w:rsid w:val="008742B8"/>
    <w:rsid w:val="00877145"/>
    <w:rsid w:val="00881BD3"/>
    <w:rsid w:val="008822C7"/>
    <w:rsid w:val="008B4B0D"/>
    <w:rsid w:val="008B5944"/>
    <w:rsid w:val="008B6281"/>
    <w:rsid w:val="008C0BA3"/>
    <w:rsid w:val="008C135A"/>
    <w:rsid w:val="008D20A6"/>
    <w:rsid w:val="008D702B"/>
    <w:rsid w:val="008E391C"/>
    <w:rsid w:val="00907D15"/>
    <w:rsid w:val="00912BE0"/>
    <w:rsid w:val="00926516"/>
    <w:rsid w:val="00931610"/>
    <w:rsid w:val="0093233E"/>
    <w:rsid w:val="009408ED"/>
    <w:rsid w:val="00954514"/>
    <w:rsid w:val="0096123A"/>
    <w:rsid w:val="00980FB9"/>
    <w:rsid w:val="009846A3"/>
    <w:rsid w:val="00986D0F"/>
    <w:rsid w:val="009902D6"/>
    <w:rsid w:val="009A0D23"/>
    <w:rsid w:val="009A1300"/>
    <w:rsid w:val="009A4644"/>
    <w:rsid w:val="009B2C04"/>
    <w:rsid w:val="009B65FC"/>
    <w:rsid w:val="009C1FEC"/>
    <w:rsid w:val="009C5869"/>
    <w:rsid w:val="009D31C9"/>
    <w:rsid w:val="009F4769"/>
    <w:rsid w:val="00A0410E"/>
    <w:rsid w:val="00A1078E"/>
    <w:rsid w:val="00A10F84"/>
    <w:rsid w:val="00A11409"/>
    <w:rsid w:val="00A12A5A"/>
    <w:rsid w:val="00A17102"/>
    <w:rsid w:val="00A2507C"/>
    <w:rsid w:val="00A4769E"/>
    <w:rsid w:val="00A53A4A"/>
    <w:rsid w:val="00A53F4A"/>
    <w:rsid w:val="00A648D4"/>
    <w:rsid w:val="00A8266F"/>
    <w:rsid w:val="00A877F2"/>
    <w:rsid w:val="00A92221"/>
    <w:rsid w:val="00A94390"/>
    <w:rsid w:val="00AA6CC4"/>
    <w:rsid w:val="00AB06B6"/>
    <w:rsid w:val="00AB221E"/>
    <w:rsid w:val="00AB5857"/>
    <w:rsid w:val="00AC264C"/>
    <w:rsid w:val="00AD4E8B"/>
    <w:rsid w:val="00B000AD"/>
    <w:rsid w:val="00B00528"/>
    <w:rsid w:val="00B1277C"/>
    <w:rsid w:val="00B14EDB"/>
    <w:rsid w:val="00B153A3"/>
    <w:rsid w:val="00B301B2"/>
    <w:rsid w:val="00B510CA"/>
    <w:rsid w:val="00B651C9"/>
    <w:rsid w:val="00B71451"/>
    <w:rsid w:val="00B72484"/>
    <w:rsid w:val="00B7445C"/>
    <w:rsid w:val="00BC2D40"/>
    <w:rsid w:val="00BD5303"/>
    <w:rsid w:val="00BE6010"/>
    <w:rsid w:val="00BF36F0"/>
    <w:rsid w:val="00BF42CB"/>
    <w:rsid w:val="00BF569E"/>
    <w:rsid w:val="00C30BC1"/>
    <w:rsid w:val="00C37F97"/>
    <w:rsid w:val="00C42A81"/>
    <w:rsid w:val="00C449FF"/>
    <w:rsid w:val="00C550BA"/>
    <w:rsid w:val="00C55990"/>
    <w:rsid w:val="00C56DF5"/>
    <w:rsid w:val="00C64382"/>
    <w:rsid w:val="00C6658D"/>
    <w:rsid w:val="00C67DE8"/>
    <w:rsid w:val="00C76440"/>
    <w:rsid w:val="00C9194C"/>
    <w:rsid w:val="00C927EB"/>
    <w:rsid w:val="00C92AC6"/>
    <w:rsid w:val="00C943E9"/>
    <w:rsid w:val="00CA069F"/>
    <w:rsid w:val="00CA34ED"/>
    <w:rsid w:val="00CB3805"/>
    <w:rsid w:val="00CB5591"/>
    <w:rsid w:val="00CC0655"/>
    <w:rsid w:val="00CC77AE"/>
    <w:rsid w:val="00CD5C9A"/>
    <w:rsid w:val="00CE4650"/>
    <w:rsid w:val="00CF797B"/>
    <w:rsid w:val="00D034F5"/>
    <w:rsid w:val="00D218C1"/>
    <w:rsid w:val="00D25515"/>
    <w:rsid w:val="00D33344"/>
    <w:rsid w:val="00D36F3E"/>
    <w:rsid w:val="00D5227D"/>
    <w:rsid w:val="00D708AD"/>
    <w:rsid w:val="00D937A0"/>
    <w:rsid w:val="00DB1FD2"/>
    <w:rsid w:val="00DB6295"/>
    <w:rsid w:val="00DB6C2D"/>
    <w:rsid w:val="00DC2D32"/>
    <w:rsid w:val="00DC6CAD"/>
    <w:rsid w:val="00DD5FB4"/>
    <w:rsid w:val="00DD7906"/>
    <w:rsid w:val="00DE2838"/>
    <w:rsid w:val="00DE5E19"/>
    <w:rsid w:val="00DF2AC1"/>
    <w:rsid w:val="00E04E2C"/>
    <w:rsid w:val="00E074B2"/>
    <w:rsid w:val="00E215FE"/>
    <w:rsid w:val="00E47F8E"/>
    <w:rsid w:val="00E515C3"/>
    <w:rsid w:val="00E607A6"/>
    <w:rsid w:val="00E65D8C"/>
    <w:rsid w:val="00E66450"/>
    <w:rsid w:val="00E728F2"/>
    <w:rsid w:val="00E763D9"/>
    <w:rsid w:val="00E8037A"/>
    <w:rsid w:val="00EA4059"/>
    <w:rsid w:val="00EA60F9"/>
    <w:rsid w:val="00EB06DA"/>
    <w:rsid w:val="00EC0B28"/>
    <w:rsid w:val="00EE2B8C"/>
    <w:rsid w:val="00EE3989"/>
    <w:rsid w:val="00EE70DF"/>
    <w:rsid w:val="00EF133E"/>
    <w:rsid w:val="00EF49DA"/>
    <w:rsid w:val="00EF7F26"/>
    <w:rsid w:val="00F049E4"/>
    <w:rsid w:val="00F0704F"/>
    <w:rsid w:val="00F16585"/>
    <w:rsid w:val="00F564EA"/>
    <w:rsid w:val="00F74610"/>
    <w:rsid w:val="00F8707B"/>
    <w:rsid w:val="00FB1A56"/>
    <w:rsid w:val="00FC07F8"/>
    <w:rsid w:val="00FC707E"/>
    <w:rsid w:val="00FD7CF7"/>
    <w:rsid w:val="00FE1F8C"/>
    <w:rsid w:val="00FE313D"/>
    <w:rsid w:val="00FE5B3D"/>
    <w:rsid w:val="00FE78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hapeDefaults>
    <o:shapedefaults v:ext="edit" spidmax="4098">
      <o:colormru v:ext="edit" colors="#ccf"/>
      <o:colormenu v:ext="edit" fillcolor="silver"/>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31610"/>
    <w:rPr>
      <w:rFonts w:ascii="Tahoma" w:hAnsi="Tahoma"/>
      <w:szCs w:val="24"/>
    </w:rPr>
  </w:style>
  <w:style w:type="paragraph" w:styleId="Heading1">
    <w:name w:val="heading 1"/>
    <w:basedOn w:val="Normal"/>
    <w:next w:val="Normal"/>
    <w:qFormat/>
    <w:rsid w:val="00931610"/>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1"/>
    <w:qFormat/>
    <w:rsid w:val="00931610"/>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931610"/>
    <w:pPr>
      <w:keepNext/>
      <w:spacing w:before="240" w:after="60"/>
      <w:outlineLvl w:val="2"/>
    </w:pPr>
    <w:rPr>
      <w:rFonts w:cs="Arial"/>
      <w:b/>
      <w:bCs/>
      <w:sz w:val="26"/>
      <w:szCs w:val="26"/>
    </w:rPr>
  </w:style>
  <w:style w:type="paragraph" w:styleId="Heading4">
    <w:name w:val="heading 4"/>
    <w:basedOn w:val="Normal"/>
    <w:next w:val="Normal"/>
    <w:qFormat/>
    <w:rsid w:val="00931610"/>
    <w:pPr>
      <w:keepNext/>
      <w:spacing w:before="240" w:after="60"/>
      <w:outlineLvl w:val="3"/>
    </w:pPr>
    <w:rPr>
      <w:b/>
      <w:bCs/>
      <w:szCs w:val="28"/>
    </w:rPr>
  </w:style>
  <w:style w:type="paragraph" w:styleId="Heading5">
    <w:name w:val="heading 5"/>
    <w:basedOn w:val="Normal"/>
    <w:next w:val="Normal"/>
    <w:qFormat/>
    <w:rsid w:val="00931610"/>
    <w:pPr>
      <w:keepNext/>
      <w:outlineLvl w:val="4"/>
    </w:pPr>
    <w:rPr>
      <w:b/>
      <w:color w:val="FFFFFF"/>
      <w:sz w:val="36"/>
      <w:szCs w:val="36"/>
    </w:rPr>
  </w:style>
  <w:style w:type="paragraph" w:styleId="Heading6">
    <w:name w:val="heading 6"/>
    <w:basedOn w:val="Normal"/>
    <w:next w:val="Normal"/>
    <w:link w:val="Heading6Char"/>
    <w:qFormat/>
    <w:rsid w:val="00931610"/>
    <w:pPr>
      <w:keepNext/>
      <w:outlineLvl w:val="5"/>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CharCharCharCharCharCharChar">
    <w:name w:val="Char Char Char Char Char Char Char Char Char Char"/>
    <w:basedOn w:val="Normal"/>
    <w:rsid w:val="00931610"/>
    <w:pPr>
      <w:spacing w:after="160" w:line="240" w:lineRule="exact"/>
    </w:pPr>
    <w:rPr>
      <w:szCs w:val="20"/>
    </w:rPr>
  </w:style>
  <w:style w:type="table" w:styleId="TableContemporary">
    <w:name w:val="Table Contemporary"/>
    <w:basedOn w:val="TableTheme"/>
    <w:rsid w:val="00154938"/>
    <w:pPr>
      <w:ind w:left="108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BodyText">
    <w:name w:val="Body Text"/>
    <w:basedOn w:val="Normal"/>
    <w:rsid w:val="00931610"/>
    <w:pPr>
      <w:spacing w:after="240" w:line="240" w:lineRule="atLeast"/>
      <w:ind w:left="1080"/>
      <w:jc w:val="both"/>
    </w:pPr>
    <w:rPr>
      <w:rFonts w:ascii="Arial" w:hAnsi="Arial"/>
      <w:spacing w:val="-5"/>
      <w:szCs w:val="20"/>
    </w:rPr>
  </w:style>
  <w:style w:type="paragraph" w:styleId="DocumentMap">
    <w:name w:val="Document Map"/>
    <w:basedOn w:val="Normal"/>
    <w:semiHidden/>
    <w:rsid w:val="00931610"/>
    <w:pPr>
      <w:shd w:val="clear" w:color="auto" w:fill="000080"/>
    </w:pPr>
    <w:rPr>
      <w:rFonts w:cs="Tahoma"/>
      <w:szCs w:val="20"/>
    </w:rPr>
  </w:style>
  <w:style w:type="character" w:styleId="Hyperlink">
    <w:name w:val="Hyperlink"/>
    <w:basedOn w:val="DefaultParagraphFont"/>
    <w:rsid w:val="00931610"/>
    <w:rPr>
      <w:color w:val="0000FF"/>
      <w:u w:val="single"/>
    </w:rPr>
  </w:style>
  <w:style w:type="character" w:customStyle="1" w:styleId="Heading2Char">
    <w:name w:val="Heading 2 Char"/>
    <w:basedOn w:val="DefaultParagraphFont"/>
    <w:rsid w:val="00931610"/>
    <w:rPr>
      <w:rFonts w:ascii="Tahoma" w:hAnsi="Tahoma" w:cs="Arial"/>
      <w:b/>
      <w:bCs/>
      <w:i/>
      <w:iCs/>
      <w:sz w:val="28"/>
      <w:szCs w:val="28"/>
      <w:lang w:val="en-US" w:eastAsia="en-US" w:bidi="ar-SA"/>
    </w:rPr>
  </w:style>
  <w:style w:type="paragraph" w:styleId="TOC1">
    <w:name w:val="toc 1"/>
    <w:basedOn w:val="Normal"/>
    <w:next w:val="Normal"/>
    <w:autoRedefine/>
    <w:semiHidden/>
    <w:rsid w:val="004508C9"/>
    <w:pPr>
      <w:tabs>
        <w:tab w:val="right" w:leader="dot" w:pos="9494"/>
      </w:tabs>
      <w:jc w:val="center"/>
    </w:pPr>
    <w:rPr>
      <w:noProof/>
      <w:sz w:val="26"/>
      <w:szCs w:val="26"/>
    </w:rPr>
  </w:style>
  <w:style w:type="paragraph" w:styleId="TOC2">
    <w:name w:val="toc 2"/>
    <w:basedOn w:val="Normal"/>
    <w:next w:val="Normal"/>
    <w:autoRedefine/>
    <w:semiHidden/>
    <w:rsid w:val="00931610"/>
    <w:pPr>
      <w:ind w:left="200"/>
    </w:pPr>
  </w:style>
  <w:style w:type="paragraph" w:styleId="Header">
    <w:name w:val="header"/>
    <w:basedOn w:val="Normal"/>
    <w:rsid w:val="00931610"/>
    <w:pPr>
      <w:tabs>
        <w:tab w:val="center" w:pos="4320"/>
        <w:tab w:val="right" w:pos="8640"/>
      </w:tabs>
    </w:pPr>
  </w:style>
  <w:style w:type="paragraph" w:styleId="Footer">
    <w:name w:val="footer"/>
    <w:basedOn w:val="Normal"/>
    <w:rsid w:val="00931610"/>
    <w:pPr>
      <w:tabs>
        <w:tab w:val="center" w:pos="4320"/>
        <w:tab w:val="right" w:pos="8640"/>
      </w:tabs>
    </w:pPr>
  </w:style>
  <w:style w:type="character" w:styleId="PageNumber">
    <w:name w:val="page number"/>
    <w:basedOn w:val="DefaultParagraphFont"/>
    <w:rsid w:val="00931610"/>
  </w:style>
  <w:style w:type="character" w:styleId="CommentReference">
    <w:name w:val="annotation reference"/>
    <w:basedOn w:val="DefaultParagraphFont"/>
    <w:semiHidden/>
    <w:rsid w:val="00931610"/>
    <w:rPr>
      <w:sz w:val="16"/>
      <w:szCs w:val="16"/>
    </w:rPr>
  </w:style>
  <w:style w:type="paragraph" w:styleId="CommentText">
    <w:name w:val="annotation text"/>
    <w:basedOn w:val="Normal"/>
    <w:semiHidden/>
    <w:rsid w:val="00931610"/>
    <w:rPr>
      <w:szCs w:val="20"/>
    </w:rPr>
  </w:style>
  <w:style w:type="paragraph" w:styleId="CommentSubject">
    <w:name w:val="annotation subject"/>
    <w:basedOn w:val="CommentText"/>
    <w:next w:val="CommentText"/>
    <w:semiHidden/>
    <w:rsid w:val="00931610"/>
    <w:rPr>
      <w:b/>
      <w:bCs/>
    </w:rPr>
  </w:style>
  <w:style w:type="paragraph" w:styleId="BalloonText">
    <w:name w:val="Balloon Text"/>
    <w:basedOn w:val="Normal"/>
    <w:semiHidden/>
    <w:rsid w:val="00931610"/>
    <w:rPr>
      <w:rFonts w:cs="Tahoma"/>
      <w:sz w:val="16"/>
      <w:szCs w:val="16"/>
    </w:rPr>
  </w:style>
  <w:style w:type="paragraph" w:customStyle="1" w:styleId="HeadingBase">
    <w:name w:val="Heading Base"/>
    <w:basedOn w:val="Normal"/>
    <w:next w:val="BodyText"/>
    <w:rsid w:val="00931610"/>
    <w:pPr>
      <w:keepNext/>
      <w:keepLines/>
      <w:spacing w:before="140" w:line="220" w:lineRule="atLeast"/>
      <w:ind w:left="1080"/>
    </w:pPr>
    <w:rPr>
      <w:rFonts w:ascii="Arial" w:hAnsi="Arial"/>
      <w:spacing w:val="-4"/>
      <w:kern w:val="28"/>
      <w:sz w:val="22"/>
      <w:szCs w:val="20"/>
    </w:rPr>
  </w:style>
  <w:style w:type="paragraph" w:styleId="FootnoteText">
    <w:name w:val="footnote text"/>
    <w:basedOn w:val="Normal"/>
    <w:semiHidden/>
    <w:rsid w:val="00931610"/>
    <w:rPr>
      <w:szCs w:val="20"/>
    </w:rPr>
  </w:style>
  <w:style w:type="character" w:styleId="FootnoteReference">
    <w:name w:val="footnote reference"/>
    <w:basedOn w:val="DefaultParagraphFont"/>
    <w:semiHidden/>
    <w:rsid w:val="00931610"/>
    <w:rPr>
      <w:vertAlign w:val="superscript"/>
    </w:rPr>
  </w:style>
  <w:style w:type="character" w:customStyle="1" w:styleId="Heading1Char">
    <w:name w:val="Heading 1 Char"/>
    <w:basedOn w:val="DefaultParagraphFont"/>
    <w:rsid w:val="00931610"/>
    <w:rPr>
      <w:rFonts w:ascii="Arial" w:hAnsi="Arial" w:cs="Arial"/>
      <w:b/>
      <w:bCs/>
      <w:kern w:val="32"/>
      <w:sz w:val="32"/>
      <w:szCs w:val="32"/>
      <w:lang w:val="en-US" w:eastAsia="en-US" w:bidi="ar-SA"/>
    </w:rPr>
  </w:style>
  <w:style w:type="table" w:styleId="TableTheme">
    <w:name w:val="Table Theme"/>
    <w:basedOn w:val="TableNormal"/>
    <w:rsid w:val="001549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1">
    <w:name w:val="Heading 2 Char1"/>
    <w:basedOn w:val="DefaultParagraphFont"/>
    <w:link w:val="Heading2"/>
    <w:rsid w:val="00764114"/>
    <w:rPr>
      <w:rFonts w:ascii="Tahoma" w:hAnsi="Tahoma" w:cs="Arial"/>
      <w:b/>
      <w:bCs/>
      <w:i/>
      <w:iCs/>
      <w:sz w:val="28"/>
      <w:szCs w:val="28"/>
      <w:lang w:val="en-US" w:eastAsia="en-US" w:bidi="ar-SA"/>
    </w:rPr>
  </w:style>
  <w:style w:type="character" w:customStyle="1" w:styleId="Heading6Char">
    <w:name w:val="Heading 6 Char"/>
    <w:basedOn w:val="DefaultParagraphFont"/>
    <w:link w:val="Heading6"/>
    <w:rsid w:val="0020453F"/>
    <w:rPr>
      <w:rFonts w:ascii="Tahoma" w:hAnsi="Tahoma"/>
      <w:b/>
      <w:sz w:val="28"/>
      <w:szCs w:val="28"/>
      <w:lang w:val="en-US" w:eastAsia="en-US" w:bidi="ar-SA"/>
    </w:rPr>
  </w:style>
  <w:style w:type="paragraph" w:styleId="TOC3">
    <w:name w:val="toc 3"/>
    <w:basedOn w:val="Normal"/>
    <w:next w:val="Normal"/>
    <w:autoRedefine/>
    <w:semiHidden/>
    <w:rsid w:val="0020453F"/>
    <w:pPr>
      <w:ind w:left="400"/>
    </w:pPr>
  </w:style>
  <w:style w:type="character" w:customStyle="1" w:styleId="Heading3Char">
    <w:name w:val="Heading 3 Char"/>
    <w:basedOn w:val="DefaultParagraphFont"/>
    <w:link w:val="Heading3"/>
    <w:rsid w:val="00FE5B3D"/>
    <w:rPr>
      <w:rFonts w:ascii="Tahoma" w:hAnsi="Tahoma" w:cs="Arial"/>
      <w:b/>
      <w:bCs/>
      <w:sz w:val="26"/>
      <w:szCs w:val="26"/>
      <w:lang w:val="en-US" w:eastAsia="en-US" w:bidi="ar-SA"/>
    </w:rPr>
  </w:style>
  <w:style w:type="paragraph" w:customStyle="1" w:styleId="CharCharCharCharCharCharCharCharCharCharCharCharCharCharCharCharCharCharCharCharCharChar">
    <w:name w:val="Char Char Char Char Char Char Char Char Char Char Char Char Char Char Char Char Char Char Char Char Char Char"/>
    <w:basedOn w:val="Normal"/>
    <w:rsid w:val="00284A44"/>
    <w:pPr>
      <w:spacing w:after="160" w:line="240" w:lineRule="exact"/>
    </w:pPr>
    <w:rPr>
      <w:szCs w:val="20"/>
    </w:rPr>
  </w:style>
  <w:style w:type="table" w:styleId="TableGrid">
    <w:name w:val="Table Grid"/>
    <w:basedOn w:val="TableNormal"/>
    <w:rsid w:val="00390E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mailStyle41">
    <w:name w:val="EmailStyle411"/>
    <w:aliases w:val="EmailStyle411"/>
    <w:basedOn w:val="DefaultParagraphFont"/>
    <w:semiHidden/>
    <w:personal/>
    <w:personalReply/>
    <w:rsid w:val="00085D3E"/>
    <w:rPr>
      <w:rFonts w:ascii="Arial" w:hAnsi="Arial" w:cs="Arial"/>
      <w:color w:val="000080"/>
      <w:sz w:val="20"/>
      <w:szCs w:val="20"/>
    </w:rPr>
  </w:style>
  <w:style w:type="paragraph" w:styleId="E-mailSignature">
    <w:name w:val="E-mail Signature"/>
    <w:basedOn w:val="Normal"/>
    <w:rsid w:val="00085D3E"/>
    <w:rPr>
      <w:rFonts w:ascii="Times New Roman" w:hAnsi="Times New Roman"/>
      <w:sz w:val="24"/>
    </w:rPr>
  </w:style>
  <w:style w:type="paragraph" w:styleId="NormalWeb">
    <w:name w:val="Normal (Web)"/>
    <w:basedOn w:val="Normal"/>
    <w:rsid w:val="00D034F5"/>
    <w:pPr>
      <w:spacing w:after="225" w:line="255" w:lineRule="atLeast"/>
    </w:pPr>
    <w:rPr>
      <w:rFonts w:cs="Tahoma"/>
      <w:color w:val="727272"/>
      <w:sz w:val="17"/>
      <w:szCs w:val="17"/>
    </w:rPr>
  </w:style>
  <w:style w:type="paragraph" w:customStyle="1" w:styleId="Achievement">
    <w:name w:val="Achievement"/>
    <w:basedOn w:val="BodyText"/>
    <w:rsid w:val="00872FF8"/>
    <w:pPr>
      <w:tabs>
        <w:tab w:val="num" w:pos="720"/>
      </w:tabs>
      <w:spacing w:after="60" w:line="220" w:lineRule="atLeast"/>
      <w:ind w:left="720" w:hanging="360"/>
    </w:pPr>
    <w:rPr>
      <w:rFonts w:cs="Arial"/>
    </w:rPr>
  </w:style>
  <w:style w:type="paragraph" w:customStyle="1" w:styleId="CompanyName">
    <w:name w:val="Company Name"/>
    <w:basedOn w:val="Normal"/>
    <w:next w:val="Normal"/>
    <w:autoRedefine/>
    <w:rsid w:val="001509C8"/>
    <w:pPr>
      <w:tabs>
        <w:tab w:val="left" w:pos="2160"/>
        <w:tab w:val="right" w:pos="6480"/>
      </w:tabs>
      <w:spacing w:before="240" w:after="40" w:line="220" w:lineRule="atLeast"/>
    </w:pPr>
    <w:rPr>
      <w:rFonts w:cs="Tahoma"/>
      <w:bCs/>
      <w:color w:val="000000"/>
      <w:szCs w:val="20"/>
    </w:rPr>
  </w:style>
  <w:style w:type="paragraph" w:styleId="PlainText">
    <w:name w:val="Plain Text"/>
    <w:basedOn w:val="Normal"/>
    <w:rsid w:val="00872FF8"/>
    <w:rPr>
      <w:rFonts w:ascii="Courier New" w:hAnsi="Courier New" w:cs="Courier New"/>
      <w:szCs w:val="20"/>
    </w:rPr>
  </w:style>
  <w:style w:type="character" w:customStyle="1" w:styleId="EmailStyle47">
    <w:name w:val="EmailStyle471"/>
    <w:aliases w:val="EmailStyle471"/>
    <w:basedOn w:val="DefaultParagraphFont"/>
    <w:semiHidden/>
    <w:personal/>
    <w:personalCompose/>
    <w:rsid w:val="001509C8"/>
    <w:rPr>
      <w:rFonts w:ascii="Arial" w:hAnsi="Arial" w:cs="Arial"/>
      <w:color w:val="auto"/>
      <w:sz w:val="20"/>
      <w:szCs w:val="20"/>
    </w:rPr>
  </w:style>
  <w:style w:type="paragraph" w:customStyle="1" w:styleId="Objective">
    <w:name w:val="Objective"/>
    <w:basedOn w:val="Normal"/>
    <w:next w:val="BodyText"/>
    <w:rsid w:val="00DF2AC1"/>
    <w:pPr>
      <w:spacing w:before="60" w:after="220" w:line="220" w:lineRule="atLeast"/>
      <w:jc w:val="both"/>
    </w:pPr>
    <w:rPr>
      <w:rFonts w:ascii="Garamond" w:hAnsi="Garamond"/>
      <w:sz w:val="22"/>
      <w:szCs w:val="20"/>
    </w:rPr>
  </w:style>
  <w:style w:type="paragraph" w:customStyle="1" w:styleId="Char">
    <w:name w:val="Char"/>
    <w:basedOn w:val="Normal"/>
    <w:rsid w:val="008031C8"/>
    <w:pPr>
      <w:spacing w:after="160" w:line="240" w:lineRule="exact"/>
    </w:pPr>
    <w:rPr>
      <w:szCs w:val="20"/>
    </w:rPr>
  </w:style>
  <w:style w:type="paragraph" w:customStyle="1" w:styleId="CharCharCharCharCharCharCharCharCharCharCharCharCharCharCharCharCharChar1Char">
    <w:name w:val="Char Char Char Char Char Char Char Char Char Char Char Char Char Char Char Char Char Char1 Char"/>
    <w:basedOn w:val="Normal"/>
    <w:rsid w:val="008742B8"/>
    <w:pPr>
      <w:spacing w:after="160" w:line="240" w:lineRule="exact"/>
    </w:pPr>
    <w:rPr>
      <w:szCs w:val="20"/>
    </w:rPr>
  </w:style>
  <w:style w:type="paragraph" w:styleId="ListParagraph">
    <w:name w:val="List Paragraph"/>
    <w:basedOn w:val="Normal"/>
    <w:uiPriority w:val="34"/>
    <w:qFormat/>
    <w:rsid w:val="00980FB9"/>
    <w:pPr>
      <w:ind w:left="720"/>
      <w:contextualSpacing/>
    </w:pPr>
  </w:style>
</w:styles>
</file>

<file path=word/webSettings.xml><?xml version="1.0" encoding="utf-8"?>
<w:webSettings xmlns:r="http://schemas.openxmlformats.org/officeDocument/2006/relationships" xmlns:w="http://schemas.openxmlformats.org/wordprocessingml/2006/main">
  <w:divs>
    <w:div w:id="1120493925">
      <w:bodyDiv w:val="1"/>
      <w:marLeft w:val="0"/>
      <w:marRight w:val="0"/>
      <w:marTop w:val="0"/>
      <w:marBottom w:val="0"/>
      <w:divBdr>
        <w:top w:val="none" w:sz="0" w:space="0" w:color="auto"/>
        <w:left w:val="none" w:sz="0" w:space="0" w:color="auto"/>
        <w:bottom w:val="none" w:sz="0" w:space="0" w:color="auto"/>
        <w:right w:val="none" w:sz="0" w:space="0" w:color="auto"/>
      </w:divBdr>
      <w:divsChild>
        <w:div w:id="1420718343">
          <w:marLeft w:val="0"/>
          <w:marRight w:val="0"/>
          <w:marTop w:val="0"/>
          <w:marBottom w:val="0"/>
          <w:divBdr>
            <w:top w:val="single" w:sz="48" w:space="0" w:color="B2C7D8"/>
            <w:left w:val="single" w:sz="48" w:space="0" w:color="B2C7D8"/>
            <w:bottom w:val="none" w:sz="0" w:space="0" w:color="auto"/>
            <w:right w:val="single" w:sz="48" w:space="0" w:color="B2C7D8"/>
          </w:divBdr>
          <w:divsChild>
            <w:div w:id="164280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763</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Security Innovation</Company>
  <LinksUpToDate>false</LinksUpToDate>
  <CharactersWithSpaces>5103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13</cp:revision>
  <cp:lastPrinted>2006-10-03T03:41:00Z</cp:lastPrinted>
  <dcterms:created xsi:type="dcterms:W3CDTF">2008-03-03T23:02:00Z</dcterms:created>
  <dcterms:modified xsi:type="dcterms:W3CDTF">2008-03-04T00:38:00Z</dcterms:modified>
</cp:coreProperties>
</file>