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sz w:val="36"/>
          <w:szCs w:val="36"/>
        </w:rPr>
        <w:t xml:space="preserve">SECURITY WATCHDOG</w:t>
      </w:r>
    </w:p>
    <w:p>
      <w:pPr>
        <w:spacing w:before="200" w:after="400"/>
        <w:jc w:val="center"/>
      </w:pPr>
      <w:r>
        <w:rPr>
          <w:rFonts w:ascii="Arial" w:cs="Arial" w:eastAsia="Arial" w:hAnsi="Arial"/>
          <w:sz w:val="32"/>
          <w:szCs w:val="32"/>
        </w:rPr>
        <w:t xml:space="preserve">Integration Guide</w:t>
      </w:r>
    </w:p>
    <w:p>
      <w:pPr>
        <w:spacing w:after="200"/>
        <w:jc w:val="center"/>
      </w:pPr>
      <w:r>
        <w:rPr>
          <w:rFonts w:ascii="Arial" w:cs="Arial" w:eastAsia="Arial" w:hAnsi="Arial"/>
          <w:i/>
          <w:iCs/>
          <w:sz w:val="24"/>
          <w:szCs w:val="24"/>
        </w:rPr>
        <w:t xml:space="preserve">Module Assembly, Integration Testing, and System Validation</w:t>
      </w:r>
    </w:p>
    <w:p>
      <w:pPr>
        <w:spacing w:before="600"/>
      </w:pP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Document 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SWDOG-INTG-019</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Version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1.0 DRAFT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February 2026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Classification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INTERNAL</w:t>
            </w:r>
          </w:p>
        </w:tc>
      </w:tr>
    </w:tbl>
    <w:p>
      <w:pPr>
        <w:spacing w:before="400"/>
      </w:pPr>
      <w:r>
        <w:rPr>
          <w:rFonts w:ascii="Arial" w:cs="Arial" w:eastAsia="Arial" w:hAnsi="Arial"/>
          <w:b/>
          <w:bCs/>
          <w:sz w:val="22"/>
          <w:szCs w:val="22"/>
        </w:rPr>
        <w:t xml:space="preserve">Dependencies: </w:t>
      </w:r>
      <w:r>
        <w:rPr>
          <w:rFonts w:ascii="Arial" w:cs="Arial" w:eastAsia="Arial" w:hAnsi="Arial"/>
          <w:sz w:val="22"/>
          <w:szCs w:val="22"/>
        </w:rPr>
        <w:t xml:space="preserve">01-solution-architecture-overview.docx, 02-interface-contracts.docx, 12-qa-plan.docx, 18-deployment-runbook.docx</w:t>
      </w:r>
    </w:p>
    <w:p>
      <w:r>
        <w:br w:type="page"/>
      </w:r>
    </w:p>
    <w:p>
      <w:pPr>
        <w:pStyle w:val="Heading1"/>
        <w:spacing w:before="400" w:after="200"/>
      </w:pPr>
      <w:r>
        <w:rPr>
          <w:rFonts w:ascii="Arial" w:cs="Arial" w:eastAsia="Arial" w:hAnsi="Arial"/>
          <w:b/>
          <w:bCs/>
          <w:sz w:val="32"/>
          <w:szCs w:val="32"/>
        </w:rPr>
        <w:t xml:space="preserve">1. Integration Sequence</w:t>
      </w:r>
    </w:p>
    <w:p>
      <w:pPr>
        <w:spacing w:after="200"/>
      </w:pPr>
      <w:r>
        <w:rPr>
          <w:rFonts w:ascii="Arial" w:cs="Arial" w:eastAsia="Arial" w:hAnsi="Arial"/>
          <w:sz w:val="22"/>
          <w:szCs w:val="22"/>
        </w:rPr>
        <w:t xml:space="preserve">This section defines the order in which Security Watchdog modules should be integrated and validated. Each step builds on the previous one, ensuring that dependencies are satisfied before dependent modules are brought online. Following this sequence minimizes integration risk and provides clear checkpoints for progress verification.</w:t>
      </w:r>
    </w:p>
    <w:p>
      <w:pPr>
        <w:spacing w:before="150" w:after="50"/>
      </w:pPr>
      <w:r>
        <w:rPr>
          <w:rFonts w:ascii="Arial" w:cs="Arial" w:eastAsia="Arial" w:hAnsi="Arial"/>
          <w:i/>
          <w:iCs/>
          <w:sz w:val="20"/>
          <w:szCs w:val="20"/>
        </w:rPr>
        <w:t xml:space="preserve">(Mermaid diagram - render at mermaid.live)</w:t>
      </w:r>
    </w:p>
    <w:p>
      <w:pPr>
        <w:shd w:fill="F8F8F8" w:val="clear"/>
      </w:pPr>
      <w:r>
        <w:rPr>
          <w:rFonts w:ascii="Courier New" w:cs="Courier New" w:eastAsia="Courier New" w:hAnsi="Courier New"/>
          <w:sz w:val="18"/>
          <w:szCs w:val="18"/>
        </w:rPr>
        <w:t xml:space="preserve">graph LR</w:t>
      </w:r>
    </w:p>
    <w:p>
      <w:pPr>
        <w:shd w:fill="F8F8F8" w:val="clear"/>
      </w:pPr>
      <w:r>
        <w:rPr>
          <w:rFonts w:ascii="Courier New" w:cs="Courier New" w:eastAsia="Courier New" w:hAnsi="Courier New"/>
          <w:sz w:val="18"/>
          <w:szCs w:val="18"/>
        </w:rPr>
        <w:t xml:space="preserve">    REG[Step 1: Registry + CLI] --&gt; SCAN[Step 2: Scanner + Registry]</w:t>
      </w:r>
    </w:p>
    <w:p>
      <w:pPr>
        <w:shd w:fill="F8F8F8" w:val="clear"/>
      </w:pPr>
      <w:r>
        <w:rPr>
          <w:rFonts w:ascii="Courier New" w:cs="Courier New" w:eastAsia="Courier New" w:hAnsi="Courier New"/>
          <w:sz w:val="18"/>
          <w:szCs w:val="18"/>
        </w:rPr>
        <w:t xml:space="preserve">    SCAN --&gt; HOOK[Step 3: Gateway Hook + Scanner]</w:t>
      </w:r>
    </w:p>
    <w:p>
      <w:pPr>
        <w:shd w:fill="F8F8F8" w:val="clear"/>
      </w:pPr>
      <w:r>
        <w:rPr>
          <w:rFonts w:ascii="Courier New" w:cs="Courier New" w:eastAsia="Courier New" w:hAnsi="Courier New"/>
          <w:sz w:val="18"/>
          <w:szCs w:val="18"/>
        </w:rPr>
        <w:t xml:space="preserve">    HOOK --&gt; AGENT[Step 4: Security Agent + Scanner]</w:t>
      </w:r>
    </w:p>
    <w:p>
      <w:pPr>
        <w:shd w:fill="F8F8F8" w:val="clear"/>
      </w:pPr>
      <w:r>
        <w:rPr>
          <w:rFonts w:ascii="Courier New" w:cs="Courier New" w:eastAsia="Courier New" w:hAnsi="Courier New"/>
          <w:sz w:val="18"/>
          <w:szCs w:val="18"/>
        </w:rPr>
        <w:t xml:space="preserve">    REG --&gt; POSTURE[Step 5: Posture Engine + Registry]</w:t>
      </w:r>
    </w:p>
    <w:p>
      <w:pPr>
        <w:shd w:fill="F8F8F8" w:val="clear"/>
      </w:pPr>
      <w:r>
        <w:rPr>
          <w:rFonts w:ascii="Courier New" w:cs="Courier New" w:eastAsia="Courier New" w:hAnsi="Courier New"/>
          <w:sz w:val="18"/>
          <w:szCs w:val="18"/>
        </w:rPr>
        <w:t xml:space="preserve">    AGENT --&gt; AUD[Step 6: Auditor + All Components]</w:t>
      </w:r>
    </w:p>
    <w:p>
      <w:pPr>
        <w:shd w:fill="F8F8F8" w:val="clear"/>
      </w:pPr>
      <w:r>
        <w:rPr>
          <w:rFonts w:ascii="Courier New" w:cs="Courier New" w:eastAsia="Courier New" w:hAnsi="Courier New"/>
          <w:sz w:val="18"/>
          <w:szCs w:val="18"/>
        </w:rPr>
        <w:t xml:space="preserve">    AUD --&gt; ESCAL[Step 7: Escalation + Security Agent]</w:t>
      </w:r>
    </w:p>
    <w:p>
      <w:pPr>
        <w:shd w:fill="F8F8F8" w:val="clear"/>
      </w:pPr>
      <w:r>
        <w:rPr>
          <w:rFonts w:ascii="Courier New" w:cs="Courier New" w:eastAsia="Courier New" w:hAnsi="Courier New"/>
          <w:sz w:val="18"/>
          <w:szCs w:val="18"/>
        </w:rPr>
        <w:t xml:space="preserve">    ESCAL --&gt; DASH[Step 8: Dashboard + Auditor]</w:t>
      </w:r>
    </w:p>
    <w:p>
      <w:pPr>
        <w:shd w:fill="F8F8F8" w:val="clear"/>
      </w:pPr>
      <w:r>
        <w:rPr>
          <w:rFonts w:ascii="Courier New" w:cs="Courier New" w:eastAsia="Courier New" w:hAnsi="Courier New"/>
          <w:sz w:val="18"/>
          <w:szCs w:val="18"/>
        </w:rPr>
        <w:t xml:space="preserve">    DASH --&gt; E2E[Step 9: Full E2E Validation]</w:t>
      </w:r>
    </w:p>
    <w:p>
      <w:pPr>
        <w:shd w:fill="F8F8F8" w:val="clear"/>
      </w:pPr>
      <w:r>
        <w:rPr>
          <w:rFonts w:ascii="Courier New" w:cs="Courier New" w:eastAsia="Courier New" w:hAnsi="Courier New"/>
          <w:sz w:val="18"/>
          <w:szCs w:val="18"/>
        </w:rPr>
        <w:t xml:space="preserve">    style REG fill:#1B3A5C,color:#fff</w:t>
      </w:r>
    </w:p>
    <w:p>
      <w:pPr>
        <w:shd w:fill="F8F8F8" w:val="clear"/>
      </w:pPr>
      <w:r>
        <w:rPr>
          <w:rFonts w:ascii="Courier New" w:cs="Courier New" w:eastAsia="Courier New" w:hAnsi="Courier New"/>
          <w:sz w:val="18"/>
          <w:szCs w:val="18"/>
        </w:rPr>
        <w:t xml:space="preserve">    style E2E fill:#27AE60,color:#fff</w:t>
      </w:r>
    </w:p>
    <w:p>
      <w:pPr>
        <w:spacing w:after="150"/>
      </w:pPr>
    </w:p>
    <w:p>
      <w:pPr>
        <w:pStyle w:val="Heading2"/>
        <w:spacing w:before="300" w:after="150"/>
      </w:pPr>
      <w:r>
        <w:rPr>
          <w:rFonts w:ascii="Arial" w:cs="Arial" w:eastAsia="Arial" w:hAnsi="Arial"/>
          <w:b/>
          <w:bCs/>
          <w:sz w:val="26"/>
          <w:szCs w:val="26"/>
        </w:rPr>
        <w:t xml:space="preserve">1.1 Step 1: Registry + CLI (Standalone)</w:t>
      </w:r>
    </w:p>
    <w:p>
      <w:pPr>
        <w:pStyle w:val="Heading3"/>
        <w:spacing w:before="240" w:after="120"/>
      </w:pPr>
      <w:r>
        <w:rPr>
          <w:rFonts w:ascii="Arial" w:cs="Arial" w:eastAsia="Arial" w:hAnsi="Arial"/>
          <w:b/>
          <w:bCs/>
          <w:sz w:val="24"/>
          <w:szCs w:val="24"/>
        </w:rPr>
        <w:t xml:space="preserve">What You Are Integrating</w:t>
      </w:r>
    </w:p>
    <w:p>
      <w:pPr>
        <w:spacing w:after="200"/>
      </w:pPr>
      <w:r>
        <w:rPr>
          <w:rFonts w:ascii="Arial" w:cs="Arial" w:eastAsia="Arial" w:hAnsi="Arial"/>
          <w:sz w:val="22"/>
          <w:szCs w:val="22"/>
        </w:rPr>
        <w:t xml:space="preserve">The Sensitive Data Registry (Layer 0) is the foundation of the entire Security Watchdog system. It provides the SQLite database for storing PII patterns, user-defined sensitive entries, classification policies, and the live inventory. The CLI tools provide human access to all registry operations. This step has no dependencies on other watchdog components.</w:t>
      </w:r>
    </w:p>
    <w:p>
      <w:pPr>
        <w:pStyle w:val="Heading3"/>
        <w:spacing w:before="240" w:after="120"/>
      </w:pPr>
      <w:r>
        <w:rPr>
          <w:rFonts w:ascii="Arial" w:cs="Arial" w:eastAsia="Arial" w:hAnsi="Arial"/>
          <w:b/>
          <w:bCs/>
          <w:sz w:val="24"/>
          <w:szCs w:val="24"/>
        </w:rPr>
        <w:t xml:space="preserve">Integration Test to Run</w:t>
      </w:r>
    </w:p>
    <w:p>
      <w:pPr>
        <w:shd w:fill="F0F0F0" w:val="clear"/>
        <w:spacing w:before="100" w:after="100"/>
      </w:pPr>
      <w:r>
        <w:rPr>
          <w:rFonts w:ascii="Courier New" w:cs="Courier New" w:eastAsia="Courier New" w:hAnsi="Courier New"/>
          <w:sz w:val="20"/>
          <w:szCs w:val="20"/>
        </w:rPr>
        <w:t xml:space="preserve"># Initialize database</w:t>
      </w:r>
    </w:p>
    <w:p>
      <w:pPr>
        <w:shd w:fill="F0F0F0" w:val="clear"/>
        <w:spacing w:before="100" w:after="100"/>
      </w:pPr>
      <w:r>
        <w:rPr>
          <w:rFonts w:ascii="Courier New" w:cs="Courier New" w:eastAsia="Courier New" w:hAnsi="Courier New"/>
          <w:sz w:val="20"/>
          <w:szCs w:val="20"/>
        </w:rPr>
        <w:t xml:space="preserve">npx tsx src/cli/registry.ts init</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Load US-GA locale</w:t>
      </w:r>
    </w:p>
    <w:p>
      <w:pPr>
        <w:shd w:fill="F0F0F0" w:val="clear"/>
        <w:spacing w:before="100" w:after="100"/>
      </w:pPr>
      <w:r>
        <w:rPr>
          <w:rFonts w:ascii="Courier New" w:cs="Courier New" w:eastAsia="Courier New" w:hAnsi="Courier New"/>
          <w:sz w:val="20"/>
          <w:szCs w:val="20"/>
        </w:rPr>
        <w:t xml:space="preserve">npx tsx src/cli/registry.ts locale load ./locales/us-ga.json</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Verify patterns loaded</w:t>
      </w:r>
    </w:p>
    <w:p>
      <w:pPr>
        <w:shd w:fill="F0F0F0" w:val="clear"/>
        <w:spacing w:before="100" w:after="100"/>
      </w:pPr>
      <w:r>
        <w:rPr>
          <w:rFonts w:ascii="Courier New" w:cs="Courier New" w:eastAsia="Courier New" w:hAnsi="Courier New"/>
          <w:sz w:val="20"/>
          <w:szCs w:val="20"/>
        </w:rPr>
        <w:t xml:space="preserve">npx tsx src/cli/registry.ts pattern list</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Add a user-defined entry</w:t>
      </w:r>
    </w:p>
    <w:p>
      <w:pPr>
        <w:shd w:fill="F0F0F0" w:val="clear"/>
        <w:spacing w:before="100" w:after="100"/>
      </w:pPr>
      <w:r>
        <w:rPr>
          <w:rFonts w:ascii="Courier New" w:cs="Courier New" w:eastAsia="Courier New" w:hAnsi="Courier New"/>
          <w:sz w:val="20"/>
          <w:szCs w:val="20"/>
        </w:rPr>
        <w:t xml:space="preserve">npx tsx src/cli/registry.ts entry add "QuantumMesh Node" --level RESTRICTED</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Verify entry with variants</w:t>
      </w:r>
    </w:p>
    <w:p>
      <w:pPr>
        <w:shd w:fill="F0F0F0" w:val="clear"/>
        <w:spacing w:before="100" w:after="100"/>
      </w:pPr>
      <w:r>
        <w:rPr>
          <w:rFonts w:ascii="Courier New" w:cs="Courier New" w:eastAsia="Courier New" w:hAnsi="Courier New"/>
          <w:sz w:val="20"/>
          <w:szCs w:val="20"/>
        </w:rPr>
        <w:t xml:space="preserve">npx tsx src/cli/registry.ts entry list --verbose</w:t>
      </w:r>
    </w:p>
    <w:p>
      <w:pPr>
        <w:pStyle w:val="Heading3"/>
        <w:spacing w:before="240" w:after="120"/>
      </w:pPr>
      <w:r>
        <w:rPr>
          <w:rFonts w:ascii="Arial" w:cs="Arial" w:eastAsia="Arial" w:hAnsi="Arial"/>
          <w:b/>
          <w:bCs/>
          <w:sz w:val="24"/>
          <w:szCs w:val="24"/>
        </w:rPr>
        <w:t xml:space="preserve">Expected Result</w:t>
      </w:r>
    </w:p>
    <w:p>
      <w:pPr>
        <w:spacing w:after="200"/>
      </w:pPr>
      <w:r>
        <w:rPr>
          <w:rFonts w:ascii="Arial" w:cs="Arial" w:eastAsia="Arial" w:hAnsi="Arial"/>
          <w:sz w:val="22"/>
          <w:szCs w:val="22"/>
        </w:rPr>
        <w:t xml:space="preserve">The database is created at ~/.openclaw/security/registry.db. The locale command loads 19 PII patterns from the US-GA locale. The pattern list shows all loaded patterns with their entity types and classification levels. The entry add command creates the entry plus fuzzy variants. All CLI commands complete without errors.</w:t>
      </w:r>
    </w:p>
    <w:p>
      <w:pPr>
        <w:pStyle w:val="Heading3"/>
        <w:spacing w:before="240" w:after="120"/>
      </w:pPr>
      <w:r>
        <w:rPr>
          <w:rFonts w:ascii="Arial" w:cs="Arial" w:eastAsia="Arial" w:hAnsi="Arial"/>
          <w:b/>
          <w:bCs/>
          <w:sz w:val="24"/>
          <w:szCs w:val="24"/>
        </w:rPr>
        <w:t xml:space="preserve">What to Do If It Fails</w:t>
      </w:r>
    </w:p>
    <w:p>
      <w:pPr>
        <w:spacing w:after="200"/>
      </w:pPr>
      <w:r>
        <w:rPr>
          <w:rFonts w:ascii="Arial" w:cs="Arial" w:eastAsia="Arial" w:hAnsi="Arial"/>
          <w:sz w:val="22"/>
          <w:szCs w:val="22"/>
        </w:rPr>
        <w:t xml:space="preserve">If database initialization fails, verify SQLite is installed and the target directory is writable. If locale loading fails, validate the JSON file against the locale schema. If entry creation fails, check that the classification level is valid (PUBLIC, INTERNAL, CONFIDENTIAL, RESTRICTED, NEVER_SHARE). Run with --verbose flag for detailed error messages.</w:t>
      </w:r>
    </w:p>
    <w:p>
      <w:pPr>
        <w:pStyle w:val="Heading3"/>
        <w:spacing w:before="240" w:after="120"/>
      </w:pPr>
      <w:r>
        <w:rPr>
          <w:rFonts w:ascii="Arial" w:cs="Arial" w:eastAsia="Arial" w:hAnsi="Arial"/>
          <w:b/>
          <w:bCs/>
          <w:sz w:val="24"/>
          <w:szCs w:val="24"/>
        </w:rPr>
        <w:t xml:space="preserve">Sign-off Criteria</w:t>
      </w:r>
    </w:p>
    <w:p>
      <w:pPr>
        <w:spacing w:after="200"/>
      </w:pPr>
      <w:r>
        <w:rPr>
          <w:rFonts w:ascii="Arial" w:cs="Arial" w:eastAsia="Arial" w:hAnsi="Arial"/>
          <w:sz w:val="22"/>
          <w:szCs w:val="22"/>
        </w:rPr>
        <w:t xml:space="preserve">Registry passes IF-004 interface contract tests. All CLI commands complete successfully. Database contains 19 patterns from US-GA locale. At least one user-defined entry with variants is present. Unit tests for Registry module pass with &gt;90% coverage.</w:t>
      </w:r>
    </w:p>
    <w:p>
      <w:pPr>
        <w:pStyle w:val="Heading2"/>
        <w:spacing w:before="300" w:after="150"/>
      </w:pPr>
      <w:r>
        <w:rPr>
          <w:rFonts w:ascii="Arial" w:cs="Arial" w:eastAsia="Arial" w:hAnsi="Arial"/>
          <w:b/>
          <w:bCs/>
          <w:sz w:val="26"/>
          <w:szCs w:val="26"/>
        </w:rPr>
        <w:t xml:space="preserve">1.2 Step 2: Scanner + Registry</w:t>
      </w:r>
    </w:p>
    <w:p>
      <w:pPr>
        <w:pStyle w:val="Heading3"/>
        <w:spacing w:before="240" w:after="120"/>
      </w:pPr>
      <w:r>
        <w:rPr>
          <w:rFonts w:ascii="Arial" w:cs="Arial" w:eastAsia="Arial" w:hAnsi="Arial"/>
          <w:b/>
          <w:bCs/>
          <w:sz w:val="24"/>
          <w:szCs w:val="24"/>
        </w:rPr>
        <w:t xml:space="preserve">What You Are Integrating</w:t>
      </w:r>
    </w:p>
    <w:p>
      <w:pPr>
        <w:spacing w:after="200"/>
      </w:pPr>
      <w:r>
        <w:rPr>
          <w:rFonts w:ascii="Arial" w:cs="Arial" w:eastAsia="Arial" w:hAnsi="Arial"/>
          <w:sz w:val="22"/>
          <w:szCs w:val="22"/>
        </w:rPr>
        <w:t xml:space="preserve">The Pattern Scanner (Layer 1) performs deterministic first-pass scanning of all content. It reads patterns and user entries from the Registry at startup to build its detection index. This step validates the Scanner can access Registry data and perform detection using Presidio, detect-secrets, and fuse.js for fuzzy matching.</w:t>
      </w:r>
    </w:p>
    <w:p>
      <w:pPr>
        <w:pStyle w:val="Heading3"/>
        <w:spacing w:before="240" w:after="120"/>
      </w:pPr>
      <w:r>
        <w:rPr>
          <w:rFonts w:ascii="Arial" w:cs="Arial" w:eastAsia="Arial" w:hAnsi="Arial"/>
          <w:b/>
          <w:bCs/>
          <w:sz w:val="24"/>
          <w:szCs w:val="24"/>
        </w:rPr>
        <w:t xml:space="preserve">Integration Test to Run</w:t>
      </w:r>
    </w:p>
    <w:p>
      <w:pPr>
        <w:shd w:fill="F0F0F0" w:val="clear"/>
        <w:spacing w:before="100" w:after="100"/>
      </w:pPr>
      <w:r>
        <w:rPr>
          <w:rFonts w:ascii="Courier New" w:cs="Courier New" w:eastAsia="Courier New" w:hAnsi="Courier New"/>
          <w:sz w:val="20"/>
          <w:szCs w:val="20"/>
        </w:rPr>
        <w:t xml:space="preserve"># Start Presidio microservice (if not already running)</w:t>
      </w:r>
    </w:p>
    <w:p>
      <w:pPr>
        <w:shd w:fill="F0F0F0" w:val="clear"/>
        <w:spacing w:before="100" w:after="100"/>
      </w:pPr>
      <w:r>
        <w:rPr>
          <w:rFonts w:ascii="Courier New" w:cs="Courier New" w:eastAsia="Courier New" w:hAnsi="Courier New"/>
          <w:sz w:val="20"/>
          <w:szCs w:val="20"/>
        </w:rPr>
        <w:t xml:space="preserve">python -m presidio_analyzer.api &amp;</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Verify Presidio is healthy</w:t>
      </w:r>
    </w:p>
    <w:p>
      <w:pPr>
        <w:shd w:fill="F0F0F0" w:val="clear"/>
        <w:spacing w:before="100" w:after="100"/>
      </w:pPr>
      <w:r>
        <w:rPr>
          <w:rFonts w:ascii="Courier New" w:cs="Courier New" w:eastAsia="Courier New" w:hAnsi="Courier New"/>
          <w:sz w:val="20"/>
          <w:szCs w:val="20"/>
        </w:rPr>
        <w:t xml:space="preserve">curl -s http://127.0.0.1:5002/health | jq</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Run scanner CLI test with SSN</w:t>
      </w:r>
    </w:p>
    <w:p>
      <w:pPr>
        <w:shd w:fill="F0F0F0" w:val="clear"/>
        <w:spacing w:before="100" w:after="100"/>
      </w:pPr>
      <w:r>
        <w:rPr>
          <w:rFonts w:ascii="Courier New" w:cs="Courier New" w:eastAsia="Courier New" w:hAnsi="Courier New"/>
          <w:sz w:val="20"/>
          <w:szCs w:val="20"/>
        </w:rPr>
        <w:t xml:space="preserve">npx tsx src/cli/scanner.ts test "My SSN is 123-45-6789"</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Run scanner CLI test with user entry</w:t>
      </w:r>
    </w:p>
    <w:p>
      <w:pPr>
        <w:shd w:fill="F0F0F0" w:val="clear"/>
        <w:spacing w:before="100" w:after="100"/>
      </w:pPr>
      <w:r>
        <w:rPr>
          <w:rFonts w:ascii="Courier New" w:cs="Courier New" w:eastAsia="Courier New" w:hAnsi="Courier New"/>
          <w:sz w:val="20"/>
          <w:szCs w:val="20"/>
        </w:rPr>
        <w:t xml:space="preserve">npx tsx src/cli/scanner.ts test "Using QuantumMesh Node for the project"</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Run scanner CLI test with clean content</w:t>
      </w:r>
    </w:p>
    <w:p>
      <w:pPr>
        <w:shd w:fill="F0F0F0" w:val="clear"/>
        <w:spacing w:before="100" w:after="100"/>
      </w:pPr>
      <w:r>
        <w:rPr>
          <w:rFonts w:ascii="Courier New" w:cs="Courier New" w:eastAsia="Courier New" w:hAnsi="Courier New"/>
          <w:sz w:val="20"/>
          <w:szCs w:val="20"/>
        </w:rPr>
        <w:t xml:space="preserve">npx tsx src/cli/scanner.ts test "The weather is nice today"</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Run IF-001 integration test suite</w:t>
      </w:r>
    </w:p>
    <w:p>
      <w:pPr>
        <w:shd w:fill="F0F0F0" w:val="clear"/>
        <w:spacing w:before="100" w:after="100"/>
      </w:pPr>
      <w:r>
        <w:rPr>
          <w:rFonts w:ascii="Courier New" w:cs="Courier New" w:eastAsia="Courier New" w:hAnsi="Courier New"/>
          <w:sz w:val="20"/>
          <w:szCs w:val="20"/>
        </w:rPr>
        <w:t xml:space="preserve">npx vitest run src/__integration__/if-001-scanner.test.ts</w:t>
      </w:r>
    </w:p>
    <w:p>
      <w:pPr>
        <w:pStyle w:val="Heading3"/>
        <w:spacing w:before="240" w:after="120"/>
      </w:pPr>
      <w:r>
        <w:rPr>
          <w:rFonts w:ascii="Arial" w:cs="Arial" w:eastAsia="Arial" w:hAnsi="Arial"/>
          <w:b/>
          <w:bCs/>
          <w:sz w:val="24"/>
          <w:szCs w:val="24"/>
        </w:rPr>
        <w:t xml:space="preserve">Expected Result</w:t>
      </w:r>
    </w:p>
    <w:p>
      <w:pPr>
        <w:spacing w:after="200"/>
      </w:pPr>
      <w:r>
        <w:rPr>
          <w:rFonts w:ascii="Arial" w:cs="Arial" w:eastAsia="Arial" w:hAnsi="Arial"/>
          <w:sz w:val="22"/>
          <w:szCs w:val="22"/>
        </w:rPr>
        <w:t xml:space="preserve">The SSN test returns FLAGGED verdict with US_SSN entity type detected. The QuantumMesh test returns FLAGGED with USER_ENTRY match via fuzzy matching. The clean content test returns CLEAN verdict in under 10ms. All IF-001 integration tests pass.</w:t>
      </w:r>
    </w:p>
    <w:p>
      <w:pPr>
        <w:pStyle w:val="Heading3"/>
        <w:spacing w:before="240" w:after="120"/>
      </w:pPr>
      <w:r>
        <w:rPr>
          <w:rFonts w:ascii="Arial" w:cs="Arial" w:eastAsia="Arial" w:hAnsi="Arial"/>
          <w:b/>
          <w:bCs/>
          <w:sz w:val="24"/>
          <w:szCs w:val="24"/>
        </w:rPr>
        <w:t xml:space="preserve">What to Do If It Fails</w:t>
      </w:r>
    </w:p>
    <w:p>
      <w:pPr>
        <w:spacing w:after="200"/>
      </w:pPr>
      <w:r>
        <w:rPr>
          <w:rFonts w:ascii="Arial" w:cs="Arial" w:eastAsia="Arial" w:hAnsi="Arial"/>
          <w:sz w:val="22"/>
          <w:szCs w:val="22"/>
        </w:rPr>
        <w:t xml:space="preserve">If Presidio fails to start, ensure Python 3.9+ is installed and presidio-analyzer is in the path. If SSN detection fails, verify the US-GA locale patterns include US_SSN. If fuzzy matching fails, verify fuse.js is installed and the Registry preload is working. Check Scanner logs for specific error codes.</w:t>
      </w:r>
    </w:p>
    <w:p>
      <w:pPr>
        <w:pStyle w:val="Heading3"/>
        <w:spacing w:before="240" w:after="120"/>
      </w:pPr>
      <w:r>
        <w:rPr>
          <w:rFonts w:ascii="Arial" w:cs="Arial" w:eastAsia="Arial" w:hAnsi="Arial"/>
          <w:b/>
          <w:bCs/>
          <w:sz w:val="24"/>
          <w:szCs w:val="24"/>
        </w:rPr>
        <w:t xml:space="preserve">Sign-off Criteria</w:t>
      </w:r>
    </w:p>
    <w:p>
      <w:pPr>
        <w:spacing w:after="200"/>
      </w:pPr>
      <w:r>
        <w:rPr>
          <w:rFonts w:ascii="Arial" w:cs="Arial" w:eastAsia="Arial" w:hAnsi="Arial"/>
          <w:sz w:val="22"/>
          <w:szCs w:val="22"/>
        </w:rPr>
        <w:t xml:space="preserve">Scanner passes IF-001 interface contract tests. SSN detection rate is 100% for properly formatted SSNs. Fuzzy match F1 score is &gt;0.85 against test corpus. Clean content scan latency P95 is under 10ms. Scanner unit tests pass with &gt;90% coverage.</w:t>
      </w:r>
    </w:p>
    <w:p>
      <w:pPr>
        <w:pStyle w:val="Heading2"/>
        <w:spacing w:before="300" w:after="150"/>
      </w:pPr>
      <w:r>
        <w:rPr>
          <w:rFonts w:ascii="Arial" w:cs="Arial" w:eastAsia="Arial" w:hAnsi="Arial"/>
          <w:b/>
          <w:bCs/>
          <w:sz w:val="26"/>
          <w:szCs w:val="26"/>
        </w:rPr>
        <w:t xml:space="preserve">1.3 Step 3: Gateway Hook + Scanner</w:t>
      </w:r>
    </w:p>
    <w:p>
      <w:pPr>
        <w:pStyle w:val="Heading3"/>
        <w:spacing w:before="240" w:after="120"/>
      </w:pPr>
      <w:r>
        <w:rPr>
          <w:rFonts w:ascii="Arial" w:cs="Arial" w:eastAsia="Arial" w:hAnsi="Arial"/>
          <w:b/>
          <w:bCs/>
          <w:sz w:val="24"/>
          <w:szCs w:val="24"/>
        </w:rPr>
        <w:t xml:space="preserve">What You Are Integrating</w:t>
      </w:r>
    </w:p>
    <w:p>
      <w:pPr>
        <w:spacing w:after="200"/>
      </w:pPr>
      <w:r>
        <w:rPr>
          <w:rFonts w:ascii="Arial" w:cs="Arial" w:eastAsia="Arial" w:hAnsi="Arial"/>
          <w:sz w:val="22"/>
          <w:szCs w:val="22"/>
        </w:rPr>
        <w:t xml:space="preserve">The Gateway Hook intercepts all outbound messages from the OpenClaw Gateway and routes them through the Scanner. This step validates that real OpenClaw traffic is intercepted, scanned, and either approved or blocked based on scan results. It requires a running OpenClaw instance.</w:t>
      </w:r>
    </w:p>
    <w:p>
      <w:pPr>
        <w:pStyle w:val="Heading3"/>
        <w:spacing w:before="240" w:after="120"/>
      </w:pPr>
      <w:r>
        <w:rPr>
          <w:rFonts w:ascii="Arial" w:cs="Arial" w:eastAsia="Arial" w:hAnsi="Arial"/>
          <w:b/>
          <w:bCs/>
          <w:sz w:val="24"/>
          <w:szCs w:val="24"/>
        </w:rPr>
        <w:t xml:space="preserve">Integration Test to Run</w:t>
      </w:r>
    </w:p>
    <w:p>
      <w:pPr>
        <w:shd w:fill="F0F0F0" w:val="clear"/>
        <w:spacing w:before="100" w:after="100"/>
      </w:pPr>
      <w:r>
        <w:rPr>
          <w:rFonts w:ascii="Courier New" w:cs="Courier New" w:eastAsia="Courier New" w:hAnsi="Courier New"/>
          <w:sz w:val="20"/>
          <w:szCs w:val="20"/>
        </w:rPr>
        <w:t xml:space="preserve"># Build the gateway hook module</w:t>
      </w:r>
    </w:p>
    <w:p>
      <w:pPr>
        <w:shd w:fill="F0F0F0" w:val="clear"/>
        <w:spacing w:before="100" w:after="100"/>
      </w:pPr>
      <w:r>
        <w:rPr>
          <w:rFonts w:ascii="Courier New" w:cs="Courier New" w:eastAsia="Courier New" w:hAnsi="Courier New"/>
          <w:sz w:val="20"/>
          <w:szCs w:val="20"/>
        </w:rPr>
        <w:t xml:space="preserve">npm run build</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Register hook with OpenClaw (if not already done)</w:t>
      </w:r>
    </w:p>
    <w:p>
      <w:pPr>
        <w:shd w:fill="F0F0F0" w:val="clear"/>
        <w:spacing w:before="100" w:after="100"/>
      </w:pPr>
      <w:r>
        <w:rPr>
          <w:rFonts w:ascii="Courier New" w:cs="Courier New" w:eastAsia="Courier New" w:hAnsi="Courier New"/>
          <w:sz w:val="20"/>
          <w:szCs w:val="20"/>
        </w:rPr>
        <w:t xml:space="preserve">watchdog setup --register-hook</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Start OpenClaw with watchdog enabled</w:t>
      </w:r>
    </w:p>
    <w:p>
      <w:pPr>
        <w:shd w:fill="F0F0F0" w:val="clear"/>
        <w:spacing w:before="100" w:after="100"/>
      </w:pPr>
      <w:r>
        <w:rPr>
          <w:rFonts w:ascii="Courier New" w:cs="Courier New" w:eastAsia="Courier New" w:hAnsi="Courier New"/>
          <w:sz w:val="20"/>
          <w:szCs w:val="20"/>
        </w:rPr>
        <w:t xml:space="preserve">openclaw start</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In a separate terminal, trigger an outbound message with PII</w:t>
      </w:r>
    </w:p>
    <w:p>
      <w:pPr>
        <w:shd w:fill="F0F0F0" w:val="clear"/>
        <w:spacing w:before="100" w:after="100"/>
      </w:pPr>
      <w:r>
        <w:rPr>
          <w:rFonts w:ascii="Courier New" w:cs="Courier New" w:eastAsia="Courier New" w:hAnsi="Courier New"/>
          <w:sz w:val="20"/>
          <w:szCs w:val="20"/>
        </w:rPr>
        <w:t xml:space="preserve"># (Use the OpenClaw test harness or manually invoke a tool call)</w:t>
      </w:r>
    </w:p>
    <w:p>
      <w:pPr>
        <w:shd w:fill="F0F0F0" w:val="clear"/>
        <w:spacing w:before="100" w:after="100"/>
      </w:pPr>
      <w:r>
        <w:rPr>
          <w:rFonts w:ascii="Courier New" w:cs="Courier New" w:eastAsia="Courier New" w:hAnsi="Courier New"/>
          <w:sz w:val="20"/>
          <w:szCs w:val="20"/>
        </w:rPr>
        <w:t xml:space="preserve">echo '{"tool": "send_message", "args": {"text": "SSN: 123-45-6789"}}' | \</w:t>
      </w:r>
    </w:p>
    <w:p>
      <w:pPr>
        <w:shd w:fill="F0F0F0" w:val="clear"/>
        <w:spacing w:before="100" w:after="100"/>
      </w:pPr>
      <w:r>
        <w:rPr>
          <w:rFonts w:ascii="Courier New" w:cs="Courier New" w:eastAsia="Courier New" w:hAnsi="Courier New"/>
          <w:sz w:val="20"/>
          <w:szCs w:val="20"/>
        </w:rPr>
        <w:t xml:space="preserve">  npx tsx test/gateway-hook-test-client.ts</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Verify the message was blocked</w:t>
      </w:r>
    </w:p>
    <w:p>
      <w:pPr>
        <w:shd w:fill="F0F0F0" w:val="clear"/>
        <w:spacing w:before="100" w:after="100"/>
      </w:pPr>
      <w:r>
        <w:rPr>
          <w:rFonts w:ascii="Courier New" w:cs="Courier New" w:eastAsia="Courier New" w:hAnsi="Courier New"/>
          <w:sz w:val="20"/>
          <w:szCs w:val="20"/>
        </w:rPr>
        <w:t xml:space="preserve">npx tsx src/cli/quarantine.ts list --recent 1</w:t>
      </w:r>
    </w:p>
    <w:p>
      <w:pPr>
        <w:pStyle w:val="Heading3"/>
        <w:spacing w:before="240" w:after="120"/>
      </w:pPr>
      <w:r>
        <w:rPr>
          <w:rFonts w:ascii="Arial" w:cs="Arial" w:eastAsia="Arial" w:hAnsi="Arial"/>
          <w:b/>
          <w:bCs/>
          <w:sz w:val="24"/>
          <w:szCs w:val="24"/>
        </w:rPr>
        <w:t xml:space="preserve">Expected Result</w:t>
      </w:r>
    </w:p>
    <w:p>
      <w:pPr>
        <w:spacing w:after="200"/>
      </w:pPr>
      <w:r>
        <w:rPr>
          <w:rFonts w:ascii="Arial" w:cs="Arial" w:eastAsia="Arial" w:hAnsi="Arial"/>
          <w:sz w:val="22"/>
          <w:szCs w:val="22"/>
        </w:rPr>
        <w:t xml:space="preserve">The gateway hook intercepts the send_message tool call. The Scanner detects the SSN and returns FLAGGED. The hook blocks the message and creates a quarantine entry. The test client receives a BLOCKED response (not an approval token). The quarantine list shows the blocked payload.</w:t>
      </w:r>
    </w:p>
    <w:p>
      <w:pPr>
        <w:pStyle w:val="Heading3"/>
        <w:spacing w:before="240" w:after="120"/>
      </w:pPr>
      <w:r>
        <w:rPr>
          <w:rFonts w:ascii="Arial" w:cs="Arial" w:eastAsia="Arial" w:hAnsi="Arial"/>
          <w:b/>
          <w:bCs/>
          <w:sz w:val="24"/>
          <w:szCs w:val="24"/>
        </w:rPr>
        <w:t xml:space="preserve">What to Do If It Fails</w:t>
      </w:r>
    </w:p>
    <w:p>
      <w:pPr>
        <w:spacing w:after="200"/>
      </w:pPr>
      <w:r>
        <w:rPr>
          <w:rFonts w:ascii="Arial" w:cs="Arial" w:eastAsia="Arial" w:hAnsi="Arial"/>
          <w:sz w:val="22"/>
          <w:szCs w:val="22"/>
        </w:rPr>
        <w:t xml:space="preserve">If the hook is not intercepting traffic, verify the HOOK.md file is in the correct directory and OpenClaw is configured to load hooks. If messages pass through without scanning, check that the hook handler is exporting correctly. If blocked messages still transmit, verify the integration strategy is gating (not fire-and-forget).</w:t>
      </w:r>
    </w:p>
    <w:p>
      <w:pPr>
        <w:pStyle w:val="Heading3"/>
        <w:spacing w:before="240" w:after="120"/>
      </w:pPr>
      <w:r>
        <w:rPr>
          <w:rFonts w:ascii="Arial" w:cs="Arial" w:eastAsia="Arial" w:hAnsi="Arial"/>
          <w:b/>
          <w:bCs/>
          <w:sz w:val="24"/>
          <w:szCs w:val="24"/>
        </w:rPr>
        <w:t xml:space="preserve">Sign-off Criteria</w:t>
      </w:r>
    </w:p>
    <w:p>
      <w:pPr>
        <w:spacing w:after="200"/>
      </w:pPr>
      <w:r>
        <w:rPr>
          <w:rFonts w:ascii="Arial" w:cs="Arial" w:eastAsia="Arial" w:hAnsi="Arial"/>
          <w:sz w:val="22"/>
          <w:szCs w:val="22"/>
        </w:rPr>
        <w:t xml:space="preserve">Gateway hook intercepts 100% of outbound tool calls. Blocked payloads do not reach external channels. Clean payloads receive approval tokens within 50ms P95. Quarantine entries are created for all blocked content. OpenClaw gateway remains stable under hook operation.</w:t>
      </w:r>
    </w:p>
    <w:p>
      <w:pPr>
        <w:pStyle w:val="Heading2"/>
        <w:spacing w:before="300" w:after="150"/>
      </w:pPr>
      <w:r>
        <w:rPr>
          <w:rFonts w:ascii="Arial" w:cs="Arial" w:eastAsia="Arial" w:hAnsi="Arial"/>
          <w:b/>
          <w:bCs/>
          <w:sz w:val="26"/>
          <w:szCs w:val="26"/>
        </w:rPr>
        <w:t xml:space="preserve">1.4 Step 4: Security Agent + Scanner</w:t>
      </w:r>
    </w:p>
    <w:p>
      <w:pPr>
        <w:pStyle w:val="Heading3"/>
        <w:spacing w:before="240" w:after="120"/>
      </w:pPr>
      <w:r>
        <w:rPr>
          <w:rFonts w:ascii="Arial" w:cs="Arial" w:eastAsia="Arial" w:hAnsi="Arial"/>
          <w:b/>
          <w:bCs/>
          <w:sz w:val="24"/>
          <w:szCs w:val="24"/>
        </w:rPr>
        <w:t xml:space="preserve">What You Are Integrating</w:t>
      </w:r>
    </w:p>
    <w:p>
      <w:pPr>
        <w:spacing w:after="200"/>
      </w:pPr>
      <w:r>
        <w:rPr>
          <w:rFonts w:ascii="Arial" w:cs="Arial" w:eastAsia="Arial" w:hAnsi="Arial"/>
          <w:sz w:val="22"/>
          <w:szCs w:val="22"/>
        </w:rPr>
        <w:t xml:space="preserve">The Security Agent (Layer 2) provides AI-powered contextual classification for content that the deterministic Scanner flags but cannot confidently classify. This step validates the handoff from Scanner to Agent for ambiguous content, and that the Agent returns valid classification decisions.</w:t>
      </w:r>
    </w:p>
    <w:p>
      <w:pPr>
        <w:pStyle w:val="Heading3"/>
        <w:spacing w:before="240" w:after="120"/>
      </w:pPr>
      <w:r>
        <w:rPr>
          <w:rFonts w:ascii="Arial" w:cs="Arial" w:eastAsia="Arial" w:hAnsi="Arial"/>
          <w:b/>
          <w:bCs/>
          <w:sz w:val="24"/>
          <w:szCs w:val="24"/>
        </w:rPr>
        <w:t xml:space="preserve">Integration Test to Run</w:t>
      </w:r>
    </w:p>
    <w:p>
      <w:pPr>
        <w:shd w:fill="F0F0F0" w:val="clear"/>
        <w:spacing w:before="100" w:after="100"/>
      </w:pPr>
      <w:r>
        <w:rPr>
          <w:rFonts w:ascii="Courier New" w:cs="Courier New" w:eastAsia="Courier New" w:hAnsi="Courier New"/>
          <w:sz w:val="20"/>
          <w:szCs w:val="20"/>
        </w:rPr>
        <w:t xml:space="preserve"># Verify Ollama is running with the required model</w:t>
      </w:r>
    </w:p>
    <w:p>
      <w:pPr>
        <w:shd w:fill="F0F0F0" w:val="clear"/>
        <w:spacing w:before="100" w:after="100"/>
      </w:pPr>
      <w:r>
        <w:rPr>
          <w:rFonts w:ascii="Courier New" w:cs="Courier New" w:eastAsia="Courier New" w:hAnsi="Courier New"/>
          <w:sz w:val="20"/>
          <w:szCs w:val="20"/>
        </w:rPr>
        <w:t xml:space="preserve">curl -s http://127.0.0.1:11434/api/tags | jq '.models[].name'</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Start Security Agent service</w:t>
      </w:r>
    </w:p>
    <w:p>
      <w:pPr>
        <w:shd w:fill="F0F0F0" w:val="clear"/>
        <w:spacing w:before="100" w:after="100"/>
      </w:pPr>
      <w:r>
        <w:rPr>
          <w:rFonts w:ascii="Courier New" w:cs="Courier New" w:eastAsia="Courier New" w:hAnsi="Courier New"/>
          <w:sz w:val="20"/>
          <w:szCs w:val="20"/>
        </w:rPr>
        <w:t xml:space="preserve">sudo systemctl start watchdog-agent</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Verify Agent health</w:t>
      </w:r>
    </w:p>
    <w:p>
      <w:pPr>
        <w:shd w:fill="F0F0F0" w:val="clear"/>
        <w:spacing w:before="100" w:after="100"/>
      </w:pPr>
      <w:r>
        <w:rPr>
          <w:rFonts w:ascii="Courier New" w:cs="Courier New" w:eastAsia="Courier New" w:hAnsi="Courier New"/>
          <w:sz w:val="20"/>
          <w:szCs w:val="20"/>
        </w:rPr>
        <w:t xml:space="preserve">curl -s http://127.0.0.1:9820/health | jq</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Test classification directly</w:t>
      </w:r>
    </w:p>
    <w:p>
      <w:pPr>
        <w:shd w:fill="F0F0F0" w:val="clear"/>
        <w:spacing w:before="100" w:after="100"/>
      </w:pPr>
      <w:r>
        <w:rPr>
          <w:rFonts w:ascii="Courier New" w:cs="Courier New" w:eastAsia="Courier New" w:hAnsi="Courier New"/>
          <w:sz w:val="20"/>
          <w:szCs w:val="20"/>
        </w:rPr>
        <w:t xml:space="preserve">npx tsx src/cli/agent.ts classify --content "John lives at 123 Main St" \</w:t>
      </w:r>
    </w:p>
    <w:p>
      <w:pPr>
        <w:shd w:fill="F0F0F0" w:val="clear"/>
        <w:spacing w:before="100" w:after="100"/>
      </w:pPr>
      <w:r>
        <w:rPr>
          <w:rFonts w:ascii="Courier New" w:cs="Courier New" w:eastAsia="Courier New" w:hAnsi="Courier New"/>
          <w:sz w:val="20"/>
          <w:szCs w:val="20"/>
        </w:rPr>
        <w:t xml:space="preserve">  --context "Posting to social media about a friend"</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Run IF-002 integration test suite</w:t>
      </w:r>
    </w:p>
    <w:p>
      <w:pPr>
        <w:shd w:fill="F0F0F0" w:val="clear"/>
        <w:spacing w:before="100" w:after="100"/>
      </w:pPr>
      <w:r>
        <w:rPr>
          <w:rFonts w:ascii="Courier New" w:cs="Courier New" w:eastAsia="Courier New" w:hAnsi="Courier New"/>
          <w:sz w:val="20"/>
          <w:szCs w:val="20"/>
        </w:rPr>
        <w:t xml:space="preserve">npx vitest run src/__integration__/if-002-agent.test.ts</w:t>
      </w:r>
    </w:p>
    <w:p>
      <w:pPr>
        <w:pStyle w:val="Heading3"/>
        <w:spacing w:before="240" w:after="120"/>
      </w:pPr>
      <w:r>
        <w:rPr>
          <w:rFonts w:ascii="Arial" w:cs="Arial" w:eastAsia="Arial" w:hAnsi="Arial"/>
          <w:b/>
          <w:bCs/>
          <w:sz w:val="24"/>
          <w:szCs w:val="24"/>
        </w:rPr>
        <w:t xml:space="preserve">Expected Result</w:t>
      </w:r>
    </w:p>
    <w:p>
      <w:pPr>
        <w:spacing w:after="200"/>
      </w:pPr>
      <w:r>
        <w:rPr>
          <w:rFonts w:ascii="Arial" w:cs="Arial" w:eastAsia="Arial" w:hAnsi="Arial"/>
          <w:sz w:val="22"/>
          <w:szCs w:val="22"/>
        </w:rPr>
        <w:t xml:space="preserve">Ollama reports llama3.1:8b-q4_K_M or similar model available. Agent health endpoint returns healthy with ollamaConnected: true. The classify command returns a valid ClassificationDecision with decision (ALLOW, BLOCK, or ESCALATE), confidence score, and reasoning. IF-002 tests pass.</w:t>
      </w:r>
    </w:p>
    <w:p>
      <w:pPr>
        <w:pStyle w:val="Heading3"/>
        <w:spacing w:before="240" w:after="120"/>
      </w:pPr>
      <w:r>
        <w:rPr>
          <w:rFonts w:ascii="Arial" w:cs="Arial" w:eastAsia="Arial" w:hAnsi="Arial"/>
          <w:b/>
          <w:bCs/>
          <w:sz w:val="24"/>
          <w:szCs w:val="24"/>
        </w:rPr>
        <w:t xml:space="preserve">What to Do If It Fails</w:t>
      </w:r>
    </w:p>
    <w:p>
      <w:pPr>
        <w:spacing w:after="200"/>
      </w:pPr>
      <w:r>
        <w:rPr>
          <w:rFonts w:ascii="Arial" w:cs="Arial" w:eastAsia="Arial" w:hAnsi="Arial"/>
          <w:sz w:val="22"/>
          <w:szCs w:val="22"/>
        </w:rPr>
        <w:t xml:space="preserve">If Ollama is not reachable, verify the service is running and the port is correct. If the model is missing, run ollama pull llama3.1:8b-q4_K_M. If classification returns errors, check the prompt template and response parser. If confidence scores are always low, review the prompt engineering for the classification task.</w:t>
      </w:r>
    </w:p>
    <w:p>
      <w:pPr>
        <w:pStyle w:val="Heading3"/>
        <w:spacing w:before="240" w:after="120"/>
      </w:pPr>
      <w:r>
        <w:rPr>
          <w:rFonts w:ascii="Arial" w:cs="Arial" w:eastAsia="Arial" w:hAnsi="Arial"/>
          <w:b/>
          <w:bCs/>
          <w:sz w:val="24"/>
          <w:szCs w:val="24"/>
        </w:rPr>
        <w:t xml:space="preserve">Sign-off Criteria</w:t>
      </w:r>
    </w:p>
    <w:p>
      <w:pPr>
        <w:spacing w:after="200"/>
      </w:pPr>
      <w:r>
        <w:rPr>
          <w:rFonts w:ascii="Arial" w:cs="Arial" w:eastAsia="Arial" w:hAnsi="Arial"/>
          <w:sz w:val="22"/>
          <w:szCs w:val="22"/>
        </w:rPr>
        <w:t xml:space="preserve">Security Agent passes IF-002 interface contract tests. Classification accuracy on test corpus is &gt;85%. Response time P95 is under 5 seconds (CPU) or under 2 seconds (GPU). Prompt injection test suite shows zero successful injections. Agent is resilient to malformed input.</w:t>
      </w:r>
    </w:p>
    <w:p>
      <w:pPr>
        <w:pStyle w:val="Heading2"/>
        <w:spacing w:before="300" w:after="150"/>
      </w:pPr>
      <w:r>
        <w:rPr>
          <w:rFonts w:ascii="Arial" w:cs="Arial" w:eastAsia="Arial" w:hAnsi="Arial"/>
          <w:b/>
          <w:bCs/>
          <w:sz w:val="26"/>
          <w:szCs w:val="26"/>
        </w:rPr>
        <w:t xml:space="preserve">1.5 Step 5: Posture Engine + Registry</w:t>
      </w:r>
    </w:p>
    <w:p>
      <w:pPr>
        <w:pStyle w:val="Heading3"/>
        <w:spacing w:before="240" w:after="120"/>
      </w:pPr>
      <w:r>
        <w:rPr>
          <w:rFonts w:ascii="Arial" w:cs="Arial" w:eastAsia="Arial" w:hAnsi="Arial"/>
          <w:b/>
          <w:bCs/>
          <w:sz w:val="24"/>
          <w:szCs w:val="24"/>
        </w:rPr>
        <w:t xml:space="preserve">What You Are Integrating</w:t>
      </w:r>
    </w:p>
    <w:p>
      <w:pPr>
        <w:spacing w:after="200"/>
      </w:pPr>
      <w:r>
        <w:rPr>
          <w:rFonts w:ascii="Arial" w:cs="Arial" w:eastAsia="Arial" w:hAnsi="Arial"/>
          <w:sz w:val="22"/>
          <w:szCs w:val="22"/>
        </w:rPr>
        <w:t xml:space="preserve">The Dynamic Posture Engine calculates the current security posture based on the sensitive data inventory in the Registry. Higher posture levels increase Scanner sensitivity. This step validates the Posture Engine reads inventory data and produces valid posture recommendations.</w:t>
      </w:r>
    </w:p>
    <w:p>
      <w:pPr>
        <w:pStyle w:val="Heading3"/>
        <w:spacing w:before="240" w:after="120"/>
      </w:pPr>
      <w:r>
        <w:rPr>
          <w:rFonts w:ascii="Arial" w:cs="Arial" w:eastAsia="Arial" w:hAnsi="Arial"/>
          <w:b/>
          <w:bCs/>
          <w:sz w:val="24"/>
          <w:szCs w:val="24"/>
        </w:rPr>
        <w:t xml:space="preserve">Integration Test to Run</w:t>
      </w:r>
    </w:p>
    <w:p>
      <w:pPr>
        <w:shd w:fill="F0F0F0" w:val="clear"/>
        <w:spacing w:before="100" w:after="100"/>
      </w:pPr>
      <w:r>
        <w:rPr>
          <w:rFonts w:ascii="Courier New" w:cs="Courier New" w:eastAsia="Courier New" w:hAnsi="Courier New"/>
          <w:sz w:val="20"/>
          <w:szCs w:val="20"/>
        </w:rPr>
        <w:t xml:space="preserve"># Add some inventory entries to simulate sensitive data in system</w:t>
      </w:r>
    </w:p>
    <w:p>
      <w:pPr>
        <w:shd w:fill="F0F0F0" w:val="clear"/>
        <w:spacing w:before="100" w:after="100"/>
      </w:pPr>
      <w:r>
        <w:rPr>
          <w:rFonts w:ascii="Courier New" w:cs="Courier New" w:eastAsia="Courier New" w:hAnsi="Courier New"/>
          <w:sz w:val="20"/>
          <w:szCs w:val="20"/>
        </w:rPr>
        <w:t xml:space="preserve">npx tsx src/cli/inventory.ts add --type "session" --path "/tmp/session.log" \</w:t>
      </w:r>
    </w:p>
    <w:p>
      <w:pPr>
        <w:shd w:fill="F0F0F0" w:val="clear"/>
        <w:spacing w:before="100" w:after="100"/>
      </w:pPr>
      <w:r>
        <w:rPr>
          <w:rFonts w:ascii="Courier New" w:cs="Courier New" w:eastAsia="Courier New" w:hAnsi="Courier New"/>
          <w:sz w:val="20"/>
          <w:szCs w:val="20"/>
        </w:rPr>
        <w:t xml:space="preserve">  --classification CONFIDENTIAL</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Calculate current posture</w:t>
      </w:r>
    </w:p>
    <w:p>
      <w:pPr>
        <w:shd w:fill="F0F0F0" w:val="clear"/>
        <w:spacing w:before="100" w:after="100"/>
      </w:pPr>
      <w:r>
        <w:rPr>
          <w:rFonts w:ascii="Courier New" w:cs="Courier New" w:eastAsia="Courier New" w:hAnsi="Courier New"/>
          <w:sz w:val="20"/>
          <w:szCs w:val="20"/>
        </w:rPr>
        <w:t xml:space="preserve">npx tsx src/cli/posture.ts calculate</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Verify posture history</w:t>
      </w:r>
    </w:p>
    <w:p>
      <w:pPr>
        <w:shd w:fill="F0F0F0" w:val="clear"/>
        <w:spacing w:before="100" w:after="100"/>
      </w:pPr>
      <w:r>
        <w:rPr>
          <w:rFonts w:ascii="Courier New" w:cs="Courier New" w:eastAsia="Courier New" w:hAnsi="Courier New"/>
          <w:sz w:val="20"/>
          <w:szCs w:val="20"/>
        </w:rPr>
        <w:t xml:space="preserve">npx tsx src/cli/posture.ts history --limit 5</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Run IF-005 integration test suite</w:t>
      </w:r>
    </w:p>
    <w:p>
      <w:pPr>
        <w:shd w:fill="F0F0F0" w:val="clear"/>
        <w:spacing w:before="100" w:after="100"/>
      </w:pPr>
      <w:r>
        <w:rPr>
          <w:rFonts w:ascii="Courier New" w:cs="Courier New" w:eastAsia="Courier New" w:hAnsi="Courier New"/>
          <w:sz w:val="20"/>
          <w:szCs w:val="20"/>
        </w:rPr>
        <w:t xml:space="preserve">npx vitest run src/__integration__/if-005-posture.test.ts</w:t>
      </w:r>
    </w:p>
    <w:p>
      <w:pPr>
        <w:pStyle w:val="Heading3"/>
        <w:spacing w:before="240" w:after="120"/>
      </w:pPr>
      <w:r>
        <w:rPr>
          <w:rFonts w:ascii="Arial" w:cs="Arial" w:eastAsia="Arial" w:hAnsi="Arial"/>
          <w:b/>
          <w:bCs/>
          <w:sz w:val="24"/>
          <w:szCs w:val="24"/>
        </w:rPr>
        <w:t xml:space="preserve">Expected Result</w:t>
      </w:r>
    </w:p>
    <w:p>
      <w:pPr>
        <w:spacing w:after="200"/>
      </w:pPr>
      <w:r>
        <w:rPr>
          <w:rFonts w:ascii="Arial" w:cs="Arial" w:eastAsia="Arial" w:hAnsi="Arial"/>
          <w:sz w:val="22"/>
          <w:szCs w:val="22"/>
        </w:rPr>
        <w:t xml:space="preserve">The inventory add command creates an entry in the live_inventory table. The posture calculate command returns a PostureLevel (GREEN, YELLOW, or RED) based on the inventory risk score. Posture history shows the calculation with timestamp and contributing factors. IF-005 tests pass.</w:t>
      </w:r>
    </w:p>
    <w:p>
      <w:pPr>
        <w:pStyle w:val="Heading3"/>
        <w:spacing w:before="240" w:after="120"/>
      </w:pPr>
      <w:r>
        <w:rPr>
          <w:rFonts w:ascii="Arial" w:cs="Arial" w:eastAsia="Arial" w:hAnsi="Arial"/>
          <w:b/>
          <w:bCs/>
          <w:sz w:val="24"/>
          <w:szCs w:val="24"/>
        </w:rPr>
        <w:t xml:space="preserve">What to Do If It Fails</w:t>
      </w:r>
    </w:p>
    <w:p>
      <w:pPr>
        <w:spacing w:after="200"/>
      </w:pPr>
      <w:r>
        <w:rPr>
          <w:rFonts w:ascii="Arial" w:cs="Arial" w:eastAsia="Arial" w:hAnsi="Arial"/>
          <w:sz w:val="22"/>
          <w:szCs w:val="22"/>
        </w:rPr>
        <w:t xml:space="preserve">If inventory commands fail, verify the database schema includes the inventory table. If posture calculation returns errors, check the scoring formula configuration. If posture does not change with inventory, verify the posture thresholds are correctly configured.</w:t>
      </w:r>
    </w:p>
    <w:p>
      <w:pPr>
        <w:pStyle w:val="Heading3"/>
        <w:spacing w:before="240" w:after="120"/>
      </w:pPr>
      <w:r>
        <w:rPr>
          <w:rFonts w:ascii="Arial" w:cs="Arial" w:eastAsia="Arial" w:hAnsi="Arial"/>
          <w:b/>
          <w:bCs/>
          <w:sz w:val="24"/>
          <w:szCs w:val="24"/>
        </w:rPr>
        <w:t xml:space="preserve">Sign-off Criteria</w:t>
      </w:r>
    </w:p>
    <w:p>
      <w:pPr>
        <w:spacing w:after="200"/>
      </w:pPr>
      <w:r>
        <w:rPr>
          <w:rFonts w:ascii="Arial" w:cs="Arial" w:eastAsia="Arial" w:hAnsi="Arial"/>
          <w:sz w:val="22"/>
          <w:szCs w:val="22"/>
        </w:rPr>
        <w:t xml:space="preserve">Posture Engine passes IF-005 interface contract tests. Posture calculation completes in under 100ms. Posture correctly reflects inventory risk levels. Scanner sensitivity adjustment based on posture is verified. Posture history is persisted correctly.</w:t>
      </w:r>
    </w:p>
    <w:p>
      <w:pPr>
        <w:pStyle w:val="Heading2"/>
        <w:spacing w:before="300" w:after="150"/>
      </w:pPr>
      <w:r>
        <w:rPr>
          <w:rFonts w:ascii="Arial" w:cs="Arial" w:eastAsia="Arial" w:hAnsi="Arial"/>
          <w:b/>
          <w:bCs/>
          <w:sz w:val="26"/>
          <w:szCs w:val="26"/>
        </w:rPr>
        <w:t xml:space="preserve">1.6 Step 6: Auditor + All Components</w:t>
      </w:r>
    </w:p>
    <w:p>
      <w:pPr>
        <w:pStyle w:val="Heading3"/>
        <w:spacing w:before="240" w:after="120"/>
      </w:pPr>
      <w:r>
        <w:rPr>
          <w:rFonts w:ascii="Arial" w:cs="Arial" w:eastAsia="Arial" w:hAnsi="Arial"/>
          <w:b/>
          <w:bCs/>
          <w:sz w:val="24"/>
          <w:szCs w:val="24"/>
        </w:rPr>
        <w:t xml:space="preserve">What You Are Integrating</w:t>
      </w:r>
    </w:p>
    <w:p>
      <w:pPr>
        <w:spacing w:after="200"/>
      </w:pPr>
      <w:r>
        <w:rPr>
          <w:rFonts w:ascii="Arial" w:cs="Arial" w:eastAsia="Arial" w:hAnsi="Arial"/>
          <w:sz w:val="22"/>
          <w:szCs w:val="22"/>
        </w:rPr>
        <w:t xml:space="preserve">The Auditor Daemon (Layer 3) monitors the health of all watchdog components, performs periodic workspace scans, aggregates metrics, and manages system mode (normal vs. isolation). This step validates the Auditor can detect component failures and trigger appropriate responses.</w:t>
      </w:r>
    </w:p>
    <w:p>
      <w:pPr>
        <w:pStyle w:val="Heading3"/>
        <w:spacing w:before="240" w:after="120"/>
      </w:pPr>
      <w:r>
        <w:rPr>
          <w:rFonts w:ascii="Arial" w:cs="Arial" w:eastAsia="Arial" w:hAnsi="Arial"/>
          <w:b/>
          <w:bCs/>
          <w:sz w:val="24"/>
          <w:szCs w:val="24"/>
        </w:rPr>
        <w:t xml:space="preserve">Integration Test to Run</w:t>
      </w:r>
    </w:p>
    <w:p>
      <w:pPr>
        <w:shd w:fill="F0F0F0" w:val="clear"/>
        <w:spacing w:before="100" w:after="100"/>
      </w:pPr>
      <w:r>
        <w:rPr>
          <w:rFonts w:ascii="Courier New" w:cs="Courier New" w:eastAsia="Courier New" w:hAnsi="Courier New"/>
          <w:sz w:val="20"/>
          <w:szCs w:val="20"/>
        </w:rPr>
        <w:t xml:space="preserve"># Start Auditor daemon</w:t>
      </w:r>
    </w:p>
    <w:p>
      <w:pPr>
        <w:shd w:fill="F0F0F0" w:val="clear"/>
        <w:spacing w:before="100" w:after="100"/>
      </w:pPr>
      <w:r>
        <w:rPr>
          <w:rFonts w:ascii="Courier New" w:cs="Courier New" w:eastAsia="Courier New" w:hAnsi="Courier New"/>
          <w:sz w:val="20"/>
          <w:szCs w:val="20"/>
        </w:rPr>
        <w:t xml:space="preserve">sudo systemctl start watchdog-auditor</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Verify Auditor health</w:t>
      </w:r>
    </w:p>
    <w:p>
      <w:pPr>
        <w:shd w:fill="F0F0F0" w:val="clear"/>
        <w:spacing w:before="100" w:after="100"/>
      </w:pPr>
      <w:r>
        <w:rPr>
          <w:rFonts w:ascii="Courier New" w:cs="Courier New" w:eastAsia="Courier New" w:hAnsi="Courier New"/>
          <w:sz w:val="20"/>
          <w:szCs w:val="20"/>
        </w:rPr>
        <w:t xml:space="preserve">curl -s http://127.0.0.1:5004/health | jq</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Check all component health via Auditor</w:t>
      </w:r>
    </w:p>
    <w:p>
      <w:pPr>
        <w:shd w:fill="F0F0F0" w:val="clear"/>
        <w:spacing w:before="100" w:after="100"/>
      </w:pPr>
      <w:r>
        <w:rPr>
          <w:rFonts w:ascii="Courier New" w:cs="Courier New" w:eastAsia="Courier New" w:hAnsi="Courier New"/>
          <w:sz w:val="20"/>
          <w:szCs w:val="20"/>
        </w:rPr>
        <w:t xml:space="preserve">npx tsx src/cli/auditor.ts health --all</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Simulate component failure: stop Security Agent</w:t>
      </w:r>
    </w:p>
    <w:p>
      <w:pPr>
        <w:shd w:fill="F0F0F0" w:val="clear"/>
        <w:spacing w:before="100" w:after="100"/>
      </w:pPr>
      <w:r>
        <w:rPr>
          <w:rFonts w:ascii="Courier New" w:cs="Courier New" w:eastAsia="Courier New" w:hAnsi="Courier New"/>
          <w:sz w:val="20"/>
          <w:szCs w:val="20"/>
        </w:rPr>
        <w:t xml:space="preserve">sudo systemctl stop watchdog-agent</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Wait for Auditor health check cycle (default 30s)</w:t>
      </w:r>
    </w:p>
    <w:p>
      <w:pPr>
        <w:shd w:fill="F0F0F0" w:val="clear"/>
        <w:spacing w:before="100" w:after="100"/>
      </w:pPr>
      <w:r>
        <w:rPr>
          <w:rFonts w:ascii="Courier New" w:cs="Courier New" w:eastAsia="Courier New" w:hAnsi="Courier New"/>
          <w:sz w:val="20"/>
          <w:szCs w:val="20"/>
        </w:rPr>
        <w:t xml:space="preserve">sleep 35</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Verify Auditor detected the failure</w:t>
      </w:r>
    </w:p>
    <w:p>
      <w:pPr>
        <w:shd w:fill="F0F0F0" w:val="clear"/>
        <w:spacing w:before="100" w:after="100"/>
      </w:pPr>
      <w:r>
        <w:rPr>
          <w:rFonts w:ascii="Courier New" w:cs="Courier New" w:eastAsia="Courier New" w:hAnsi="Courier New"/>
          <w:sz w:val="20"/>
          <w:szCs w:val="20"/>
        </w:rPr>
        <w:t xml:space="preserve">npx tsx src/cli/auditor.ts status</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Restart Security Agent</w:t>
      </w:r>
    </w:p>
    <w:p>
      <w:pPr>
        <w:shd w:fill="F0F0F0" w:val="clear"/>
        <w:spacing w:before="100" w:after="100"/>
      </w:pPr>
      <w:r>
        <w:rPr>
          <w:rFonts w:ascii="Courier New" w:cs="Courier New" w:eastAsia="Courier New" w:hAnsi="Courier New"/>
          <w:sz w:val="20"/>
          <w:szCs w:val="20"/>
        </w:rPr>
        <w:t xml:space="preserve">sudo systemctl start watchdog-agent</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Run IF-009 integration test suite</w:t>
      </w:r>
    </w:p>
    <w:p>
      <w:pPr>
        <w:shd w:fill="F0F0F0" w:val="clear"/>
        <w:spacing w:before="100" w:after="100"/>
      </w:pPr>
      <w:r>
        <w:rPr>
          <w:rFonts w:ascii="Courier New" w:cs="Courier New" w:eastAsia="Courier New" w:hAnsi="Courier New"/>
          <w:sz w:val="20"/>
          <w:szCs w:val="20"/>
        </w:rPr>
        <w:t xml:space="preserve">npx vitest run src/__integration__/if-009-auditor.test.ts</w:t>
      </w:r>
    </w:p>
    <w:p>
      <w:pPr>
        <w:pStyle w:val="Heading3"/>
        <w:spacing w:before="240" w:after="120"/>
      </w:pPr>
      <w:r>
        <w:rPr>
          <w:rFonts w:ascii="Arial" w:cs="Arial" w:eastAsia="Arial" w:hAnsi="Arial"/>
          <w:b/>
          <w:bCs/>
          <w:sz w:val="24"/>
          <w:szCs w:val="24"/>
        </w:rPr>
        <w:t xml:space="preserve">Expected Result</w:t>
      </w:r>
    </w:p>
    <w:p>
      <w:pPr>
        <w:spacing w:after="200"/>
      </w:pPr>
      <w:r>
        <w:rPr>
          <w:rFonts w:ascii="Arial" w:cs="Arial" w:eastAsia="Arial" w:hAnsi="Arial"/>
          <w:sz w:val="22"/>
          <w:szCs w:val="22"/>
        </w:rPr>
        <w:t xml:space="preserve">Auditor daemon starts and reports healthy. The health --all command shows status of Registry, Scanner, Presidio, Ollama, and Security Agent. When the Agent is stopped, Auditor status shows DEGRADED or ISOLATION mode. The health_checks table records the failure. After restart, system returns to NORMAL mode. IF-009 tests pass.</w:t>
      </w:r>
    </w:p>
    <w:p>
      <w:pPr>
        <w:pStyle w:val="Heading3"/>
        <w:spacing w:before="240" w:after="120"/>
      </w:pPr>
      <w:r>
        <w:rPr>
          <w:rFonts w:ascii="Arial" w:cs="Arial" w:eastAsia="Arial" w:hAnsi="Arial"/>
          <w:b/>
          <w:bCs/>
          <w:sz w:val="24"/>
          <w:szCs w:val="24"/>
        </w:rPr>
        <w:t xml:space="preserve">What to Do If It Fails</w:t>
      </w:r>
    </w:p>
    <w:p>
      <w:pPr>
        <w:spacing w:after="200"/>
      </w:pPr>
      <w:r>
        <w:rPr>
          <w:rFonts w:ascii="Arial" w:cs="Arial" w:eastAsia="Arial" w:hAnsi="Arial"/>
          <w:sz w:val="22"/>
          <w:szCs w:val="22"/>
        </w:rPr>
        <w:t xml:space="preserve">If Auditor fails to detect component down, verify the health check URLs are correctly configured. If isolation mode is not triggered, check the failure threshold settings. If metrics are not recorded, verify database write permissions. Check Auditor logs for specific error codes.</w:t>
      </w:r>
    </w:p>
    <w:p>
      <w:pPr>
        <w:pStyle w:val="Heading3"/>
        <w:spacing w:before="240" w:after="120"/>
      </w:pPr>
      <w:r>
        <w:rPr>
          <w:rFonts w:ascii="Arial" w:cs="Arial" w:eastAsia="Arial" w:hAnsi="Arial"/>
          <w:b/>
          <w:bCs/>
          <w:sz w:val="24"/>
          <w:szCs w:val="24"/>
        </w:rPr>
        <w:t xml:space="preserve">Sign-off Criteria</w:t>
      </w:r>
    </w:p>
    <w:p>
      <w:pPr>
        <w:spacing w:after="200"/>
      </w:pPr>
      <w:r>
        <w:rPr>
          <w:rFonts w:ascii="Arial" w:cs="Arial" w:eastAsia="Arial" w:hAnsi="Arial"/>
          <w:sz w:val="22"/>
          <w:szCs w:val="22"/>
        </w:rPr>
        <w:t xml:space="preserve">Auditor passes IF-009 interface contract tests. Component failures are detected within two health check cycles. Isolation mode is triggered correctly on critical component failure. System returns to normal when components recover. Metrics are accurately recorded in the database. 24-hour stability test passes with no memory leaks.</w:t>
      </w:r>
    </w:p>
    <w:p>
      <w:pPr>
        <w:pStyle w:val="Heading2"/>
        <w:spacing w:before="300" w:after="150"/>
      </w:pPr>
      <w:r>
        <w:rPr>
          <w:rFonts w:ascii="Arial" w:cs="Arial" w:eastAsia="Arial" w:hAnsi="Arial"/>
          <w:b/>
          <w:bCs/>
          <w:sz w:val="26"/>
          <w:szCs w:val="26"/>
        </w:rPr>
        <w:t xml:space="preserve">1.7 Step 7: Escalation Interface + Security Agent</w:t>
      </w:r>
    </w:p>
    <w:p>
      <w:pPr>
        <w:pStyle w:val="Heading3"/>
        <w:spacing w:before="240" w:after="120"/>
      </w:pPr>
      <w:r>
        <w:rPr>
          <w:rFonts w:ascii="Arial" w:cs="Arial" w:eastAsia="Arial" w:hAnsi="Arial"/>
          <w:b/>
          <w:bCs/>
          <w:sz w:val="24"/>
          <w:szCs w:val="24"/>
        </w:rPr>
        <w:t xml:space="preserve">What You Are Integrating</w:t>
      </w:r>
    </w:p>
    <w:p>
      <w:pPr>
        <w:spacing w:after="200"/>
      </w:pPr>
      <w:r>
        <w:rPr>
          <w:rFonts w:ascii="Arial" w:cs="Arial" w:eastAsia="Arial" w:hAnsi="Arial"/>
          <w:sz w:val="22"/>
          <w:szCs w:val="22"/>
        </w:rPr>
        <w:t xml:space="preserve">The Human Escalation Interface handles ESCALATE decisions from the Security Agent by sending approval requests to the system owner via messaging channels. This step validates the full escalation workflow from ESCALATE decision through human response and payload disposition.</w:t>
      </w:r>
    </w:p>
    <w:p>
      <w:pPr>
        <w:pStyle w:val="Heading3"/>
        <w:spacing w:before="240" w:after="120"/>
      </w:pPr>
      <w:r>
        <w:rPr>
          <w:rFonts w:ascii="Arial" w:cs="Arial" w:eastAsia="Arial" w:hAnsi="Arial"/>
          <w:b/>
          <w:bCs/>
          <w:sz w:val="24"/>
          <w:szCs w:val="24"/>
        </w:rPr>
        <w:t xml:space="preserve">Integration Test to Run</w:t>
      </w:r>
    </w:p>
    <w:p>
      <w:pPr>
        <w:shd w:fill="F0F0F0" w:val="clear"/>
        <w:spacing w:before="100" w:after="100"/>
      </w:pPr>
      <w:r>
        <w:rPr>
          <w:rFonts w:ascii="Courier New" w:cs="Courier New" w:eastAsia="Courier New" w:hAnsi="Courier New"/>
          <w:sz w:val="20"/>
          <w:szCs w:val="20"/>
        </w:rPr>
        <w:t xml:space="preserve"># Configure escalation channel (WhatsApp, Telegram, etc.)</w:t>
      </w:r>
    </w:p>
    <w:p>
      <w:pPr>
        <w:shd w:fill="F0F0F0" w:val="clear"/>
        <w:spacing w:before="100" w:after="100"/>
      </w:pPr>
      <w:r>
        <w:rPr>
          <w:rFonts w:ascii="Courier New" w:cs="Courier New" w:eastAsia="Courier New" w:hAnsi="Courier New"/>
          <w:sz w:val="20"/>
          <w:szCs w:val="20"/>
        </w:rPr>
        <w:t xml:space="preserve">npx tsx src/cli/escalation.ts config --channel telegram --peer-id YOUR_USER_ID</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Trigger an escalation manually</w:t>
      </w:r>
    </w:p>
    <w:p>
      <w:pPr>
        <w:shd w:fill="F0F0F0" w:val="clear"/>
        <w:spacing w:before="100" w:after="100"/>
      </w:pPr>
      <w:r>
        <w:rPr>
          <w:rFonts w:ascii="Courier New" w:cs="Courier New" w:eastAsia="Courier New" w:hAnsi="Courier New"/>
          <w:sz w:val="20"/>
          <w:szCs w:val="20"/>
        </w:rPr>
        <w:t xml:space="preserve">npx tsx src/cli/escalation.ts create --content "Is John's home address OK to share?" \</w:t>
      </w:r>
    </w:p>
    <w:p>
      <w:pPr>
        <w:shd w:fill="F0F0F0" w:val="clear"/>
        <w:spacing w:before="100" w:after="100"/>
      </w:pPr>
      <w:r>
        <w:rPr>
          <w:rFonts w:ascii="Courier New" w:cs="Courier New" w:eastAsia="Courier New" w:hAnsi="Courier New"/>
          <w:sz w:val="20"/>
          <w:szCs w:val="20"/>
        </w:rPr>
        <w:t xml:space="preserve">  --destination "social_media"</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Check escalation status</w:t>
      </w:r>
    </w:p>
    <w:p>
      <w:pPr>
        <w:shd w:fill="F0F0F0" w:val="clear"/>
        <w:spacing w:before="100" w:after="100"/>
      </w:pPr>
      <w:r>
        <w:rPr>
          <w:rFonts w:ascii="Courier New" w:cs="Courier New" w:eastAsia="Courier New" w:hAnsi="Courier New"/>
          <w:sz w:val="20"/>
          <w:szCs w:val="20"/>
        </w:rPr>
        <w:t xml:space="preserve">npx tsx src/cli/escalation.ts list --active</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Respond to escalation via messaging channel:</w:t>
      </w:r>
    </w:p>
    <w:p>
      <w:pPr>
        <w:shd w:fill="F0F0F0" w:val="clear"/>
        <w:spacing w:before="100" w:after="100"/>
      </w:pPr>
      <w:r>
        <w:rPr>
          <w:rFonts w:ascii="Courier New" w:cs="Courier New" w:eastAsia="Courier New" w:hAnsi="Courier New"/>
          <w:sz w:val="20"/>
          <w:szCs w:val="20"/>
        </w:rPr>
        <w:t xml:space="preserve"># Send: APPROVE-ESC-001 or DENY-ESC-001 or DENY-ADD-ESC-001</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Verify escalation was processed</w:t>
      </w:r>
    </w:p>
    <w:p>
      <w:pPr>
        <w:shd w:fill="F0F0F0" w:val="clear"/>
        <w:spacing w:before="100" w:after="100"/>
      </w:pPr>
      <w:r>
        <w:rPr>
          <w:rFonts w:ascii="Courier New" w:cs="Courier New" w:eastAsia="Courier New" w:hAnsi="Courier New"/>
          <w:sz w:val="20"/>
          <w:szCs w:val="20"/>
        </w:rPr>
        <w:t xml:space="preserve">npx tsx src/cli/escalation.ts show ESC-001</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Run IF-007 integration test suite</w:t>
      </w:r>
    </w:p>
    <w:p>
      <w:pPr>
        <w:shd w:fill="F0F0F0" w:val="clear"/>
        <w:spacing w:before="100" w:after="100"/>
      </w:pPr>
      <w:r>
        <w:rPr>
          <w:rFonts w:ascii="Courier New" w:cs="Courier New" w:eastAsia="Courier New" w:hAnsi="Courier New"/>
          <w:sz w:val="20"/>
          <w:szCs w:val="20"/>
        </w:rPr>
        <w:t xml:space="preserve">npx vitest run src/__integration__/if-007-escalation.test.ts</w:t>
      </w:r>
    </w:p>
    <w:p>
      <w:pPr>
        <w:pStyle w:val="Heading3"/>
        <w:spacing w:before="240" w:after="120"/>
      </w:pPr>
      <w:r>
        <w:rPr>
          <w:rFonts w:ascii="Arial" w:cs="Arial" w:eastAsia="Arial" w:hAnsi="Arial"/>
          <w:b/>
          <w:bCs/>
          <w:sz w:val="24"/>
          <w:szCs w:val="24"/>
        </w:rPr>
        <w:t xml:space="preserve">Expected Result</w:t>
      </w:r>
    </w:p>
    <w:p>
      <w:pPr>
        <w:spacing w:after="200"/>
      </w:pPr>
      <w:r>
        <w:rPr>
          <w:rFonts w:ascii="Arial" w:cs="Arial" w:eastAsia="Arial" w:hAnsi="Arial"/>
          <w:sz w:val="22"/>
          <w:szCs w:val="22"/>
        </w:rPr>
        <w:t xml:space="preserve">The escalation is created and a message is sent to the configured channel. The message includes a human-readable summary, approval codes, and timeout warning. The owner receives the message on their device. When they respond with APPROVE-ESC-001, the payload is released. When they respond with DENY-ADD-ESC-001, the payload is blocked and a new Registry entry is created. IF-007 tests pass.</w:t>
      </w:r>
    </w:p>
    <w:p>
      <w:pPr>
        <w:pStyle w:val="Heading3"/>
        <w:spacing w:before="240" w:after="120"/>
      </w:pPr>
      <w:r>
        <w:rPr>
          <w:rFonts w:ascii="Arial" w:cs="Arial" w:eastAsia="Arial" w:hAnsi="Arial"/>
          <w:b/>
          <w:bCs/>
          <w:sz w:val="24"/>
          <w:szCs w:val="24"/>
        </w:rPr>
        <w:t xml:space="preserve">What to Do If It Fails</w:t>
      </w:r>
    </w:p>
    <w:p>
      <w:pPr>
        <w:spacing w:after="200"/>
      </w:pPr>
      <w:r>
        <w:rPr>
          <w:rFonts w:ascii="Arial" w:cs="Arial" w:eastAsia="Arial" w:hAnsi="Arial"/>
          <w:sz w:val="22"/>
          <w:szCs w:val="22"/>
        </w:rPr>
        <w:t xml:space="preserve">If messages are not sent, verify the channel configuration and that OpenClaw can reach the messaging service. If replies are not parsed, check the reply format matches the expected pattern. If timeout occurs unexpectedly, increase the escalation timeout in config. If DENY-ADD does not create an entry, verify Registry write permissions.</w:t>
      </w:r>
    </w:p>
    <w:p>
      <w:pPr>
        <w:pStyle w:val="Heading3"/>
        <w:spacing w:before="240" w:after="120"/>
      </w:pPr>
      <w:r>
        <w:rPr>
          <w:rFonts w:ascii="Arial" w:cs="Arial" w:eastAsia="Arial" w:hAnsi="Arial"/>
          <w:b/>
          <w:bCs/>
          <w:sz w:val="24"/>
          <w:szCs w:val="24"/>
        </w:rPr>
        <w:t xml:space="preserve">Sign-off Criteria</w:t>
      </w:r>
    </w:p>
    <w:p>
      <w:pPr>
        <w:spacing w:after="200"/>
      </w:pPr>
      <w:r>
        <w:rPr>
          <w:rFonts w:ascii="Arial" w:cs="Arial" w:eastAsia="Arial" w:hAnsi="Arial"/>
          <w:sz w:val="22"/>
          <w:szCs w:val="22"/>
        </w:rPr>
        <w:t xml:space="preserve">Escalation Interface passes IF-007 interface contract tests. Messages reach the owner within 5 seconds. All four response types (APPROVE, DENY, DENY-ADD, TIMEOUT) work correctly. Fallback channels are tested and functional. Rate limiting prevents escalation spam. Registry learning from DENY-ADD is verified.</w:t>
      </w:r>
    </w:p>
    <w:p>
      <w:pPr>
        <w:pStyle w:val="Heading2"/>
        <w:spacing w:before="300" w:after="150"/>
      </w:pPr>
      <w:r>
        <w:rPr>
          <w:rFonts w:ascii="Arial" w:cs="Arial" w:eastAsia="Arial" w:hAnsi="Arial"/>
          <w:b/>
          <w:bCs/>
          <w:sz w:val="26"/>
          <w:szCs w:val="26"/>
        </w:rPr>
        <w:t xml:space="preserve">1.8 Step 8: Dashboard + Auditor</w:t>
      </w:r>
    </w:p>
    <w:p>
      <w:pPr>
        <w:pStyle w:val="Heading3"/>
        <w:spacing w:before="240" w:after="120"/>
      </w:pPr>
      <w:r>
        <w:rPr>
          <w:rFonts w:ascii="Arial" w:cs="Arial" w:eastAsia="Arial" w:hAnsi="Arial"/>
          <w:b/>
          <w:bCs/>
          <w:sz w:val="24"/>
          <w:szCs w:val="24"/>
        </w:rPr>
        <w:t xml:space="preserve">What You Are Integrating</w:t>
      </w:r>
    </w:p>
    <w:p>
      <w:pPr>
        <w:spacing w:after="200"/>
      </w:pPr>
      <w:r>
        <w:rPr>
          <w:rFonts w:ascii="Arial" w:cs="Arial" w:eastAsia="Arial" w:hAnsi="Arial"/>
          <w:sz w:val="22"/>
          <w:szCs w:val="22"/>
        </w:rPr>
        <w:t xml:space="preserve">The Executive Dashboard provides a real-time view of system status, metrics, and recent activity. It reads data from the Auditor and Registry to display health status, scan statistics, escalation status, and posture trends. This step validates the dashboard can access all required data sources.</w:t>
      </w:r>
    </w:p>
    <w:p>
      <w:pPr>
        <w:pStyle w:val="Heading3"/>
        <w:spacing w:before="240" w:after="120"/>
      </w:pPr>
      <w:r>
        <w:rPr>
          <w:rFonts w:ascii="Arial" w:cs="Arial" w:eastAsia="Arial" w:hAnsi="Arial"/>
          <w:b/>
          <w:bCs/>
          <w:sz w:val="24"/>
          <w:szCs w:val="24"/>
        </w:rPr>
        <w:t xml:space="preserve">Integration Test to Run</w:t>
      </w:r>
    </w:p>
    <w:p>
      <w:pPr>
        <w:shd w:fill="F0F0F0" w:val="clear"/>
        <w:spacing w:before="100" w:after="100"/>
      </w:pPr>
      <w:r>
        <w:rPr>
          <w:rFonts w:ascii="Courier New" w:cs="Courier New" w:eastAsia="Courier New" w:hAnsi="Courier New"/>
          <w:sz w:val="20"/>
          <w:szCs w:val="20"/>
        </w:rPr>
        <w:t xml:space="preserve"># Start the dashboard server</w:t>
      </w:r>
    </w:p>
    <w:p>
      <w:pPr>
        <w:shd w:fill="F0F0F0" w:val="clear"/>
        <w:spacing w:before="100" w:after="100"/>
      </w:pPr>
      <w:r>
        <w:rPr>
          <w:rFonts w:ascii="Courier New" w:cs="Courier New" w:eastAsia="Courier New" w:hAnsi="Courier New"/>
          <w:sz w:val="20"/>
          <w:szCs w:val="20"/>
        </w:rPr>
        <w:t xml:space="preserve">npx tsx src/dashboard/server.ts &amp;</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Open dashboard in browser</w:t>
      </w:r>
    </w:p>
    <w:p>
      <w:pPr>
        <w:shd w:fill="F0F0F0" w:val="clear"/>
        <w:spacing w:before="100" w:after="100"/>
      </w:pPr>
      <w:r>
        <w:rPr>
          <w:rFonts w:ascii="Courier New" w:cs="Courier New" w:eastAsia="Courier New" w:hAnsi="Courier New"/>
          <w:sz w:val="20"/>
          <w:szCs w:val="20"/>
        </w:rPr>
        <w:t xml:space="preserve">echo 'Open http://127.0.0.1:9821 in your browser'</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Verify API endpoints</w:t>
      </w:r>
    </w:p>
    <w:p>
      <w:pPr>
        <w:shd w:fill="F0F0F0" w:val="clear"/>
        <w:spacing w:before="100" w:after="100"/>
      </w:pPr>
      <w:r>
        <w:rPr>
          <w:rFonts w:ascii="Courier New" w:cs="Courier New" w:eastAsia="Courier New" w:hAnsi="Courier New"/>
          <w:sz w:val="20"/>
          <w:szCs w:val="20"/>
        </w:rPr>
        <w:t xml:space="preserve">curl -s http://127.0.0.1:9821/api/status | jq</w:t>
      </w:r>
    </w:p>
    <w:p>
      <w:pPr>
        <w:shd w:fill="F0F0F0" w:val="clear"/>
        <w:spacing w:before="100" w:after="100"/>
      </w:pPr>
      <w:r>
        <w:rPr>
          <w:rFonts w:ascii="Courier New" w:cs="Courier New" w:eastAsia="Courier New" w:hAnsi="Courier New"/>
          <w:sz w:val="20"/>
          <w:szCs w:val="20"/>
        </w:rPr>
        <w:t xml:space="preserve">curl -s http://127.0.0.1:9821/api/metrics | jq</w:t>
      </w:r>
    </w:p>
    <w:p>
      <w:pPr>
        <w:shd w:fill="F0F0F0" w:val="clear"/>
        <w:spacing w:before="100" w:after="100"/>
      </w:pPr>
      <w:r>
        <w:rPr>
          <w:rFonts w:ascii="Courier New" w:cs="Courier New" w:eastAsia="Courier New" w:hAnsi="Courier New"/>
          <w:sz w:val="20"/>
          <w:szCs w:val="20"/>
        </w:rPr>
        <w:t xml:space="preserve">curl -s http://127.0.0.1:9821/api/activity | jq</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Run IF-010 integration test suite</w:t>
      </w:r>
    </w:p>
    <w:p>
      <w:pPr>
        <w:shd w:fill="F0F0F0" w:val="clear"/>
        <w:spacing w:before="100" w:after="100"/>
      </w:pPr>
      <w:r>
        <w:rPr>
          <w:rFonts w:ascii="Courier New" w:cs="Courier New" w:eastAsia="Courier New" w:hAnsi="Courier New"/>
          <w:sz w:val="20"/>
          <w:szCs w:val="20"/>
        </w:rPr>
        <w:t xml:space="preserve">npx vitest run src/__integration__/if-010-dashboard.test.ts</w:t>
      </w:r>
    </w:p>
    <w:p>
      <w:pPr>
        <w:pStyle w:val="Heading3"/>
        <w:spacing w:before="240" w:after="120"/>
      </w:pPr>
      <w:r>
        <w:rPr>
          <w:rFonts w:ascii="Arial" w:cs="Arial" w:eastAsia="Arial" w:hAnsi="Arial"/>
          <w:b/>
          <w:bCs/>
          <w:sz w:val="24"/>
          <w:szCs w:val="24"/>
        </w:rPr>
        <w:t xml:space="preserve">Expected Result</w:t>
      </w:r>
    </w:p>
    <w:p>
      <w:pPr>
        <w:spacing w:after="200"/>
      </w:pPr>
      <w:r>
        <w:rPr>
          <w:rFonts w:ascii="Arial" w:cs="Arial" w:eastAsia="Arial" w:hAnsi="Arial"/>
          <w:sz w:val="22"/>
          <w:szCs w:val="22"/>
        </w:rPr>
        <w:t xml:space="preserve">The dashboard displays current system status (NORMAL, DEGRADED, or ISOLATION). The metrics panel shows scan counts, block rates, and latency percentiles. The activity feed shows recent scan decisions and escalations. The posture chart shows posture history over time. All API endpoints return valid JSON matching IF-010 schemas.</w:t>
      </w:r>
    </w:p>
    <w:p>
      <w:pPr>
        <w:pStyle w:val="Heading3"/>
        <w:spacing w:before="240" w:after="120"/>
      </w:pPr>
      <w:r>
        <w:rPr>
          <w:rFonts w:ascii="Arial" w:cs="Arial" w:eastAsia="Arial" w:hAnsi="Arial"/>
          <w:b/>
          <w:bCs/>
          <w:sz w:val="24"/>
          <w:szCs w:val="24"/>
        </w:rPr>
        <w:t xml:space="preserve">What to Do If It Fails</w:t>
      </w:r>
    </w:p>
    <w:p>
      <w:pPr>
        <w:spacing w:after="200"/>
      </w:pPr>
      <w:r>
        <w:rPr>
          <w:rFonts w:ascii="Arial" w:cs="Arial" w:eastAsia="Arial" w:hAnsi="Arial"/>
          <w:sz w:val="22"/>
          <w:szCs w:val="22"/>
        </w:rPr>
        <w:t xml:space="preserve">If the dashboard does not load, verify the server started without errors. If metrics are missing, check Auditor is running and recording data. If activity is empty, generate some scan activity first. If charts do not render, check browser console for JavaScript errors.</w:t>
      </w:r>
    </w:p>
    <w:p>
      <w:pPr>
        <w:pStyle w:val="Heading3"/>
        <w:spacing w:before="240" w:after="120"/>
      </w:pPr>
      <w:r>
        <w:rPr>
          <w:rFonts w:ascii="Arial" w:cs="Arial" w:eastAsia="Arial" w:hAnsi="Arial"/>
          <w:b/>
          <w:bCs/>
          <w:sz w:val="24"/>
          <w:szCs w:val="24"/>
        </w:rPr>
        <w:t xml:space="preserve">Sign-off Criteria</w:t>
      </w:r>
    </w:p>
    <w:p>
      <w:pPr>
        <w:spacing w:after="200"/>
      </w:pPr>
      <w:r>
        <w:rPr>
          <w:rFonts w:ascii="Arial" w:cs="Arial" w:eastAsia="Arial" w:hAnsi="Arial"/>
          <w:sz w:val="22"/>
          <w:szCs w:val="22"/>
        </w:rPr>
        <w:t xml:space="preserve">Dashboard passes IF-010 interface contract tests. All panels display accurate data. Page load time is under 2 seconds. Auto-refresh updates every 30 seconds without errors. Dashboard is accessible only from localhost. No sensitive data content is displayed (only metadata and statistics).</w:t>
      </w:r>
    </w:p>
    <w:p>
      <w:pPr>
        <w:pStyle w:val="Heading2"/>
        <w:spacing w:before="300" w:after="150"/>
      </w:pPr>
      <w:r>
        <w:rPr>
          <w:rFonts w:ascii="Arial" w:cs="Arial" w:eastAsia="Arial" w:hAnsi="Arial"/>
          <w:b/>
          <w:bCs/>
          <w:sz w:val="26"/>
          <w:szCs w:val="26"/>
        </w:rPr>
        <w:t xml:space="preserve">1.9 Step 9: Full E2E Validation</w:t>
      </w:r>
    </w:p>
    <w:p>
      <w:pPr>
        <w:pStyle w:val="Heading3"/>
        <w:spacing w:before="240" w:after="120"/>
      </w:pPr>
      <w:r>
        <w:rPr>
          <w:rFonts w:ascii="Arial" w:cs="Arial" w:eastAsia="Arial" w:hAnsi="Arial"/>
          <w:b/>
          <w:bCs/>
          <w:sz w:val="24"/>
          <w:szCs w:val="24"/>
        </w:rPr>
        <w:t xml:space="preserve">What You Are Integrating</w:t>
      </w:r>
    </w:p>
    <w:p>
      <w:pPr>
        <w:spacing w:after="200"/>
      </w:pPr>
      <w:r>
        <w:rPr>
          <w:rFonts w:ascii="Arial" w:cs="Arial" w:eastAsia="Arial" w:hAnsi="Arial"/>
          <w:sz w:val="22"/>
          <w:szCs w:val="22"/>
        </w:rPr>
        <w:t xml:space="preserve">The final integration step validates the complete system end-to-end by running all attack scenarios from the test corpus. This ensures that all components work together to detect and prevent sensitive data exposure under realistic conditions.</w:t>
      </w:r>
    </w:p>
    <w:p>
      <w:pPr>
        <w:pStyle w:val="Heading3"/>
        <w:spacing w:before="240" w:after="120"/>
      </w:pPr>
      <w:r>
        <w:rPr>
          <w:rFonts w:ascii="Arial" w:cs="Arial" w:eastAsia="Arial" w:hAnsi="Arial"/>
          <w:b/>
          <w:bCs/>
          <w:sz w:val="24"/>
          <w:szCs w:val="24"/>
        </w:rPr>
        <w:t xml:space="preserve">Integration Test to Run</w:t>
      </w:r>
    </w:p>
    <w:p>
      <w:pPr>
        <w:shd w:fill="F0F0F0" w:val="clear"/>
        <w:spacing w:before="100" w:after="100"/>
      </w:pPr>
      <w:r>
        <w:rPr>
          <w:rFonts w:ascii="Courier New" w:cs="Courier New" w:eastAsia="Courier New" w:hAnsi="Courier New"/>
          <w:sz w:val="20"/>
          <w:szCs w:val="20"/>
        </w:rPr>
        <w:t xml:space="preserve"># Run the full E2E test suite</w:t>
      </w:r>
    </w:p>
    <w:p>
      <w:pPr>
        <w:shd w:fill="F0F0F0" w:val="clear"/>
        <w:spacing w:before="100" w:after="100"/>
      </w:pPr>
      <w:r>
        <w:rPr>
          <w:rFonts w:ascii="Courier New" w:cs="Courier New" w:eastAsia="Courier New" w:hAnsi="Courier New"/>
          <w:sz w:val="20"/>
          <w:szCs w:val="20"/>
        </w:rPr>
        <w:t xml:space="preserve">npm run test:e2e</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Or run specific attack scenarios</w:t>
      </w:r>
    </w:p>
    <w:p>
      <w:pPr>
        <w:shd w:fill="F0F0F0" w:val="clear"/>
        <w:spacing w:before="100" w:after="100"/>
      </w:pPr>
      <w:r>
        <w:rPr>
          <w:rFonts w:ascii="Courier New" w:cs="Courier New" w:eastAsia="Courier New" w:hAnsi="Courier New"/>
          <w:sz w:val="20"/>
          <w:szCs w:val="20"/>
        </w:rPr>
        <w:t xml:space="preserve">npx vitest run src/__e2e__/attack-scenarios.test.ts</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Run the 24-hour stability test (optional, for release candidate)</w:t>
      </w:r>
    </w:p>
    <w:p>
      <w:pPr>
        <w:shd w:fill="F0F0F0" w:val="clear"/>
        <w:spacing w:before="100" w:after="100"/>
      </w:pPr>
      <w:r>
        <w:rPr>
          <w:rFonts w:ascii="Courier New" w:cs="Courier New" w:eastAsia="Courier New" w:hAnsi="Courier New"/>
          <w:sz w:val="20"/>
          <w:szCs w:val="20"/>
        </w:rPr>
        <w:t xml:space="preserve">npm run test:stability</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Generate test report</w:t>
      </w:r>
    </w:p>
    <w:p>
      <w:pPr>
        <w:shd w:fill="F0F0F0" w:val="clear"/>
        <w:spacing w:before="100" w:after="100"/>
      </w:pPr>
      <w:r>
        <w:rPr>
          <w:rFonts w:ascii="Courier New" w:cs="Courier New" w:eastAsia="Courier New" w:hAnsi="Courier New"/>
          <w:sz w:val="20"/>
          <w:szCs w:val="20"/>
        </w:rPr>
        <w:t xml:space="preserve">npx vitest run --reporter=junit --outputFile=test-report.xml</w:t>
      </w:r>
    </w:p>
    <w:p>
      <w:pPr>
        <w:pStyle w:val="Heading3"/>
        <w:spacing w:before="240" w:after="120"/>
      </w:pPr>
      <w:r>
        <w:rPr>
          <w:rFonts w:ascii="Arial" w:cs="Arial" w:eastAsia="Arial" w:hAnsi="Arial"/>
          <w:b/>
          <w:bCs/>
          <w:sz w:val="24"/>
          <w:szCs w:val="24"/>
        </w:rPr>
        <w:t xml:space="preserve">Expected Result</w:t>
      </w:r>
    </w:p>
    <w:p>
      <w:pPr>
        <w:spacing w:after="200"/>
      </w:pPr>
      <w:r>
        <w:rPr>
          <w:rFonts w:ascii="Arial" w:cs="Arial" w:eastAsia="Arial" w:hAnsi="Arial"/>
          <w:sz w:val="22"/>
          <w:szCs w:val="22"/>
        </w:rPr>
        <w:t xml:space="preserve">All 18 attack scenarios pass. ATTACK-001 (original breach) is blocked with 4+ flags detected. Prompt injection scenarios (ATTACK-002, ATTACK-003) trigger posture ratcheting. Credential exfiltration (ATTACK-004) is blocked with CRITICAL notification. Paraphrasing attacks (ATTACK-005) trigger escalation. Social engineering (ATTACK-006) is blocked. All failure mode tests verify fail-closed behavior.</w:t>
      </w:r>
    </w:p>
    <w:p>
      <w:pPr>
        <w:pStyle w:val="Heading3"/>
        <w:spacing w:before="240" w:after="120"/>
      </w:pPr>
      <w:r>
        <w:rPr>
          <w:rFonts w:ascii="Arial" w:cs="Arial" w:eastAsia="Arial" w:hAnsi="Arial"/>
          <w:b/>
          <w:bCs/>
          <w:sz w:val="24"/>
          <w:szCs w:val="24"/>
        </w:rPr>
        <w:t xml:space="preserve">What to Do If It Fails</w:t>
      </w:r>
    </w:p>
    <w:p>
      <w:pPr>
        <w:spacing w:after="200"/>
      </w:pPr>
      <w:r>
        <w:rPr>
          <w:rFonts w:ascii="Arial" w:cs="Arial" w:eastAsia="Arial" w:hAnsi="Arial"/>
          <w:sz w:val="22"/>
          <w:szCs w:val="22"/>
        </w:rPr>
        <w:t xml:space="preserve">If specific scenarios fail, review the test output for which assertion failed. Cross-reference with the attack scenario definition in 11-attack-scenarios.json. If detection fails, check pattern coverage. If the wrong decision is made, review Security Agent prompt or classification thresholds. Document any scenarios that fail as known limitations if they represent edge cases beyond current architecture.</w:t>
      </w:r>
    </w:p>
    <w:p>
      <w:pPr>
        <w:pStyle w:val="Heading3"/>
        <w:spacing w:before="240" w:after="120"/>
      </w:pPr>
      <w:r>
        <w:rPr>
          <w:rFonts w:ascii="Arial" w:cs="Arial" w:eastAsia="Arial" w:hAnsi="Arial"/>
          <w:b/>
          <w:bCs/>
          <w:sz w:val="24"/>
          <w:szCs w:val="24"/>
        </w:rPr>
        <w:t xml:space="preserve">Sign-off Criteria</w:t>
      </w:r>
    </w:p>
    <w:p>
      <w:pPr>
        <w:spacing w:after="200"/>
      </w:pPr>
      <w:r>
        <w:rPr>
          <w:rFonts w:ascii="Arial" w:cs="Arial" w:eastAsia="Arial" w:hAnsi="Arial"/>
          <w:sz w:val="22"/>
          <w:szCs w:val="22"/>
        </w:rPr>
        <w:t xml:space="preserve">All 18 attack scenarios pass. False positive rate is under 5%. End-to-end latency P95 is under 100ms for clean payloads, under 10 seconds for AI-classified payloads. Memory usage remains stable over 24-hour stability test. No critical or high-severity defects remain open. Security audit passed with all findings remediated.</w:t>
      </w:r>
    </w:p>
    <w:p>
      <w:r>
        <w:br w:type="page"/>
      </w:r>
    </w:p>
    <w:p>
      <w:pPr>
        <w:pStyle w:val="Heading1"/>
        <w:spacing w:before="400" w:after="200"/>
      </w:pPr>
      <w:r>
        <w:rPr>
          <w:rFonts w:ascii="Arial" w:cs="Arial" w:eastAsia="Arial" w:hAnsi="Arial"/>
          <w:b/>
          <w:bCs/>
          <w:sz w:val="32"/>
          <w:szCs w:val="32"/>
        </w:rPr>
        <w:t xml:space="preserve">2. Integration Test Procedures</w:t>
      </w:r>
    </w:p>
    <w:p>
      <w:pPr>
        <w:spacing w:after="200"/>
      </w:pPr>
      <w:r>
        <w:rPr>
          <w:rFonts w:ascii="Arial" w:cs="Arial" w:eastAsia="Arial" w:hAnsi="Arial"/>
          <w:sz w:val="22"/>
          <w:szCs w:val="22"/>
        </w:rPr>
        <w:t xml:space="preserve">This section provides detailed test procedures for validating the interfaces between components. Each procedure includes environment setup, step-by-step commands, expected outputs, and pass/fail criteria.</w:t>
      </w:r>
    </w:p>
    <w:p>
      <w:pPr>
        <w:pStyle w:val="Heading2"/>
        <w:spacing w:before="300" w:after="150"/>
      </w:pPr>
      <w:r>
        <w:rPr>
          <w:rFonts w:ascii="Arial" w:cs="Arial" w:eastAsia="Arial" w:hAnsi="Arial"/>
          <w:b/>
          <w:bCs/>
          <w:sz w:val="26"/>
          <w:szCs w:val="26"/>
        </w:rPr>
        <w:t xml:space="preserve">2.1 IF-001: Gateway to Scanner (Outbound Intercept)</w:t>
      </w:r>
    </w:p>
    <w:p>
      <w:pPr>
        <w:pStyle w:val="Heading3"/>
        <w:spacing w:before="240" w:after="120"/>
      </w:pPr>
      <w:r>
        <w:rPr>
          <w:rFonts w:ascii="Arial" w:cs="Arial" w:eastAsia="Arial" w:hAnsi="Arial"/>
          <w:b/>
          <w:bCs/>
          <w:sz w:val="24"/>
          <w:szCs w:val="24"/>
        </w:rPr>
        <w:t xml:space="preserve">Setup</w:t>
      </w:r>
    </w:p>
    <w:p>
      <w:pPr>
        <w:spacing w:after="200"/>
      </w:pPr>
      <w:r>
        <w:rPr>
          <w:rFonts w:ascii="Arial" w:cs="Arial" w:eastAsia="Arial" w:hAnsi="Arial"/>
          <w:sz w:val="22"/>
          <w:szCs w:val="22"/>
        </w:rPr>
        <w:t xml:space="preserve">1. Initialize in-memory Registry database seeded with US-GA patterns</w:t>
      </w:r>
    </w:p>
    <w:p>
      <w:pPr>
        <w:spacing w:after="200"/>
      </w:pPr>
      <w:r>
        <w:rPr>
          <w:rFonts w:ascii="Arial" w:cs="Arial" w:eastAsia="Arial" w:hAnsi="Arial"/>
          <w:sz w:val="22"/>
          <w:szCs w:val="22"/>
        </w:rPr>
        <w:t xml:space="preserve">2. Start mock Presidio service returning canned entity responses</w:t>
      </w:r>
    </w:p>
    <w:p>
      <w:pPr>
        <w:spacing w:after="200"/>
      </w:pPr>
      <w:r>
        <w:rPr>
          <w:rFonts w:ascii="Arial" w:cs="Arial" w:eastAsia="Arial" w:hAnsi="Arial"/>
          <w:sz w:val="22"/>
          <w:szCs w:val="22"/>
        </w:rPr>
        <w:t xml:space="preserve">3. Initialize Scanner with test configuration</w:t>
      </w:r>
    </w:p>
    <w:p>
      <w:pPr>
        <w:spacing w:after="200"/>
      </w:pPr>
      <w:r>
        <w:rPr>
          <w:rFonts w:ascii="Arial" w:cs="Arial" w:eastAsia="Arial" w:hAnsi="Arial"/>
          <w:sz w:val="22"/>
          <w:szCs w:val="22"/>
        </w:rPr>
        <w:t xml:space="preserve">4. Prepare OutboundScanRequest matching ATTACK-001 payload</w:t>
      </w:r>
    </w:p>
    <w:p>
      <w:pPr>
        <w:pStyle w:val="Heading3"/>
        <w:spacing w:before="240" w:after="120"/>
      </w:pPr>
      <w:r>
        <w:rPr>
          <w:rFonts w:ascii="Arial" w:cs="Arial" w:eastAsia="Arial" w:hAnsi="Arial"/>
          <w:b/>
          <w:bCs/>
          <w:sz w:val="24"/>
          <w:szCs w:val="24"/>
        </w:rPr>
        <w:t xml:space="preserve">Test Commands</w:t>
      </w:r>
    </w:p>
    <w:p>
      <w:pPr>
        <w:shd w:fill="F0F0F0" w:val="clear"/>
        <w:spacing w:before="100" w:after="100"/>
      </w:pPr>
      <w:r>
        <w:rPr>
          <w:rFonts w:ascii="Courier New" w:cs="Courier New" w:eastAsia="Courier New" w:hAnsi="Courier New"/>
          <w:sz w:val="20"/>
          <w:szCs w:val="20"/>
        </w:rPr>
        <w:t xml:space="preserve">npx vitest run src/__integration__/if-001-scanner.test.ts</w:t>
      </w:r>
    </w:p>
    <w:p>
      <w:pPr>
        <w:pStyle w:val="Heading3"/>
        <w:spacing w:before="240" w:after="120"/>
      </w:pPr>
      <w:r>
        <w:rPr>
          <w:rFonts w:ascii="Arial" w:cs="Arial" w:eastAsia="Arial" w:hAnsi="Arial"/>
          <w:b/>
          <w:bCs/>
          <w:sz w:val="24"/>
          <w:szCs w:val="24"/>
        </w:rPr>
        <w:t xml:space="preserve">Expected Output</w:t>
      </w:r>
    </w:p>
    <w:p>
      <w:pPr>
        <w:spacing w:after="200"/>
      </w:pPr>
      <w:r>
        <w:rPr>
          <w:rFonts w:ascii="Arial" w:cs="Arial" w:eastAsia="Arial" w:hAnsi="Arial"/>
          <w:sz w:val="22"/>
          <w:szCs w:val="22"/>
        </w:rPr>
        <w:t xml:space="preserve">Scanner returns ScanResult with verdict FLAGGED, flags array containing at least 4 entries (family names, technology reference), quarantineId populated, and processingTimeMs under 50.</w:t>
      </w:r>
    </w:p>
    <w:p>
      <w:pPr>
        <w:pStyle w:val="Heading3"/>
        <w:spacing w:before="240" w:after="120"/>
      </w:pPr>
      <w:r>
        <w:rPr>
          <w:rFonts w:ascii="Arial" w:cs="Arial" w:eastAsia="Arial" w:hAnsi="Arial"/>
          <w:b/>
          <w:bCs/>
          <w:sz w:val="24"/>
          <w:szCs w:val="24"/>
        </w:rPr>
        <w:t xml:space="preserve">Pass/Fail Criteria</w:t>
      </w:r>
    </w:p>
    <w:p>
      <w:pPr>
        <w:spacing w:after="200"/>
      </w:pPr>
      <w:r>
        <w:rPr>
          <w:rFonts w:ascii="Arial" w:cs="Arial" w:eastAsia="Arial" w:hAnsi="Arial"/>
          <w:sz w:val="22"/>
          <w:szCs w:val="22"/>
        </w:rPr>
        <w:t xml:space="preserve">PASS: All assertions in test file pass. FAIL: Any assertion fails or test throws exception.</w:t>
      </w:r>
    </w:p>
    <w:p>
      <w:pPr>
        <w:pStyle w:val="Heading2"/>
        <w:spacing w:before="300" w:after="150"/>
      </w:pPr>
      <w:r>
        <w:rPr>
          <w:rFonts w:ascii="Arial" w:cs="Arial" w:eastAsia="Arial" w:hAnsi="Arial"/>
          <w:b/>
          <w:bCs/>
          <w:sz w:val="26"/>
          <w:szCs w:val="26"/>
        </w:rPr>
        <w:t xml:space="preserve">2.2 IF-002: Scanner to Security Agent (Classification Request)</w:t>
      </w:r>
    </w:p>
    <w:p>
      <w:pPr>
        <w:pStyle w:val="Heading3"/>
        <w:spacing w:before="240" w:after="120"/>
      </w:pPr>
      <w:r>
        <w:rPr>
          <w:rFonts w:ascii="Arial" w:cs="Arial" w:eastAsia="Arial" w:hAnsi="Arial"/>
          <w:b/>
          <w:bCs/>
          <w:sz w:val="24"/>
          <w:szCs w:val="24"/>
        </w:rPr>
        <w:t xml:space="preserve">Setup</w:t>
      </w:r>
    </w:p>
    <w:p>
      <w:pPr>
        <w:spacing w:after="200"/>
      </w:pPr>
      <w:r>
        <w:rPr>
          <w:rFonts w:ascii="Arial" w:cs="Arial" w:eastAsia="Arial" w:hAnsi="Arial"/>
          <w:sz w:val="22"/>
          <w:szCs w:val="22"/>
        </w:rPr>
        <w:t xml:space="preserve">1. Start Security Agent with mock Ollama returning deterministic responses</w:t>
      </w:r>
    </w:p>
    <w:p>
      <w:pPr>
        <w:spacing w:after="200"/>
      </w:pPr>
      <w:r>
        <w:rPr>
          <w:rFonts w:ascii="Arial" w:cs="Arial" w:eastAsia="Arial" w:hAnsi="Arial"/>
          <w:sz w:val="22"/>
          <w:szCs w:val="22"/>
        </w:rPr>
        <w:t xml:space="preserve">2. Prepare ClassificationRequest with flagged content and context</w:t>
      </w:r>
    </w:p>
    <w:p>
      <w:pPr>
        <w:pStyle w:val="Heading3"/>
        <w:spacing w:before="240" w:after="120"/>
      </w:pPr>
      <w:r>
        <w:rPr>
          <w:rFonts w:ascii="Arial" w:cs="Arial" w:eastAsia="Arial" w:hAnsi="Arial"/>
          <w:b/>
          <w:bCs/>
          <w:sz w:val="24"/>
          <w:szCs w:val="24"/>
        </w:rPr>
        <w:t xml:space="preserve">Test Commands</w:t>
      </w:r>
    </w:p>
    <w:p>
      <w:pPr>
        <w:shd w:fill="F0F0F0" w:val="clear"/>
        <w:spacing w:before="100" w:after="100"/>
      </w:pPr>
      <w:r>
        <w:rPr>
          <w:rFonts w:ascii="Courier New" w:cs="Courier New" w:eastAsia="Courier New" w:hAnsi="Courier New"/>
          <w:sz w:val="20"/>
          <w:szCs w:val="20"/>
        </w:rPr>
        <w:t xml:space="preserve">npx vitest run src/__integration__/if-002-agent.test.ts</w:t>
      </w:r>
    </w:p>
    <w:p>
      <w:pPr>
        <w:pStyle w:val="Heading3"/>
        <w:spacing w:before="240" w:after="120"/>
      </w:pPr>
      <w:r>
        <w:rPr>
          <w:rFonts w:ascii="Arial" w:cs="Arial" w:eastAsia="Arial" w:hAnsi="Arial"/>
          <w:b/>
          <w:bCs/>
          <w:sz w:val="24"/>
          <w:szCs w:val="24"/>
        </w:rPr>
        <w:t xml:space="preserve">Expected Output</w:t>
      </w:r>
    </w:p>
    <w:p>
      <w:pPr>
        <w:spacing w:after="200"/>
      </w:pPr>
      <w:r>
        <w:rPr>
          <w:rFonts w:ascii="Arial" w:cs="Arial" w:eastAsia="Arial" w:hAnsi="Arial"/>
          <w:sz w:val="22"/>
          <w:szCs w:val="22"/>
        </w:rPr>
        <w:t xml:space="preserve">Agent returns ClassificationDecision with valid decision (ALLOW, BLOCK, or ESCALATE), confidence between 0 and 1, reasoning string, and processingTimeMs under 5000.</w:t>
      </w:r>
    </w:p>
    <w:p>
      <w:pPr>
        <w:pStyle w:val="Heading3"/>
        <w:spacing w:before="240" w:after="120"/>
      </w:pPr>
      <w:r>
        <w:rPr>
          <w:rFonts w:ascii="Arial" w:cs="Arial" w:eastAsia="Arial" w:hAnsi="Arial"/>
          <w:b/>
          <w:bCs/>
          <w:sz w:val="24"/>
          <w:szCs w:val="24"/>
        </w:rPr>
        <w:t xml:space="preserve">Pass/Fail Criteria</w:t>
      </w:r>
    </w:p>
    <w:p>
      <w:pPr>
        <w:spacing w:after="200"/>
      </w:pPr>
      <w:r>
        <w:rPr>
          <w:rFonts w:ascii="Arial" w:cs="Arial" w:eastAsia="Arial" w:hAnsi="Arial"/>
          <w:sz w:val="22"/>
          <w:szCs w:val="22"/>
        </w:rPr>
        <w:t xml:space="preserve">PASS: Decision matches expected for test case. Response schema is valid. FAIL: Wrong decision, invalid schema, or timeout.</w:t>
      </w:r>
    </w:p>
    <w:p>
      <w:pPr>
        <w:pStyle w:val="Heading2"/>
        <w:spacing w:before="300" w:after="150"/>
      </w:pPr>
      <w:r>
        <w:rPr>
          <w:rFonts w:ascii="Arial" w:cs="Arial" w:eastAsia="Arial" w:hAnsi="Arial"/>
          <w:b/>
          <w:bCs/>
          <w:sz w:val="26"/>
          <w:szCs w:val="26"/>
        </w:rPr>
        <w:t xml:space="preserve">2.3 IF-004: Component to Registry (CRUD Operations)</w:t>
      </w:r>
    </w:p>
    <w:p>
      <w:pPr>
        <w:pStyle w:val="Heading3"/>
        <w:spacing w:before="240" w:after="120"/>
      </w:pPr>
      <w:r>
        <w:rPr>
          <w:rFonts w:ascii="Arial" w:cs="Arial" w:eastAsia="Arial" w:hAnsi="Arial"/>
          <w:b/>
          <w:bCs/>
          <w:sz w:val="24"/>
          <w:szCs w:val="24"/>
        </w:rPr>
        <w:t xml:space="preserve">Setup</w:t>
      </w:r>
    </w:p>
    <w:p>
      <w:pPr>
        <w:spacing w:after="200"/>
      </w:pPr>
      <w:r>
        <w:rPr>
          <w:rFonts w:ascii="Arial" w:cs="Arial" w:eastAsia="Arial" w:hAnsi="Arial"/>
          <w:sz w:val="22"/>
          <w:szCs w:val="22"/>
        </w:rPr>
        <w:t xml:space="preserve">1. Create fresh in-memory database</w:t>
      </w:r>
    </w:p>
    <w:p>
      <w:pPr>
        <w:spacing w:after="200"/>
      </w:pPr>
      <w:r>
        <w:rPr>
          <w:rFonts w:ascii="Arial" w:cs="Arial" w:eastAsia="Arial" w:hAnsi="Arial"/>
          <w:sz w:val="22"/>
          <w:szCs w:val="22"/>
        </w:rPr>
        <w:t xml:space="preserve">2. Run schema migrations</w:t>
      </w:r>
    </w:p>
    <w:p>
      <w:pPr>
        <w:pStyle w:val="Heading3"/>
        <w:spacing w:before="240" w:after="120"/>
      </w:pPr>
      <w:r>
        <w:rPr>
          <w:rFonts w:ascii="Arial" w:cs="Arial" w:eastAsia="Arial" w:hAnsi="Arial"/>
          <w:b/>
          <w:bCs/>
          <w:sz w:val="24"/>
          <w:szCs w:val="24"/>
        </w:rPr>
        <w:t xml:space="preserve">Test Commands</w:t>
      </w:r>
    </w:p>
    <w:p>
      <w:pPr>
        <w:shd w:fill="F0F0F0" w:val="clear"/>
        <w:spacing w:before="100" w:after="100"/>
      </w:pPr>
      <w:r>
        <w:rPr>
          <w:rFonts w:ascii="Courier New" w:cs="Courier New" w:eastAsia="Courier New" w:hAnsi="Courier New"/>
          <w:sz w:val="20"/>
          <w:szCs w:val="20"/>
        </w:rPr>
        <w:t xml:space="preserve">npx vitest run src/__integration__/if-004-registry.test.ts</w:t>
      </w:r>
    </w:p>
    <w:p>
      <w:pPr>
        <w:pStyle w:val="Heading3"/>
        <w:spacing w:before="240" w:after="120"/>
      </w:pPr>
      <w:r>
        <w:rPr>
          <w:rFonts w:ascii="Arial" w:cs="Arial" w:eastAsia="Arial" w:hAnsi="Arial"/>
          <w:b/>
          <w:bCs/>
          <w:sz w:val="24"/>
          <w:szCs w:val="24"/>
        </w:rPr>
        <w:t xml:space="preserve">Expected Output</w:t>
      </w:r>
    </w:p>
    <w:p>
      <w:pPr>
        <w:spacing w:after="200"/>
      </w:pPr>
      <w:r>
        <w:rPr>
          <w:rFonts w:ascii="Arial" w:cs="Arial" w:eastAsia="Arial" w:hAnsi="Arial"/>
          <w:sz w:val="22"/>
          <w:szCs w:val="22"/>
        </w:rPr>
        <w:t xml:space="preserve">All CRUD operations complete successfully: patterns can be added, read, updated, and deleted. User entries generate variants. Queries return correct results with pagination.</w:t>
      </w:r>
    </w:p>
    <w:p>
      <w:pPr>
        <w:pStyle w:val="Heading3"/>
        <w:spacing w:before="240" w:after="120"/>
      </w:pPr>
      <w:r>
        <w:rPr>
          <w:rFonts w:ascii="Arial" w:cs="Arial" w:eastAsia="Arial" w:hAnsi="Arial"/>
          <w:b/>
          <w:bCs/>
          <w:sz w:val="24"/>
          <w:szCs w:val="24"/>
        </w:rPr>
        <w:t xml:space="preserve">Pass/Fail Criteria</w:t>
      </w:r>
    </w:p>
    <w:p>
      <w:pPr>
        <w:spacing w:after="200"/>
      </w:pPr>
      <w:r>
        <w:rPr>
          <w:rFonts w:ascii="Arial" w:cs="Arial" w:eastAsia="Arial" w:hAnsi="Arial"/>
          <w:sz w:val="22"/>
          <w:szCs w:val="22"/>
        </w:rPr>
        <w:t xml:space="preserve">PASS: All CRUD operations succeed. Data integrity maintained. FAIL: Any operation fails or data corrupted.</w:t>
      </w:r>
    </w:p>
    <w:p>
      <w:pPr>
        <w:pStyle w:val="Heading2"/>
        <w:spacing w:before="300" w:after="150"/>
      </w:pPr>
      <w:r>
        <w:rPr>
          <w:rFonts w:ascii="Arial" w:cs="Arial" w:eastAsia="Arial" w:hAnsi="Arial"/>
          <w:b/>
          <w:bCs/>
          <w:sz w:val="26"/>
          <w:szCs w:val="26"/>
        </w:rPr>
        <w:t xml:space="preserve">2.4 IF-007: Security Agent to Escalation Interface</w:t>
      </w:r>
    </w:p>
    <w:p>
      <w:pPr>
        <w:pStyle w:val="Heading3"/>
        <w:spacing w:before="240" w:after="120"/>
      </w:pPr>
      <w:r>
        <w:rPr>
          <w:rFonts w:ascii="Arial" w:cs="Arial" w:eastAsia="Arial" w:hAnsi="Arial"/>
          <w:b/>
          <w:bCs/>
          <w:sz w:val="24"/>
          <w:szCs w:val="24"/>
        </w:rPr>
        <w:t xml:space="preserve">Setup</w:t>
      </w:r>
    </w:p>
    <w:p>
      <w:pPr>
        <w:spacing w:after="200"/>
      </w:pPr>
      <w:r>
        <w:rPr>
          <w:rFonts w:ascii="Arial" w:cs="Arial" w:eastAsia="Arial" w:hAnsi="Arial"/>
          <w:sz w:val="22"/>
          <w:szCs w:val="22"/>
        </w:rPr>
        <w:t xml:space="preserve">1. Configure Escalation Interface with mock messaging gateway</w:t>
      </w:r>
    </w:p>
    <w:p>
      <w:pPr>
        <w:spacing w:after="200"/>
      </w:pPr>
      <w:r>
        <w:rPr>
          <w:rFonts w:ascii="Arial" w:cs="Arial" w:eastAsia="Arial" w:hAnsi="Arial"/>
          <w:sz w:val="22"/>
          <w:szCs w:val="22"/>
        </w:rPr>
        <w:t xml:space="preserve">2. Prepare EscalationRequest with content summary and approval codes</w:t>
      </w:r>
    </w:p>
    <w:p>
      <w:pPr>
        <w:pStyle w:val="Heading3"/>
        <w:spacing w:before="240" w:after="120"/>
      </w:pPr>
      <w:r>
        <w:rPr>
          <w:rFonts w:ascii="Arial" w:cs="Arial" w:eastAsia="Arial" w:hAnsi="Arial"/>
          <w:b/>
          <w:bCs/>
          <w:sz w:val="24"/>
          <w:szCs w:val="24"/>
        </w:rPr>
        <w:t xml:space="preserve">Test Commands</w:t>
      </w:r>
    </w:p>
    <w:p>
      <w:pPr>
        <w:shd w:fill="F0F0F0" w:val="clear"/>
        <w:spacing w:before="100" w:after="100"/>
      </w:pPr>
      <w:r>
        <w:rPr>
          <w:rFonts w:ascii="Courier New" w:cs="Courier New" w:eastAsia="Courier New" w:hAnsi="Courier New"/>
          <w:sz w:val="20"/>
          <w:szCs w:val="20"/>
        </w:rPr>
        <w:t xml:space="preserve">npx vitest run src/__integration__/if-007-escalation.test.ts</w:t>
      </w:r>
    </w:p>
    <w:p>
      <w:pPr>
        <w:pStyle w:val="Heading3"/>
        <w:spacing w:before="240" w:after="120"/>
      </w:pPr>
      <w:r>
        <w:rPr>
          <w:rFonts w:ascii="Arial" w:cs="Arial" w:eastAsia="Arial" w:hAnsi="Arial"/>
          <w:b/>
          <w:bCs/>
          <w:sz w:val="24"/>
          <w:szCs w:val="24"/>
        </w:rPr>
        <w:t xml:space="preserve">Expected Output</w:t>
      </w:r>
    </w:p>
    <w:p>
      <w:pPr>
        <w:spacing w:after="200"/>
      </w:pPr>
      <w:r>
        <w:rPr>
          <w:rFonts w:ascii="Arial" w:cs="Arial" w:eastAsia="Arial" w:hAnsi="Arial"/>
          <w:sz w:val="22"/>
          <w:szCs w:val="22"/>
        </w:rPr>
        <w:t xml:space="preserve">Escalation is created with state PENDING. Message is sent to mock gateway. Reply processing updates state correctly. DENY-ADD creates Registry entry.</w:t>
      </w:r>
    </w:p>
    <w:p>
      <w:pPr>
        <w:pStyle w:val="Heading3"/>
        <w:spacing w:before="240" w:after="120"/>
      </w:pPr>
      <w:r>
        <w:rPr>
          <w:rFonts w:ascii="Arial" w:cs="Arial" w:eastAsia="Arial" w:hAnsi="Arial"/>
          <w:b/>
          <w:bCs/>
          <w:sz w:val="24"/>
          <w:szCs w:val="24"/>
        </w:rPr>
        <w:t xml:space="preserve">Pass/Fail Criteria</w:t>
      </w:r>
    </w:p>
    <w:p>
      <w:pPr>
        <w:spacing w:after="200"/>
      </w:pPr>
      <w:r>
        <w:rPr>
          <w:rFonts w:ascii="Arial" w:cs="Arial" w:eastAsia="Arial" w:hAnsi="Arial"/>
          <w:sz w:val="22"/>
          <w:szCs w:val="22"/>
        </w:rPr>
        <w:t xml:space="preserve">PASS: All escalation states transition correctly. Registry learning works. FAIL: State machine errors or message delivery failures.</w:t>
      </w:r>
    </w:p>
    <w:p>
      <w:pPr>
        <w:pStyle w:val="Heading2"/>
        <w:spacing w:before="300" w:after="150"/>
      </w:pPr>
      <w:r>
        <w:rPr>
          <w:rFonts w:ascii="Arial" w:cs="Arial" w:eastAsia="Arial" w:hAnsi="Arial"/>
          <w:b/>
          <w:bCs/>
          <w:sz w:val="26"/>
          <w:szCs w:val="26"/>
        </w:rPr>
        <w:t xml:space="preserve">2.5 IF-009: Auditor Health Monitoring</w:t>
      </w:r>
    </w:p>
    <w:p>
      <w:pPr>
        <w:pStyle w:val="Heading3"/>
        <w:spacing w:before="240" w:after="120"/>
      </w:pPr>
      <w:r>
        <w:rPr>
          <w:rFonts w:ascii="Arial" w:cs="Arial" w:eastAsia="Arial" w:hAnsi="Arial"/>
          <w:b/>
          <w:bCs/>
          <w:sz w:val="24"/>
          <w:szCs w:val="24"/>
        </w:rPr>
        <w:t xml:space="preserve">Setup</w:t>
      </w:r>
    </w:p>
    <w:p>
      <w:pPr>
        <w:spacing w:after="200"/>
      </w:pPr>
      <w:r>
        <w:rPr>
          <w:rFonts w:ascii="Arial" w:cs="Arial" w:eastAsia="Arial" w:hAnsi="Arial"/>
          <w:sz w:val="22"/>
          <w:szCs w:val="22"/>
        </w:rPr>
        <w:t xml:space="preserve">1. Start all watchdog components</w:t>
      </w:r>
    </w:p>
    <w:p>
      <w:pPr>
        <w:spacing w:after="200"/>
      </w:pPr>
      <w:r>
        <w:rPr>
          <w:rFonts w:ascii="Arial" w:cs="Arial" w:eastAsia="Arial" w:hAnsi="Arial"/>
          <w:sz w:val="22"/>
          <w:szCs w:val="22"/>
        </w:rPr>
        <w:t xml:space="preserve">2. Configure Auditor with short health check interval (5 seconds for testing)</w:t>
      </w:r>
    </w:p>
    <w:p>
      <w:pPr>
        <w:pStyle w:val="Heading3"/>
        <w:spacing w:before="240" w:after="120"/>
      </w:pPr>
      <w:r>
        <w:rPr>
          <w:rFonts w:ascii="Arial" w:cs="Arial" w:eastAsia="Arial" w:hAnsi="Arial"/>
          <w:b/>
          <w:bCs/>
          <w:sz w:val="24"/>
          <w:szCs w:val="24"/>
        </w:rPr>
        <w:t xml:space="preserve">Test Commands</w:t>
      </w:r>
    </w:p>
    <w:p>
      <w:pPr>
        <w:shd w:fill="F0F0F0" w:val="clear"/>
        <w:spacing w:before="100" w:after="100"/>
      </w:pPr>
      <w:r>
        <w:rPr>
          <w:rFonts w:ascii="Courier New" w:cs="Courier New" w:eastAsia="Courier New" w:hAnsi="Courier New"/>
          <w:sz w:val="20"/>
          <w:szCs w:val="20"/>
        </w:rPr>
        <w:t xml:space="preserve">npx vitest run src/__integration__/if-009-auditor.test.ts</w:t>
      </w:r>
    </w:p>
    <w:p>
      <w:pPr>
        <w:pStyle w:val="Heading3"/>
        <w:spacing w:before="240" w:after="120"/>
      </w:pPr>
      <w:r>
        <w:rPr>
          <w:rFonts w:ascii="Arial" w:cs="Arial" w:eastAsia="Arial" w:hAnsi="Arial"/>
          <w:b/>
          <w:bCs/>
          <w:sz w:val="24"/>
          <w:szCs w:val="24"/>
        </w:rPr>
        <w:t xml:space="preserve">Expected Output</w:t>
      </w:r>
    </w:p>
    <w:p>
      <w:pPr>
        <w:spacing w:after="200"/>
      </w:pPr>
      <w:r>
        <w:rPr>
          <w:rFonts w:ascii="Arial" w:cs="Arial" w:eastAsia="Arial" w:hAnsi="Arial"/>
          <w:sz w:val="22"/>
          <w:szCs w:val="22"/>
        </w:rPr>
        <w:t xml:space="preserve">Auditor detects healthy components as healthy. Stopped components are detected as unhealthy within 2 cycles. System mode changes appropriately. Health check history is recorded.</w:t>
      </w:r>
    </w:p>
    <w:p>
      <w:pPr>
        <w:pStyle w:val="Heading3"/>
        <w:spacing w:before="240" w:after="120"/>
      </w:pPr>
      <w:r>
        <w:rPr>
          <w:rFonts w:ascii="Arial" w:cs="Arial" w:eastAsia="Arial" w:hAnsi="Arial"/>
          <w:b/>
          <w:bCs/>
          <w:sz w:val="24"/>
          <w:szCs w:val="24"/>
        </w:rPr>
        <w:t xml:space="preserve">Pass/Fail Criteria</w:t>
      </w:r>
    </w:p>
    <w:p>
      <w:pPr>
        <w:spacing w:after="200"/>
      </w:pPr>
      <w:r>
        <w:rPr>
          <w:rFonts w:ascii="Arial" w:cs="Arial" w:eastAsia="Arial" w:hAnsi="Arial"/>
          <w:sz w:val="22"/>
          <w:szCs w:val="22"/>
        </w:rPr>
        <w:t xml:space="preserve">PASS: Health detection accurate. Mode transitions correct. FAIL: False positives/negatives or mode stuck.</w:t>
      </w:r>
    </w:p>
    <w:p>
      <w:r>
        <w:br w:type="page"/>
      </w:r>
    </w:p>
    <w:p>
      <w:pPr>
        <w:pStyle w:val="Heading1"/>
        <w:spacing w:before="400" w:after="200"/>
      </w:pPr>
      <w:r>
        <w:rPr>
          <w:rFonts w:ascii="Arial" w:cs="Arial" w:eastAsia="Arial" w:hAnsi="Arial"/>
          <w:b/>
          <w:bCs/>
          <w:sz w:val="32"/>
          <w:szCs w:val="32"/>
        </w:rPr>
        <w:t xml:space="preserve">3. Smoke Test Suite</w:t>
      </w:r>
    </w:p>
    <w:p>
      <w:pPr>
        <w:spacing w:after="200"/>
      </w:pPr>
      <w:r>
        <w:rPr>
          <w:rFonts w:ascii="Arial" w:cs="Arial" w:eastAsia="Arial" w:hAnsi="Arial"/>
          <w:sz w:val="22"/>
          <w:szCs w:val="22"/>
        </w:rPr>
        <w:t xml:space="preserve">The smoke test suite provides quick validation that all critical paths are operational. Run these tests after any deployment or configuration change. The entire suite should complete in under 2 minutes.</w:t>
      </w:r>
    </w:p>
    <w:p>
      <w:pPr>
        <w:pStyle w:val="Heading2"/>
        <w:spacing w:before="300" w:after="150"/>
      </w:pPr>
      <w:r>
        <w:rPr>
          <w:rFonts w:ascii="Arial" w:cs="Arial" w:eastAsia="Arial" w:hAnsi="Arial"/>
          <w:b/>
          <w:bCs/>
          <w:sz w:val="26"/>
          <w:szCs w:val="26"/>
        </w:rPr>
        <w:t xml:space="preserve">3.1 Smoke Test: SSN Detection</w:t>
      </w:r>
    </w:p>
    <w:p>
      <w:pPr>
        <w:pStyle w:val="Heading3"/>
        <w:spacing w:before="240" w:after="120"/>
      </w:pPr>
      <w:r>
        <w:rPr>
          <w:rFonts w:ascii="Arial" w:cs="Arial" w:eastAsia="Arial" w:hAnsi="Arial"/>
          <w:b/>
          <w:bCs/>
          <w:sz w:val="24"/>
          <w:szCs w:val="24"/>
        </w:rPr>
        <w:t xml:space="preserve">Purpose</w:t>
      </w:r>
    </w:p>
    <w:p>
      <w:pPr>
        <w:spacing w:after="200"/>
      </w:pPr>
      <w:r>
        <w:rPr>
          <w:rFonts w:ascii="Arial" w:cs="Arial" w:eastAsia="Arial" w:hAnsi="Arial"/>
          <w:sz w:val="22"/>
          <w:szCs w:val="22"/>
        </w:rPr>
        <w:t xml:space="preserve">Verify that the Scanner correctly detects a Social Security Number in outbound content and blocks transmission.</w:t>
      </w:r>
    </w:p>
    <w:p>
      <w:pPr>
        <w:pStyle w:val="Heading3"/>
        <w:spacing w:before="240" w:after="120"/>
      </w:pPr>
      <w:r>
        <w:rPr>
          <w:rFonts w:ascii="Arial" w:cs="Arial" w:eastAsia="Arial" w:hAnsi="Arial"/>
          <w:b/>
          <w:bCs/>
          <w:sz w:val="24"/>
          <w:szCs w:val="24"/>
        </w:rPr>
        <w:t xml:space="preserve">Command</w:t>
      </w:r>
    </w:p>
    <w:p>
      <w:pPr>
        <w:shd w:fill="F0F0F0" w:val="clear"/>
        <w:spacing w:before="100" w:after="100"/>
      </w:pPr>
      <w:r>
        <w:rPr>
          <w:rFonts w:ascii="Courier New" w:cs="Courier New" w:eastAsia="Courier New" w:hAnsi="Courier New"/>
          <w:sz w:val="20"/>
          <w:szCs w:val="20"/>
        </w:rPr>
        <w:t xml:space="preserve">npx tsx src/cli/scanner.ts test "Please send payment to SSN 123-45-6789"</w:t>
      </w:r>
    </w:p>
    <w:p>
      <w:pPr>
        <w:pStyle w:val="Heading3"/>
        <w:spacing w:before="240" w:after="120"/>
      </w:pPr>
      <w:r>
        <w:rPr>
          <w:rFonts w:ascii="Arial" w:cs="Arial" w:eastAsia="Arial" w:hAnsi="Arial"/>
          <w:b/>
          <w:bCs/>
          <w:sz w:val="24"/>
          <w:szCs w:val="24"/>
        </w:rPr>
        <w:t xml:space="preserve">Expected Result</w:t>
      </w:r>
    </w:p>
    <w:p>
      <w:pPr>
        <w:shd w:fill="F0F0F0" w:val="clear"/>
        <w:spacing w:before="100" w:after="100"/>
      </w:pPr>
      <w:r>
        <w:rPr>
          <w:rFonts w:ascii="Courier New" w:cs="Courier New" w:eastAsia="Courier New" w:hAnsi="Courier New"/>
          <w:sz w:val="20"/>
          <w:szCs w:val="20"/>
        </w:rPr>
        <w:t xml:space="preserve">Verdict: FLAGGED</w:t>
      </w:r>
    </w:p>
    <w:p>
      <w:pPr>
        <w:shd w:fill="F0F0F0" w:val="clear"/>
        <w:spacing w:before="100" w:after="100"/>
      </w:pPr>
      <w:r>
        <w:rPr>
          <w:rFonts w:ascii="Courier New" w:cs="Courier New" w:eastAsia="Courier New" w:hAnsi="Courier New"/>
          <w:sz w:val="20"/>
          <w:szCs w:val="20"/>
        </w:rPr>
        <w:t xml:space="preserve">Flags: [{ entityType: 'US_SSN', classification: 'NEVER_SHARE', ... }]</w:t>
      </w:r>
    </w:p>
    <w:p>
      <w:pPr>
        <w:shd w:fill="F0F0F0" w:val="clear"/>
        <w:spacing w:before="100" w:after="100"/>
      </w:pPr>
      <w:r>
        <w:rPr>
          <w:rFonts w:ascii="Courier New" w:cs="Courier New" w:eastAsia="Courier New" w:hAnsi="Courier New"/>
          <w:sz w:val="20"/>
          <w:szCs w:val="20"/>
        </w:rPr>
        <w:t xml:space="preserve">Quarantine ID: QRN-xxxxxxxx</w:t>
      </w:r>
    </w:p>
    <w:p>
      <w:pPr>
        <w:shd w:fill="F0F0F0" w:val="clear"/>
        <w:spacing w:before="100" w:after="100"/>
      </w:pPr>
      <w:r>
        <w:rPr>
          <w:rFonts w:ascii="Courier New" w:cs="Courier New" w:eastAsia="Courier New" w:hAnsi="Courier New"/>
          <w:sz w:val="20"/>
          <w:szCs w:val="20"/>
        </w:rPr>
        <w:t xml:space="preserve">Processing Time: &lt;50ms</w:t>
      </w:r>
    </w:p>
    <w:p>
      <w:pPr>
        <w:pStyle w:val="Heading3"/>
        <w:spacing w:before="240" w:after="120"/>
      </w:pPr>
      <w:r>
        <w:rPr>
          <w:rFonts w:ascii="Arial" w:cs="Arial" w:eastAsia="Arial" w:hAnsi="Arial"/>
          <w:b/>
          <w:bCs/>
          <w:sz w:val="24"/>
          <w:szCs w:val="24"/>
        </w:rPr>
        <w:t xml:space="preserve">Pass Criteria</w:t>
      </w:r>
    </w:p>
    <w:p>
      <w:pPr>
        <w:spacing w:after="200"/>
      </w:pPr>
      <w:r>
        <w:rPr>
          <w:rFonts w:ascii="Arial" w:cs="Arial" w:eastAsia="Arial" w:hAnsi="Arial"/>
          <w:sz w:val="22"/>
          <w:szCs w:val="22"/>
        </w:rPr>
        <w:t xml:space="preserve">Verdict is FLAGGED. US_SSN entity detected. Classification is NEVER_SHARE.</w:t>
      </w:r>
    </w:p>
    <w:p>
      <w:pPr>
        <w:pStyle w:val="Heading2"/>
        <w:spacing w:before="300" w:after="150"/>
      </w:pPr>
      <w:r>
        <w:rPr>
          <w:rFonts w:ascii="Arial" w:cs="Arial" w:eastAsia="Arial" w:hAnsi="Arial"/>
          <w:b/>
          <w:bCs/>
          <w:sz w:val="26"/>
          <w:szCs w:val="26"/>
        </w:rPr>
        <w:t xml:space="preserve">3.2 Smoke Test: Clean Message Passthrough</w:t>
      </w:r>
    </w:p>
    <w:p>
      <w:pPr>
        <w:pStyle w:val="Heading3"/>
        <w:spacing w:before="240" w:after="120"/>
      </w:pPr>
      <w:r>
        <w:rPr>
          <w:rFonts w:ascii="Arial" w:cs="Arial" w:eastAsia="Arial" w:hAnsi="Arial"/>
          <w:b/>
          <w:bCs/>
          <w:sz w:val="24"/>
          <w:szCs w:val="24"/>
        </w:rPr>
        <w:t xml:space="preserve">Purpose</w:t>
      </w:r>
    </w:p>
    <w:p>
      <w:pPr>
        <w:spacing w:after="200"/>
      </w:pPr>
      <w:r>
        <w:rPr>
          <w:rFonts w:ascii="Arial" w:cs="Arial" w:eastAsia="Arial" w:hAnsi="Arial"/>
          <w:sz w:val="22"/>
          <w:szCs w:val="22"/>
        </w:rPr>
        <w:t xml:space="preserve">Verify that clean messages pass through the Scanner quickly without false positives.</w:t>
      </w:r>
    </w:p>
    <w:p>
      <w:pPr>
        <w:pStyle w:val="Heading3"/>
        <w:spacing w:before="240" w:after="120"/>
      </w:pPr>
      <w:r>
        <w:rPr>
          <w:rFonts w:ascii="Arial" w:cs="Arial" w:eastAsia="Arial" w:hAnsi="Arial"/>
          <w:b/>
          <w:bCs/>
          <w:sz w:val="24"/>
          <w:szCs w:val="24"/>
        </w:rPr>
        <w:t xml:space="preserve">Command</w:t>
      </w:r>
    </w:p>
    <w:p>
      <w:pPr>
        <w:shd w:fill="F0F0F0" w:val="clear"/>
        <w:spacing w:before="100" w:after="100"/>
      </w:pPr>
      <w:r>
        <w:rPr>
          <w:rFonts w:ascii="Courier New" w:cs="Courier New" w:eastAsia="Courier New" w:hAnsi="Courier New"/>
          <w:sz w:val="20"/>
          <w:szCs w:val="20"/>
        </w:rPr>
        <w:t xml:space="preserve">npx tsx src/cli/scanner.ts test "The quarterly report is ready for review."</w:t>
      </w:r>
    </w:p>
    <w:p>
      <w:pPr>
        <w:pStyle w:val="Heading3"/>
        <w:spacing w:before="240" w:after="120"/>
      </w:pPr>
      <w:r>
        <w:rPr>
          <w:rFonts w:ascii="Arial" w:cs="Arial" w:eastAsia="Arial" w:hAnsi="Arial"/>
          <w:b/>
          <w:bCs/>
          <w:sz w:val="24"/>
          <w:szCs w:val="24"/>
        </w:rPr>
        <w:t xml:space="preserve">Expected Result</w:t>
      </w:r>
    </w:p>
    <w:p>
      <w:pPr>
        <w:shd w:fill="F0F0F0" w:val="clear"/>
        <w:spacing w:before="100" w:after="100"/>
      </w:pPr>
      <w:r>
        <w:rPr>
          <w:rFonts w:ascii="Courier New" w:cs="Courier New" w:eastAsia="Courier New" w:hAnsi="Courier New"/>
          <w:sz w:val="20"/>
          <w:szCs w:val="20"/>
        </w:rPr>
        <w:t xml:space="preserve">Verdict: CLEAN</w:t>
      </w:r>
    </w:p>
    <w:p>
      <w:pPr>
        <w:shd w:fill="F0F0F0" w:val="clear"/>
        <w:spacing w:before="100" w:after="100"/>
      </w:pPr>
      <w:r>
        <w:rPr>
          <w:rFonts w:ascii="Courier New" w:cs="Courier New" w:eastAsia="Courier New" w:hAnsi="Courier New"/>
          <w:sz w:val="20"/>
          <w:szCs w:val="20"/>
        </w:rPr>
        <w:t xml:space="preserve">Flags: []</w:t>
      </w:r>
    </w:p>
    <w:p>
      <w:pPr>
        <w:shd w:fill="F0F0F0" w:val="clear"/>
        <w:spacing w:before="100" w:after="100"/>
      </w:pPr>
      <w:r>
        <w:rPr>
          <w:rFonts w:ascii="Courier New" w:cs="Courier New" w:eastAsia="Courier New" w:hAnsi="Courier New"/>
          <w:sz w:val="20"/>
          <w:szCs w:val="20"/>
        </w:rPr>
        <w:t xml:space="preserve">Processing Time: &lt;10ms</w:t>
      </w:r>
    </w:p>
    <w:p>
      <w:pPr>
        <w:pStyle w:val="Heading3"/>
        <w:spacing w:before="240" w:after="120"/>
      </w:pPr>
      <w:r>
        <w:rPr>
          <w:rFonts w:ascii="Arial" w:cs="Arial" w:eastAsia="Arial" w:hAnsi="Arial"/>
          <w:b/>
          <w:bCs/>
          <w:sz w:val="24"/>
          <w:szCs w:val="24"/>
        </w:rPr>
        <w:t xml:space="preserve">Pass Criteria</w:t>
      </w:r>
    </w:p>
    <w:p>
      <w:pPr>
        <w:spacing w:after="200"/>
      </w:pPr>
      <w:r>
        <w:rPr>
          <w:rFonts w:ascii="Arial" w:cs="Arial" w:eastAsia="Arial" w:hAnsi="Arial"/>
          <w:sz w:val="22"/>
          <w:szCs w:val="22"/>
        </w:rPr>
        <w:t xml:space="preserve">Verdict is CLEAN. No flags raised. Processing time under 10ms.</w:t>
      </w:r>
    </w:p>
    <w:p>
      <w:pPr>
        <w:pStyle w:val="Heading2"/>
        <w:spacing w:before="300" w:after="150"/>
      </w:pPr>
      <w:r>
        <w:rPr>
          <w:rFonts w:ascii="Arial" w:cs="Arial" w:eastAsia="Arial" w:hAnsi="Arial"/>
          <w:b/>
          <w:bCs/>
          <w:sz w:val="26"/>
          <w:szCs w:val="26"/>
        </w:rPr>
        <w:t xml:space="preserve">3.3 Smoke Test: Security Agent Classification</w:t>
      </w:r>
    </w:p>
    <w:p>
      <w:pPr>
        <w:pStyle w:val="Heading3"/>
        <w:spacing w:before="240" w:after="120"/>
      </w:pPr>
      <w:r>
        <w:rPr>
          <w:rFonts w:ascii="Arial" w:cs="Arial" w:eastAsia="Arial" w:hAnsi="Arial"/>
          <w:b/>
          <w:bCs/>
          <w:sz w:val="24"/>
          <w:szCs w:val="24"/>
        </w:rPr>
        <w:t xml:space="preserve">Purpose</w:t>
      </w:r>
    </w:p>
    <w:p>
      <w:pPr>
        <w:spacing w:after="200"/>
      </w:pPr>
      <w:r>
        <w:rPr>
          <w:rFonts w:ascii="Arial" w:cs="Arial" w:eastAsia="Arial" w:hAnsi="Arial"/>
          <w:sz w:val="22"/>
          <w:szCs w:val="22"/>
        </w:rPr>
        <w:t xml:space="preserve">Verify that the Security Agent responds to classification requests with valid JSON.</w:t>
      </w:r>
    </w:p>
    <w:p>
      <w:pPr>
        <w:pStyle w:val="Heading3"/>
        <w:spacing w:before="240" w:after="120"/>
      </w:pPr>
      <w:r>
        <w:rPr>
          <w:rFonts w:ascii="Arial" w:cs="Arial" w:eastAsia="Arial" w:hAnsi="Arial"/>
          <w:b/>
          <w:bCs/>
          <w:sz w:val="24"/>
          <w:szCs w:val="24"/>
        </w:rPr>
        <w:t xml:space="preserve">Command</w:t>
      </w:r>
    </w:p>
    <w:p>
      <w:pPr>
        <w:shd w:fill="F0F0F0" w:val="clear"/>
        <w:spacing w:before="100" w:after="100"/>
      </w:pPr>
      <w:r>
        <w:rPr>
          <w:rFonts w:ascii="Courier New" w:cs="Courier New" w:eastAsia="Courier New" w:hAnsi="Courier New"/>
          <w:sz w:val="20"/>
          <w:szCs w:val="20"/>
        </w:rPr>
        <w:t xml:space="preserve">curl -X POST http://127.0.0.1:9820/classify \</w:t>
      </w:r>
    </w:p>
    <w:p>
      <w:pPr>
        <w:shd w:fill="F0F0F0" w:val="clear"/>
        <w:spacing w:before="100" w:after="100"/>
      </w:pPr>
      <w:r>
        <w:rPr>
          <w:rFonts w:ascii="Courier New" w:cs="Courier New" w:eastAsia="Courier New" w:hAnsi="Courier New"/>
          <w:sz w:val="20"/>
          <w:szCs w:val="20"/>
        </w:rPr>
        <w:t xml:space="preserve">  -H "Content-Type: application/json" \</w:t>
      </w:r>
    </w:p>
    <w:p>
      <w:pPr>
        <w:shd w:fill="F0F0F0" w:val="clear"/>
        <w:spacing w:before="100" w:after="100"/>
      </w:pPr>
      <w:r>
        <w:rPr>
          <w:rFonts w:ascii="Courier New" w:cs="Courier New" w:eastAsia="Courier New" w:hAnsi="Courier New"/>
          <w:sz w:val="20"/>
          <w:szCs w:val="20"/>
        </w:rPr>
        <w:t xml:space="preserve">  -d '{"content": "Meeting at Johns house tomorrow", "context": "Public post"}'</w:t>
      </w:r>
    </w:p>
    <w:p>
      <w:pPr>
        <w:pStyle w:val="Heading3"/>
        <w:spacing w:before="240" w:after="120"/>
      </w:pPr>
      <w:r>
        <w:rPr>
          <w:rFonts w:ascii="Arial" w:cs="Arial" w:eastAsia="Arial" w:hAnsi="Arial"/>
          <w:b/>
          <w:bCs/>
          <w:sz w:val="24"/>
          <w:szCs w:val="24"/>
        </w:rPr>
        <w:t xml:space="preserve">Expected Result</w:t>
      </w:r>
    </w:p>
    <w:p>
      <w:pPr>
        <w:shd w:fill="F0F0F0" w:val="clear"/>
        <w:spacing w:before="100" w:after="100"/>
      </w:pPr>
      <w:r>
        <w:rPr>
          <w:rFonts w:ascii="Courier New" w:cs="Courier New" w:eastAsia="Courier New" w:hAnsi="Courier New"/>
          <w:sz w:val="20"/>
          <w:szCs w:val="20"/>
        </w:rPr>
        <w:t xml:space="preserve">{ "decision": "ESCALATE", "confidence": 0.65, "reasoning": "..." }</w:t>
      </w:r>
    </w:p>
    <w:p>
      <w:pPr>
        <w:pStyle w:val="Heading3"/>
        <w:spacing w:before="240" w:after="120"/>
      </w:pPr>
      <w:r>
        <w:rPr>
          <w:rFonts w:ascii="Arial" w:cs="Arial" w:eastAsia="Arial" w:hAnsi="Arial"/>
          <w:b/>
          <w:bCs/>
          <w:sz w:val="24"/>
          <w:szCs w:val="24"/>
        </w:rPr>
        <w:t xml:space="preserve">Pass Criteria</w:t>
      </w:r>
    </w:p>
    <w:p>
      <w:pPr>
        <w:spacing w:after="200"/>
      </w:pPr>
      <w:r>
        <w:rPr>
          <w:rFonts w:ascii="Arial" w:cs="Arial" w:eastAsia="Arial" w:hAnsi="Arial"/>
          <w:sz w:val="22"/>
          <w:szCs w:val="22"/>
        </w:rPr>
        <w:t xml:space="preserve">Response is valid JSON. Decision is one of ALLOW, BLOCK, or ESCALATE. Confidence is between 0 and 1.</w:t>
      </w:r>
    </w:p>
    <w:p>
      <w:pPr>
        <w:pStyle w:val="Heading2"/>
        <w:spacing w:before="300" w:after="150"/>
      </w:pPr>
      <w:r>
        <w:rPr>
          <w:rFonts w:ascii="Arial" w:cs="Arial" w:eastAsia="Arial" w:hAnsi="Arial"/>
          <w:b/>
          <w:bCs/>
          <w:sz w:val="26"/>
          <w:szCs w:val="26"/>
        </w:rPr>
        <w:t xml:space="preserve">3.4 Smoke Test: Component Failure Detection</w:t>
      </w:r>
    </w:p>
    <w:p>
      <w:pPr>
        <w:pStyle w:val="Heading3"/>
        <w:spacing w:before="240" w:after="120"/>
      </w:pPr>
      <w:r>
        <w:rPr>
          <w:rFonts w:ascii="Arial" w:cs="Arial" w:eastAsia="Arial" w:hAnsi="Arial"/>
          <w:b/>
          <w:bCs/>
          <w:sz w:val="24"/>
          <w:szCs w:val="24"/>
        </w:rPr>
        <w:t xml:space="preserve">Purpose</w:t>
      </w:r>
    </w:p>
    <w:p>
      <w:pPr>
        <w:spacing w:after="200"/>
      </w:pPr>
      <w:r>
        <w:rPr>
          <w:rFonts w:ascii="Arial" w:cs="Arial" w:eastAsia="Arial" w:hAnsi="Arial"/>
          <w:sz w:val="22"/>
          <w:szCs w:val="22"/>
        </w:rPr>
        <w:t xml:space="preserve">Verify that the Auditor detects when a component goes down and triggers isolation mode.</w:t>
      </w:r>
    </w:p>
    <w:p>
      <w:pPr>
        <w:pStyle w:val="Heading3"/>
        <w:spacing w:before="240" w:after="120"/>
      </w:pPr>
      <w:r>
        <w:rPr>
          <w:rFonts w:ascii="Arial" w:cs="Arial" w:eastAsia="Arial" w:hAnsi="Arial"/>
          <w:b/>
          <w:bCs/>
          <w:sz w:val="24"/>
          <w:szCs w:val="24"/>
        </w:rPr>
        <w:t xml:space="preserve">Command</w:t>
      </w:r>
    </w:p>
    <w:p>
      <w:pPr>
        <w:shd w:fill="F0F0F0" w:val="clear"/>
        <w:spacing w:before="100" w:after="100"/>
      </w:pPr>
      <w:r>
        <w:rPr>
          <w:rFonts w:ascii="Courier New" w:cs="Courier New" w:eastAsia="Courier New" w:hAnsi="Courier New"/>
          <w:sz w:val="20"/>
          <w:szCs w:val="20"/>
        </w:rPr>
        <w:t xml:space="preserve"># Stop the Security Agent</w:t>
      </w:r>
    </w:p>
    <w:p>
      <w:pPr>
        <w:shd w:fill="F0F0F0" w:val="clear"/>
        <w:spacing w:before="100" w:after="100"/>
      </w:pPr>
      <w:r>
        <w:rPr>
          <w:rFonts w:ascii="Courier New" w:cs="Courier New" w:eastAsia="Courier New" w:hAnsi="Courier New"/>
          <w:sz w:val="20"/>
          <w:szCs w:val="20"/>
        </w:rPr>
        <w:t xml:space="preserve">sudo systemctl stop watchdog-agent</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Wait for health check cycle</w:t>
      </w:r>
    </w:p>
    <w:p>
      <w:pPr>
        <w:shd w:fill="F0F0F0" w:val="clear"/>
        <w:spacing w:before="100" w:after="100"/>
      </w:pPr>
      <w:r>
        <w:rPr>
          <w:rFonts w:ascii="Courier New" w:cs="Courier New" w:eastAsia="Courier New" w:hAnsi="Courier New"/>
          <w:sz w:val="20"/>
          <w:szCs w:val="20"/>
        </w:rPr>
        <w:t xml:space="preserve">sleep 35</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Check system status</w:t>
      </w:r>
    </w:p>
    <w:p>
      <w:pPr>
        <w:shd w:fill="F0F0F0" w:val="clear"/>
        <w:spacing w:before="100" w:after="100"/>
      </w:pPr>
      <w:r>
        <w:rPr>
          <w:rFonts w:ascii="Courier New" w:cs="Courier New" w:eastAsia="Courier New" w:hAnsi="Courier New"/>
          <w:sz w:val="20"/>
          <w:szCs w:val="20"/>
        </w:rPr>
        <w:t xml:space="preserve">npx tsx src/cli/auditor.ts status</w:t>
      </w:r>
    </w:p>
    <w:p>
      <w:pPr>
        <w:shd w:fill="F0F0F0" w:val="clear"/>
        <w:spacing w:before="100" w:after="100"/>
      </w:pPr>
      <w:r>
        <w:rPr>
          <w:rFonts w:ascii="Courier New" w:cs="Courier New" w:eastAsia="Courier New" w:hAnsi="Courier New"/>
          <w:sz w:val="20"/>
          <w:szCs w:val="20"/>
        </w:rPr>
        <w:t xml:space="preserve"/>
      </w:r>
    </w:p>
    <w:p>
      <w:pPr>
        <w:shd w:fill="F0F0F0" w:val="clear"/>
        <w:spacing w:before="100" w:after="100"/>
      </w:pPr>
      <w:r>
        <w:rPr>
          <w:rFonts w:ascii="Courier New" w:cs="Courier New" w:eastAsia="Courier New" w:hAnsi="Courier New"/>
          <w:sz w:val="20"/>
          <w:szCs w:val="20"/>
        </w:rPr>
        <w:t xml:space="preserve"># Restart the agent</w:t>
      </w:r>
    </w:p>
    <w:p>
      <w:pPr>
        <w:shd w:fill="F0F0F0" w:val="clear"/>
        <w:spacing w:before="100" w:after="100"/>
      </w:pPr>
      <w:r>
        <w:rPr>
          <w:rFonts w:ascii="Courier New" w:cs="Courier New" w:eastAsia="Courier New" w:hAnsi="Courier New"/>
          <w:sz w:val="20"/>
          <w:szCs w:val="20"/>
        </w:rPr>
        <w:t xml:space="preserve">sudo systemctl start watchdog-agent</w:t>
      </w:r>
    </w:p>
    <w:p>
      <w:pPr>
        <w:pStyle w:val="Heading3"/>
        <w:spacing w:before="240" w:after="120"/>
      </w:pPr>
      <w:r>
        <w:rPr>
          <w:rFonts w:ascii="Arial" w:cs="Arial" w:eastAsia="Arial" w:hAnsi="Arial"/>
          <w:b/>
          <w:bCs/>
          <w:sz w:val="24"/>
          <w:szCs w:val="24"/>
        </w:rPr>
        <w:t xml:space="preserve">Expected Result</w:t>
      </w:r>
    </w:p>
    <w:p>
      <w:pPr>
        <w:shd w:fill="F0F0F0" w:val="clear"/>
        <w:spacing w:before="100" w:after="100"/>
      </w:pPr>
      <w:r>
        <w:rPr>
          <w:rFonts w:ascii="Courier New" w:cs="Courier New" w:eastAsia="Courier New" w:hAnsi="Courier New"/>
          <w:sz w:val="20"/>
          <w:szCs w:val="20"/>
        </w:rPr>
        <w:t xml:space="preserve">System Mode: DEGRADED or ISOLATION</w:t>
      </w:r>
    </w:p>
    <w:p>
      <w:pPr>
        <w:shd w:fill="F0F0F0" w:val="clear"/>
        <w:spacing w:before="100" w:after="100"/>
      </w:pPr>
      <w:r>
        <w:rPr>
          <w:rFonts w:ascii="Courier New" w:cs="Courier New" w:eastAsia="Courier New" w:hAnsi="Courier New"/>
          <w:sz w:val="20"/>
          <w:szCs w:val="20"/>
        </w:rPr>
        <w:t xml:space="preserve">Unhealthy Components: [security-agent]</w:t>
      </w:r>
    </w:p>
    <w:p>
      <w:pPr>
        <w:pStyle w:val="Heading3"/>
        <w:spacing w:before="240" w:after="120"/>
      </w:pPr>
      <w:r>
        <w:rPr>
          <w:rFonts w:ascii="Arial" w:cs="Arial" w:eastAsia="Arial" w:hAnsi="Arial"/>
          <w:b/>
          <w:bCs/>
          <w:sz w:val="24"/>
          <w:szCs w:val="24"/>
        </w:rPr>
        <w:t xml:space="preserve">Pass Criteria</w:t>
      </w:r>
    </w:p>
    <w:p>
      <w:pPr>
        <w:spacing w:after="200"/>
      </w:pPr>
      <w:r>
        <w:rPr>
          <w:rFonts w:ascii="Arial" w:cs="Arial" w:eastAsia="Arial" w:hAnsi="Arial"/>
          <w:sz w:val="22"/>
          <w:szCs w:val="22"/>
        </w:rPr>
        <w:t xml:space="preserve">System mode changes from NORMAL. Security Agent listed as unhealthy. System recovers when agent restarts.</w:t>
      </w:r>
    </w:p>
    <w:p>
      <w:pPr>
        <w:pStyle w:val="Heading2"/>
        <w:spacing w:before="300" w:after="150"/>
      </w:pPr>
      <w:r>
        <w:rPr>
          <w:rFonts w:ascii="Arial" w:cs="Arial" w:eastAsia="Arial" w:hAnsi="Arial"/>
          <w:b/>
          <w:bCs/>
          <w:sz w:val="26"/>
          <w:szCs w:val="26"/>
        </w:rPr>
        <w:t xml:space="preserve">3.5 Smoke Test: Escalation Delivery</w:t>
      </w:r>
    </w:p>
    <w:p>
      <w:pPr>
        <w:pStyle w:val="Heading3"/>
        <w:spacing w:before="240" w:after="120"/>
      </w:pPr>
      <w:r>
        <w:rPr>
          <w:rFonts w:ascii="Arial" w:cs="Arial" w:eastAsia="Arial" w:hAnsi="Arial"/>
          <w:b/>
          <w:bCs/>
          <w:sz w:val="24"/>
          <w:szCs w:val="24"/>
        </w:rPr>
        <w:t xml:space="preserve">Purpose</w:t>
      </w:r>
    </w:p>
    <w:p>
      <w:pPr>
        <w:spacing w:after="200"/>
      </w:pPr>
      <w:r>
        <w:rPr>
          <w:rFonts w:ascii="Arial" w:cs="Arial" w:eastAsia="Arial" w:hAnsi="Arial"/>
          <w:sz w:val="22"/>
          <w:szCs w:val="22"/>
        </w:rPr>
        <w:t xml:space="preserve">Verify that escalation messages reach the configured messaging channel.</w:t>
      </w:r>
    </w:p>
    <w:p>
      <w:pPr>
        <w:pStyle w:val="Heading3"/>
        <w:spacing w:before="240" w:after="120"/>
      </w:pPr>
      <w:r>
        <w:rPr>
          <w:rFonts w:ascii="Arial" w:cs="Arial" w:eastAsia="Arial" w:hAnsi="Arial"/>
          <w:b/>
          <w:bCs/>
          <w:sz w:val="24"/>
          <w:szCs w:val="24"/>
        </w:rPr>
        <w:t xml:space="preserve">Command</w:t>
      </w:r>
    </w:p>
    <w:p>
      <w:pPr>
        <w:shd w:fill="F0F0F0" w:val="clear"/>
        <w:spacing w:before="100" w:after="100"/>
      </w:pPr>
      <w:r>
        <w:rPr>
          <w:rFonts w:ascii="Courier New" w:cs="Courier New" w:eastAsia="Courier New" w:hAnsi="Courier New"/>
          <w:sz w:val="20"/>
          <w:szCs w:val="20"/>
        </w:rPr>
        <w:t xml:space="preserve">npx tsx src/cli/escalation.ts test --message "Smoke test escalation"</w:t>
      </w:r>
    </w:p>
    <w:p>
      <w:pPr>
        <w:pStyle w:val="Heading3"/>
        <w:spacing w:before="240" w:after="120"/>
      </w:pPr>
      <w:r>
        <w:rPr>
          <w:rFonts w:ascii="Arial" w:cs="Arial" w:eastAsia="Arial" w:hAnsi="Arial"/>
          <w:b/>
          <w:bCs/>
          <w:sz w:val="24"/>
          <w:szCs w:val="24"/>
        </w:rPr>
        <w:t xml:space="preserve">Expected Result</w:t>
      </w:r>
    </w:p>
    <w:p>
      <w:pPr>
        <w:spacing w:after="200"/>
      </w:pPr>
      <w:r>
        <w:rPr>
          <w:rFonts w:ascii="Arial" w:cs="Arial" w:eastAsia="Arial" w:hAnsi="Arial"/>
          <w:sz w:val="22"/>
          <w:szCs w:val="22"/>
        </w:rPr>
        <w:t xml:space="preserve">A test message appears on the configured escalation channel (WhatsApp, Telegram, etc.) within 5 seconds.</w:t>
      </w:r>
    </w:p>
    <w:p>
      <w:pPr>
        <w:pStyle w:val="Heading3"/>
        <w:spacing w:before="240" w:after="120"/>
      </w:pPr>
      <w:r>
        <w:rPr>
          <w:rFonts w:ascii="Arial" w:cs="Arial" w:eastAsia="Arial" w:hAnsi="Arial"/>
          <w:b/>
          <w:bCs/>
          <w:sz w:val="24"/>
          <w:szCs w:val="24"/>
        </w:rPr>
        <w:t xml:space="preserve">Pass Criteria</w:t>
      </w:r>
    </w:p>
    <w:p>
      <w:pPr>
        <w:spacing w:after="200"/>
      </w:pPr>
      <w:r>
        <w:rPr>
          <w:rFonts w:ascii="Arial" w:cs="Arial" w:eastAsia="Arial" w:hAnsi="Arial"/>
          <w:sz w:val="22"/>
          <w:szCs w:val="22"/>
        </w:rPr>
        <w:t xml:space="preserve">Message received on channel. Message contains escalation ID. Response can be sent back.</w:t>
      </w:r>
    </w:p>
    <w:p>
      <w:pPr>
        <w:pStyle w:val="Heading2"/>
        <w:spacing w:before="300" w:after="150"/>
      </w:pPr>
      <w:r>
        <w:rPr>
          <w:rFonts w:ascii="Arial" w:cs="Arial" w:eastAsia="Arial" w:hAnsi="Arial"/>
          <w:b/>
          <w:bCs/>
          <w:sz w:val="26"/>
          <w:szCs w:val="26"/>
        </w:rPr>
        <w:t xml:space="preserve">3.6 Smoke Test: Dashboard Activity</w:t>
      </w:r>
    </w:p>
    <w:p>
      <w:pPr>
        <w:pStyle w:val="Heading3"/>
        <w:spacing w:before="240" w:after="120"/>
      </w:pPr>
      <w:r>
        <w:rPr>
          <w:rFonts w:ascii="Arial" w:cs="Arial" w:eastAsia="Arial" w:hAnsi="Arial"/>
          <w:b/>
          <w:bCs/>
          <w:sz w:val="24"/>
          <w:szCs w:val="24"/>
        </w:rPr>
        <w:t xml:space="preserve">Purpose</w:t>
      </w:r>
    </w:p>
    <w:p>
      <w:pPr>
        <w:spacing w:after="200"/>
      </w:pPr>
      <w:r>
        <w:rPr>
          <w:rFonts w:ascii="Arial" w:cs="Arial" w:eastAsia="Arial" w:hAnsi="Arial"/>
          <w:sz w:val="22"/>
          <w:szCs w:val="22"/>
        </w:rPr>
        <w:t xml:space="preserve">Verify that the Dashboard displays recent scan activity.</w:t>
      </w:r>
    </w:p>
    <w:p>
      <w:pPr>
        <w:pStyle w:val="Heading3"/>
        <w:spacing w:before="240" w:after="120"/>
      </w:pPr>
      <w:r>
        <w:rPr>
          <w:rFonts w:ascii="Arial" w:cs="Arial" w:eastAsia="Arial" w:hAnsi="Arial"/>
          <w:b/>
          <w:bCs/>
          <w:sz w:val="24"/>
          <w:szCs w:val="24"/>
        </w:rPr>
        <w:t xml:space="preserve">Command</w:t>
      </w:r>
    </w:p>
    <w:p>
      <w:pPr>
        <w:shd w:fill="F0F0F0" w:val="clear"/>
        <w:spacing w:before="100" w:after="100"/>
      </w:pPr>
      <w:r>
        <w:rPr>
          <w:rFonts w:ascii="Courier New" w:cs="Courier New" w:eastAsia="Courier New" w:hAnsi="Courier New"/>
          <w:sz w:val="20"/>
          <w:szCs w:val="20"/>
        </w:rPr>
        <w:t xml:space="preserve">curl -s http://127.0.0.1:9821/api/activity | jq</w:t>
      </w:r>
    </w:p>
    <w:p>
      <w:pPr>
        <w:pStyle w:val="Heading3"/>
        <w:spacing w:before="240" w:after="120"/>
      </w:pPr>
      <w:r>
        <w:rPr>
          <w:rFonts w:ascii="Arial" w:cs="Arial" w:eastAsia="Arial" w:hAnsi="Arial"/>
          <w:b/>
          <w:bCs/>
          <w:sz w:val="24"/>
          <w:szCs w:val="24"/>
        </w:rPr>
        <w:t xml:space="preserve">Expected Result</w:t>
      </w:r>
    </w:p>
    <w:p>
      <w:pPr>
        <w:shd w:fill="F0F0F0" w:val="clear"/>
        <w:spacing w:before="100" w:after="100"/>
      </w:pPr>
      <w:r>
        <w:rPr>
          <w:rFonts w:ascii="Courier New" w:cs="Courier New" w:eastAsia="Courier New" w:hAnsi="Courier New"/>
          <w:sz w:val="20"/>
          <w:szCs w:val="20"/>
        </w:rPr>
        <w:t xml:space="preserve">{ "recentDecisions": [...], "activeEscalations": [...], "scanCount24h": 42 }</w:t>
      </w:r>
    </w:p>
    <w:p>
      <w:pPr>
        <w:pStyle w:val="Heading3"/>
        <w:spacing w:before="240" w:after="120"/>
      </w:pPr>
      <w:r>
        <w:rPr>
          <w:rFonts w:ascii="Arial" w:cs="Arial" w:eastAsia="Arial" w:hAnsi="Arial"/>
          <w:b/>
          <w:bCs/>
          <w:sz w:val="24"/>
          <w:szCs w:val="24"/>
        </w:rPr>
        <w:t xml:space="preserve">Pass Criteria</w:t>
      </w:r>
    </w:p>
    <w:p>
      <w:pPr>
        <w:spacing w:after="200"/>
      </w:pPr>
      <w:r>
        <w:rPr>
          <w:rFonts w:ascii="Arial" w:cs="Arial" w:eastAsia="Arial" w:hAnsi="Arial"/>
          <w:sz w:val="22"/>
          <w:szCs w:val="22"/>
        </w:rPr>
        <w:t xml:space="preserve">API returns valid JSON. Recent decisions array is populated (from prior smoke tests). Scan count reflects actual activity.</w:t>
      </w:r>
    </w:p>
    <w:p>
      <w:pPr>
        <w:pStyle w:val="Heading2"/>
        <w:spacing w:before="300" w:after="150"/>
      </w:pPr>
      <w:r>
        <w:rPr>
          <w:rFonts w:ascii="Arial" w:cs="Arial" w:eastAsia="Arial" w:hAnsi="Arial"/>
          <w:b/>
          <w:bCs/>
          <w:sz w:val="26"/>
          <w:szCs w:val="26"/>
        </w:rPr>
        <w:t xml:space="preserve">3.7 Complete Smoke Test Script</w:t>
      </w:r>
    </w:p>
    <w:p>
      <w:pPr>
        <w:spacing w:after="200"/>
      </w:pPr>
      <w:r>
        <w:rPr>
          <w:rFonts w:ascii="Arial" w:cs="Arial" w:eastAsia="Arial" w:hAnsi="Arial"/>
          <w:sz w:val="22"/>
          <w:szCs w:val="22"/>
        </w:rPr>
        <w:t xml:space="preserve">Run all smoke tests with a single command:</w:t>
      </w:r>
    </w:p>
    <w:p>
      <w:pPr>
        <w:shd w:fill="F0F0F0" w:val="clear"/>
        <w:spacing w:before="100" w:after="100"/>
      </w:pPr>
      <w:r>
        <w:rPr>
          <w:rFonts w:ascii="Courier New" w:cs="Courier New" w:eastAsia="Courier New" w:hAnsi="Courier New"/>
          <w:sz w:val="20"/>
          <w:szCs w:val="20"/>
        </w:rPr>
        <w:t xml:space="preserve">npm run smoke</w:t>
      </w:r>
    </w:p>
    <w:p>
      <w:pPr>
        <w:spacing w:after="200"/>
      </w:pPr>
      <w:r>
        <w:rPr>
          <w:rFonts w:ascii="Arial" w:cs="Arial" w:eastAsia="Arial" w:hAnsi="Arial"/>
          <w:sz w:val="22"/>
          <w:szCs w:val="22"/>
        </w:rPr>
        <w:t xml:space="preserve">This executes src/test/smoke.test.ts which runs all six smoke tests and reports pass/fail status. All tests must pass for the suite to pass.</w:t>
      </w:r>
    </w:p>
    <w:p>
      <w:r>
        <w:br w:type="page"/>
      </w:r>
    </w:p>
    <w:p>
      <w:pPr>
        <w:pStyle w:val="Heading1"/>
        <w:spacing w:before="400" w:after="200"/>
      </w:pPr>
      <w:r>
        <w:rPr>
          <w:rFonts w:ascii="Arial" w:cs="Arial" w:eastAsia="Arial" w:hAnsi="Arial"/>
          <w:b/>
          <w:bCs/>
          <w:sz w:val="32"/>
          <w:szCs w:val="32"/>
        </w:rPr>
        <w:t xml:space="preserve">4. Known Limitations</w:t>
      </w:r>
    </w:p>
    <w:p>
      <w:pPr>
        <w:spacing w:after="200"/>
      </w:pPr>
      <w:r>
        <w:rPr>
          <w:rFonts w:ascii="Arial" w:cs="Arial" w:eastAsia="Arial" w:hAnsi="Arial"/>
          <w:sz w:val="22"/>
          <w:szCs w:val="22"/>
        </w:rPr>
        <w:t xml:space="preserve">This section documents the security boundaries of the Security Watchdog system. Understanding what the system can and cannot do is essential for realistic security expectations and appropriate complementary measures.</w:t>
      </w:r>
    </w:p>
    <w:p>
      <w:pPr>
        <w:pStyle w:val="Heading2"/>
        <w:spacing w:before="300" w:after="150"/>
      </w:pPr>
      <w:r>
        <w:rPr>
          <w:rFonts w:ascii="Arial" w:cs="Arial" w:eastAsia="Arial" w:hAnsi="Arial"/>
          <w:b/>
          <w:bCs/>
          <w:sz w:val="26"/>
          <w:szCs w:val="26"/>
        </w:rPr>
        <w:t xml:space="preserve">4.1 Attacks the System Prevents</w:t>
      </w:r>
    </w:p>
    <w:p>
      <w:pPr>
        <w:spacing w:after="200"/>
      </w:pPr>
      <w:r>
        <w:rPr>
          <w:rFonts w:ascii="Arial" w:cs="Arial" w:eastAsia="Arial" w:hAnsi="Arial"/>
          <w:sz w:val="22"/>
          <w:szCs w:val="22"/>
        </w:rPr>
        <w:t xml:space="preserve">The following attack types are effectively prevented by the Security Watchdog:</w:t>
      </w:r>
    </w:p>
    <w:p>
      <w:pPr>
        <w:pStyle w:val="ListParagraph"/>
        <w:numPr>
          <w:ilvl w:val="0"/>
          <w:numId w:val="2"/>
        </w:numPr>
        <w:spacing w:after="100"/>
      </w:pPr>
      <w:r>
        <w:rPr>
          <w:rFonts w:ascii="Arial" w:cs="Arial" w:eastAsia="Arial" w:hAnsi="Arial"/>
          <w:sz w:val="22"/>
          <w:szCs w:val="22"/>
        </w:rPr>
        <w:t xml:space="preserve">Accidental disclosure of structured PII: SSNs, credit card numbers, phone numbers, email addresses, and other patterns with well-defined formats are detected with near-100% accuracy by Layer 1.</w:t>
      </w:r>
    </w:p>
    <w:p>
      <w:pPr>
        <w:pStyle w:val="ListParagraph"/>
        <w:numPr>
          <w:ilvl w:val="0"/>
          <w:numId w:val="2"/>
        </w:numPr>
        <w:spacing w:after="100"/>
      </w:pPr>
      <w:r>
        <w:rPr>
          <w:rFonts w:ascii="Arial" w:cs="Arial" w:eastAsia="Arial" w:hAnsi="Arial"/>
          <w:sz w:val="22"/>
          <w:szCs w:val="22"/>
        </w:rPr>
        <w:t xml:space="preserve">Accidental disclosure of registered sensitive data: User-defined entries such as family names, technology codenames, and other explicitly registered content are caught via fuzzy matching.</w:t>
      </w:r>
    </w:p>
    <w:p>
      <w:pPr>
        <w:pStyle w:val="ListParagraph"/>
        <w:numPr>
          <w:ilvl w:val="0"/>
          <w:numId w:val="2"/>
        </w:numPr>
        <w:spacing w:after="100"/>
      </w:pPr>
      <w:r>
        <w:rPr>
          <w:rFonts w:ascii="Arial" w:cs="Arial" w:eastAsia="Arial" w:hAnsi="Arial"/>
          <w:sz w:val="22"/>
          <w:szCs w:val="22"/>
        </w:rPr>
        <w:t xml:space="preserve">Simple prompt injection leading to direct PII disclosure: An attacker embedding instructions to output PII will have the PII caught at the gateway regardless of how the agent was instructed.</w:t>
      </w:r>
    </w:p>
    <w:p>
      <w:pPr>
        <w:pStyle w:val="ListParagraph"/>
        <w:numPr>
          <w:ilvl w:val="0"/>
          <w:numId w:val="2"/>
        </w:numPr>
        <w:spacing w:after="100"/>
      </w:pPr>
      <w:r>
        <w:rPr>
          <w:rFonts w:ascii="Arial" w:cs="Arial" w:eastAsia="Arial" w:hAnsi="Arial"/>
          <w:sz w:val="22"/>
          <w:szCs w:val="22"/>
        </w:rPr>
        <w:t xml:space="preserve">Credential exfiltration via tool calls: API keys, passwords, and secrets in outbound messages are detected by detect-secrets integration.</w:t>
      </w:r>
    </w:p>
    <w:p>
      <w:pPr>
        <w:pStyle w:val="ListParagraph"/>
        <w:numPr>
          <w:ilvl w:val="0"/>
          <w:numId w:val="2"/>
        </w:numPr>
        <w:spacing w:after="200"/>
      </w:pPr>
      <w:r>
        <w:rPr>
          <w:rFonts w:ascii="Arial" w:cs="Arial" w:eastAsia="Arial" w:hAnsi="Arial"/>
          <w:sz w:val="22"/>
          <w:szCs w:val="22"/>
        </w:rPr>
        <w:t xml:space="preserve">System failure leading to unscreened transmission: Fail-closed design ensures that watchdog component failures result in message queuing, not bypass.</w:t>
      </w:r>
    </w:p>
    <w:p>
      <w:pPr>
        <w:pStyle w:val="Heading2"/>
        <w:spacing w:before="300" w:after="150"/>
      </w:pPr>
      <w:r>
        <w:rPr>
          <w:rFonts w:ascii="Arial" w:cs="Arial" w:eastAsia="Arial" w:hAnsi="Arial"/>
          <w:b/>
          <w:bCs/>
          <w:sz w:val="26"/>
          <w:szCs w:val="26"/>
        </w:rPr>
        <w:t xml:space="preserve">4.2 Attacks the System Mitigates (Partial Protection)</w:t>
      </w:r>
    </w:p>
    <w:p>
      <w:pPr>
        <w:spacing w:after="200"/>
      </w:pPr>
      <w:r>
        <w:rPr>
          <w:rFonts w:ascii="Arial" w:cs="Arial" w:eastAsia="Arial" w:hAnsi="Arial"/>
          <w:sz w:val="22"/>
          <w:szCs w:val="22"/>
        </w:rPr>
        <w:t xml:space="preserve">The following attack types are partially addressed but not fully prevented:</w:t>
      </w:r>
    </w:p>
    <w:p>
      <w:pPr>
        <w:pStyle w:val="ListParagraph"/>
        <w:numPr>
          <w:ilvl w:val="0"/>
          <w:numId w:val="3"/>
        </w:numPr>
        <w:spacing w:after="100"/>
      </w:pPr>
      <w:r>
        <w:rPr>
          <w:rFonts w:ascii="Arial" w:cs="Arial" w:eastAsia="Arial" w:hAnsi="Arial"/>
          <w:sz w:val="22"/>
          <w:szCs w:val="22"/>
        </w:rPr>
        <w:t xml:space="preserve">Paraphrased sensitive data: Fuzzy matching catches close variants, but significantly reworded information may pass Layer 1. Layer 2 provides AI-based detection, but accuracy is around 85%, not 100%.</w:t>
      </w:r>
    </w:p>
    <w:p>
      <w:pPr>
        <w:pStyle w:val="ListParagraph"/>
        <w:numPr>
          <w:ilvl w:val="0"/>
          <w:numId w:val="3"/>
        </w:numPr>
        <w:spacing w:after="100"/>
      </w:pPr>
      <w:r>
        <w:rPr>
          <w:rFonts w:ascii="Arial" w:cs="Arial" w:eastAsia="Arial" w:hAnsi="Arial"/>
          <w:sz w:val="22"/>
          <w:szCs w:val="22"/>
        </w:rPr>
        <w:t xml:space="preserve">Encoded or obfuscated PII: Base64, ROT13, or character substitution may evade detection. Layer 2 can sometimes detect suspicious encoding patterns, triggering escalation.</w:t>
      </w:r>
    </w:p>
    <w:p>
      <w:pPr>
        <w:pStyle w:val="ListParagraph"/>
        <w:numPr>
          <w:ilvl w:val="0"/>
          <w:numId w:val="3"/>
        </w:numPr>
        <w:spacing w:after="100"/>
      </w:pPr>
      <w:r>
        <w:rPr>
          <w:rFonts w:ascii="Arial" w:cs="Arial" w:eastAsia="Arial" w:hAnsi="Arial"/>
          <w:sz w:val="22"/>
          <w:szCs w:val="22"/>
        </w:rPr>
        <w:t xml:space="preserve">Split data across multiple messages: SSN digits sent in separate messages are harder to correlate. Posture Engine increases scrutiny, but correlation detection is limited.</w:t>
      </w:r>
    </w:p>
    <w:p>
      <w:pPr>
        <w:pStyle w:val="ListParagraph"/>
        <w:numPr>
          <w:ilvl w:val="0"/>
          <w:numId w:val="3"/>
        </w:numPr>
        <w:spacing w:after="200"/>
      </w:pPr>
      <w:r>
        <w:rPr>
          <w:rFonts w:ascii="Arial" w:cs="Arial" w:eastAsia="Arial" w:hAnsi="Arial"/>
          <w:sz w:val="22"/>
          <w:szCs w:val="22"/>
        </w:rPr>
        <w:t xml:space="preserve">Context-dependent sensitivity: Whether an address is sensitive depends on whose address it is. Layer 2 attempts contextual analysis but may not always make the correct determination.</w:t>
      </w:r>
    </w:p>
    <w:p>
      <w:pPr>
        <w:pStyle w:val="Heading2"/>
        <w:spacing w:before="300" w:after="150"/>
      </w:pPr>
      <w:r>
        <w:rPr>
          <w:rFonts w:ascii="Arial" w:cs="Arial" w:eastAsia="Arial" w:hAnsi="Arial"/>
          <w:b/>
          <w:bCs/>
          <w:sz w:val="26"/>
          <w:szCs w:val="26"/>
        </w:rPr>
        <w:t xml:space="preserve">4.3 Attacks the System Cannot Address</w:t>
      </w:r>
    </w:p>
    <w:p>
      <w:pPr>
        <w:spacing w:after="200"/>
      </w:pPr>
      <w:r>
        <w:rPr>
          <w:rFonts w:ascii="Arial" w:cs="Arial" w:eastAsia="Arial" w:hAnsi="Arial"/>
          <w:sz w:val="22"/>
          <w:szCs w:val="22"/>
        </w:rPr>
        <w:t xml:space="preserve">The following are outside the scope of the Security Watchdog architecture:</w:t>
      </w:r>
    </w:p>
    <w:p>
      <w:pPr>
        <w:pStyle w:val="ListParagraph"/>
        <w:numPr>
          <w:ilvl w:val="0"/>
          <w:numId w:val="4"/>
        </w:numPr>
        <w:spacing w:after="100"/>
      </w:pPr>
      <w:r>
        <w:rPr>
          <w:rFonts w:ascii="Arial" w:cs="Arial" w:eastAsia="Arial" w:hAnsi="Arial"/>
          <w:sz w:val="22"/>
          <w:szCs w:val="22"/>
        </w:rPr>
        <w:t xml:space="preserve">Semantic encoding beyond pattern recognition: Describing sensitive information in abstract terms that would require world knowledge to interpret is not detectable.</w:t>
      </w:r>
    </w:p>
    <w:p>
      <w:pPr>
        <w:pStyle w:val="ListParagraph"/>
        <w:numPr>
          <w:ilvl w:val="0"/>
          <w:numId w:val="4"/>
        </w:numPr>
        <w:spacing w:after="100"/>
      </w:pPr>
      <w:r>
        <w:rPr>
          <w:rFonts w:ascii="Arial" w:cs="Arial" w:eastAsia="Arial" w:hAnsi="Arial"/>
          <w:sz w:val="22"/>
          <w:szCs w:val="22"/>
        </w:rPr>
        <w:t xml:space="preserve">Steganographic exfiltration: Encoding data in the structure, timing, or formatting of legitimate outputs cannot be detected by content analysis.</w:t>
      </w:r>
    </w:p>
    <w:p>
      <w:pPr>
        <w:pStyle w:val="ListParagraph"/>
        <w:numPr>
          <w:ilvl w:val="0"/>
          <w:numId w:val="4"/>
        </w:numPr>
        <w:spacing w:after="100"/>
      </w:pPr>
      <w:r>
        <w:rPr>
          <w:rFonts w:ascii="Arial" w:cs="Arial" w:eastAsia="Arial" w:hAnsi="Arial"/>
          <w:sz w:val="22"/>
          <w:szCs w:val="22"/>
        </w:rPr>
        <w:t xml:space="preserve">Internal reasoning about sensitive data: The watchdog only controls what leaves the system. The assistant can still reason about sensitive information internally.</w:t>
      </w:r>
    </w:p>
    <w:p>
      <w:pPr>
        <w:pStyle w:val="ListParagraph"/>
        <w:numPr>
          <w:ilvl w:val="0"/>
          <w:numId w:val="4"/>
        </w:numPr>
        <w:spacing w:after="100"/>
      </w:pPr>
      <w:r>
        <w:rPr>
          <w:rFonts w:ascii="Arial" w:cs="Arial" w:eastAsia="Arial" w:hAnsi="Arial"/>
          <w:sz w:val="22"/>
          <w:szCs w:val="22"/>
        </w:rPr>
        <w:t xml:space="preserve">LLM provider infrastructure compromise: Data sent to the LLM API during inference is exposed to the provider. Using local models via Ollama eliminates this vector.</w:t>
      </w:r>
    </w:p>
    <w:p>
      <w:pPr>
        <w:pStyle w:val="ListParagraph"/>
        <w:numPr>
          <w:ilvl w:val="0"/>
          <w:numId w:val="4"/>
        </w:numPr>
        <w:spacing w:after="200"/>
      </w:pPr>
      <w:r>
        <w:rPr>
          <w:rFonts w:ascii="Arial" w:cs="Arial" w:eastAsia="Arial" w:hAnsi="Arial"/>
          <w:sz w:val="22"/>
          <w:szCs w:val="22"/>
        </w:rPr>
        <w:t xml:space="preserve">Deliberate adversarial superintelligence: The system is designed to catch well-intentioned models that fail to follow privacy constraints, not models deliberately probing for bypasses.</w:t>
      </w:r>
    </w:p>
    <w:p>
      <w:pPr>
        <w:pStyle w:val="Heading2"/>
        <w:spacing w:before="300" w:after="150"/>
      </w:pPr>
      <w:r>
        <w:rPr>
          <w:rFonts w:ascii="Arial" w:cs="Arial" w:eastAsia="Arial" w:hAnsi="Arial"/>
          <w:b/>
          <w:bCs/>
          <w:sz w:val="26"/>
          <w:szCs w:val="26"/>
        </w:rPr>
        <w:t xml:space="preserve">4.4 Recommended Complementary Measures</w:t>
      </w:r>
    </w:p>
    <w:p>
      <w:pPr>
        <w:spacing w:after="200"/>
      </w:pPr>
      <w:r>
        <w:rPr>
          <w:rFonts w:ascii="Arial" w:cs="Arial" w:eastAsia="Arial" w:hAnsi="Arial"/>
          <w:sz w:val="22"/>
          <w:szCs w:val="22"/>
        </w:rPr>
        <w:t xml:space="preserve">To achieve defense in depth, the following measures should complement the Security Watchdog:</w:t>
      </w:r>
    </w:p>
    <w:p>
      <w:pPr>
        <w:pStyle w:val="ListParagraph"/>
        <w:numPr>
          <w:ilvl w:val="0"/>
          <w:numId w:val="5"/>
        </w:numPr>
        <w:spacing w:after="100"/>
      </w:pPr>
      <w:r>
        <w:rPr>
          <w:rFonts w:ascii="Arial" w:cs="Arial" w:eastAsia="Arial" w:hAnsi="Arial"/>
          <w:sz w:val="22"/>
          <w:szCs w:val="22"/>
        </w:rPr>
        <w:t xml:space="preserve">Principle of least privilege: Limit the sensitive data available to the agent in the first place. Only load files the agent needs for the current task.</w:t>
      </w:r>
    </w:p>
    <w:p>
      <w:pPr>
        <w:pStyle w:val="ListParagraph"/>
        <w:numPr>
          <w:ilvl w:val="0"/>
          <w:numId w:val="5"/>
        </w:numPr>
        <w:spacing w:after="100"/>
      </w:pPr>
      <w:r>
        <w:rPr>
          <w:rFonts w:ascii="Arial" w:cs="Arial" w:eastAsia="Arial" w:hAnsi="Arial"/>
          <w:sz w:val="22"/>
          <w:szCs w:val="22"/>
        </w:rPr>
        <w:t xml:space="preserve">Sandboxed execution: Use OpenClaw's Docker sandboxing to prevent the agent from using shell commands (curl, wget) to exfiltrate data outside the gateway.</w:t>
      </w:r>
    </w:p>
    <w:p>
      <w:pPr>
        <w:pStyle w:val="ListParagraph"/>
        <w:numPr>
          <w:ilvl w:val="0"/>
          <w:numId w:val="5"/>
        </w:numPr>
        <w:spacing w:after="100"/>
      </w:pPr>
      <w:r>
        <w:rPr>
          <w:rFonts w:ascii="Arial" w:cs="Arial" w:eastAsia="Arial" w:hAnsi="Arial"/>
          <w:sz w:val="22"/>
          <w:szCs w:val="22"/>
        </w:rPr>
        <w:t xml:space="preserve">Destination whitelisting: Configure allowed external destinations at the gateway level. Block unknown or suspicious destinations regardless of content.</w:t>
      </w:r>
    </w:p>
    <w:p>
      <w:pPr>
        <w:pStyle w:val="ListParagraph"/>
        <w:numPr>
          <w:ilvl w:val="0"/>
          <w:numId w:val="5"/>
        </w:numPr>
        <w:spacing w:after="100"/>
      </w:pPr>
      <w:r>
        <w:rPr>
          <w:rFonts w:ascii="Arial" w:cs="Arial" w:eastAsia="Arial" w:hAnsi="Arial"/>
          <w:sz w:val="22"/>
          <w:szCs w:val="22"/>
        </w:rPr>
        <w:t xml:space="preserve">Regular audit log review: Review quarantine entries and escalation decisions to identify new patterns that should be added to the Registry.</w:t>
      </w:r>
    </w:p>
    <w:p>
      <w:pPr>
        <w:pStyle w:val="ListParagraph"/>
        <w:numPr>
          <w:ilvl w:val="0"/>
          <w:numId w:val="5"/>
        </w:numPr>
        <w:spacing w:after="200"/>
      </w:pPr>
      <w:r>
        <w:rPr>
          <w:rFonts w:ascii="Arial" w:cs="Arial" w:eastAsia="Arial" w:hAnsi="Arial"/>
          <w:sz w:val="22"/>
          <w:szCs w:val="22"/>
        </w:rPr>
        <w:t xml:space="preserve">Incident response plan: Have a documented procedure for responding to detected exfiltration attempts, including notification procedures and investigation steps.</w:t>
      </w:r>
    </w:p>
    <w:p>
      <w:r>
        <w:br w:type="page"/>
      </w:r>
    </w:p>
    <w:p>
      <w:pPr>
        <w:pStyle w:val="Heading1"/>
        <w:spacing w:before="400" w:after="200"/>
      </w:pPr>
      <w:r>
        <w:rPr>
          <w:rFonts w:ascii="Arial" w:cs="Arial" w:eastAsia="Arial" w:hAnsi="Arial"/>
          <w:b/>
          <w:bCs/>
          <w:sz w:val="32"/>
          <w:szCs w:val="32"/>
        </w:rPr>
        <w:t xml:space="preserve">5. Future Roadmap</w:t>
      </w:r>
    </w:p>
    <w:p>
      <w:pPr>
        <w:spacing w:after="200"/>
      </w:pPr>
      <w:r>
        <w:rPr>
          <w:rFonts w:ascii="Arial" w:cs="Arial" w:eastAsia="Arial" w:hAnsi="Arial"/>
          <w:sz w:val="22"/>
          <w:szCs w:val="22"/>
        </w:rPr>
        <w:t xml:space="preserve">This section outlines potential future enhancements to the Security Watchdog system, prioritized by impact and feasibility. These items are not commitments but represent directions for future development.</w:t>
      </w:r>
    </w:p>
    <w:p>
      <w:pPr>
        <w:pStyle w:val="Heading2"/>
        <w:spacing w:before="300" w:after="150"/>
      </w:pPr>
      <w:r>
        <w:rPr>
          <w:rFonts w:ascii="Arial" w:cs="Arial" w:eastAsia="Arial" w:hAnsi="Arial"/>
          <w:b/>
          <w:bCs/>
          <w:sz w:val="26"/>
          <w:szCs w:val="26"/>
        </w:rPr>
        <w:t xml:space="preserve">5.1 High Priority Enhancements</w:t>
      </w:r>
    </w:p>
    <w:p>
      <w:pPr>
        <w:pStyle w:val="Heading3"/>
        <w:spacing w:before="240" w:after="120"/>
      </w:pPr>
      <w:r>
        <w:rPr>
          <w:rFonts w:ascii="Arial" w:cs="Arial" w:eastAsia="Arial" w:hAnsi="Arial"/>
          <w:b/>
          <w:bCs/>
          <w:sz w:val="24"/>
          <w:szCs w:val="24"/>
        </w:rPr>
        <w:t xml:space="preserve">5.1.1 Additional Locales</w:t>
      </w:r>
    </w:p>
    <w:p>
      <w:pPr>
        <w:spacing w:after="200"/>
      </w:pPr>
      <w:r>
        <w:rPr>
          <w:rFonts w:ascii="Arial" w:cs="Arial" w:eastAsia="Arial" w:hAnsi="Arial"/>
          <w:b/>
          <w:bCs/>
          <w:sz w:val="22"/>
          <w:szCs w:val="22"/>
        </w:rPr>
        <w:t xml:space="preserve">Priority: </w:t>
      </w:r>
      <w:r>
        <w:rPr>
          <w:rFonts w:ascii="Arial" w:cs="Arial" w:eastAsia="Arial" w:hAnsi="Arial"/>
          <w:sz w:val="22"/>
          <w:szCs w:val="22"/>
        </w:rPr>
        <w:t xml:space="preserve">HIGH | Estimated Effort: 2-3 weeks per locale</w:t>
      </w:r>
    </w:p>
    <w:p>
      <w:pPr>
        <w:spacing w:after="200"/>
      </w:pPr>
      <w:r>
        <w:rPr>
          <w:rFonts w:ascii="Arial" w:cs="Arial" w:eastAsia="Arial" w:hAnsi="Arial"/>
          <w:sz w:val="22"/>
          <w:szCs w:val="22"/>
        </w:rPr>
        <w:t xml:space="preserve">Expand jurisdiction support beyond US-GA to include UK (National Insurance numbers, NHS numbers, UK addresses), EU/GDPR (European ID formats, GDPR-specific compliance rules), and Switzerland (AVH numbers, Swiss privacy requirements). Each locale requires research, pattern development, and validation against regional test data.</w:t>
      </w:r>
    </w:p>
    <w:p>
      <w:pPr>
        <w:pStyle w:val="Heading3"/>
        <w:spacing w:before="240" w:after="120"/>
      </w:pPr>
      <w:r>
        <w:rPr>
          <w:rFonts w:ascii="Arial" w:cs="Arial" w:eastAsia="Arial" w:hAnsi="Arial"/>
          <w:b/>
          <w:bCs/>
          <w:sz w:val="24"/>
          <w:szCs w:val="24"/>
        </w:rPr>
        <w:t xml:space="preserve">5.1.2 Semantic Similarity via Embeddings</w:t>
      </w:r>
    </w:p>
    <w:p>
      <w:pPr>
        <w:spacing w:after="200"/>
      </w:pPr>
      <w:r>
        <w:rPr>
          <w:rFonts w:ascii="Arial" w:cs="Arial" w:eastAsia="Arial" w:hAnsi="Arial"/>
          <w:b/>
          <w:bCs/>
          <w:sz w:val="22"/>
          <w:szCs w:val="22"/>
        </w:rPr>
        <w:t xml:space="preserve">Priority: </w:t>
      </w:r>
      <w:r>
        <w:rPr>
          <w:rFonts w:ascii="Arial" w:cs="Arial" w:eastAsia="Arial" w:hAnsi="Arial"/>
          <w:sz w:val="22"/>
          <w:szCs w:val="22"/>
        </w:rPr>
        <w:t xml:space="preserve">HIGH | Estimated Effort: 4-6 weeks</w:t>
      </w:r>
    </w:p>
    <w:p>
      <w:pPr>
        <w:spacing w:after="200"/>
      </w:pPr>
      <w:r>
        <w:rPr>
          <w:rFonts w:ascii="Arial" w:cs="Arial" w:eastAsia="Arial" w:hAnsi="Arial"/>
          <w:sz w:val="22"/>
          <w:szCs w:val="22"/>
        </w:rPr>
        <w:t xml:space="preserve">Replace or augment fuzzy string matching with embedding-based semantic similarity. This would enable detection of conceptually similar content even when wording differs significantly. Implementation would use a local embedding model (e.g., sentence-transformers) and vector similarity search. Requires careful tuning to avoid excessive false positives.</w:t>
      </w:r>
    </w:p>
    <w:p>
      <w:pPr>
        <w:pStyle w:val="Heading3"/>
        <w:spacing w:before="240" w:after="120"/>
      </w:pPr>
      <w:r>
        <w:rPr>
          <w:rFonts w:ascii="Arial" w:cs="Arial" w:eastAsia="Arial" w:hAnsi="Arial"/>
          <w:b/>
          <w:bCs/>
          <w:sz w:val="24"/>
          <w:szCs w:val="24"/>
        </w:rPr>
        <w:t xml:space="preserve">5.1.3 SIEM Integration</w:t>
      </w:r>
    </w:p>
    <w:p>
      <w:pPr>
        <w:spacing w:after="200"/>
      </w:pPr>
      <w:r>
        <w:rPr>
          <w:rFonts w:ascii="Arial" w:cs="Arial" w:eastAsia="Arial" w:hAnsi="Arial"/>
          <w:b/>
          <w:bCs/>
          <w:sz w:val="22"/>
          <w:szCs w:val="22"/>
        </w:rPr>
        <w:t xml:space="preserve">Priority: </w:t>
      </w:r>
      <w:r>
        <w:rPr>
          <w:rFonts w:ascii="Arial" w:cs="Arial" w:eastAsia="Arial" w:hAnsi="Arial"/>
          <w:sz w:val="22"/>
          <w:szCs w:val="22"/>
        </w:rPr>
        <w:t xml:space="preserve">HIGH | Estimated Effort: 2-3 weeks</w:t>
      </w:r>
    </w:p>
    <w:p>
      <w:pPr>
        <w:spacing w:after="200"/>
      </w:pPr>
      <w:r>
        <w:rPr>
          <w:rFonts w:ascii="Arial" w:cs="Arial" w:eastAsia="Arial" w:hAnsi="Arial"/>
          <w:sz w:val="22"/>
          <w:szCs w:val="22"/>
        </w:rPr>
        <w:t xml:space="preserve">Add exporters for common Security Information and Event Management platforms (Splunk, ELK Stack, Datadog). This enables enterprise security teams to correlate watchdog events with other security telemetry and integrate with existing alerting infrastructure.</w:t>
      </w:r>
    </w:p>
    <w:p>
      <w:pPr>
        <w:pStyle w:val="Heading2"/>
        <w:spacing w:before="300" w:after="150"/>
      </w:pPr>
      <w:r>
        <w:rPr>
          <w:rFonts w:ascii="Arial" w:cs="Arial" w:eastAsia="Arial" w:hAnsi="Arial"/>
          <w:b/>
          <w:bCs/>
          <w:sz w:val="26"/>
          <w:szCs w:val="26"/>
        </w:rPr>
        <w:t xml:space="preserve">5.2 Medium Priority Enhancements</w:t>
      </w:r>
    </w:p>
    <w:p>
      <w:pPr>
        <w:pStyle w:val="Heading3"/>
        <w:spacing w:before="240" w:after="120"/>
      </w:pPr>
      <w:r>
        <w:rPr>
          <w:rFonts w:ascii="Arial" w:cs="Arial" w:eastAsia="Arial" w:hAnsi="Arial"/>
          <w:b/>
          <w:bCs/>
          <w:sz w:val="24"/>
          <w:szCs w:val="24"/>
        </w:rPr>
        <w:t xml:space="preserve">5.2.1 Multi-Agent Coordination</w:t>
      </w:r>
    </w:p>
    <w:p>
      <w:pPr>
        <w:spacing w:after="200"/>
      </w:pPr>
      <w:r>
        <w:rPr>
          <w:rFonts w:ascii="Arial" w:cs="Arial" w:eastAsia="Arial" w:hAnsi="Arial"/>
          <w:b/>
          <w:bCs/>
          <w:sz w:val="22"/>
          <w:szCs w:val="22"/>
        </w:rPr>
        <w:t xml:space="preserve">Priority: </w:t>
      </w:r>
      <w:r>
        <w:rPr>
          <w:rFonts w:ascii="Arial" w:cs="Arial" w:eastAsia="Arial" w:hAnsi="Arial"/>
          <w:sz w:val="22"/>
          <w:szCs w:val="22"/>
        </w:rPr>
        <w:t xml:space="preserve">MEDIUM | Estimated Effort: 6-8 weeks</w:t>
      </w:r>
    </w:p>
    <w:p>
      <w:pPr>
        <w:spacing w:after="200"/>
      </w:pPr>
      <w:r>
        <w:rPr>
          <w:rFonts w:ascii="Arial" w:cs="Arial" w:eastAsia="Arial" w:hAnsi="Arial"/>
          <w:sz w:val="22"/>
          <w:szCs w:val="22"/>
        </w:rPr>
        <w:t xml:space="preserve">Support environments with multiple assistant agents, each with its own watchdog instance. This requires a coordination layer for shared posture state, deduplicated escalations, and consistent policy enforcement across agents. Enables use cases like agent teams or multi-tenant environments.</w:t>
      </w:r>
    </w:p>
    <w:p>
      <w:pPr>
        <w:pStyle w:val="Heading3"/>
        <w:spacing w:before="240" w:after="120"/>
      </w:pPr>
      <w:r>
        <w:rPr>
          <w:rFonts w:ascii="Arial" w:cs="Arial" w:eastAsia="Arial" w:hAnsi="Arial"/>
          <w:b/>
          <w:bCs/>
          <w:sz w:val="24"/>
          <w:szCs w:val="24"/>
        </w:rPr>
        <w:t xml:space="preserve">5.2.2 Compliance Reporting Automation</w:t>
      </w:r>
    </w:p>
    <w:p>
      <w:pPr>
        <w:spacing w:after="200"/>
      </w:pPr>
      <w:r>
        <w:rPr>
          <w:rFonts w:ascii="Arial" w:cs="Arial" w:eastAsia="Arial" w:hAnsi="Arial"/>
          <w:b/>
          <w:bCs/>
          <w:sz w:val="22"/>
          <w:szCs w:val="22"/>
        </w:rPr>
        <w:t xml:space="preserve">Priority: </w:t>
      </w:r>
      <w:r>
        <w:rPr>
          <w:rFonts w:ascii="Arial" w:cs="Arial" w:eastAsia="Arial" w:hAnsi="Arial"/>
          <w:sz w:val="22"/>
          <w:szCs w:val="22"/>
        </w:rPr>
        <w:t xml:space="preserve">MEDIUM | Estimated Effort: 3-4 weeks</w:t>
      </w:r>
    </w:p>
    <w:p>
      <w:pPr>
        <w:spacing w:after="200"/>
      </w:pPr>
      <w:r>
        <w:rPr>
          <w:rFonts w:ascii="Arial" w:cs="Arial" w:eastAsia="Arial" w:hAnsi="Arial"/>
          <w:sz w:val="22"/>
          <w:szCs w:val="22"/>
        </w:rPr>
        <w:t xml:space="preserve">Generate automated compliance reports mapping watchdog controls to regulatory requirements (GDPR Article 32, HIPAA Security Rule, SOC 2 Type II). Include audit log summaries, incident statistics, and control effectiveness metrics. Output in PDF format for submission to auditors.</w:t>
      </w:r>
    </w:p>
    <w:p>
      <w:pPr>
        <w:pStyle w:val="Heading3"/>
        <w:spacing w:before="240" w:after="120"/>
      </w:pPr>
      <w:r>
        <w:rPr>
          <w:rFonts w:ascii="Arial" w:cs="Arial" w:eastAsia="Arial" w:hAnsi="Arial"/>
          <w:b/>
          <w:bCs/>
          <w:sz w:val="24"/>
          <w:szCs w:val="24"/>
        </w:rPr>
        <w:t xml:space="preserve">5.2.3 Browser Extension for Content Inspection</w:t>
      </w:r>
    </w:p>
    <w:p>
      <w:pPr>
        <w:spacing w:after="200"/>
      </w:pPr>
      <w:r>
        <w:rPr>
          <w:rFonts w:ascii="Arial" w:cs="Arial" w:eastAsia="Arial" w:hAnsi="Arial"/>
          <w:b/>
          <w:bCs/>
          <w:sz w:val="22"/>
          <w:szCs w:val="22"/>
        </w:rPr>
        <w:t xml:space="preserve">Priority: </w:t>
      </w:r>
      <w:r>
        <w:rPr>
          <w:rFonts w:ascii="Arial" w:cs="Arial" w:eastAsia="Arial" w:hAnsi="Arial"/>
          <w:sz w:val="22"/>
          <w:szCs w:val="22"/>
        </w:rPr>
        <w:t xml:space="preserve">MEDIUM | Estimated Effort: 4-5 weeks</w:t>
      </w:r>
    </w:p>
    <w:p>
      <w:pPr>
        <w:spacing w:after="200"/>
      </w:pPr>
      <w:r>
        <w:rPr>
          <w:rFonts w:ascii="Arial" w:cs="Arial" w:eastAsia="Arial" w:hAnsi="Arial"/>
          <w:sz w:val="22"/>
          <w:szCs w:val="22"/>
        </w:rPr>
        <w:t xml:space="preserve">A browser extension that highlights detected sensitive data in web content before it is copied into agent context. This provides visibility into what the agent is about to receive, enabling users to redact sensitive portions before the content enters the system.</w:t>
      </w:r>
    </w:p>
    <w:p>
      <w:pPr>
        <w:pStyle w:val="Heading2"/>
        <w:spacing w:before="300" w:after="150"/>
      </w:pPr>
      <w:r>
        <w:rPr>
          <w:rFonts w:ascii="Arial" w:cs="Arial" w:eastAsia="Arial" w:hAnsi="Arial"/>
          <w:b/>
          <w:bCs/>
          <w:sz w:val="26"/>
          <w:szCs w:val="26"/>
        </w:rPr>
        <w:t xml:space="preserve">5.3 Lower Priority Enhancements</w:t>
      </w:r>
    </w:p>
    <w:p>
      <w:pPr>
        <w:pStyle w:val="Heading3"/>
        <w:spacing w:before="240" w:after="120"/>
      </w:pPr>
      <w:r>
        <w:rPr>
          <w:rFonts w:ascii="Arial" w:cs="Arial" w:eastAsia="Arial" w:hAnsi="Arial"/>
          <w:b/>
          <w:bCs/>
          <w:sz w:val="24"/>
          <w:szCs w:val="24"/>
        </w:rPr>
        <w:t xml:space="preserve">5.3.1 Real-Time Collaboration Features</w:t>
      </w:r>
    </w:p>
    <w:p>
      <w:pPr>
        <w:spacing w:after="200"/>
      </w:pPr>
      <w:r>
        <w:rPr>
          <w:rFonts w:ascii="Arial" w:cs="Arial" w:eastAsia="Arial" w:hAnsi="Arial"/>
          <w:b/>
          <w:bCs/>
          <w:sz w:val="22"/>
          <w:szCs w:val="22"/>
        </w:rPr>
        <w:t xml:space="preserve">Priority: </w:t>
      </w:r>
      <w:r>
        <w:rPr>
          <w:rFonts w:ascii="Arial" w:cs="Arial" w:eastAsia="Arial" w:hAnsi="Arial"/>
          <w:sz w:val="22"/>
          <w:szCs w:val="22"/>
        </w:rPr>
        <w:t xml:space="preserve">LOW | Estimated Effort: 4-6 weeks</w:t>
      </w:r>
    </w:p>
    <w:p>
      <w:pPr>
        <w:spacing w:after="200"/>
      </w:pPr>
      <w:r>
        <w:rPr>
          <w:rFonts w:ascii="Arial" w:cs="Arial" w:eastAsia="Arial" w:hAnsi="Arial"/>
          <w:sz w:val="22"/>
          <w:szCs w:val="22"/>
        </w:rPr>
        <w:t xml:space="preserve">Enable multiple users to share escalation responsibility with role-based access. Add features like escalation handoff, collaborative review of quarantined content, and shared Registry management with approval workflows.</w:t>
      </w:r>
    </w:p>
    <w:p>
      <w:pPr>
        <w:pStyle w:val="Heading3"/>
        <w:spacing w:before="240" w:after="120"/>
      </w:pPr>
      <w:r>
        <w:rPr>
          <w:rFonts w:ascii="Arial" w:cs="Arial" w:eastAsia="Arial" w:hAnsi="Arial"/>
          <w:b/>
          <w:bCs/>
          <w:sz w:val="24"/>
          <w:szCs w:val="24"/>
        </w:rPr>
        <w:t xml:space="preserve">5.3.2 Machine Learning for Pattern Discovery</w:t>
      </w:r>
    </w:p>
    <w:p>
      <w:pPr>
        <w:spacing w:after="200"/>
      </w:pPr>
      <w:r>
        <w:rPr>
          <w:rFonts w:ascii="Arial" w:cs="Arial" w:eastAsia="Arial" w:hAnsi="Arial"/>
          <w:b/>
          <w:bCs/>
          <w:sz w:val="22"/>
          <w:szCs w:val="22"/>
        </w:rPr>
        <w:t xml:space="preserve">Priority: </w:t>
      </w:r>
      <w:r>
        <w:rPr>
          <w:rFonts w:ascii="Arial" w:cs="Arial" w:eastAsia="Arial" w:hAnsi="Arial"/>
          <w:sz w:val="22"/>
          <w:szCs w:val="22"/>
        </w:rPr>
        <w:t xml:space="preserve">LOW | Estimated Effort: 8-10 weeks</w:t>
      </w:r>
    </w:p>
    <w:p>
      <w:pPr>
        <w:spacing w:after="200"/>
      </w:pPr>
      <w:r>
        <w:rPr>
          <w:rFonts w:ascii="Arial" w:cs="Arial" w:eastAsia="Arial" w:hAnsi="Arial"/>
          <w:sz w:val="22"/>
          <w:szCs w:val="22"/>
        </w:rPr>
        <w:t xml:space="preserve">Apply ML techniques to analyze quarantine logs and identify emerging sensitive data patterns that should be added to the Registry. This would reduce the manual effort of pattern maintenance and improve detection over time.</w:t>
      </w:r>
    </w:p>
    <w:p>
      <w:pPr>
        <w:pStyle w:val="Heading3"/>
        <w:spacing w:before="240" w:after="120"/>
      </w:pPr>
      <w:r>
        <w:rPr>
          <w:rFonts w:ascii="Arial" w:cs="Arial" w:eastAsia="Arial" w:hAnsi="Arial"/>
          <w:b/>
          <w:bCs/>
          <w:sz w:val="24"/>
          <w:szCs w:val="24"/>
        </w:rPr>
        <w:t xml:space="preserve">5.3.3 Cross-Organization Policy Sharing</w:t>
      </w:r>
    </w:p>
    <w:p>
      <w:pPr>
        <w:spacing w:after="200"/>
      </w:pPr>
      <w:r>
        <w:rPr>
          <w:rFonts w:ascii="Arial" w:cs="Arial" w:eastAsia="Arial" w:hAnsi="Arial"/>
          <w:b/>
          <w:bCs/>
          <w:sz w:val="22"/>
          <w:szCs w:val="22"/>
        </w:rPr>
        <w:t xml:space="preserve">Priority: </w:t>
      </w:r>
      <w:r>
        <w:rPr>
          <w:rFonts w:ascii="Arial" w:cs="Arial" w:eastAsia="Arial" w:hAnsi="Arial"/>
          <w:sz w:val="22"/>
          <w:szCs w:val="22"/>
        </w:rPr>
        <w:t xml:space="preserve">LOW | Estimated Effort: 6-8 weeks</w:t>
      </w:r>
    </w:p>
    <w:p>
      <w:pPr>
        <w:spacing w:after="200"/>
      </w:pPr>
      <w:r>
        <w:rPr>
          <w:rFonts w:ascii="Arial" w:cs="Arial" w:eastAsia="Arial" w:hAnsi="Arial"/>
          <w:sz w:val="22"/>
          <w:szCs w:val="22"/>
        </w:rPr>
        <w:t xml:space="preserve">Enable organizations to share locale definitions and pattern libraries through a federated repository. This would accelerate locale development and spread best practices across the Security Watchdog community while allowing local customization.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SWDOG-INTG-019 | Security Watchdog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2026-02-03T02:03:08.771Z</dcterms:created>
  <dcterms:modified xsi:type="dcterms:W3CDTF">2026-02-03T02:03:08.772Z</dcterms:modified>
</cp:coreProperties>
</file>

<file path=docProps/custom.xml><?xml version="1.0" encoding="utf-8"?>
<Properties xmlns="http://schemas.openxmlformats.org/officeDocument/2006/custom-properties" xmlns:vt="http://schemas.openxmlformats.org/officeDocument/2006/docPropsVTypes"/>
</file>