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EAA" w:rsidRDefault="00302EAA"/>
    <w:p w:rsidR="00302EAA" w:rsidRDefault="0065272D" w:rsidP="0065272D">
      <w:pPr>
        <w:spacing w:after="0" w:line="240" w:lineRule="auto"/>
        <w:rPr>
          <w:sz w:val="28"/>
          <w:szCs w:val="28"/>
        </w:rPr>
      </w:pPr>
      <w:r w:rsidRPr="0065272D">
        <w:rPr>
          <w:b/>
          <w:sz w:val="32"/>
          <w:szCs w:val="32"/>
          <w:u w:val="single"/>
        </w:rPr>
        <w:t>11-</w:t>
      </w:r>
      <w:proofErr w:type="gramStart"/>
      <w:r w:rsidRPr="0065272D">
        <w:rPr>
          <w:b/>
          <w:sz w:val="32"/>
          <w:szCs w:val="32"/>
          <w:u w:val="single"/>
        </w:rPr>
        <w:t>3  What</w:t>
      </w:r>
      <w:proofErr w:type="gramEnd"/>
      <w:r w:rsidRPr="0065272D">
        <w:rPr>
          <w:b/>
          <w:sz w:val="32"/>
          <w:szCs w:val="32"/>
          <w:u w:val="single"/>
        </w:rPr>
        <w:t xml:space="preserve"> are habitats and niches?</w:t>
      </w:r>
    </w:p>
    <w:p w:rsidR="0065272D" w:rsidRDefault="0065272D" w:rsidP="0065272D">
      <w:pPr>
        <w:spacing w:after="0" w:line="240" w:lineRule="auto"/>
        <w:rPr>
          <w:sz w:val="28"/>
          <w:szCs w:val="28"/>
        </w:rPr>
      </w:pPr>
    </w:p>
    <w:p w:rsidR="0065272D" w:rsidRPr="00EB086E" w:rsidRDefault="0065272D" w:rsidP="00EB086E">
      <w:pPr>
        <w:spacing w:after="0" w:line="240" w:lineRule="auto"/>
        <w:jc w:val="both"/>
        <w:rPr>
          <w:sz w:val="30"/>
          <w:szCs w:val="30"/>
        </w:rPr>
      </w:pPr>
      <w:r w:rsidRPr="00EB086E">
        <w:rPr>
          <w:b/>
          <w:sz w:val="30"/>
          <w:szCs w:val="30"/>
        </w:rPr>
        <w:t xml:space="preserve">Habitat </w:t>
      </w:r>
      <w:r w:rsidRPr="00EB086E">
        <w:rPr>
          <w:sz w:val="30"/>
          <w:szCs w:val="30"/>
        </w:rPr>
        <w:t xml:space="preserve">The place where an organism is its </w:t>
      </w:r>
      <w:r w:rsidRPr="00EB086E">
        <w:rPr>
          <w:b/>
          <w:sz w:val="30"/>
          <w:szCs w:val="30"/>
        </w:rPr>
        <w:t>habitat.</w:t>
      </w:r>
      <w:r w:rsidRPr="00EB086E">
        <w:rPr>
          <w:sz w:val="30"/>
          <w:szCs w:val="30"/>
        </w:rPr>
        <w:t xml:space="preserve">  The habitat of an organism has the food and water the organism needs to live.  An organism’s habitat al</w:t>
      </w:r>
      <w:r w:rsidR="00E5263B" w:rsidRPr="00EB086E">
        <w:rPr>
          <w:sz w:val="30"/>
          <w:szCs w:val="30"/>
        </w:rPr>
        <w:t xml:space="preserve">so provides shelter and a place to reproduce.  </w:t>
      </w:r>
    </w:p>
    <w:p w:rsidR="00302EAA" w:rsidRPr="00EB086E" w:rsidRDefault="00E5263B" w:rsidP="00EB086E">
      <w:pPr>
        <w:spacing w:after="0" w:line="240" w:lineRule="auto"/>
        <w:jc w:val="both"/>
        <w:rPr>
          <w:sz w:val="30"/>
          <w:szCs w:val="30"/>
        </w:rPr>
      </w:pPr>
      <w:r w:rsidRPr="00EB086E">
        <w:rPr>
          <w:sz w:val="30"/>
          <w:szCs w:val="30"/>
        </w:rPr>
        <w:t xml:space="preserve">     There are many different kinds of habitats.  Habitats can be very large or very small.  There are land habitats and water habitats.  An ocean is the habitat of a whale.  The habitat of a woodpecker can be a forest.  An anthill is a habitat.</w:t>
      </w:r>
    </w:p>
    <w:p w:rsidR="007B2074" w:rsidRDefault="00302EAA" w:rsidP="00E5263B">
      <w:pPr>
        <w:spacing w:after="0" w:line="240" w:lineRule="auto"/>
      </w:pPr>
      <w:r>
        <w:rPr>
          <w:noProof/>
        </w:rPr>
        <w:drawing>
          <wp:inline distT="0" distB="0" distL="0" distR="0" wp14:anchorId="47BA03CF" wp14:editId="64CCE199">
            <wp:extent cx="3048000" cy="2340620"/>
            <wp:effectExtent l="0" t="0" r="0" b="2540"/>
            <wp:docPr id="1" name="Picture 1" descr="http://cdn1.arkive.org/media/42/42B9C58D-7BB6-45A4-A116-9483835184C7/Presentation.Large/Group-of-ghost-bats-hanging-from-cave-cei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1.arkive.org/media/42/42B9C58D-7BB6-45A4-A116-9483835184C7/Presentation.Large/Group-of-ghost-bats-hanging-from-cave-ceiling.jpg"/>
                    <pic:cNvPicPr>
                      <a:picLocks noChangeAspect="1" noChangeArrowheads="1"/>
                    </pic:cNvPicPr>
                  </pic:nvPicPr>
                  <pic:blipFill rotWithShape="1">
                    <a:blip r:embed="rId5">
                      <a:extLst>
                        <a:ext uri="{28A0092B-C50C-407E-A947-70E740481C1C}">
                          <a14:useLocalDpi xmlns:a14="http://schemas.microsoft.com/office/drawing/2010/main" val="0"/>
                        </a:ext>
                      </a:extLst>
                    </a:blip>
                    <a:srcRect l="15348" t="11343" r="8387" b="10648"/>
                    <a:stretch/>
                  </pic:blipFill>
                  <pic:spPr bwMode="auto">
                    <a:xfrm>
                      <a:off x="0" y="0"/>
                      <a:ext cx="3053617" cy="2344933"/>
                    </a:xfrm>
                    <a:prstGeom prst="rect">
                      <a:avLst/>
                    </a:prstGeom>
                    <a:noFill/>
                    <a:ln>
                      <a:noFill/>
                    </a:ln>
                    <a:extLst>
                      <a:ext uri="{53640926-AAD7-44D8-BBD7-CCE9431645EC}">
                        <a14:shadowObscured xmlns:a14="http://schemas.microsoft.com/office/drawing/2010/main"/>
                      </a:ext>
                    </a:extLst>
                  </pic:spPr>
                </pic:pic>
              </a:graphicData>
            </a:graphic>
          </wp:inline>
        </w:drawing>
      </w:r>
      <w:r>
        <w:t xml:space="preserve"> </w:t>
      </w:r>
      <w:r>
        <w:rPr>
          <w:noProof/>
        </w:rPr>
        <w:drawing>
          <wp:inline distT="0" distB="0" distL="0" distR="0" wp14:anchorId="20618041" wp14:editId="089A17B0">
            <wp:extent cx="3238500" cy="2514600"/>
            <wp:effectExtent l="0" t="0" r="0" b="0"/>
            <wp:docPr id="2" name="Picture 2" descr="http://www.arctic.noaa.gov/images/arctic_marine_food_we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rctic.noaa.gov/images/arctic_marine_food_web.jpg"/>
                    <pic:cNvPicPr>
                      <a:picLocks noChangeAspect="1" noChangeArrowheads="1"/>
                    </pic:cNvPicPr>
                  </pic:nvPicPr>
                  <pic:blipFill rotWithShape="1">
                    <a:blip r:embed="rId6">
                      <a:extLst>
                        <a:ext uri="{28A0092B-C50C-407E-A947-70E740481C1C}">
                          <a14:useLocalDpi xmlns:a14="http://schemas.microsoft.com/office/drawing/2010/main" val="0"/>
                        </a:ext>
                      </a:extLst>
                    </a:blip>
                    <a:srcRect b="5014"/>
                    <a:stretch/>
                  </pic:blipFill>
                  <pic:spPr bwMode="auto">
                    <a:xfrm>
                      <a:off x="0" y="0"/>
                      <a:ext cx="3243796" cy="2518712"/>
                    </a:xfrm>
                    <a:prstGeom prst="rect">
                      <a:avLst/>
                    </a:prstGeom>
                    <a:noFill/>
                    <a:ln>
                      <a:noFill/>
                    </a:ln>
                    <a:extLst>
                      <a:ext uri="{53640926-AAD7-44D8-BBD7-CCE9431645EC}">
                        <a14:shadowObscured xmlns:a14="http://schemas.microsoft.com/office/drawing/2010/main"/>
                      </a:ext>
                    </a:extLst>
                  </pic:spPr>
                </pic:pic>
              </a:graphicData>
            </a:graphic>
          </wp:inline>
        </w:drawing>
      </w:r>
    </w:p>
    <w:p w:rsidR="00E5263B" w:rsidRDefault="00E5263B" w:rsidP="00E5263B">
      <w:pPr>
        <w:spacing w:after="0" w:line="240" w:lineRule="auto"/>
      </w:pPr>
      <w:r>
        <w:t>This cave is a habitat for many ghost bats.                         Polar bears, fish, and seals live in the same habitat but</w:t>
      </w:r>
    </w:p>
    <w:p w:rsidR="00E5263B" w:rsidRDefault="00E5263B" w:rsidP="00E5263B">
      <w:pPr>
        <w:spacing w:after="0" w:line="240" w:lineRule="auto"/>
      </w:pPr>
      <w:r>
        <w:tab/>
      </w:r>
      <w:r>
        <w:tab/>
      </w:r>
      <w:r>
        <w:tab/>
      </w:r>
      <w:r>
        <w:tab/>
      </w:r>
      <w:r>
        <w:tab/>
      </w:r>
      <w:r>
        <w:tab/>
      </w:r>
      <w:r>
        <w:tab/>
      </w:r>
      <w:proofErr w:type="gramStart"/>
      <w:r>
        <w:t>have</w:t>
      </w:r>
      <w:proofErr w:type="gramEnd"/>
      <w:r>
        <w:t xml:space="preserve"> different niches.</w:t>
      </w:r>
    </w:p>
    <w:p w:rsidR="00E5263B" w:rsidRPr="00E5263B" w:rsidRDefault="00E5263B">
      <w:pPr>
        <w:rPr>
          <w:b/>
          <w:sz w:val="16"/>
          <w:szCs w:val="16"/>
        </w:rPr>
      </w:pPr>
    </w:p>
    <w:p w:rsidR="00E5263B" w:rsidRPr="00EB086E" w:rsidRDefault="00E5263B" w:rsidP="00EB086E">
      <w:pPr>
        <w:spacing w:after="0" w:line="240" w:lineRule="auto"/>
        <w:jc w:val="both"/>
        <w:rPr>
          <w:sz w:val="30"/>
          <w:szCs w:val="30"/>
        </w:rPr>
      </w:pPr>
      <w:proofErr w:type="gramStart"/>
      <w:r w:rsidRPr="00EB086E">
        <w:rPr>
          <w:b/>
          <w:sz w:val="30"/>
          <w:szCs w:val="30"/>
        </w:rPr>
        <w:t>Niche</w:t>
      </w:r>
      <w:r w:rsidRPr="00EB086E">
        <w:rPr>
          <w:sz w:val="30"/>
          <w:szCs w:val="30"/>
        </w:rPr>
        <w:t xml:space="preserve">  What</w:t>
      </w:r>
      <w:proofErr w:type="gramEnd"/>
      <w:r w:rsidRPr="00EB086E">
        <w:rPr>
          <w:sz w:val="30"/>
          <w:szCs w:val="30"/>
        </w:rPr>
        <w:t xml:space="preserve"> is your role, or job, in life? Did you answer that you are a student?  Being a student is the role that you carry out where you live. Organisms also have roles in their communities.  The role of each organism is its </w:t>
      </w:r>
      <w:r w:rsidRPr="00EB086E">
        <w:rPr>
          <w:b/>
          <w:sz w:val="30"/>
          <w:szCs w:val="30"/>
        </w:rPr>
        <w:t>niche</w:t>
      </w:r>
      <w:r w:rsidRPr="00EB086E">
        <w:rPr>
          <w:sz w:val="30"/>
          <w:szCs w:val="30"/>
        </w:rPr>
        <w:t xml:space="preserve">.  It includes everything an organism does and everything it needs.  </w:t>
      </w:r>
    </w:p>
    <w:p w:rsidR="00BA4C85" w:rsidRPr="00EB086E" w:rsidRDefault="00BA4C85" w:rsidP="00EB086E">
      <w:pPr>
        <w:spacing w:after="0" w:line="240" w:lineRule="auto"/>
        <w:jc w:val="both"/>
        <w:rPr>
          <w:sz w:val="30"/>
          <w:szCs w:val="30"/>
        </w:rPr>
      </w:pPr>
    </w:p>
    <w:p w:rsidR="00BA4C85" w:rsidRPr="00EB086E" w:rsidRDefault="00BA4C85" w:rsidP="00EB086E">
      <w:pPr>
        <w:spacing w:after="0" w:line="240" w:lineRule="auto"/>
        <w:jc w:val="both"/>
        <w:rPr>
          <w:sz w:val="30"/>
          <w:szCs w:val="30"/>
        </w:rPr>
      </w:pPr>
      <w:r w:rsidRPr="00EB086E">
        <w:rPr>
          <w:b/>
          <w:sz w:val="30"/>
          <w:szCs w:val="30"/>
        </w:rPr>
        <w:t xml:space="preserve">Different </w:t>
      </w:r>
      <w:proofErr w:type="gramStart"/>
      <w:r w:rsidRPr="00EB086E">
        <w:rPr>
          <w:b/>
          <w:sz w:val="30"/>
          <w:szCs w:val="30"/>
        </w:rPr>
        <w:t xml:space="preserve">Niches </w:t>
      </w:r>
      <w:r w:rsidRPr="00EB086E">
        <w:rPr>
          <w:sz w:val="30"/>
          <w:szCs w:val="30"/>
        </w:rPr>
        <w:t xml:space="preserve"> Many</w:t>
      </w:r>
      <w:proofErr w:type="gramEnd"/>
      <w:r w:rsidRPr="00EB086E">
        <w:rPr>
          <w:sz w:val="30"/>
          <w:szCs w:val="30"/>
        </w:rPr>
        <w:t xml:space="preserve"> kinds of organisms share the same habitat.  Polar bears and seals both swim in the icy waters of the Arctic Ocean.  They have different needs and roles in the habitat.  Polar bears hunt seals and other animals.  Seals feed on fish.  Polar bears have one kind of shelter.  Seals have another.  They live in the same habitat, but they do not have the same niche.  </w:t>
      </w:r>
    </w:p>
    <w:p w:rsidR="00BA4C85" w:rsidRDefault="00BA4C85" w:rsidP="00EB086E">
      <w:pPr>
        <w:spacing w:after="0" w:line="240" w:lineRule="auto"/>
        <w:jc w:val="both"/>
        <w:rPr>
          <w:sz w:val="30"/>
          <w:szCs w:val="30"/>
        </w:rPr>
      </w:pPr>
      <w:r w:rsidRPr="00EB086E">
        <w:rPr>
          <w:sz w:val="30"/>
          <w:szCs w:val="30"/>
        </w:rPr>
        <w:t xml:space="preserve">     Two populations cannot have the same niche for very long.  For example, one animal may be able to hunt better and also find shelter better than another animal.  The animals that hunt better or are better able to find shelter are more likely to survive and reproduce.  Eventually, members of other populations may be crowded out.  The niches of both </w:t>
      </w:r>
      <w:proofErr w:type="gramStart"/>
      <w:r w:rsidRPr="00EB086E">
        <w:rPr>
          <w:sz w:val="30"/>
          <w:szCs w:val="30"/>
        </w:rPr>
        <w:t>population</w:t>
      </w:r>
      <w:proofErr w:type="gramEnd"/>
      <w:r w:rsidRPr="00EB086E">
        <w:rPr>
          <w:sz w:val="30"/>
          <w:szCs w:val="30"/>
        </w:rPr>
        <w:t xml:space="preserve"> may also change so that both populations can adapt to one another.  </w:t>
      </w:r>
    </w:p>
    <w:p w:rsidR="0005103E" w:rsidRDefault="0005103E" w:rsidP="0005103E">
      <w:pPr>
        <w:pStyle w:val="Heading18pt"/>
      </w:pPr>
      <w:r>
        <w:lastRenderedPageBreak/>
        <w:t>11-3   What are habitats and niches?</w:t>
      </w:r>
    </w:p>
    <w:p w:rsidR="0005103E" w:rsidRDefault="0005103E" w:rsidP="0005103E">
      <w:pPr>
        <w:pStyle w:val="ActivityHeading"/>
      </w:pPr>
      <w:r>
        <w:t>Lesson Review</w:t>
      </w:r>
    </w:p>
    <w:p w:rsidR="0005103E" w:rsidRDefault="0005103E" w:rsidP="0005103E">
      <w:pPr>
        <w:pStyle w:val="Questiondirections"/>
      </w:pPr>
      <w:r>
        <w:t>Answer the following questions.</w:t>
      </w:r>
    </w:p>
    <w:p w:rsidR="0005103E" w:rsidRDefault="0005103E" w:rsidP="0005103E">
      <w:pPr>
        <w:pStyle w:val="Questions"/>
      </w:pPr>
      <w:r>
        <w:rPr>
          <w:b/>
          <w:bCs/>
        </w:rPr>
        <w:t>1.</w:t>
      </w:r>
      <w:r>
        <w:tab/>
        <w:t xml:space="preserve">What is a habitat? </w:t>
      </w:r>
      <w:r>
        <w:tab/>
      </w:r>
    </w:p>
    <w:p w:rsidR="0005103E" w:rsidRDefault="0005103E" w:rsidP="0005103E">
      <w:pPr>
        <w:pStyle w:val="Questions"/>
      </w:pPr>
      <w:r>
        <w:rPr>
          <w:b/>
          <w:bCs/>
        </w:rPr>
        <w:t>2.</w:t>
      </w:r>
      <w:r>
        <w:rPr>
          <w:b/>
          <w:bCs/>
        </w:rPr>
        <w:tab/>
      </w:r>
      <w:r>
        <w:t xml:space="preserve">Name four things that a habitat provides for an organism. </w:t>
      </w:r>
      <w:r>
        <w:tab/>
      </w:r>
    </w:p>
    <w:p w:rsidR="0005103E" w:rsidRDefault="0005103E" w:rsidP="0005103E">
      <w:pPr>
        <w:pStyle w:val="Questions"/>
      </w:pPr>
      <w:r>
        <w:tab/>
      </w:r>
      <w:r>
        <w:tab/>
      </w:r>
    </w:p>
    <w:p w:rsidR="0005103E" w:rsidRDefault="0005103E" w:rsidP="0005103E">
      <w:pPr>
        <w:pStyle w:val="Questions"/>
      </w:pPr>
      <w:r>
        <w:rPr>
          <w:b/>
          <w:bCs/>
        </w:rPr>
        <w:t>3.</w:t>
      </w:r>
      <w:r>
        <w:tab/>
        <w:t xml:space="preserve">What is a niche? </w:t>
      </w:r>
      <w:r>
        <w:tab/>
      </w:r>
    </w:p>
    <w:p w:rsidR="0005103E" w:rsidRDefault="0005103E" w:rsidP="0005103E">
      <w:pPr>
        <w:pStyle w:val="Questions"/>
      </w:pPr>
      <w:r>
        <w:rPr>
          <w:b/>
          <w:bCs/>
        </w:rPr>
        <w:t>4.</w:t>
      </w:r>
      <w:r>
        <w:tab/>
        <w:t xml:space="preserve">What can happen if two populations share the same niche? </w:t>
      </w:r>
      <w:r>
        <w:tab/>
      </w:r>
    </w:p>
    <w:p w:rsidR="0005103E" w:rsidRDefault="0005103E" w:rsidP="0005103E">
      <w:pPr>
        <w:pStyle w:val="Questions"/>
      </w:pPr>
      <w:r>
        <w:tab/>
      </w:r>
      <w:r>
        <w:tab/>
      </w:r>
    </w:p>
    <w:p w:rsidR="0005103E" w:rsidRDefault="0005103E" w:rsidP="0005103E">
      <w:pPr>
        <w:pStyle w:val="Questions"/>
      </w:pPr>
      <w:r>
        <w:rPr>
          <w:b/>
          <w:bCs/>
        </w:rPr>
        <w:t>5.</w:t>
      </w:r>
      <w:r>
        <w:tab/>
        <w:t xml:space="preserve">Name three organisms that share the same habitat. </w:t>
      </w:r>
      <w:r>
        <w:tab/>
      </w:r>
    </w:p>
    <w:p w:rsidR="0005103E" w:rsidRDefault="0005103E" w:rsidP="0005103E">
      <w:pPr>
        <w:pStyle w:val="Questions"/>
      </w:pPr>
      <w:r>
        <w:tab/>
      </w:r>
      <w:r>
        <w:tab/>
      </w:r>
    </w:p>
    <w:p w:rsidR="0005103E" w:rsidRDefault="0005103E" w:rsidP="0005103E">
      <w:pPr>
        <w:pStyle w:val="ActivityHeading"/>
      </w:pPr>
      <w:r>
        <w:t>Skill Challenge</w:t>
      </w:r>
    </w:p>
    <w:p w:rsidR="0005103E" w:rsidRDefault="0005103E" w:rsidP="0005103E">
      <w:pPr>
        <w:pStyle w:val="DirectionItalics"/>
      </w:pPr>
      <w:r>
        <w:rPr>
          <w:b/>
          <w:bCs/>
        </w:rPr>
        <w:t>Skills:</w:t>
      </w:r>
      <w:r>
        <w:t xml:space="preserve"> classifying, researching</w:t>
      </w:r>
    </w:p>
    <w:p w:rsidR="0005103E" w:rsidRDefault="0005103E" w:rsidP="0005103E">
      <w:pPr>
        <w:pStyle w:val="Questiondirections"/>
        <w:spacing w:after="200"/>
        <w:ind w:right="1680"/>
      </w:pPr>
      <w:r>
        <w:t>Identify the habitat in which each organism listed in the table below is most likely to live. Place a check mark in the correct column. Some organisms may have more than one habitat. Use reference materials if necessary.</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40"/>
        <w:gridCol w:w="1970"/>
        <w:gridCol w:w="2059"/>
        <w:gridCol w:w="2059"/>
        <w:gridCol w:w="1952"/>
      </w:tblGrid>
      <w:tr w:rsidR="0005103E" w:rsidTr="006E22F5">
        <w:tblPrEx>
          <w:tblCellMar>
            <w:top w:w="0" w:type="dxa"/>
            <w:bottom w:w="0" w:type="dxa"/>
          </w:tblCellMar>
        </w:tblPrEx>
        <w:trPr>
          <w:cantSplit/>
        </w:trPr>
        <w:tc>
          <w:tcPr>
            <w:tcW w:w="10080" w:type="dxa"/>
            <w:gridSpan w:val="5"/>
          </w:tcPr>
          <w:p w:rsidR="0005103E" w:rsidRDefault="0005103E" w:rsidP="006E22F5">
            <w:pPr>
              <w:pStyle w:val="Tableheading"/>
            </w:pPr>
            <w:r>
              <w:t>Habitats</w:t>
            </w:r>
          </w:p>
        </w:tc>
      </w:tr>
      <w:tr w:rsidR="0005103E" w:rsidTr="006E22F5">
        <w:tblPrEx>
          <w:tblCellMar>
            <w:top w:w="0" w:type="dxa"/>
            <w:bottom w:w="0" w:type="dxa"/>
          </w:tblCellMar>
        </w:tblPrEx>
        <w:tc>
          <w:tcPr>
            <w:tcW w:w="2040" w:type="dxa"/>
          </w:tcPr>
          <w:p w:rsidR="0005103E" w:rsidRDefault="0005103E" w:rsidP="006E22F5">
            <w:pPr>
              <w:pStyle w:val="TableTitles"/>
            </w:pPr>
            <w:r>
              <w:t>Organism</w:t>
            </w:r>
          </w:p>
        </w:tc>
        <w:tc>
          <w:tcPr>
            <w:tcW w:w="1970" w:type="dxa"/>
          </w:tcPr>
          <w:p w:rsidR="0005103E" w:rsidRDefault="0005103E" w:rsidP="006E22F5">
            <w:pPr>
              <w:pStyle w:val="TableTitles"/>
            </w:pPr>
            <w:r>
              <w:t>Desert</w:t>
            </w:r>
          </w:p>
        </w:tc>
        <w:tc>
          <w:tcPr>
            <w:tcW w:w="2059" w:type="dxa"/>
          </w:tcPr>
          <w:p w:rsidR="0005103E" w:rsidRDefault="0005103E" w:rsidP="006E22F5">
            <w:pPr>
              <w:pStyle w:val="TableTitles"/>
            </w:pPr>
            <w:r>
              <w:t>Forest</w:t>
            </w:r>
          </w:p>
        </w:tc>
        <w:tc>
          <w:tcPr>
            <w:tcW w:w="2059" w:type="dxa"/>
          </w:tcPr>
          <w:p w:rsidR="0005103E" w:rsidRDefault="0005103E" w:rsidP="006E22F5">
            <w:pPr>
              <w:pStyle w:val="TableTitles"/>
            </w:pPr>
            <w:r>
              <w:t>Salt Water</w:t>
            </w:r>
          </w:p>
        </w:tc>
        <w:tc>
          <w:tcPr>
            <w:tcW w:w="1952" w:type="dxa"/>
          </w:tcPr>
          <w:p w:rsidR="0005103E" w:rsidRDefault="0005103E" w:rsidP="006E22F5">
            <w:pPr>
              <w:pStyle w:val="TableTitles"/>
            </w:pPr>
            <w:r>
              <w:t>Fresh Water</w:t>
            </w: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1.</w:t>
            </w:r>
            <w:r>
              <w:tab/>
              <w:t>Woodpecker</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2.</w:t>
            </w:r>
            <w:r>
              <w:tab/>
              <w:t>Cactus</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3.</w:t>
            </w:r>
            <w:r>
              <w:tab/>
              <w:t>Shark</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4.</w:t>
            </w:r>
            <w:r>
              <w:tab/>
              <w:t>Scorpion</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5.</w:t>
            </w:r>
            <w:r>
              <w:tab/>
              <w:t>Brook Trout</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6.</w:t>
            </w:r>
            <w:r>
              <w:tab/>
              <w:t>Rabbit</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7.</w:t>
            </w:r>
            <w:r>
              <w:tab/>
              <w:t>Seaweed</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8.</w:t>
            </w:r>
            <w:r>
              <w:tab/>
              <w:t>Tarantula</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9.</w:t>
            </w:r>
            <w:r>
              <w:tab/>
              <w:t>Fern</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10.</w:t>
            </w:r>
            <w:r>
              <w:tab/>
              <w:t>Oyster</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11.</w:t>
            </w:r>
            <w:r>
              <w:tab/>
              <w:t>Crayfish</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r w:rsidR="0005103E" w:rsidTr="006E22F5">
        <w:tblPrEx>
          <w:tblCellMar>
            <w:top w:w="0" w:type="dxa"/>
            <w:bottom w:w="0" w:type="dxa"/>
          </w:tblCellMar>
        </w:tblPrEx>
        <w:tc>
          <w:tcPr>
            <w:tcW w:w="2040" w:type="dxa"/>
          </w:tcPr>
          <w:p w:rsidR="0005103E" w:rsidRDefault="0005103E" w:rsidP="006E22F5">
            <w:pPr>
              <w:pStyle w:val="Questions"/>
              <w:tabs>
                <w:tab w:val="clear" w:pos="360"/>
                <w:tab w:val="decimal" w:pos="252"/>
                <w:tab w:val="left" w:pos="492"/>
              </w:tabs>
              <w:spacing w:before="80" w:after="80" w:line="240" w:lineRule="auto"/>
            </w:pPr>
            <w:r>
              <w:rPr>
                <w:b/>
                <w:bCs/>
              </w:rPr>
              <w:tab/>
              <w:t>12.</w:t>
            </w:r>
            <w:r>
              <w:rPr>
                <w:b/>
                <w:bCs/>
              </w:rPr>
              <w:tab/>
            </w:r>
            <w:r>
              <w:t>Rattlesnake</w:t>
            </w:r>
          </w:p>
        </w:tc>
        <w:tc>
          <w:tcPr>
            <w:tcW w:w="1970"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2059" w:type="dxa"/>
          </w:tcPr>
          <w:p w:rsidR="0005103E" w:rsidRDefault="0005103E" w:rsidP="006E22F5">
            <w:pPr>
              <w:pStyle w:val="Questions"/>
              <w:spacing w:before="80" w:after="80" w:line="240" w:lineRule="auto"/>
            </w:pPr>
          </w:p>
        </w:tc>
        <w:tc>
          <w:tcPr>
            <w:tcW w:w="1952" w:type="dxa"/>
          </w:tcPr>
          <w:p w:rsidR="0005103E" w:rsidRDefault="0005103E" w:rsidP="006E22F5">
            <w:pPr>
              <w:pStyle w:val="Questions"/>
              <w:spacing w:before="80" w:after="80" w:line="240" w:lineRule="auto"/>
            </w:pPr>
          </w:p>
        </w:tc>
      </w:tr>
    </w:tbl>
    <w:p w:rsidR="0005103E" w:rsidRDefault="0005103E" w:rsidP="0005103E">
      <w:pPr>
        <w:pStyle w:val="Questiondirections"/>
        <w:spacing w:before="160"/>
      </w:pPr>
    </w:p>
    <w:p w:rsidR="0005103E" w:rsidRDefault="0005103E" w:rsidP="00EB086E">
      <w:pPr>
        <w:spacing w:after="0" w:line="240" w:lineRule="auto"/>
        <w:jc w:val="both"/>
        <w:rPr>
          <w:b/>
          <w:sz w:val="30"/>
          <w:szCs w:val="30"/>
        </w:rPr>
      </w:pPr>
    </w:p>
    <w:p w:rsidR="0005103E" w:rsidRDefault="0005103E" w:rsidP="00EB086E">
      <w:pPr>
        <w:spacing w:after="0" w:line="240" w:lineRule="auto"/>
        <w:jc w:val="both"/>
        <w:rPr>
          <w:b/>
          <w:sz w:val="30"/>
          <w:szCs w:val="30"/>
        </w:rPr>
      </w:pPr>
    </w:p>
    <w:p w:rsidR="0005103E" w:rsidRDefault="0005103E" w:rsidP="00EB086E">
      <w:pPr>
        <w:spacing w:after="0" w:line="240" w:lineRule="auto"/>
        <w:jc w:val="both"/>
        <w:rPr>
          <w:b/>
          <w:sz w:val="30"/>
          <w:szCs w:val="30"/>
        </w:rPr>
      </w:pPr>
      <w:bookmarkStart w:id="0" w:name="_GoBack"/>
      <w:bookmarkEnd w:id="0"/>
    </w:p>
    <w:p w:rsidR="00EB086E" w:rsidRDefault="00EB086E" w:rsidP="00EB086E">
      <w:pPr>
        <w:spacing w:after="0" w:line="240" w:lineRule="auto"/>
        <w:jc w:val="both"/>
        <w:rPr>
          <w:b/>
          <w:sz w:val="30"/>
          <w:szCs w:val="30"/>
        </w:rPr>
      </w:pPr>
      <w:r>
        <w:rPr>
          <w:b/>
          <w:sz w:val="30"/>
          <w:szCs w:val="30"/>
        </w:rPr>
        <w:lastRenderedPageBreak/>
        <w:t>CHECKING CONCEPTS</w:t>
      </w:r>
    </w:p>
    <w:p w:rsidR="00EB086E" w:rsidRDefault="00EB086E" w:rsidP="00EB086E">
      <w:pPr>
        <w:spacing w:after="0" w:line="240" w:lineRule="auto"/>
        <w:jc w:val="both"/>
        <w:rPr>
          <w:b/>
          <w:sz w:val="30"/>
          <w:szCs w:val="30"/>
        </w:rPr>
      </w:pPr>
    </w:p>
    <w:p w:rsidR="00EB086E" w:rsidRDefault="00EB086E" w:rsidP="00EB086E">
      <w:pPr>
        <w:spacing w:after="0" w:line="240" w:lineRule="auto"/>
        <w:jc w:val="both"/>
        <w:rPr>
          <w:sz w:val="30"/>
          <w:szCs w:val="30"/>
        </w:rPr>
      </w:pPr>
      <w:r>
        <w:rPr>
          <w:sz w:val="30"/>
          <w:szCs w:val="30"/>
        </w:rPr>
        <w:t xml:space="preserve">1.  A forest can be </w:t>
      </w:r>
      <w:proofErr w:type="gramStart"/>
      <w:r>
        <w:rPr>
          <w:sz w:val="30"/>
          <w:szCs w:val="30"/>
        </w:rPr>
        <w:t xml:space="preserve">the </w:t>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rPr>
        <w:t xml:space="preserve"> of</w:t>
      </w:r>
      <w:proofErr w:type="gramEnd"/>
      <w:r>
        <w:rPr>
          <w:sz w:val="30"/>
          <w:szCs w:val="30"/>
        </w:rPr>
        <w:t xml:space="preserve"> woodpeckers.</w:t>
      </w:r>
    </w:p>
    <w:p w:rsidR="00EB086E" w:rsidRDefault="00EB086E" w:rsidP="00EB086E">
      <w:pPr>
        <w:spacing w:after="0" w:line="240" w:lineRule="auto"/>
        <w:jc w:val="both"/>
        <w:rPr>
          <w:sz w:val="30"/>
          <w:szCs w:val="30"/>
        </w:rPr>
      </w:pPr>
    </w:p>
    <w:p w:rsidR="00EB086E" w:rsidRDefault="00EB086E" w:rsidP="00EB086E">
      <w:pPr>
        <w:spacing w:after="0" w:line="240" w:lineRule="auto"/>
        <w:jc w:val="both"/>
        <w:rPr>
          <w:sz w:val="30"/>
          <w:szCs w:val="30"/>
        </w:rPr>
      </w:pPr>
      <w:r>
        <w:rPr>
          <w:sz w:val="30"/>
          <w:szCs w:val="30"/>
        </w:rPr>
        <w:t xml:space="preserve">2.  An organism’s habitat has the food and </w:t>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rPr>
        <w:t xml:space="preserve"> the organism needs to live.  </w:t>
      </w:r>
    </w:p>
    <w:p w:rsidR="00EB086E" w:rsidRDefault="00EB086E" w:rsidP="00EB086E">
      <w:pPr>
        <w:spacing w:after="0" w:line="240" w:lineRule="auto"/>
        <w:jc w:val="both"/>
        <w:rPr>
          <w:sz w:val="30"/>
          <w:szCs w:val="30"/>
        </w:rPr>
      </w:pPr>
    </w:p>
    <w:p w:rsidR="00EB086E" w:rsidRDefault="00EB086E" w:rsidP="00EB086E">
      <w:pPr>
        <w:spacing w:after="0" w:line="240" w:lineRule="auto"/>
        <w:jc w:val="both"/>
        <w:rPr>
          <w:sz w:val="30"/>
          <w:szCs w:val="30"/>
        </w:rPr>
      </w:pPr>
      <w:r>
        <w:rPr>
          <w:sz w:val="30"/>
          <w:szCs w:val="30"/>
        </w:rPr>
        <w:t xml:space="preserve">3.  The role of an organism in its habitat is its </w:t>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rPr>
        <w:t>.</w:t>
      </w:r>
    </w:p>
    <w:p w:rsidR="00EB086E" w:rsidRDefault="00EB086E" w:rsidP="00EB086E">
      <w:pPr>
        <w:spacing w:after="0" w:line="240" w:lineRule="auto"/>
        <w:jc w:val="both"/>
        <w:rPr>
          <w:sz w:val="30"/>
          <w:szCs w:val="30"/>
        </w:rPr>
      </w:pPr>
    </w:p>
    <w:p w:rsidR="00EB086E" w:rsidRDefault="00EB086E" w:rsidP="00EB086E">
      <w:pPr>
        <w:spacing w:after="0" w:line="240" w:lineRule="auto"/>
        <w:jc w:val="both"/>
        <w:rPr>
          <w:sz w:val="30"/>
          <w:szCs w:val="30"/>
        </w:rPr>
      </w:pPr>
      <w:r>
        <w:rPr>
          <w:sz w:val="30"/>
          <w:szCs w:val="30"/>
        </w:rPr>
        <w:t xml:space="preserve">4.  An anthill is an example of a </w:t>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rPr>
        <w:t>.</w:t>
      </w:r>
    </w:p>
    <w:p w:rsidR="00EB086E" w:rsidRDefault="00EB086E" w:rsidP="00EB086E">
      <w:pPr>
        <w:spacing w:after="0" w:line="240" w:lineRule="auto"/>
        <w:jc w:val="both"/>
        <w:rPr>
          <w:sz w:val="30"/>
          <w:szCs w:val="30"/>
        </w:rPr>
      </w:pPr>
    </w:p>
    <w:p w:rsidR="00EB086E" w:rsidRPr="00EB086E" w:rsidRDefault="00EB086E" w:rsidP="00EB086E">
      <w:pPr>
        <w:spacing w:after="0" w:line="240" w:lineRule="auto"/>
        <w:jc w:val="both"/>
        <w:rPr>
          <w:sz w:val="30"/>
          <w:szCs w:val="30"/>
        </w:rPr>
      </w:pPr>
      <w:r>
        <w:rPr>
          <w:sz w:val="30"/>
          <w:szCs w:val="30"/>
        </w:rPr>
        <w:t xml:space="preserve">5.  If two populations have the same niche, the population best-suited to the niche will </w:t>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u w:val="single"/>
        </w:rPr>
        <w:tab/>
      </w:r>
      <w:r>
        <w:rPr>
          <w:sz w:val="30"/>
          <w:szCs w:val="30"/>
        </w:rPr>
        <w:t>.</w:t>
      </w:r>
    </w:p>
    <w:p w:rsidR="00BA4C85" w:rsidRPr="00EB086E" w:rsidRDefault="00BA4C85" w:rsidP="00EB086E">
      <w:pPr>
        <w:spacing w:after="0" w:line="240" w:lineRule="auto"/>
        <w:jc w:val="both"/>
        <w:rPr>
          <w:sz w:val="30"/>
          <w:szCs w:val="30"/>
        </w:rPr>
      </w:pPr>
    </w:p>
    <w:p w:rsidR="00E5263B" w:rsidRDefault="00E5263B" w:rsidP="00BA4C85">
      <w:pPr>
        <w:spacing w:after="0" w:line="240" w:lineRule="auto"/>
        <w:rPr>
          <w:sz w:val="28"/>
          <w:szCs w:val="28"/>
        </w:rPr>
      </w:pPr>
    </w:p>
    <w:p w:rsidR="00E5263B" w:rsidRPr="00E5263B" w:rsidRDefault="00E5263B" w:rsidP="00BA4C85">
      <w:pPr>
        <w:spacing w:after="0" w:line="240" w:lineRule="auto"/>
        <w:rPr>
          <w:sz w:val="28"/>
          <w:szCs w:val="28"/>
        </w:rPr>
      </w:pPr>
    </w:p>
    <w:sectPr w:rsidR="00E5263B" w:rsidRPr="00E5263B" w:rsidSect="00302EAA">
      <w:pgSz w:w="12240" w:h="15840"/>
      <w:pgMar w:top="720" w:right="720"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altName w:val="Arial"/>
    <w:panose1 w:val="02020603050405020304"/>
    <w:charset w:val="00"/>
    <w:family w:val="roman"/>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Palatino">
    <w:altName w:val="Book Antiqua"/>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2EAA"/>
    <w:rsid w:val="0005103E"/>
    <w:rsid w:val="002979E2"/>
    <w:rsid w:val="00302EAA"/>
    <w:rsid w:val="003E0430"/>
    <w:rsid w:val="003E2AE4"/>
    <w:rsid w:val="0065272D"/>
    <w:rsid w:val="00A05A29"/>
    <w:rsid w:val="00BA4C85"/>
    <w:rsid w:val="00E5263B"/>
    <w:rsid w:val="00EB0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EAA"/>
    <w:rPr>
      <w:rFonts w:ascii="Tahoma" w:hAnsi="Tahoma" w:cs="Tahoma"/>
      <w:sz w:val="16"/>
      <w:szCs w:val="16"/>
    </w:rPr>
  </w:style>
  <w:style w:type="paragraph" w:customStyle="1" w:styleId="Questiondirections">
    <w:name w:val="Question directions"/>
    <w:basedOn w:val="Normal"/>
    <w:uiPriority w:val="99"/>
    <w:rsid w:val="0005103E"/>
    <w:pPr>
      <w:widowControl w:val="0"/>
      <w:spacing w:before="20" w:after="80" w:line="260" w:lineRule="exact"/>
      <w:ind w:right="2160"/>
    </w:pPr>
    <w:rPr>
      <w:rFonts w:ascii="Helvetica" w:eastAsiaTheme="minorEastAsia" w:hAnsi="Helvetica" w:cs="Helvetica"/>
    </w:rPr>
  </w:style>
  <w:style w:type="paragraph" w:customStyle="1" w:styleId="Questions">
    <w:name w:val="Questions"/>
    <w:basedOn w:val="Normal"/>
    <w:uiPriority w:val="99"/>
    <w:rsid w:val="0005103E"/>
    <w:pPr>
      <w:tabs>
        <w:tab w:val="left" w:pos="360"/>
        <w:tab w:val="right" w:leader="underscore" w:pos="10080"/>
      </w:tabs>
      <w:spacing w:before="52" w:after="40" w:line="360" w:lineRule="auto"/>
    </w:pPr>
    <w:rPr>
      <w:rFonts w:ascii="Palatino" w:eastAsiaTheme="minorEastAsia" w:hAnsi="Palatino" w:cs="Palatino"/>
    </w:rPr>
  </w:style>
  <w:style w:type="paragraph" w:customStyle="1" w:styleId="ActivityHeading">
    <w:name w:val="Activity Heading"/>
    <w:basedOn w:val="Normal"/>
    <w:uiPriority w:val="99"/>
    <w:rsid w:val="0005103E"/>
    <w:pPr>
      <w:spacing w:before="52" w:after="36" w:line="240" w:lineRule="auto"/>
      <w:outlineLvl w:val="1"/>
    </w:pPr>
    <w:rPr>
      <w:rFonts w:ascii="Helvetica" w:eastAsiaTheme="minorEastAsia" w:hAnsi="Helvetica" w:cs="Helvetica"/>
      <w:b/>
      <w:bCs/>
      <w:sz w:val="24"/>
      <w:szCs w:val="24"/>
    </w:rPr>
  </w:style>
  <w:style w:type="paragraph" w:customStyle="1" w:styleId="Heading18pt">
    <w:name w:val="Heading 18pt"/>
    <w:basedOn w:val="Normal"/>
    <w:uiPriority w:val="99"/>
    <w:rsid w:val="0005103E"/>
    <w:pPr>
      <w:spacing w:after="0" w:line="240" w:lineRule="auto"/>
      <w:outlineLvl w:val="0"/>
    </w:pPr>
    <w:rPr>
      <w:rFonts w:ascii="Helvetica" w:eastAsiaTheme="minorEastAsia" w:hAnsi="Helvetica" w:cs="Helvetica"/>
      <w:b/>
      <w:bCs/>
      <w:sz w:val="36"/>
      <w:szCs w:val="36"/>
    </w:rPr>
  </w:style>
  <w:style w:type="paragraph" w:customStyle="1" w:styleId="DirectionItalics">
    <w:name w:val="Direction Italics"/>
    <w:basedOn w:val="Normal"/>
    <w:uiPriority w:val="99"/>
    <w:rsid w:val="0005103E"/>
    <w:pPr>
      <w:spacing w:after="40" w:line="240" w:lineRule="auto"/>
    </w:pPr>
    <w:rPr>
      <w:rFonts w:ascii="Helvetica" w:eastAsiaTheme="minorEastAsia" w:hAnsi="Helvetica" w:cs="Helvetica"/>
      <w:i/>
      <w:iCs/>
    </w:rPr>
  </w:style>
  <w:style w:type="paragraph" w:customStyle="1" w:styleId="Tableheading">
    <w:name w:val="Table heading"/>
    <w:uiPriority w:val="99"/>
    <w:rsid w:val="0005103E"/>
    <w:pPr>
      <w:spacing w:before="20" w:after="60" w:line="240" w:lineRule="auto"/>
      <w:jc w:val="center"/>
    </w:pPr>
    <w:rPr>
      <w:rFonts w:ascii="Helvetica" w:eastAsiaTheme="minorEastAsia" w:hAnsi="Helvetica" w:cs="Helvetica"/>
      <w:b/>
      <w:bCs/>
      <w:caps/>
      <w:noProof/>
    </w:rPr>
  </w:style>
  <w:style w:type="paragraph" w:customStyle="1" w:styleId="TableTitles">
    <w:name w:val="Table Titles"/>
    <w:uiPriority w:val="99"/>
    <w:rsid w:val="0005103E"/>
    <w:pPr>
      <w:spacing w:before="20" w:after="80" w:line="240" w:lineRule="auto"/>
      <w:jc w:val="center"/>
    </w:pPr>
    <w:rPr>
      <w:rFonts w:ascii="Helvetica" w:eastAsiaTheme="minorEastAsia" w:hAnsi="Helvetica" w:cs="Helvetica"/>
      <w:b/>
      <w:bCs/>
      <w:noProo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02E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2EAA"/>
    <w:rPr>
      <w:rFonts w:ascii="Tahoma" w:hAnsi="Tahoma" w:cs="Tahoma"/>
      <w:sz w:val="16"/>
      <w:szCs w:val="16"/>
    </w:rPr>
  </w:style>
  <w:style w:type="paragraph" w:customStyle="1" w:styleId="Questiondirections">
    <w:name w:val="Question directions"/>
    <w:basedOn w:val="Normal"/>
    <w:uiPriority w:val="99"/>
    <w:rsid w:val="0005103E"/>
    <w:pPr>
      <w:widowControl w:val="0"/>
      <w:spacing w:before="20" w:after="80" w:line="260" w:lineRule="exact"/>
      <w:ind w:right="2160"/>
    </w:pPr>
    <w:rPr>
      <w:rFonts w:ascii="Helvetica" w:eastAsiaTheme="minorEastAsia" w:hAnsi="Helvetica" w:cs="Helvetica"/>
    </w:rPr>
  </w:style>
  <w:style w:type="paragraph" w:customStyle="1" w:styleId="Questions">
    <w:name w:val="Questions"/>
    <w:basedOn w:val="Normal"/>
    <w:uiPriority w:val="99"/>
    <w:rsid w:val="0005103E"/>
    <w:pPr>
      <w:tabs>
        <w:tab w:val="left" w:pos="360"/>
        <w:tab w:val="right" w:leader="underscore" w:pos="10080"/>
      </w:tabs>
      <w:spacing w:before="52" w:after="40" w:line="360" w:lineRule="auto"/>
    </w:pPr>
    <w:rPr>
      <w:rFonts w:ascii="Palatino" w:eastAsiaTheme="minorEastAsia" w:hAnsi="Palatino" w:cs="Palatino"/>
    </w:rPr>
  </w:style>
  <w:style w:type="paragraph" w:customStyle="1" w:styleId="ActivityHeading">
    <w:name w:val="Activity Heading"/>
    <w:basedOn w:val="Normal"/>
    <w:uiPriority w:val="99"/>
    <w:rsid w:val="0005103E"/>
    <w:pPr>
      <w:spacing w:before="52" w:after="36" w:line="240" w:lineRule="auto"/>
      <w:outlineLvl w:val="1"/>
    </w:pPr>
    <w:rPr>
      <w:rFonts w:ascii="Helvetica" w:eastAsiaTheme="minorEastAsia" w:hAnsi="Helvetica" w:cs="Helvetica"/>
      <w:b/>
      <w:bCs/>
      <w:sz w:val="24"/>
      <w:szCs w:val="24"/>
    </w:rPr>
  </w:style>
  <w:style w:type="paragraph" w:customStyle="1" w:styleId="Heading18pt">
    <w:name w:val="Heading 18pt"/>
    <w:basedOn w:val="Normal"/>
    <w:uiPriority w:val="99"/>
    <w:rsid w:val="0005103E"/>
    <w:pPr>
      <w:spacing w:after="0" w:line="240" w:lineRule="auto"/>
      <w:outlineLvl w:val="0"/>
    </w:pPr>
    <w:rPr>
      <w:rFonts w:ascii="Helvetica" w:eastAsiaTheme="minorEastAsia" w:hAnsi="Helvetica" w:cs="Helvetica"/>
      <w:b/>
      <w:bCs/>
      <w:sz w:val="36"/>
      <w:szCs w:val="36"/>
    </w:rPr>
  </w:style>
  <w:style w:type="paragraph" w:customStyle="1" w:styleId="DirectionItalics">
    <w:name w:val="Direction Italics"/>
    <w:basedOn w:val="Normal"/>
    <w:uiPriority w:val="99"/>
    <w:rsid w:val="0005103E"/>
    <w:pPr>
      <w:spacing w:after="40" w:line="240" w:lineRule="auto"/>
    </w:pPr>
    <w:rPr>
      <w:rFonts w:ascii="Helvetica" w:eastAsiaTheme="minorEastAsia" w:hAnsi="Helvetica" w:cs="Helvetica"/>
      <w:i/>
      <w:iCs/>
    </w:rPr>
  </w:style>
  <w:style w:type="paragraph" w:customStyle="1" w:styleId="Tableheading">
    <w:name w:val="Table heading"/>
    <w:uiPriority w:val="99"/>
    <w:rsid w:val="0005103E"/>
    <w:pPr>
      <w:spacing w:before="20" w:after="60" w:line="240" w:lineRule="auto"/>
      <w:jc w:val="center"/>
    </w:pPr>
    <w:rPr>
      <w:rFonts w:ascii="Helvetica" w:eastAsiaTheme="minorEastAsia" w:hAnsi="Helvetica" w:cs="Helvetica"/>
      <w:b/>
      <w:bCs/>
      <w:caps/>
      <w:noProof/>
    </w:rPr>
  </w:style>
  <w:style w:type="paragraph" w:customStyle="1" w:styleId="TableTitles">
    <w:name w:val="Table Titles"/>
    <w:uiPriority w:val="99"/>
    <w:rsid w:val="0005103E"/>
    <w:pPr>
      <w:spacing w:before="20" w:after="80" w:line="240" w:lineRule="auto"/>
      <w:jc w:val="center"/>
    </w:pPr>
    <w:rPr>
      <w:rFonts w:ascii="Helvetica" w:eastAsiaTheme="minorEastAsia" w:hAnsi="Helvetica" w:cs="Helvetica"/>
      <w:b/>
      <w:bCs/>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447</Words>
  <Characters>2550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 Blosch</dc:creator>
  <cp:lastModifiedBy>Shawna Griffin</cp:lastModifiedBy>
  <cp:revision>3</cp:revision>
  <dcterms:created xsi:type="dcterms:W3CDTF">2014-02-28T13:20:00Z</dcterms:created>
  <dcterms:modified xsi:type="dcterms:W3CDTF">2015-02-09T16:10:00Z</dcterms:modified>
</cp:coreProperties>
</file>