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3F3EA9" w14:textId="1B4C81FD" w:rsidR="002650B2" w:rsidRPr="00903513" w:rsidRDefault="00067BCA" w:rsidP="007E25CE">
      <w:pPr>
        <w:jc w:val="center"/>
        <w:rPr>
          <w:b/>
          <w:noProof/>
          <w:sz w:val="28"/>
          <w:szCs w:val="28"/>
        </w:rPr>
      </w:pPr>
      <w:r>
        <w:rPr>
          <w:b/>
          <w:noProof/>
          <w:sz w:val="28"/>
          <w:szCs w:val="28"/>
        </w:rPr>
        <w:t>Opportunity Assessment</w:t>
      </w:r>
      <w:r w:rsidR="004F4079">
        <w:rPr>
          <w:b/>
          <w:noProof/>
          <w:sz w:val="28"/>
          <w:szCs w:val="28"/>
        </w:rPr>
        <w:t xml:space="preserve"> Exercises</w:t>
      </w:r>
      <w:r w:rsidR="00A947F3">
        <w:rPr>
          <w:b/>
          <w:noProof/>
          <w:sz w:val="28"/>
          <w:szCs w:val="28"/>
        </w:rPr>
        <w:t xml:space="preserve"> </w:t>
      </w:r>
      <w:r w:rsidR="00A947F3" w:rsidRPr="00A947F3">
        <w:rPr>
          <w:b/>
          <w:noProof/>
          <w:sz w:val="28"/>
          <w:szCs w:val="28"/>
          <w:highlight w:val="yellow"/>
        </w:rPr>
        <w:t>TEACHER GUIDE</w:t>
      </w:r>
    </w:p>
    <w:p w14:paraId="433F7BDC" w14:textId="53E535C4" w:rsidR="007C2D81" w:rsidRPr="006B2C4D" w:rsidRDefault="006B2C4D" w:rsidP="007E25CE">
      <w:pPr>
        <w:jc w:val="center"/>
        <w:rPr>
          <w:sz w:val="20"/>
          <w:szCs w:val="20"/>
        </w:rPr>
      </w:pPr>
      <w:r w:rsidRPr="001A742D">
        <w:rPr>
          <w:noProof/>
          <w:sz w:val="20"/>
          <w:szCs w:val="20"/>
        </w:rPr>
        <w:t>(</w:t>
      </w:r>
      <w:r w:rsidR="00864DA8">
        <w:rPr>
          <w:noProof/>
          <w:sz w:val="20"/>
          <w:szCs w:val="20"/>
        </w:rPr>
        <w:t>Updated</w:t>
      </w:r>
      <w:r w:rsidR="000F2369" w:rsidRPr="001A742D">
        <w:rPr>
          <w:noProof/>
          <w:sz w:val="20"/>
          <w:szCs w:val="20"/>
        </w:rPr>
        <w:t xml:space="preserve">:  </w:t>
      </w:r>
      <w:r w:rsidR="009F5385">
        <w:rPr>
          <w:noProof/>
          <w:sz w:val="20"/>
          <w:szCs w:val="20"/>
        </w:rPr>
        <w:t xml:space="preserve">May </w:t>
      </w:r>
      <w:r w:rsidR="00A947F3">
        <w:rPr>
          <w:noProof/>
          <w:sz w:val="20"/>
          <w:szCs w:val="20"/>
        </w:rPr>
        <w:t>9</w:t>
      </w:r>
      <w:r w:rsidR="00864DA8">
        <w:rPr>
          <w:noProof/>
          <w:sz w:val="20"/>
          <w:szCs w:val="20"/>
        </w:rPr>
        <w:t>, 2017</w:t>
      </w:r>
      <w:r w:rsidR="007C2D81" w:rsidRPr="001A742D">
        <w:rPr>
          <w:noProof/>
          <w:sz w:val="20"/>
          <w:szCs w:val="20"/>
        </w:rPr>
        <w:t>)</w:t>
      </w:r>
    </w:p>
    <w:p w14:paraId="4C539C74" w14:textId="77777777" w:rsidR="007E25CE" w:rsidRPr="00B37FB6" w:rsidRDefault="007E25CE" w:rsidP="007E25CE">
      <w:pPr>
        <w:jc w:val="center"/>
        <w:rPr>
          <w:sz w:val="18"/>
          <w:szCs w:val="18"/>
        </w:rPr>
      </w:pPr>
    </w:p>
    <w:p w14:paraId="3669E9D1" w14:textId="77777777" w:rsidR="004F4079" w:rsidRPr="00833344" w:rsidRDefault="004F4079" w:rsidP="004F4079">
      <w:pPr>
        <w:jc w:val="both"/>
        <w:rPr>
          <w:b/>
          <w:sz w:val="28"/>
          <w:szCs w:val="28"/>
        </w:rPr>
      </w:pPr>
      <w:r>
        <w:rPr>
          <w:b/>
          <w:sz w:val="28"/>
          <w:szCs w:val="28"/>
        </w:rPr>
        <w:t xml:space="preserve">Discussion Questions </w:t>
      </w:r>
    </w:p>
    <w:p w14:paraId="183BD38A" w14:textId="77777777" w:rsidR="004F4079" w:rsidRDefault="004F4079" w:rsidP="004F4079">
      <w:pPr>
        <w:jc w:val="both"/>
      </w:pPr>
      <w:r>
        <w:t>Please be prepared to provide written responses and/or discuss the following questions:</w:t>
      </w:r>
    </w:p>
    <w:p w14:paraId="4A2F1C17" w14:textId="77777777" w:rsidR="004F4079" w:rsidRPr="000D0684" w:rsidRDefault="004F4079" w:rsidP="004F4079">
      <w:pPr>
        <w:jc w:val="both"/>
        <w:rPr>
          <w:sz w:val="18"/>
          <w:szCs w:val="18"/>
        </w:rPr>
      </w:pPr>
    </w:p>
    <w:p w14:paraId="0C5578B9" w14:textId="45017143" w:rsidR="004F4079" w:rsidRDefault="00757C6A" w:rsidP="004F4079">
      <w:pPr>
        <w:pStyle w:val="ListParagraph"/>
        <w:numPr>
          <w:ilvl w:val="0"/>
          <w:numId w:val="19"/>
        </w:numPr>
        <w:jc w:val="both"/>
      </w:pPr>
      <w:r>
        <w:t>What is the value proposition of a local restaurant</w:t>
      </w:r>
      <w:r w:rsidR="000A14B9">
        <w:t>?</w:t>
      </w:r>
      <w:r>
        <w:t xml:space="preserve">  Why do people </w:t>
      </w:r>
      <w:r>
        <w:rPr>
          <w:i/>
        </w:rPr>
        <w:t>ever</w:t>
      </w:r>
      <w:r>
        <w:t xml:space="preserve"> eat at a restaurant, when it is theoretically less expensive to buy food at the market and prepare meals yourself?</w:t>
      </w:r>
    </w:p>
    <w:p w14:paraId="460506EE" w14:textId="23738D8A" w:rsidR="004F4079" w:rsidRPr="008B0844" w:rsidRDefault="00AA60CF" w:rsidP="008B0844">
      <w:pPr>
        <w:ind w:left="810"/>
        <w:jc w:val="both"/>
        <w:rPr>
          <w:szCs w:val="22"/>
        </w:rPr>
      </w:pPr>
      <w:r w:rsidRPr="00AA60CF">
        <w:rPr>
          <w:szCs w:val="22"/>
          <w:highlight w:val="yellow"/>
        </w:rPr>
        <w:t>The restaurant's cook makes delicious food, sometimes dishes that you've never had before (or can't prepare capably yourself).  The server makes the meal fun and convenient.  And in return, you pay more than the costs of the ingredients.  It's a great value proposition, one that's stood the test of time for centuries.</w:t>
      </w:r>
    </w:p>
    <w:p w14:paraId="591B37C2" w14:textId="77777777" w:rsidR="008B0844" w:rsidRPr="000D0684" w:rsidRDefault="008B0844" w:rsidP="004F4079">
      <w:pPr>
        <w:jc w:val="both"/>
        <w:rPr>
          <w:sz w:val="18"/>
          <w:szCs w:val="18"/>
        </w:rPr>
      </w:pPr>
    </w:p>
    <w:p w14:paraId="795FA635" w14:textId="08DADA24" w:rsidR="004F4079" w:rsidRDefault="00757C6A" w:rsidP="004F4079">
      <w:pPr>
        <w:pStyle w:val="ListParagraph"/>
        <w:numPr>
          <w:ilvl w:val="0"/>
          <w:numId w:val="19"/>
        </w:numPr>
        <w:jc w:val="both"/>
      </w:pPr>
      <w:r>
        <w:t xml:space="preserve">Pick your favorite local business - or the company makes your favorite product.  What is their value proposition? </w:t>
      </w:r>
    </w:p>
    <w:p w14:paraId="657831F8" w14:textId="77777777" w:rsidR="004F4079" w:rsidRDefault="004F4079" w:rsidP="004F4079">
      <w:pPr>
        <w:ind w:left="720"/>
        <w:jc w:val="both"/>
      </w:pPr>
    </w:p>
    <w:p w14:paraId="4F21D487" w14:textId="2D589806" w:rsidR="004F4079" w:rsidRDefault="004F7280" w:rsidP="004F4079">
      <w:pPr>
        <w:pStyle w:val="ListParagraph"/>
        <w:numPr>
          <w:ilvl w:val="0"/>
          <w:numId w:val="19"/>
        </w:numPr>
        <w:jc w:val="both"/>
      </w:pPr>
      <w:r>
        <w:t>Wh</w:t>
      </w:r>
      <w:r w:rsidR="00AA60CF">
        <w:t xml:space="preserve">at </w:t>
      </w:r>
      <w:r w:rsidR="00BF61E0">
        <w:t>is required to become a McDonald's franchisee</w:t>
      </w:r>
      <w:r w:rsidR="004F4079">
        <w:t>?</w:t>
      </w:r>
    </w:p>
    <w:p w14:paraId="5FE32C49" w14:textId="1911AE1C" w:rsidR="004F4079" w:rsidRDefault="00AA60CF" w:rsidP="00AA60CF">
      <w:pPr>
        <w:ind w:left="810"/>
        <w:jc w:val="both"/>
      </w:pPr>
      <w:r w:rsidRPr="00AA60CF">
        <w:rPr>
          <w:highlight w:val="yellow"/>
        </w:rPr>
        <w:t>McDonald's only works with franchisees that have over a million dollars in funding - but beyond just having funding, McDonald's franchisees must have experience in the restaurant business and a commitment to meet aggressive growth targets.  McDonald's can be very demanding when selecting franchisees because their business concept is proven.  McDonald's has made many entrepreneurs into millionaires.</w:t>
      </w:r>
    </w:p>
    <w:p w14:paraId="23099A89" w14:textId="77777777" w:rsidR="00AA60CF" w:rsidRDefault="00AA60CF" w:rsidP="004F4079">
      <w:pPr>
        <w:ind w:left="360"/>
        <w:jc w:val="both"/>
      </w:pPr>
    </w:p>
    <w:p w14:paraId="11886C89" w14:textId="1CE049E4" w:rsidR="004F4079" w:rsidRDefault="00BF61E0" w:rsidP="004F4079">
      <w:pPr>
        <w:pStyle w:val="ListParagraph"/>
        <w:numPr>
          <w:ilvl w:val="0"/>
          <w:numId w:val="19"/>
        </w:numPr>
        <w:jc w:val="both"/>
      </w:pPr>
      <w:r>
        <w:t xml:space="preserve">What is the value proposition that a franchisor offers to prospective franchisees?  </w:t>
      </w:r>
    </w:p>
    <w:p w14:paraId="26D8995F" w14:textId="13D89C5F" w:rsidR="000A14B9" w:rsidRPr="00E456F0" w:rsidRDefault="00AA60CF" w:rsidP="00AA60CF">
      <w:pPr>
        <w:spacing w:after="200" w:line="276" w:lineRule="auto"/>
        <w:ind w:left="810"/>
        <w:rPr>
          <w:highlight w:val="yellow"/>
        </w:rPr>
      </w:pPr>
      <w:r w:rsidRPr="00E456F0">
        <w:rPr>
          <w:highlight w:val="yellow"/>
        </w:rPr>
        <w:t xml:space="preserve">The franchisors </w:t>
      </w:r>
      <w:proofErr w:type="gramStart"/>
      <w:r w:rsidRPr="00E456F0">
        <w:rPr>
          <w:highlight w:val="yellow"/>
        </w:rPr>
        <w:t>gives</w:t>
      </w:r>
      <w:proofErr w:type="gramEnd"/>
      <w:r w:rsidRPr="00E456F0">
        <w:rPr>
          <w:highlight w:val="yellow"/>
        </w:rPr>
        <w:t xml:space="preserve"> the franchisee all the tools, processes and knowledge they need to be successful.  It's a "start-up business kit" that the franchisee has confidence is proven-effective.  In return for this "start-up business kit," the franchisee gives </w:t>
      </w:r>
      <w:r w:rsidR="00E456F0" w:rsidRPr="00E456F0">
        <w:rPr>
          <w:highlight w:val="yellow"/>
        </w:rPr>
        <w:t>the franchisor an upfront payment (called the franchise fee), as well as various other fees (royalties on revenues and marketing fees are the most common).</w:t>
      </w:r>
    </w:p>
    <w:p w14:paraId="7390C4BE" w14:textId="77F398FD" w:rsidR="00E456F0" w:rsidRDefault="00E456F0" w:rsidP="00AA60CF">
      <w:pPr>
        <w:spacing w:after="200" w:line="276" w:lineRule="auto"/>
        <w:ind w:left="810"/>
      </w:pPr>
      <w:r w:rsidRPr="00E456F0">
        <w:rPr>
          <w:highlight w:val="yellow"/>
        </w:rPr>
        <w:t>For individuals who want to be entrepreneurs - but who don't have a driving vision of what they might accomplish - franchises represent a way to learn from the success of others . . . at a price.</w:t>
      </w:r>
    </w:p>
    <w:p w14:paraId="5E80A7E7" w14:textId="77777777" w:rsidR="000A14B9" w:rsidRPr="00833344" w:rsidRDefault="000A14B9" w:rsidP="000A14B9">
      <w:pPr>
        <w:jc w:val="both"/>
        <w:rPr>
          <w:b/>
          <w:sz w:val="28"/>
          <w:szCs w:val="28"/>
        </w:rPr>
      </w:pPr>
      <w:r>
        <w:rPr>
          <w:b/>
          <w:sz w:val="28"/>
          <w:szCs w:val="28"/>
        </w:rPr>
        <w:t>Short Essays</w:t>
      </w:r>
    </w:p>
    <w:p w14:paraId="5CE2AAC2" w14:textId="2CD46DAF" w:rsidR="00553248" w:rsidRDefault="00757C6A" w:rsidP="000A14B9">
      <w:pPr>
        <w:pStyle w:val="ListParagraph"/>
        <w:numPr>
          <w:ilvl w:val="0"/>
          <w:numId w:val="22"/>
        </w:numPr>
        <w:ind w:left="360"/>
        <w:jc w:val="both"/>
      </w:pPr>
      <w:r>
        <w:t xml:space="preserve">Review the four different types of business opportunities described in Resource 23-13.  Which of these do you feel would be the most attractive </w:t>
      </w:r>
      <w:r w:rsidR="00BF61E0">
        <w:t>business opportunity for</w:t>
      </w:r>
      <w:r>
        <w:t xml:space="preserve"> you.  Why?</w:t>
      </w:r>
    </w:p>
    <w:p w14:paraId="5258B71C" w14:textId="77777777" w:rsidR="00553248" w:rsidRDefault="00553248" w:rsidP="00553248">
      <w:pPr>
        <w:jc w:val="both"/>
      </w:pPr>
    </w:p>
    <w:p w14:paraId="5EBF96D8" w14:textId="43F390CC" w:rsidR="0051355D" w:rsidRDefault="00757C6A" w:rsidP="0051355D">
      <w:pPr>
        <w:pStyle w:val="ListParagraph"/>
        <w:numPr>
          <w:ilvl w:val="0"/>
          <w:numId w:val="22"/>
        </w:numPr>
        <w:ind w:left="360"/>
        <w:jc w:val="both"/>
      </w:pPr>
      <w:r>
        <w:t>Why might a younger entrepreneur find a franchise opportunity more attractive than a start-up?  At the same time, what might be factors that would prevent a young entrepreneur from working with a franchisor?</w:t>
      </w:r>
    </w:p>
    <w:p w14:paraId="4EEF4B74" w14:textId="02F28610" w:rsidR="00757C6A" w:rsidRPr="00D167E1" w:rsidRDefault="00E456F0" w:rsidP="00E456F0">
      <w:pPr>
        <w:ind w:left="810"/>
        <w:jc w:val="both"/>
        <w:rPr>
          <w:highlight w:val="yellow"/>
        </w:rPr>
      </w:pPr>
      <w:r w:rsidRPr="00D167E1">
        <w:rPr>
          <w:highlight w:val="yellow"/>
        </w:rPr>
        <w:t xml:space="preserve">Key points for more attractive:  a) enables the young entrepreneur to "buy experience" by using the franchisor's </w:t>
      </w:r>
      <w:proofErr w:type="gramStart"/>
      <w:r w:rsidRPr="00D167E1">
        <w:rPr>
          <w:highlight w:val="yellow"/>
        </w:rPr>
        <w:t>materials;  b</w:t>
      </w:r>
      <w:proofErr w:type="gramEnd"/>
      <w:r w:rsidRPr="00D167E1">
        <w:rPr>
          <w:highlight w:val="yellow"/>
        </w:rPr>
        <w:t>) a proven business concept makes it easier for the young entrepreneur without a track record to secure financing;  c)</w:t>
      </w:r>
      <w:r w:rsidR="00D167E1" w:rsidRPr="00D167E1">
        <w:rPr>
          <w:highlight w:val="yellow"/>
        </w:rPr>
        <w:t xml:space="preserve"> the young entrepreneur an learn important business skills and gain important business knowledge from the franchisor.</w:t>
      </w:r>
    </w:p>
    <w:p w14:paraId="58728E13" w14:textId="77777777" w:rsidR="00D167E1" w:rsidRDefault="00E456F0" w:rsidP="00E456F0">
      <w:pPr>
        <w:ind w:left="810"/>
        <w:jc w:val="both"/>
      </w:pPr>
      <w:r w:rsidRPr="00D167E1">
        <w:rPr>
          <w:highlight w:val="yellow"/>
        </w:rPr>
        <w:t xml:space="preserve">Key points that prevent a young entrepreneur:  a) lack of financial resources make it impossible young entrepreneurs to raise the required upfront franchise </w:t>
      </w:r>
      <w:proofErr w:type="gramStart"/>
      <w:r w:rsidRPr="00D167E1">
        <w:rPr>
          <w:highlight w:val="yellow"/>
        </w:rPr>
        <w:t>fee;  b</w:t>
      </w:r>
      <w:proofErr w:type="gramEnd"/>
      <w:r w:rsidRPr="00D167E1">
        <w:rPr>
          <w:highlight w:val="yellow"/>
        </w:rPr>
        <w:t>) lack of a positive credit history</w:t>
      </w:r>
      <w:r w:rsidR="00D167E1" w:rsidRPr="00D167E1">
        <w:rPr>
          <w:highlight w:val="yellow"/>
        </w:rPr>
        <w:t xml:space="preserve"> make it difficult for the young entrepreneur to secure debt funding at a reasonable cost.</w:t>
      </w:r>
    </w:p>
    <w:p w14:paraId="696D272C" w14:textId="3DC16045" w:rsidR="00E456F0" w:rsidRDefault="00E456F0" w:rsidP="00E456F0">
      <w:pPr>
        <w:ind w:left="810"/>
        <w:jc w:val="both"/>
      </w:pPr>
      <w:r>
        <w:t xml:space="preserve">  </w:t>
      </w:r>
    </w:p>
    <w:p w14:paraId="4D2E79B5" w14:textId="54ED1787" w:rsidR="00757C6A" w:rsidRDefault="00BF61E0" w:rsidP="0051355D">
      <w:pPr>
        <w:pStyle w:val="ListParagraph"/>
        <w:numPr>
          <w:ilvl w:val="0"/>
          <w:numId w:val="22"/>
        </w:numPr>
        <w:ind w:left="360"/>
        <w:jc w:val="both"/>
      </w:pPr>
      <w:r>
        <w:t>What risks does a JV partner bear when starting up a new venture with a JV partner in another country?</w:t>
      </w:r>
    </w:p>
    <w:p w14:paraId="395ED91E" w14:textId="7749E599" w:rsidR="00E15D9A" w:rsidRPr="00D167E1" w:rsidRDefault="00D167E1" w:rsidP="00D167E1">
      <w:pPr>
        <w:ind w:left="810"/>
        <w:jc w:val="both"/>
        <w:rPr>
          <w:szCs w:val="22"/>
        </w:rPr>
      </w:pPr>
      <w:proofErr w:type="gramStart"/>
      <w:r w:rsidRPr="00D167E1">
        <w:rPr>
          <w:szCs w:val="22"/>
          <w:highlight w:val="yellow"/>
        </w:rPr>
        <w:t>Entering into a</w:t>
      </w:r>
      <w:proofErr w:type="gramEnd"/>
      <w:r w:rsidRPr="00D167E1">
        <w:rPr>
          <w:szCs w:val="22"/>
          <w:highlight w:val="yellow"/>
        </w:rPr>
        <w:t xml:space="preserve"> JV risks your intellectual capital.  You risk your business reputation.  You risk the capital you're investing in the JV.  You risk having to go to court in a foreign country if you get in a legal disagreement with </w:t>
      </w:r>
      <w:r w:rsidRPr="00D167E1">
        <w:rPr>
          <w:szCs w:val="22"/>
          <w:highlight w:val="yellow"/>
        </w:rPr>
        <w:lastRenderedPageBreak/>
        <w:t xml:space="preserve">you JV partner.  You take the risk that the country may be a corrupt business environment.  Expanding internationally via a JV </w:t>
      </w:r>
      <w:proofErr w:type="gramStart"/>
      <w:r w:rsidRPr="00D167E1">
        <w:rPr>
          <w:szCs w:val="22"/>
          <w:highlight w:val="yellow"/>
        </w:rPr>
        <w:t>opens up</w:t>
      </w:r>
      <w:proofErr w:type="gramEnd"/>
      <w:r w:rsidRPr="00D167E1">
        <w:rPr>
          <w:szCs w:val="22"/>
          <w:highlight w:val="yellow"/>
        </w:rPr>
        <w:t xml:space="preserve"> new markets, but now without risks.</w:t>
      </w:r>
    </w:p>
    <w:p w14:paraId="765BB2A0" w14:textId="77777777" w:rsidR="00FF5DF6" w:rsidRPr="00FF5DF6" w:rsidRDefault="00FF5DF6" w:rsidP="008851D0">
      <w:pPr>
        <w:jc w:val="both"/>
        <w:rPr>
          <w:b/>
          <w:sz w:val="20"/>
          <w:szCs w:val="20"/>
        </w:rPr>
      </w:pPr>
    </w:p>
    <w:p w14:paraId="2E978DEB" w14:textId="6ACE50E2" w:rsidR="008851D0" w:rsidRPr="00833344" w:rsidRDefault="008851D0" w:rsidP="008851D0">
      <w:pPr>
        <w:jc w:val="both"/>
        <w:rPr>
          <w:b/>
          <w:sz w:val="28"/>
          <w:szCs w:val="28"/>
        </w:rPr>
      </w:pPr>
      <w:r>
        <w:rPr>
          <w:b/>
          <w:sz w:val="28"/>
          <w:szCs w:val="28"/>
        </w:rPr>
        <w:t>Match Concepts</w:t>
      </w:r>
    </w:p>
    <w:p w14:paraId="072C4B0A" w14:textId="3B6A28F6" w:rsidR="008851D0" w:rsidRDefault="008851D0" w:rsidP="008851D0">
      <w:pPr>
        <w:jc w:val="both"/>
      </w:pPr>
      <w:r>
        <w:t>Please match the concepts below with the appropriate explanation.</w:t>
      </w:r>
    </w:p>
    <w:p w14:paraId="4AF5311E" w14:textId="77777777" w:rsidR="008851D0" w:rsidRPr="00E15D9A" w:rsidRDefault="008851D0" w:rsidP="008851D0">
      <w:pPr>
        <w:jc w:val="both"/>
        <w:rPr>
          <w:sz w:val="10"/>
          <w:szCs w:val="10"/>
        </w:rPr>
      </w:pPr>
    </w:p>
    <w:tbl>
      <w:tblPr>
        <w:tblStyle w:val="TableGrid"/>
        <w:tblW w:w="11016" w:type="dxa"/>
        <w:tblInd w:w="108" w:type="dxa"/>
        <w:tblLook w:val="04A0" w:firstRow="1" w:lastRow="0" w:firstColumn="1" w:lastColumn="0" w:noHBand="0" w:noVBand="1"/>
      </w:tblPr>
      <w:tblGrid>
        <w:gridCol w:w="359"/>
        <w:gridCol w:w="1708"/>
        <w:gridCol w:w="332"/>
        <w:gridCol w:w="8617"/>
      </w:tblGrid>
      <w:tr w:rsidR="00F93743" w14:paraId="1B8D4E17" w14:textId="77777777" w:rsidTr="00E15D9A">
        <w:tc>
          <w:tcPr>
            <w:tcW w:w="2067" w:type="dxa"/>
            <w:gridSpan w:val="2"/>
            <w:shd w:val="clear" w:color="auto" w:fill="F2F2F2" w:themeFill="background1" w:themeFillShade="F2"/>
            <w:vAlign w:val="center"/>
          </w:tcPr>
          <w:p w14:paraId="425055DE" w14:textId="71B19242" w:rsidR="008851D0" w:rsidRPr="008851D0" w:rsidRDefault="008851D0" w:rsidP="008851D0">
            <w:pPr>
              <w:spacing w:before="60" w:after="60"/>
              <w:jc w:val="center"/>
              <w:rPr>
                <w:b/>
                <w:color w:val="0432FF"/>
              </w:rPr>
            </w:pPr>
            <w:r w:rsidRPr="008851D0">
              <w:rPr>
                <w:b/>
                <w:color w:val="0432FF"/>
              </w:rPr>
              <w:t>Concept</w:t>
            </w:r>
          </w:p>
        </w:tc>
        <w:tc>
          <w:tcPr>
            <w:tcW w:w="8949" w:type="dxa"/>
            <w:gridSpan w:val="2"/>
            <w:shd w:val="clear" w:color="auto" w:fill="F2F2F2" w:themeFill="background1" w:themeFillShade="F2"/>
          </w:tcPr>
          <w:p w14:paraId="1EFAEE1B" w14:textId="46A4E486" w:rsidR="008851D0" w:rsidRPr="008851D0" w:rsidRDefault="008851D0" w:rsidP="008851D0">
            <w:pPr>
              <w:spacing w:before="60" w:after="60"/>
              <w:jc w:val="center"/>
              <w:rPr>
                <w:b/>
                <w:color w:val="0432FF"/>
              </w:rPr>
            </w:pPr>
            <w:r w:rsidRPr="008851D0">
              <w:rPr>
                <w:b/>
                <w:color w:val="0432FF"/>
              </w:rPr>
              <w:t>Explanation</w:t>
            </w:r>
          </w:p>
        </w:tc>
      </w:tr>
      <w:tr w:rsidR="00F93743" w14:paraId="4C670124" w14:textId="77777777" w:rsidTr="00E15D9A">
        <w:tc>
          <w:tcPr>
            <w:tcW w:w="359" w:type="dxa"/>
            <w:shd w:val="clear" w:color="auto" w:fill="auto"/>
            <w:vAlign w:val="center"/>
          </w:tcPr>
          <w:p w14:paraId="00D10F01" w14:textId="4444F359" w:rsidR="008851D0" w:rsidRDefault="008851D0" w:rsidP="008851D0">
            <w:pPr>
              <w:spacing w:before="60" w:after="60"/>
              <w:jc w:val="center"/>
            </w:pPr>
            <w:r>
              <w:t>1</w:t>
            </w:r>
          </w:p>
        </w:tc>
        <w:tc>
          <w:tcPr>
            <w:tcW w:w="1708" w:type="dxa"/>
            <w:shd w:val="clear" w:color="auto" w:fill="auto"/>
            <w:vAlign w:val="center"/>
          </w:tcPr>
          <w:p w14:paraId="16F97863" w14:textId="6B2455D6" w:rsidR="008851D0" w:rsidRDefault="00580AA8" w:rsidP="00F93743">
            <w:pPr>
              <w:spacing w:before="60" w:after="60"/>
            </w:pPr>
            <w:r>
              <w:t>Start-up</w:t>
            </w:r>
          </w:p>
        </w:tc>
        <w:tc>
          <w:tcPr>
            <w:tcW w:w="332" w:type="dxa"/>
            <w:vAlign w:val="center"/>
          </w:tcPr>
          <w:p w14:paraId="35D2DAC7" w14:textId="6B3EB3B1" w:rsidR="008851D0" w:rsidRDefault="008851D0" w:rsidP="008851D0">
            <w:pPr>
              <w:spacing w:before="60" w:after="60"/>
              <w:jc w:val="center"/>
            </w:pPr>
            <w:r>
              <w:t>a</w:t>
            </w:r>
          </w:p>
        </w:tc>
        <w:tc>
          <w:tcPr>
            <w:tcW w:w="8617" w:type="dxa"/>
            <w:vAlign w:val="center"/>
          </w:tcPr>
          <w:p w14:paraId="7B8C31FF" w14:textId="564DD201" w:rsidR="008851D0" w:rsidRPr="00F93743" w:rsidRDefault="00BF61E0" w:rsidP="00BF61E0">
            <w:pPr>
              <w:spacing w:before="60" w:after="60"/>
              <w:rPr>
                <w:sz w:val="20"/>
                <w:szCs w:val="20"/>
              </w:rPr>
            </w:pPr>
            <w:r>
              <w:rPr>
                <w:sz w:val="20"/>
                <w:szCs w:val="20"/>
              </w:rPr>
              <w:t xml:space="preserve">Joe's U.S.A. Pizza - French sensibility, American pizza </w:t>
            </w:r>
          </w:p>
        </w:tc>
      </w:tr>
      <w:tr w:rsidR="00F93743" w14:paraId="04F06965" w14:textId="77777777" w:rsidTr="00E15D9A">
        <w:tc>
          <w:tcPr>
            <w:tcW w:w="359" w:type="dxa"/>
            <w:shd w:val="clear" w:color="auto" w:fill="auto"/>
            <w:vAlign w:val="center"/>
          </w:tcPr>
          <w:p w14:paraId="0B703CB6" w14:textId="24388376" w:rsidR="008851D0" w:rsidRDefault="008851D0" w:rsidP="008851D0">
            <w:pPr>
              <w:spacing w:before="60" w:after="60"/>
              <w:jc w:val="center"/>
            </w:pPr>
            <w:r>
              <w:t>2</w:t>
            </w:r>
          </w:p>
        </w:tc>
        <w:tc>
          <w:tcPr>
            <w:tcW w:w="1708" w:type="dxa"/>
            <w:shd w:val="clear" w:color="auto" w:fill="auto"/>
            <w:vAlign w:val="center"/>
          </w:tcPr>
          <w:p w14:paraId="26A3A583" w14:textId="0458EDF7" w:rsidR="008851D0" w:rsidRDefault="00580AA8" w:rsidP="00F93743">
            <w:pPr>
              <w:spacing w:before="60" w:after="60"/>
            </w:pPr>
            <w:r>
              <w:t>Acquisition</w:t>
            </w:r>
          </w:p>
        </w:tc>
        <w:tc>
          <w:tcPr>
            <w:tcW w:w="332" w:type="dxa"/>
            <w:vAlign w:val="center"/>
          </w:tcPr>
          <w:p w14:paraId="72CFD3EE" w14:textId="5F808496" w:rsidR="008851D0" w:rsidRDefault="008851D0" w:rsidP="008851D0">
            <w:pPr>
              <w:spacing w:before="60" w:after="60"/>
              <w:jc w:val="center"/>
            </w:pPr>
            <w:r>
              <w:t>b</w:t>
            </w:r>
          </w:p>
        </w:tc>
        <w:tc>
          <w:tcPr>
            <w:tcW w:w="8617" w:type="dxa"/>
            <w:vAlign w:val="center"/>
          </w:tcPr>
          <w:p w14:paraId="6F11477D" w14:textId="7F0F420B" w:rsidR="008851D0" w:rsidRPr="00F93743" w:rsidRDefault="00BF61E0" w:rsidP="00AE38A2">
            <w:pPr>
              <w:spacing w:before="60" w:after="60"/>
              <w:rPr>
                <w:sz w:val="20"/>
                <w:szCs w:val="20"/>
              </w:rPr>
            </w:pPr>
            <w:r>
              <w:rPr>
                <w:sz w:val="20"/>
                <w:szCs w:val="20"/>
              </w:rPr>
              <w:t>Joe's Pizza Restaurant - gourmet pizza unlike any you've ever tasted</w:t>
            </w:r>
          </w:p>
        </w:tc>
      </w:tr>
      <w:tr w:rsidR="00F93743" w14:paraId="0F75BF7B" w14:textId="77777777" w:rsidTr="00E15D9A">
        <w:tc>
          <w:tcPr>
            <w:tcW w:w="359" w:type="dxa"/>
            <w:shd w:val="clear" w:color="auto" w:fill="auto"/>
            <w:vAlign w:val="center"/>
          </w:tcPr>
          <w:p w14:paraId="3297B4D1" w14:textId="27180F73" w:rsidR="008851D0" w:rsidRDefault="008851D0" w:rsidP="008851D0">
            <w:pPr>
              <w:spacing w:before="60" w:after="60"/>
              <w:jc w:val="center"/>
            </w:pPr>
            <w:r>
              <w:t>3</w:t>
            </w:r>
          </w:p>
        </w:tc>
        <w:tc>
          <w:tcPr>
            <w:tcW w:w="1708" w:type="dxa"/>
            <w:shd w:val="clear" w:color="auto" w:fill="auto"/>
            <w:vAlign w:val="center"/>
          </w:tcPr>
          <w:p w14:paraId="1607F939" w14:textId="3EF72B80" w:rsidR="008851D0" w:rsidRDefault="00580AA8" w:rsidP="00F93743">
            <w:pPr>
              <w:spacing w:before="60" w:after="60"/>
            </w:pPr>
            <w:r>
              <w:t>Franchise</w:t>
            </w:r>
          </w:p>
        </w:tc>
        <w:tc>
          <w:tcPr>
            <w:tcW w:w="332" w:type="dxa"/>
            <w:vAlign w:val="center"/>
          </w:tcPr>
          <w:p w14:paraId="5E76ABD3" w14:textId="606B4EEC" w:rsidR="008851D0" w:rsidRDefault="008851D0" w:rsidP="008851D0">
            <w:pPr>
              <w:spacing w:before="60" w:after="60"/>
              <w:jc w:val="center"/>
            </w:pPr>
            <w:r>
              <w:t>c</w:t>
            </w:r>
          </w:p>
        </w:tc>
        <w:tc>
          <w:tcPr>
            <w:tcW w:w="8617" w:type="dxa"/>
            <w:vAlign w:val="center"/>
          </w:tcPr>
          <w:p w14:paraId="4AF0B5A8" w14:textId="743CF2B0" w:rsidR="008851D0" w:rsidRPr="00F93743" w:rsidRDefault="00BF61E0" w:rsidP="00F93743">
            <w:pPr>
              <w:spacing w:before="60" w:after="60"/>
              <w:rPr>
                <w:sz w:val="20"/>
                <w:szCs w:val="20"/>
              </w:rPr>
            </w:pPr>
            <w:r>
              <w:rPr>
                <w:sz w:val="20"/>
                <w:szCs w:val="20"/>
              </w:rPr>
              <w:t>Pizza Hut</w:t>
            </w:r>
          </w:p>
        </w:tc>
      </w:tr>
      <w:tr w:rsidR="00F93743" w14:paraId="670A443E" w14:textId="77777777" w:rsidTr="00E15D9A">
        <w:tc>
          <w:tcPr>
            <w:tcW w:w="359" w:type="dxa"/>
            <w:shd w:val="clear" w:color="auto" w:fill="auto"/>
            <w:vAlign w:val="center"/>
          </w:tcPr>
          <w:p w14:paraId="20269AD3" w14:textId="6115707D" w:rsidR="008851D0" w:rsidRDefault="008851D0" w:rsidP="008851D0">
            <w:pPr>
              <w:spacing w:before="60" w:after="60"/>
              <w:jc w:val="center"/>
            </w:pPr>
            <w:r>
              <w:t>4</w:t>
            </w:r>
          </w:p>
        </w:tc>
        <w:tc>
          <w:tcPr>
            <w:tcW w:w="1708" w:type="dxa"/>
            <w:shd w:val="clear" w:color="auto" w:fill="auto"/>
            <w:vAlign w:val="center"/>
          </w:tcPr>
          <w:p w14:paraId="333F962B" w14:textId="33472E1C" w:rsidR="008851D0" w:rsidRDefault="00580AA8" w:rsidP="00F93743">
            <w:pPr>
              <w:spacing w:before="60" w:after="60"/>
            </w:pPr>
            <w:r>
              <w:t xml:space="preserve">Joint Venture </w:t>
            </w:r>
          </w:p>
        </w:tc>
        <w:tc>
          <w:tcPr>
            <w:tcW w:w="332" w:type="dxa"/>
            <w:vAlign w:val="center"/>
          </w:tcPr>
          <w:p w14:paraId="5ED5931F" w14:textId="0FBFAB2C" w:rsidR="008851D0" w:rsidRDefault="008851D0" w:rsidP="008851D0">
            <w:pPr>
              <w:spacing w:before="60" w:after="60"/>
              <w:jc w:val="center"/>
            </w:pPr>
            <w:r>
              <w:t>d</w:t>
            </w:r>
          </w:p>
        </w:tc>
        <w:tc>
          <w:tcPr>
            <w:tcW w:w="8617" w:type="dxa"/>
            <w:vAlign w:val="center"/>
          </w:tcPr>
          <w:p w14:paraId="2970CA36" w14:textId="027E657B" w:rsidR="008851D0" w:rsidRPr="00F93743" w:rsidRDefault="00BF61E0" w:rsidP="00182BCB">
            <w:pPr>
              <w:spacing w:before="60" w:after="60"/>
              <w:rPr>
                <w:sz w:val="20"/>
                <w:szCs w:val="20"/>
              </w:rPr>
            </w:pPr>
            <w:r>
              <w:rPr>
                <w:sz w:val="20"/>
                <w:szCs w:val="20"/>
              </w:rPr>
              <w:t>Joe's Pizza Restaurant - formerly Liza's Pizza Restaurant, now under new management</w:t>
            </w:r>
          </w:p>
        </w:tc>
      </w:tr>
    </w:tbl>
    <w:p w14:paraId="2455C009" w14:textId="3171A160" w:rsidR="00016C1E" w:rsidRDefault="00016C1E" w:rsidP="00016C1E">
      <w:pPr>
        <w:jc w:val="both"/>
        <w:rPr>
          <w:b/>
          <w:sz w:val="28"/>
          <w:szCs w:val="28"/>
        </w:rPr>
      </w:pPr>
      <w:r w:rsidRPr="00EB16B4">
        <w:rPr>
          <w:b/>
          <w:sz w:val="28"/>
          <w:szCs w:val="28"/>
          <w:highlight w:val="yellow"/>
        </w:rPr>
        <w:t xml:space="preserve">1 - </w:t>
      </w:r>
      <w:proofErr w:type="gramStart"/>
      <w:r>
        <w:rPr>
          <w:b/>
          <w:sz w:val="28"/>
          <w:szCs w:val="28"/>
          <w:highlight w:val="yellow"/>
        </w:rPr>
        <w:t>b</w:t>
      </w:r>
      <w:r w:rsidRPr="00EB16B4">
        <w:rPr>
          <w:b/>
          <w:sz w:val="28"/>
          <w:szCs w:val="28"/>
          <w:highlight w:val="yellow"/>
        </w:rPr>
        <w:t>;  2</w:t>
      </w:r>
      <w:proofErr w:type="gramEnd"/>
      <w:r w:rsidRPr="00EB16B4">
        <w:rPr>
          <w:b/>
          <w:sz w:val="28"/>
          <w:szCs w:val="28"/>
          <w:highlight w:val="yellow"/>
        </w:rPr>
        <w:t xml:space="preserve"> - </w:t>
      </w:r>
      <w:r>
        <w:rPr>
          <w:b/>
          <w:sz w:val="28"/>
          <w:szCs w:val="28"/>
          <w:highlight w:val="yellow"/>
        </w:rPr>
        <w:t>d</w:t>
      </w:r>
      <w:r w:rsidRPr="00EB16B4">
        <w:rPr>
          <w:b/>
          <w:sz w:val="28"/>
          <w:szCs w:val="28"/>
          <w:highlight w:val="yellow"/>
        </w:rPr>
        <w:t xml:space="preserve">;  3 - </w:t>
      </w:r>
      <w:r w:rsidR="00BC3BCA">
        <w:rPr>
          <w:b/>
          <w:sz w:val="28"/>
          <w:szCs w:val="28"/>
          <w:highlight w:val="yellow"/>
        </w:rPr>
        <w:t>c</w:t>
      </w:r>
      <w:r w:rsidRPr="00EB16B4">
        <w:rPr>
          <w:b/>
          <w:sz w:val="28"/>
          <w:szCs w:val="28"/>
          <w:highlight w:val="yellow"/>
        </w:rPr>
        <w:t xml:space="preserve">; 4 - </w:t>
      </w:r>
      <w:r w:rsidR="00BC3BCA">
        <w:rPr>
          <w:b/>
          <w:sz w:val="28"/>
          <w:szCs w:val="28"/>
          <w:highlight w:val="yellow"/>
        </w:rPr>
        <w:t>a</w:t>
      </w:r>
    </w:p>
    <w:p w14:paraId="47C80348" w14:textId="77777777" w:rsidR="00757C6A" w:rsidRDefault="00757C6A" w:rsidP="0051355D">
      <w:pPr>
        <w:jc w:val="both"/>
        <w:rPr>
          <w:b/>
          <w:sz w:val="28"/>
          <w:szCs w:val="28"/>
        </w:rPr>
      </w:pPr>
    </w:p>
    <w:p w14:paraId="4E661EA3" w14:textId="77777777" w:rsidR="00BF61E0" w:rsidRPr="00E15D9A" w:rsidRDefault="00BF61E0" w:rsidP="00BF61E0">
      <w:pPr>
        <w:jc w:val="both"/>
        <w:rPr>
          <w:sz w:val="10"/>
          <w:szCs w:val="10"/>
        </w:rPr>
      </w:pPr>
    </w:p>
    <w:tbl>
      <w:tblPr>
        <w:tblStyle w:val="TableGrid"/>
        <w:tblW w:w="11016" w:type="dxa"/>
        <w:tblInd w:w="108" w:type="dxa"/>
        <w:tblLook w:val="04A0" w:firstRow="1" w:lastRow="0" w:firstColumn="1" w:lastColumn="0" w:noHBand="0" w:noVBand="1"/>
      </w:tblPr>
      <w:tblGrid>
        <w:gridCol w:w="359"/>
        <w:gridCol w:w="1439"/>
        <w:gridCol w:w="332"/>
        <w:gridCol w:w="8886"/>
      </w:tblGrid>
      <w:tr w:rsidR="002B78DD" w14:paraId="27F47299" w14:textId="77777777" w:rsidTr="002B78DD">
        <w:tc>
          <w:tcPr>
            <w:tcW w:w="1798" w:type="dxa"/>
            <w:gridSpan w:val="2"/>
            <w:shd w:val="clear" w:color="auto" w:fill="F2F2F2" w:themeFill="background1" w:themeFillShade="F2"/>
            <w:vAlign w:val="center"/>
          </w:tcPr>
          <w:p w14:paraId="3EB22663" w14:textId="77777777" w:rsidR="00BF61E0" w:rsidRPr="008851D0" w:rsidRDefault="00BF61E0" w:rsidP="00842D0B">
            <w:pPr>
              <w:spacing w:before="60" w:after="60"/>
              <w:jc w:val="center"/>
              <w:rPr>
                <w:b/>
                <w:color w:val="0432FF"/>
              </w:rPr>
            </w:pPr>
            <w:r w:rsidRPr="008851D0">
              <w:rPr>
                <w:b/>
                <w:color w:val="0432FF"/>
              </w:rPr>
              <w:t>Concept</w:t>
            </w:r>
          </w:p>
        </w:tc>
        <w:tc>
          <w:tcPr>
            <w:tcW w:w="9218" w:type="dxa"/>
            <w:gridSpan w:val="2"/>
            <w:shd w:val="clear" w:color="auto" w:fill="F2F2F2" w:themeFill="background1" w:themeFillShade="F2"/>
          </w:tcPr>
          <w:p w14:paraId="53776F44" w14:textId="77777777" w:rsidR="00BF61E0" w:rsidRPr="008851D0" w:rsidRDefault="00BF61E0" w:rsidP="00842D0B">
            <w:pPr>
              <w:spacing w:before="60" w:after="60"/>
              <w:jc w:val="center"/>
              <w:rPr>
                <w:b/>
                <w:color w:val="0432FF"/>
              </w:rPr>
            </w:pPr>
            <w:r w:rsidRPr="008851D0">
              <w:rPr>
                <w:b/>
                <w:color w:val="0432FF"/>
              </w:rPr>
              <w:t>Explanation</w:t>
            </w:r>
          </w:p>
        </w:tc>
      </w:tr>
      <w:tr w:rsidR="002B78DD" w14:paraId="27021366" w14:textId="77777777" w:rsidTr="002B78DD">
        <w:tc>
          <w:tcPr>
            <w:tcW w:w="359" w:type="dxa"/>
            <w:shd w:val="clear" w:color="auto" w:fill="auto"/>
            <w:vAlign w:val="center"/>
          </w:tcPr>
          <w:p w14:paraId="67DD2AD3" w14:textId="77777777" w:rsidR="00BF61E0" w:rsidRDefault="00BF61E0" w:rsidP="00842D0B">
            <w:pPr>
              <w:spacing w:before="60" w:after="60"/>
              <w:jc w:val="center"/>
            </w:pPr>
            <w:r>
              <w:t>1</w:t>
            </w:r>
          </w:p>
        </w:tc>
        <w:tc>
          <w:tcPr>
            <w:tcW w:w="1439" w:type="dxa"/>
            <w:shd w:val="clear" w:color="auto" w:fill="auto"/>
            <w:vAlign w:val="center"/>
          </w:tcPr>
          <w:p w14:paraId="2AC0D94A" w14:textId="77777777" w:rsidR="00BF61E0" w:rsidRDefault="00BF61E0" w:rsidP="00842D0B">
            <w:pPr>
              <w:spacing w:before="60" w:after="60"/>
            </w:pPr>
            <w:r>
              <w:t>Start-up</w:t>
            </w:r>
          </w:p>
        </w:tc>
        <w:tc>
          <w:tcPr>
            <w:tcW w:w="332" w:type="dxa"/>
            <w:vAlign w:val="center"/>
          </w:tcPr>
          <w:p w14:paraId="435CB04B" w14:textId="77777777" w:rsidR="00BF61E0" w:rsidRDefault="00BF61E0" w:rsidP="00842D0B">
            <w:pPr>
              <w:spacing w:before="60" w:after="60"/>
              <w:jc w:val="center"/>
            </w:pPr>
            <w:r>
              <w:t>a</w:t>
            </w:r>
          </w:p>
        </w:tc>
        <w:tc>
          <w:tcPr>
            <w:tcW w:w="8886" w:type="dxa"/>
            <w:vAlign w:val="center"/>
          </w:tcPr>
          <w:p w14:paraId="55E400DD" w14:textId="20C8C81A" w:rsidR="00BF61E0" w:rsidRPr="00F93743" w:rsidRDefault="002B78DD" w:rsidP="00842D0B">
            <w:pPr>
              <w:spacing w:before="60" w:after="60"/>
              <w:rPr>
                <w:sz w:val="20"/>
                <w:szCs w:val="20"/>
              </w:rPr>
            </w:pPr>
            <w:r>
              <w:rPr>
                <w:sz w:val="20"/>
                <w:szCs w:val="20"/>
              </w:rPr>
              <w:t>"I had the trucks, the local merchants had the large items they needed delivered.  Everybody wins."</w:t>
            </w:r>
          </w:p>
        </w:tc>
      </w:tr>
      <w:tr w:rsidR="002B78DD" w14:paraId="238D4C93" w14:textId="77777777" w:rsidTr="002B78DD">
        <w:tc>
          <w:tcPr>
            <w:tcW w:w="359" w:type="dxa"/>
            <w:shd w:val="clear" w:color="auto" w:fill="auto"/>
            <w:vAlign w:val="center"/>
          </w:tcPr>
          <w:p w14:paraId="15AF063A" w14:textId="77777777" w:rsidR="00BF61E0" w:rsidRDefault="00BF61E0" w:rsidP="00842D0B">
            <w:pPr>
              <w:spacing w:before="60" w:after="60"/>
              <w:jc w:val="center"/>
            </w:pPr>
            <w:r>
              <w:t>2</w:t>
            </w:r>
          </w:p>
        </w:tc>
        <w:tc>
          <w:tcPr>
            <w:tcW w:w="1439" w:type="dxa"/>
            <w:shd w:val="clear" w:color="auto" w:fill="auto"/>
            <w:vAlign w:val="center"/>
          </w:tcPr>
          <w:p w14:paraId="768E8E32" w14:textId="77777777" w:rsidR="00BF61E0" w:rsidRDefault="00BF61E0" w:rsidP="00842D0B">
            <w:pPr>
              <w:spacing w:before="60" w:after="60"/>
            </w:pPr>
            <w:r>
              <w:t>Acquisition</w:t>
            </w:r>
          </w:p>
        </w:tc>
        <w:tc>
          <w:tcPr>
            <w:tcW w:w="332" w:type="dxa"/>
            <w:vAlign w:val="center"/>
          </w:tcPr>
          <w:p w14:paraId="55F21E08" w14:textId="77777777" w:rsidR="00BF61E0" w:rsidRDefault="00BF61E0" w:rsidP="00842D0B">
            <w:pPr>
              <w:spacing w:before="60" w:after="60"/>
              <w:jc w:val="center"/>
            </w:pPr>
            <w:r>
              <w:t>b</w:t>
            </w:r>
          </w:p>
        </w:tc>
        <w:tc>
          <w:tcPr>
            <w:tcW w:w="8886" w:type="dxa"/>
            <w:vAlign w:val="center"/>
          </w:tcPr>
          <w:p w14:paraId="4476FB23" w14:textId="5F8BB3F6" w:rsidR="00BF61E0" w:rsidRPr="00F93743" w:rsidRDefault="002B78DD" w:rsidP="002B78DD">
            <w:pPr>
              <w:spacing w:before="60" w:after="60"/>
              <w:rPr>
                <w:sz w:val="20"/>
                <w:szCs w:val="20"/>
              </w:rPr>
            </w:pPr>
            <w:r>
              <w:rPr>
                <w:sz w:val="20"/>
                <w:szCs w:val="20"/>
              </w:rPr>
              <w:t>"No one thought it was possible, but I was driven.  Once I got some angel funding, I was off and running."</w:t>
            </w:r>
          </w:p>
        </w:tc>
      </w:tr>
      <w:tr w:rsidR="002B78DD" w14:paraId="2AFAFE33" w14:textId="77777777" w:rsidTr="002B78DD">
        <w:tc>
          <w:tcPr>
            <w:tcW w:w="359" w:type="dxa"/>
            <w:shd w:val="clear" w:color="auto" w:fill="auto"/>
            <w:vAlign w:val="center"/>
          </w:tcPr>
          <w:p w14:paraId="7EBF7B97" w14:textId="77777777" w:rsidR="00BF61E0" w:rsidRDefault="00BF61E0" w:rsidP="00842D0B">
            <w:pPr>
              <w:spacing w:before="60" w:after="60"/>
              <w:jc w:val="center"/>
            </w:pPr>
            <w:r>
              <w:t>3</w:t>
            </w:r>
          </w:p>
        </w:tc>
        <w:tc>
          <w:tcPr>
            <w:tcW w:w="1439" w:type="dxa"/>
            <w:shd w:val="clear" w:color="auto" w:fill="auto"/>
            <w:vAlign w:val="center"/>
          </w:tcPr>
          <w:p w14:paraId="12F5480B" w14:textId="77777777" w:rsidR="00BF61E0" w:rsidRDefault="00BF61E0" w:rsidP="00842D0B">
            <w:pPr>
              <w:spacing w:before="60" w:after="60"/>
            </w:pPr>
            <w:r>
              <w:t>Franchise</w:t>
            </w:r>
          </w:p>
        </w:tc>
        <w:tc>
          <w:tcPr>
            <w:tcW w:w="332" w:type="dxa"/>
            <w:vAlign w:val="center"/>
          </w:tcPr>
          <w:p w14:paraId="66D98EF5" w14:textId="77777777" w:rsidR="00BF61E0" w:rsidRDefault="00BF61E0" w:rsidP="00842D0B">
            <w:pPr>
              <w:spacing w:before="60" w:after="60"/>
              <w:jc w:val="center"/>
            </w:pPr>
            <w:r>
              <w:t>c</w:t>
            </w:r>
          </w:p>
        </w:tc>
        <w:tc>
          <w:tcPr>
            <w:tcW w:w="8886" w:type="dxa"/>
            <w:vAlign w:val="center"/>
          </w:tcPr>
          <w:p w14:paraId="434E395A" w14:textId="5B7BCA86" w:rsidR="00BF61E0" w:rsidRPr="00F93743" w:rsidRDefault="002B78DD" w:rsidP="002B78DD">
            <w:pPr>
              <w:spacing w:before="60" w:after="60"/>
              <w:rPr>
                <w:sz w:val="20"/>
                <w:szCs w:val="20"/>
              </w:rPr>
            </w:pPr>
            <w:r>
              <w:rPr>
                <w:sz w:val="20"/>
                <w:szCs w:val="20"/>
              </w:rPr>
              <w:t>"I was able to expand across the state with one check, rather than having to open many different stores."</w:t>
            </w:r>
          </w:p>
        </w:tc>
      </w:tr>
      <w:tr w:rsidR="002B78DD" w14:paraId="3B882388" w14:textId="77777777" w:rsidTr="002B78DD">
        <w:tc>
          <w:tcPr>
            <w:tcW w:w="359" w:type="dxa"/>
            <w:shd w:val="clear" w:color="auto" w:fill="auto"/>
            <w:vAlign w:val="center"/>
          </w:tcPr>
          <w:p w14:paraId="79F6AF75" w14:textId="77777777" w:rsidR="00BF61E0" w:rsidRDefault="00BF61E0" w:rsidP="00842D0B">
            <w:pPr>
              <w:spacing w:before="60" w:after="60"/>
              <w:jc w:val="center"/>
            </w:pPr>
            <w:r>
              <w:t>4</w:t>
            </w:r>
          </w:p>
        </w:tc>
        <w:tc>
          <w:tcPr>
            <w:tcW w:w="1439" w:type="dxa"/>
            <w:shd w:val="clear" w:color="auto" w:fill="auto"/>
            <w:vAlign w:val="center"/>
          </w:tcPr>
          <w:p w14:paraId="07B61FE8" w14:textId="77777777" w:rsidR="00BF61E0" w:rsidRDefault="00BF61E0" w:rsidP="00842D0B">
            <w:pPr>
              <w:spacing w:before="60" w:after="60"/>
            </w:pPr>
            <w:r>
              <w:t xml:space="preserve">Joint Venture </w:t>
            </w:r>
          </w:p>
        </w:tc>
        <w:tc>
          <w:tcPr>
            <w:tcW w:w="332" w:type="dxa"/>
            <w:vAlign w:val="center"/>
          </w:tcPr>
          <w:p w14:paraId="70F2B941" w14:textId="77777777" w:rsidR="00BF61E0" w:rsidRDefault="00BF61E0" w:rsidP="00842D0B">
            <w:pPr>
              <w:spacing w:before="60" w:after="60"/>
              <w:jc w:val="center"/>
            </w:pPr>
            <w:r>
              <w:t>d</w:t>
            </w:r>
          </w:p>
        </w:tc>
        <w:tc>
          <w:tcPr>
            <w:tcW w:w="8886" w:type="dxa"/>
            <w:vAlign w:val="center"/>
          </w:tcPr>
          <w:p w14:paraId="2AB9F8BD" w14:textId="3B114675" w:rsidR="00BF61E0" w:rsidRPr="00F93743" w:rsidRDefault="002B78DD" w:rsidP="002B78DD">
            <w:pPr>
              <w:spacing w:before="60" w:after="60"/>
              <w:rPr>
                <w:sz w:val="20"/>
                <w:szCs w:val="20"/>
              </w:rPr>
            </w:pPr>
            <w:r>
              <w:rPr>
                <w:sz w:val="20"/>
                <w:szCs w:val="20"/>
              </w:rPr>
              <w:t>"I always wanted to be my own boss, but I didn't have a vision of a new business I wanted to create."</w:t>
            </w:r>
          </w:p>
        </w:tc>
      </w:tr>
    </w:tbl>
    <w:p w14:paraId="79B470B5" w14:textId="1BB2A7B5" w:rsidR="00BF61E0" w:rsidRDefault="00016C1E" w:rsidP="0051355D">
      <w:pPr>
        <w:jc w:val="both"/>
        <w:rPr>
          <w:b/>
          <w:sz w:val="28"/>
          <w:szCs w:val="28"/>
        </w:rPr>
      </w:pPr>
      <w:r w:rsidRPr="00EB16B4">
        <w:rPr>
          <w:b/>
          <w:sz w:val="28"/>
          <w:szCs w:val="28"/>
          <w:highlight w:val="yellow"/>
        </w:rPr>
        <w:t xml:space="preserve">1 - </w:t>
      </w:r>
      <w:proofErr w:type="gramStart"/>
      <w:r>
        <w:rPr>
          <w:b/>
          <w:sz w:val="28"/>
          <w:szCs w:val="28"/>
          <w:highlight w:val="yellow"/>
        </w:rPr>
        <w:t>b</w:t>
      </w:r>
      <w:r w:rsidRPr="00EB16B4">
        <w:rPr>
          <w:b/>
          <w:sz w:val="28"/>
          <w:szCs w:val="28"/>
          <w:highlight w:val="yellow"/>
        </w:rPr>
        <w:t>;  2</w:t>
      </w:r>
      <w:proofErr w:type="gramEnd"/>
      <w:r w:rsidRPr="00EB16B4">
        <w:rPr>
          <w:b/>
          <w:sz w:val="28"/>
          <w:szCs w:val="28"/>
          <w:highlight w:val="yellow"/>
        </w:rPr>
        <w:t xml:space="preserve"> - </w:t>
      </w:r>
      <w:r w:rsidR="00BC3BCA">
        <w:rPr>
          <w:b/>
          <w:sz w:val="28"/>
          <w:szCs w:val="28"/>
          <w:highlight w:val="yellow"/>
        </w:rPr>
        <w:t>c</w:t>
      </w:r>
      <w:r w:rsidRPr="00EB16B4">
        <w:rPr>
          <w:b/>
          <w:sz w:val="28"/>
          <w:szCs w:val="28"/>
          <w:highlight w:val="yellow"/>
        </w:rPr>
        <w:t xml:space="preserve">;  3 - </w:t>
      </w:r>
      <w:r w:rsidR="00BC3BCA">
        <w:rPr>
          <w:b/>
          <w:sz w:val="28"/>
          <w:szCs w:val="28"/>
          <w:highlight w:val="yellow"/>
        </w:rPr>
        <w:t>d</w:t>
      </w:r>
      <w:r w:rsidRPr="00EB16B4">
        <w:rPr>
          <w:b/>
          <w:sz w:val="28"/>
          <w:szCs w:val="28"/>
          <w:highlight w:val="yellow"/>
        </w:rPr>
        <w:t xml:space="preserve">; 4 - </w:t>
      </w:r>
      <w:r w:rsidR="00BC3BCA">
        <w:rPr>
          <w:b/>
          <w:sz w:val="28"/>
          <w:szCs w:val="28"/>
          <w:highlight w:val="yellow"/>
        </w:rPr>
        <w:t>a</w:t>
      </w:r>
    </w:p>
    <w:p w14:paraId="68FA132B" w14:textId="77777777" w:rsidR="00D167E1" w:rsidRDefault="00D167E1" w:rsidP="0051355D">
      <w:pPr>
        <w:jc w:val="both"/>
        <w:rPr>
          <w:b/>
          <w:sz w:val="28"/>
          <w:szCs w:val="28"/>
        </w:rPr>
      </w:pPr>
    </w:p>
    <w:p w14:paraId="5CBE4ABC" w14:textId="77777777" w:rsidR="00D167E1" w:rsidRDefault="00D167E1" w:rsidP="0051355D">
      <w:pPr>
        <w:jc w:val="both"/>
        <w:rPr>
          <w:b/>
          <w:sz w:val="28"/>
          <w:szCs w:val="28"/>
        </w:rPr>
      </w:pPr>
    </w:p>
    <w:p w14:paraId="7218C21B" w14:textId="44D10EC2" w:rsidR="0051355D" w:rsidRPr="00833344" w:rsidRDefault="0051355D" w:rsidP="0051355D">
      <w:pPr>
        <w:jc w:val="both"/>
        <w:rPr>
          <w:b/>
          <w:sz w:val="28"/>
          <w:szCs w:val="28"/>
        </w:rPr>
      </w:pPr>
      <w:bookmarkStart w:id="0" w:name="_GoBack"/>
      <w:bookmarkEnd w:id="0"/>
      <w:r>
        <w:rPr>
          <w:b/>
          <w:sz w:val="28"/>
          <w:szCs w:val="28"/>
        </w:rPr>
        <w:t>Role Play</w:t>
      </w:r>
      <w:r w:rsidR="00696B54">
        <w:rPr>
          <w:b/>
          <w:sz w:val="28"/>
          <w:szCs w:val="28"/>
        </w:rPr>
        <w:t xml:space="preserve"> 1</w:t>
      </w:r>
    </w:p>
    <w:p w14:paraId="383D93A1" w14:textId="47491DA8" w:rsidR="00F559B0" w:rsidRDefault="00F559B0" w:rsidP="00F559B0">
      <w:pPr>
        <w:jc w:val="both"/>
      </w:pPr>
      <w:r>
        <w:t xml:space="preserve">Conduct one or more interviews with </w:t>
      </w:r>
      <w:r w:rsidR="00BF61E0">
        <w:t>franchisees</w:t>
      </w:r>
      <w:r>
        <w:t xml:space="preserve">, either local </w:t>
      </w:r>
      <w:r w:rsidR="00BF61E0">
        <w:t>franchisees</w:t>
      </w:r>
      <w:r>
        <w:t xml:space="preserve"> or a </w:t>
      </w:r>
      <w:proofErr w:type="spellStart"/>
      <w:r>
        <w:t>Nepris</w:t>
      </w:r>
      <w:proofErr w:type="spellEnd"/>
      <w:r>
        <w:t xml:space="preserve"> </w:t>
      </w:r>
      <w:r w:rsidR="00BF61E0">
        <w:t>franchisee</w:t>
      </w:r>
      <w:r>
        <w:t>.</w:t>
      </w:r>
    </w:p>
    <w:p w14:paraId="2D555FAE" w14:textId="77777777" w:rsidR="00F559B0" w:rsidRDefault="00F559B0" w:rsidP="00F559B0">
      <w:pPr>
        <w:jc w:val="both"/>
      </w:pPr>
    </w:p>
    <w:p w14:paraId="3F446808" w14:textId="3414BFC7" w:rsidR="00F559B0" w:rsidRDefault="00F559B0" w:rsidP="00F559B0">
      <w:pPr>
        <w:ind w:left="720" w:hanging="720"/>
        <w:jc w:val="both"/>
      </w:pPr>
      <w:r>
        <w:rPr>
          <w:u w:val="single"/>
        </w:rPr>
        <w:t>Step 1</w:t>
      </w:r>
      <w:r>
        <w:t xml:space="preserve">:  </w:t>
      </w:r>
      <w:r>
        <w:tab/>
        <w:t xml:space="preserve">develop a questionnaire for this interview.  Include questions that ask about the </w:t>
      </w:r>
      <w:r w:rsidR="00BF61E0">
        <w:t>expectations the franchisee had for the franchisor.  Ask how many different franchise opportunities the franchisee examined, and why they chose the franchisor they did</w:t>
      </w:r>
      <w:r>
        <w:t>.</w:t>
      </w:r>
    </w:p>
    <w:p w14:paraId="3E57E23C" w14:textId="77777777" w:rsidR="00F559B0" w:rsidRPr="0029433E" w:rsidRDefault="00F559B0" w:rsidP="00F559B0">
      <w:pPr>
        <w:ind w:left="720" w:hanging="720"/>
        <w:jc w:val="both"/>
        <w:rPr>
          <w:sz w:val="10"/>
          <w:szCs w:val="10"/>
        </w:rPr>
      </w:pPr>
    </w:p>
    <w:p w14:paraId="4C8EDDC8" w14:textId="5FC6F724" w:rsidR="00F559B0" w:rsidRDefault="00F559B0" w:rsidP="00F559B0">
      <w:pPr>
        <w:ind w:left="720" w:hanging="720"/>
        <w:jc w:val="both"/>
      </w:pPr>
      <w:r>
        <w:tab/>
        <w:t xml:space="preserve">Ask questions about </w:t>
      </w:r>
      <w:r w:rsidR="00BF61E0">
        <w:t>their success, and how hard they had to work to launch their franchise business</w:t>
      </w:r>
      <w:r>
        <w:t>.</w:t>
      </w:r>
      <w:r w:rsidR="00BF61E0">
        <w:t xml:space="preserve">  Ask if they believe the franchise has been a good investment for them.</w:t>
      </w:r>
    </w:p>
    <w:p w14:paraId="1FDF0E29" w14:textId="77777777" w:rsidR="00F559B0" w:rsidRDefault="00F559B0" w:rsidP="00F559B0">
      <w:pPr>
        <w:ind w:left="720" w:hanging="720"/>
        <w:jc w:val="both"/>
      </w:pPr>
    </w:p>
    <w:p w14:paraId="4B2EFFD4" w14:textId="77777777" w:rsidR="00F559B0" w:rsidRDefault="00F559B0" w:rsidP="00F559B0">
      <w:pPr>
        <w:ind w:left="720" w:hanging="720"/>
        <w:jc w:val="both"/>
      </w:pPr>
      <w:r>
        <w:rPr>
          <w:u w:val="single"/>
        </w:rPr>
        <w:t>Step 2</w:t>
      </w:r>
      <w:r>
        <w:t>:</w:t>
      </w:r>
      <w:r>
        <w:tab/>
        <w:t>conduct the interview.  After the interview, determine what you think were the key insights you learned during the interview.</w:t>
      </w:r>
    </w:p>
    <w:p w14:paraId="6519460C" w14:textId="77777777" w:rsidR="00F559B0" w:rsidRDefault="00F559B0" w:rsidP="00F559B0">
      <w:pPr>
        <w:ind w:left="720" w:hanging="720"/>
        <w:jc w:val="both"/>
      </w:pPr>
    </w:p>
    <w:p w14:paraId="15A138FE" w14:textId="77777777" w:rsidR="00F559B0" w:rsidRPr="00782A00" w:rsidRDefault="00F559B0" w:rsidP="00F559B0">
      <w:pPr>
        <w:ind w:left="720" w:hanging="720"/>
        <w:jc w:val="both"/>
      </w:pPr>
      <w:r>
        <w:rPr>
          <w:u w:val="single"/>
        </w:rPr>
        <w:t>Step 3</w:t>
      </w:r>
      <w:r>
        <w:t>:</w:t>
      </w:r>
      <w:r>
        <w:tab/>
        <w:t>write a Thank You note to the person(s) you interviewed, indicating in your note what you believe were your key lessons learned</w:t>
      </w:r>
    </w:p>
    <w:p w14:paraId="194B9144" w14:textId="77777777" w:rsidR="00BB6BA8" w:rsidRDefault="00BB6BA8" w:rsidP="00BB6BA8">
      <w:pPr>
        <w:jc w:val="both"/>
      </w:pPr>
    </w:p>
    <w:p w14:paraId="7B4B6696" w14:textId="77777777" w:rsidR="00C54865" w:rsidRPr="00BB6BA8" w:rsidRDefault="00C54865" w:rsidP="00BB6BA8">
      <w:pPr>
        <w:jc w:val="both"/>
      </w:pPr>
    </w:p>
    <w:sectPr w:rsidR="00C54865" w:rsidRPr="00BB6BA8" w:rsidSect="00BA7CDD">
      <w:headerReference w:type="default" r:id="rId7"/>
      <w:footerReference w:type="even" r:id="rId8"/>
      <w:footerReference w:type="default" r:id="rId9"/>
      <w:headerReference w:type="first" r:id="rId10"/>
      <w:footerReference w:type="first" r:id="rId11"/>
      <w:pgSz w:w="12240" w:h="15840" w:code="1"/>
      <w:pgMar w:top="1886" w:right="720" w:bottom="1080" w:left="72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076B33" w14:textId="77777777" w:rsidR="001F48F6" w:rsidRDefault="001F48F6" w:rsidP="00DB0209">
      <w:r>
        <w:separator/>
      </w:r>
    </w:p>
  </w:endnote>
  <w:endnote w:type="continuationSeparator" w:id="0">
    <w:p w14:paraId="36B09E33" w14:textId="77777777" w:rsidR="001F48F6" w:rsidRDefault="001F48F6" w:rsidP="00DB0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84D23" w14:textId="77777777" w:rsidR="008733CD" w:rsidRDefault="008733CD" w:rsidP="00D8214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67BE8C" w14:textId="77777777" w:rsidR="008733CD" w:rsidRDefault="008733CD" w:rsidP="00D8214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0C953" w14:textId="32393D50" w:rsidR="008733CD" w:rsidRPr="007831F0" w:rsidRDefault="008733CD" w:rsidP="007831F0">
    <w:pPr>
      <w:pStyle w:val="Footer"/>
      <w:tabs>
        <w:tab w:val="clear" w:pos="4680"/>
        <w:tab w:val="clear" w:pos="9360"/>
        <w:tab w:val="center" w:pos="5400"/>
        <w:tab w:val="right" w:pos="10530"/>
      </w:tabs>
      <w:ind w:right="90"/>
      <w:rPr>
        <w:sz w:val="20"/>
        <w:szCs w:val="20"/>
      </w:rPr>
    </w:pPr>
    <w:r>
      <w:tab/>
    </w:r>
    <w:r w:rsidR="00864DA8">
      <w:rPr>
        <w:sz w:val="20"/>
        <w:szCs w:val="20"/>
      </w:rPr>
      <w:t xml:space="preserve">Statewide </w:t>
    </w:r>
    <w:r w:rsidR="00864DA8" w:rsidRPr="007831F0">
      <w:rPr>
        <w:sz w:val="20"/>
        <w:szCs w:val="20"/>
      </w:rPr>
      <w:t xml:space="preserve">Micro-Enterprise </w:t>
    </w:r>
    <w:r w:rsidR="00864DA8">
      <w:rPr>
        <w:sz w:val="20"/>
        <w:szCs w:val="20"/>
      </w:rPr>
      <w:t>Credential</w:t>
    </w:r>
    <w:r w:rsidR="00864DA8" w:rsidRPr="007831F0">
      <w:rPr>
        <w:sz w:val="20"/>
        <w:szCs w:val="20"/>
      </w:rPr>
      <w:t>:</w:t>
    </w:r>
    <w:r w:rsidR="00864DA8">
      <w:rPr>
        <w:sz w:val="20"/>
        <w:szCs w:val="20"/>
      </w:rPr>
      <w:t xml:space="preserve">  Resource 2</w:t>
    </w:r>
    <w:r w:rsidR="000E4371">
      <w:rPr>
        <w:sz w:val="20"/>
        <w:szCs w:val="20"/>
      </w:rPr>
      <w:t>3-</w:t>
    </w:r>
    <w:r w:rsidR="00A947F3">
      <w:rPr>
        <w:sz w:val="20"/>
        <w:szCs w:val="20"/>
      </w:rPr>
      <w:t>15</w:t>
    </w:r>
    <w:r w:rsidR="00A947F3" w:rsidRPr="00A947F3">
      <w:rPr>
        <w:sz w:val="20"/>
        <w:szCs w:val="20"/>
        <w:highlight w:val="yellow"/>
      </w:rPr>
      <w:t xml:space="preserve"> </w:t>
    </w:r>
    <w:r w:rsidR="00A947F3" w:rsidRPr="00A947F3">
      <w:rPr>
        <w:sz w:val="20"/>
        <w:szCs w:val="20"/>
        <w:highlight w:val="yellow"/>
      </w:rPr>
      <w:t>TEACHER GUIDE</w:t>
    </w:r>
    <w:r w:rsidR="00433996">
      <w:rPr>
        <w:sz w:val="20"/>
        <w:szCs w:val="20"/>
      </w:rPr>
      <w:t xml:space="preserve"> </w:t>
    </w:r>
    <w:r>
      <w:rPr>
        <w:sz w:val="20"/>
        <w:szCs w:val="20"/>
      </w:rPr>
      <w:t xml:space="preserve">– </w:t>
    </w:r>
    <w:r>
      <w:rPr>
        <w:sz w:val="20"/>
        <w:szCs w:val="20"/>
        <w:lang w:bidi="en-US"/>
      </w:rPr>
      <w:t>p</w:t>
    </w:r>
    <w:r w:rsidRPr="003F5B9A">
      <w:rPr>
        <w:sz w:val="20"/>
        <w:szCs w:val="20"/>
        <w:lang w:bidi="en-US"/>
      </w:rPr>
      <w:t xml:space="preserve">age </w:t>
    </w:r>
    <w:r w:rsidRPr="003F5B9A">
      <w:rPr>
        <w:sz w:val="20"/>
        <w:szCs w:val="20"/>
        <w:lang w:bidi="en-US"/>
      </w:rPr>
      <w:fldChar w:fldCharType="begin"/>
    </w:r>
    <w:r w:rsidRPr="003F5B9A">
      <w:rPr>
        <w:sz w:val="20"/>
        <w:szCs w:val="20"/>
        <w:lang w:bidi="en-US"/>
      </w:rPr>
      <w:instrText xml:space="preserve"> PAGE </w:instrText>
    </w:r>
    <w:r w:rsidRPr="003F5B9A">
      <w:rPr>
        <w:sz w:val="20"/>
        <w:szCs w:val="20"/>
        <w:lang w:bidi="en-US"/>
      </w:rPr>
      <w:fldChar w:fldCharType="separate"/>
    </w:r>
    <w:r w:rsidR="00D167E1">
      <w:rPr>
        <w:noProof/>
        <w:sz w:val="20"/>
        <w:szCs w:val="20"/>
        <w:lang w:bidi="en-US"/>
      </w:rPr>
      <w:t>2</w:t>
    </w:r>
    <w:r w:rsidRPr="003F5B9A">
      <w:rPr>
        <w:sz w:val="20"/>
        <w:szCs w:val="20"/>
        <w:lang w:bidi="en-US"/>
      </w:rPr>
      <w:fldChar w:fldCharType="end"/>
    </w:r>
    <w:r w:rsidRPr="003F5B9A">
      <w:rPr>
        <w:sz w:val="20"/>
        <w:szCs w:val="20"/>
        <w:lang w:bidi="en-US"/>
      </w:rPr>
      <w:t xml:space="preserve"> of </w:t>
    </w:r>
    <w:r w:rsidRPr="003F5B9A">
      <w:rPr>
        <w:sz w:val="20"/>
        <w:szCs w:val="20"/>
        <w:lang w:bidi="en-US"/>
      </w:rPr>
      <w:fldChar w:fldCharType="begin"/>
    </w:r>
    <w:r w:rsidRPr="003F5B9A">
      <w:rPr>
        <w:sz w:val="20"/>
        <w:szCs w:val="20"/>
        <w:lang w:bidi="en-US"/>
      </w:rPr>
      <w:instrText xml:space="preserve"> NUMPAGES </w:instrText>
    </w:r>
    <w:r w:rsidRPr="003F5B9A">
      <w:rPr>
        <w:sz w:val="20"/>
        <w:szCs w:val="20"/>
        <w:lang w:bidi="en-US"/>
      </w:rPr>
      <w:fldChar w:fldCharType="separate"/>
    </w:r>
    <w:r w:rsidR="00D167E1">
      <w:rPr>
        <w:noProof/>
        <w:sz w:val="20"/>
        <w:szCs w:val="20"/>
        <w:lang w:bidi="en-US"/>
      </w:rPr>
      <w:t>2</w:t>
    </w:r>
    <w:r w:rsidRPr="003F5B9A">
      <w:rPr>
        <w:sz w:val="20"/>
        <w:szCs w:val="20"/>
        <w:lang w:bidi="en-US"/>
      </w:rPr>
      <w:fldChar w:fldCharType="end"/>
    </w:r>
    <w:r w:rsidRPr="007831F0">
      <w:rPr>
        <w:sz w:val="20"/>
        <w:szCs w:val="20"/>
      </w:rPr>
      <w:tab/>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B179F" w14:textId="3BF56E27" w:rsidR="008733CD" w:rsidRPr="007831F0" w:rsidRDefault="00864DA8" w:rsidP="007831F0">
    <w:pPr>
      <w:pStyle w:val="Footer"/>
      <w:jc w:val="center"/>
      <w:rPr>
        <w:sz w:val="20"/>
        <w:szCs w:val="20"/>
      </w:rPr>
    </w:pPr>
    <w:r>
      <w:rPr>
        <w:sz w:val="20"/>
        <w:szCs w:val="20"/>
      </w:rPr>
      <w:t xml:space="preserve">Statewide </w:t>
    </w:r>
    <w:r w:rsidR="008733CD" w:rsidRPr="007831F0">
      <w:rPr>
        <w:sz w:val="20"/>
        <w:szCs w:val="20"/>
      </w:rPr>
      <w:t xml:space="preserve">Micro-Enterprise </w:t>
    </w:r>
    <w:r w:rsidR="008733CD">
      <w:rPr>
        <w:sz w:val="20"/>
        <w:szCs w:val="20"/>
      </w:rPr>
      <w:t>Credential</w:t>
    </w:r>
    <w:r w:rsidR="008733CD" w:rsidRPr="007831F0">
      <w:rPr>
        <w:sz w:val="20"/>
        <w:szCs w:val="20"/>
      </w:rPr>
      <w:t>:</w:t>
    </w:r>
    <w:r>
      <w:rPr>
        <w:sz w:val="20"/>
        <w:szCs w:val="20"/>
      </w:rPr>
      <w:t xml:space="preserve">  Resource 2</w:t>
    </w:r>
    <w:r w:rsidR="000E4371">
      <w:rPr>
        <w:sz w:val="20"/>
        <w:szCs w:val="20"/>
      </w:rPr>
      <w:t>3-1</w:t>
    </w:r>
    <w:r w:rsidR="00A947F3">
      <w:rPr>
        <w:sz w:val="20"/>
        <w:szCs w:val="20"/>
      </w:rPr>
      <w:t xml:space="preserve">5 </w:t>
    </w:r>
    <w:r w:rsidR="00A947F3" w:rsidRPr="00A947F3">
      <w:rPr>
        <w:sz w:val="20"/>
        <w:szCs w:val="20"/>
        <w:highlight w:val="yellow"/>
      </w:rPr>
      <w:t>TEACHER GUIDE</w:t>
    </w:r>
    <w:r w:rsidR="008733CD" w:rsidRPr="007831F0">
      <w:rPr>
        <w:sz w:val="20"/>
        <w:szCs w:val="20"/>
      </w:rPr>
      <w:t xml:space="preserve"> </w:t>
    </w:r>
    <w:r w:rsidR="008733CD">
      <w:rPr>
        <w:sz w:val="20"/>
        <w:szCs w:val="20"/>
      </w:rPr>
      <w:t xml:space="preserve">– </w:t>
    </w:r>
    <w:r w:rsidR="008733CD">
      <w:rPr>
        <w:sz w:val="20"/>
        <w:szCs w:val="20"/>
        <w:lang w:bidi="en-US"/>
      </w:rPr>
      <w:t>p</w:t>
    </w:r>
    <w:r w:rsidR="008733CD" w:rsidRPr="003F5B9A">
      <w:rPr>
        <w:sz w:val="20"/>
        <w:szCs w:val="20"/>
        <w:lang w:bidi="en-US"/>
      </w:rPr>
      <w:t xml:space="preserve">age </w:t>
    </w:r>
    <w:r w:rsidR="008733CD" w:rsidRPr="003F5B9A">
      <w:rPr>
        <w:sz w:val="20"/>
        <w:szCs w:val="20"/>
        <w:lang w:bidi="en-US"/>
      </w:rPr>
      <w:fldChar w:fldCharType="begin"/>
    </w:r>
    <w:r w:rsidR="008733CD" w:rsidRPr="003F5B9A">
      <w:rPr>
        <w:sz w:val="20"/>
        <w:szCs w:val="20"/>
        <w:lang w:bidi="en-US"/>
      </w:rPr>
      <w:instrText xml:space="preserve"> PAGE </w:instrText>
    </w:r>
    <w:r w:rsidR="008733CD" w:rsidRPr="003F5B9A">
      <w:rPr>
        <w:sz w:val="20"/>
        <w:szCs w:val="20"/>
        <w:lang w:bidi="en-US"/>
      </w:rPr>
      <w:fldChar w:fldCharType="separate"/>
    </w:r>
    <w:r w:rsidR="00D167E1">
      <w:rPr>
        <w:noProof/>
        <w:sz w:val="20"/>
        <w:szCs w:val="20"/>
        <w:lang w:bidi="en-US"/>
      </w:rPr>
      <w:t>1</w:t>
    </w:r>
    <w:r w:rsidR="008733CD" w:rsidRPr="003F5B9A">
      <w:rPr>
        <w:sz w:val="20"/>
        <w:szCs w:val="20"/>
        <w:lang w:bidi="en-US"/>
      </w:rPr>
      <w:fldChar w:fldCharType="end"/>
    </w:r>
    <w:r w:rsidR="008733CD" w:rsidRPr="003F5B9A">
      <w:rPr>
        <w:sz w:val="20"/>
        <w:szCs w:val="20"/>
        <w:lang w:bidi="en-US"/>
      </w:rPr>
      <w:t xml:space="preserve"> of </w:t>
    </w:r>
    <w:r w:rsidR="008733CD" w:rsidRPr="003F5B9A">
      <w:rPr>
        <w:sz w:val="20"/>
        <w:szCs w:val="20"/>
        <w:lang w:bidi="en-US"/>
      </w:rPr>
      <w:fldChar w:fldCharType="begin"/>
    </w:r>
    <w:r w:rsidR="008733CD" w:rsidRPr="003F5B9A">
      <w:rPr>
        <w:sz w:val="20"/>
        <w:szCs w:val="20"/>
        <w:lang w:bidi="en-US"/>
      </w:rPr>
      <w:instrText xml:space="preserve"> NUMPAGES </w:instrText>
    </w:r>
    <w:r w:rsidR="008733CD" w:rsidRPr="003F5B9A">
      <w:rPr>
        <w:sz w:val="20"/>
        <w:szCs w:val="20"/>
        <w:lang w:bidi="en-US"/>
      </w:rPr>
      <w:fldChar w:fldCharType="separate"/>
    </w:r>
    <w:r w:rsidR="00D167E1">
      <w:rPr>
        <w:noProof/>
        <w:sz w:val="20"/>
        <w:szCs w:val="20"/>
        <w:lang w:bidi="en-US"/>
      </w:rPr>
      <w:t>2</w:t>
    </w:r>
    <w:r w:rsidR="008733CD" w:rsidRPr="003F5B9A">
      <w:rPr>
        <w:sz w:val="20"/>
        <w:szCs w:val="20"/>
        <w:lang w:bidi="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F3962C" w14:textId="77777777" w:rsidR="001F48F6" w:rsidRDefault="001F48F6" w:rsidP="00DB0209">
      <w:r>
        <w:separator/>
      </w:r>
    </w:p>
  </w:footnote>
  <w:footnote w:type="continuationSeparator" w:id="0">
    <w:p w14:paraId="10B3D254" w14:textId="77777777" w:rsidR="001F48F6" w:rsidRDefault="001F48F6" w:rsidP="00DB020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C68D6" w14:textId="77777777" w:rsidR="00A947F3" w:rsidRDefault="008733CD" w:rsidP="004F4079">
    <w:pPr>
      <w:pStyle w:val="Header"/>
      <w:jc w:val="center"/>
      <w:rPr>
        <w:b/>
        <w:sz w:val="28"/>
        <w:szCs w:val="28"/>
      </w:rPr>
    </w:pPr>
    <w:r w:rsidRPr="003F5B9A">
      <w:rPr>
        <w:noProof/>
        <w:sz w:val="28"/>
        <w:szCs w:val="28"/>
      </w:rPr>
      <w:drawing>
        <wp:anchor distT="0" distB="0" distL="114300" distR="114300" simplePos="0" relativeHeight="251668480" behindDoc="0" locked="0" layoutInCell="1" allowOverlap="1" wp14:anchorId="51724224" wp14:editId="32D017E1">
          <wp:simplePos x="0" y="0"/>
          <wp:positionH relativeFrom="column">
            <wp:posOffset>6179185</wp:posOffset>
          </wp:positionH>
          <wp:positionV relativeFrom="paragraph">
            <wp:posOffset>-115570</wp:posOffset>
          </wp:positionV>
          <wp:extent cx="661670" cy="657225"/>
          <wp:effectExtent l="0" t="0" r="0" b="31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1670" cy="65722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3F5B9A">
      <w:rPr>
        <w:rFonts w:ascii="Helvetica" w:hAnsi="Helvetica" w:cs="Helvetica"/>
        <w:noProof/>
        <w:sz w:val="28"/>
        <w:szCs w:val="28"/>
      </w:rPr>
      <mc:AlternateContent>
        <mc:Choice Requires="wps">
          <w:drawing>
            <wp:anchor distT="0" distB="0" distL="114300" distR="114300" simplePos="0" relativeHeight="251667456" behindDoc="0" locked="0" layoutInCell="1" allowOverlap="1" wp14:anchorId="6C7FCA36" wp14:editId="3101F2E5">
              <wp:simplePos x="0" y="0"/>
              <wp:positionH relativeFrom="column">
                <wp:posOffset>-107950</wp:posOffset>
              </wp:positionH>
              <wp:positionV relativeFrom="paragraph">
                <wp:posOffset>654050</wp:posOffset>
              </wp:positionV>
              <wp:extent cx="7044055" cy="0"/>
              <wp:effectExtent l="50800" t="25400" r="67945" b="101600"/>
              <wp:wrapNone/>
              <wp:docPr id="15" name="Straight Connector 15"/>
              <wp:cNvGraphicFramePr/>
              <a:graphic xmlns:a="http://schemas.openxmlformats.org/drawingml/2006/main">
                <a:graphicData uri="http://schemas.microsoft.com/office/word/2010/wordprocessingShape">
                  <wps:wsp>
                    <wps:cNvCnPr/>
                    <wps:spPr>
                      <a:xfrm>
                        <a:off x="0" y="0"/>
                        <a:ext cx="7044055" cy="0"/>
                      </a:xfrm>
                      <a:prstGeom prst="line">
                        <a:avLst/>
                      </a:prstGeom>
                      <a:ln w="635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8.45pt,51.5pt" to="546.2pt,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" strokecolor="black [3213]" strokeweight=".5pt">
              <v:shadow on="t" opacity="24903f" mv:blur="40000f" origin=",.5" offset="0,20000emu"/>
            </v:line>
          </w:pict>
        </mc:Fallback>
      </mc:AlternateContent>
    </w:r>
    <w:r w:rsidRPr="003F5B9A">
      <w:rPr>
        <w:rFonts w:ascii="Helvetica" w:hAnsi="Helvetica" w:cs="Helvetica"/>
        <w:noProof/>
        <w:sz w:val="28"/>
        <w:szCs w:val="28"/>
      </w:rPr>
      <w:drawing>
        <wp:anchor distT="0" distB="0" distL="114300" distR="114300" simplePos="0" relativeHeight="251666432" behindDoc="0" locked="0" layoutInCell="1" allowOverlap="1" wp14:anchorId="6A43959F" wp14:editId="5A9569A0">
          <wp:simplePos x="0" y="0"/>
          <wp:positionH relativeFrom="column">
            <wp:posOffset>-115570</wp:posOffset>
          </wp:positionH>
          <wp:positionV relativeFrom="paragraph">
            <wp:posOffset>-231267</wp:posOffset>
          </wp:positionV>
          <wp:extent cx="1722120" cy="887730"/>
          <wp:effectExtent l="0" t="0" r="508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22120" cy="88773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67BCA">
      <w:rPr>
        <w:b/>
        <w:sz w:val="28"/>
        <w:szCs w:val="28"/>
      </w:rPr>
      <w:t>Opportunity Assessment</w:t>
    </w:r>
    <w:r w:rsidR="000E4371">
      <w:rPr>
        <w:b/>
        <w:sz w:val="28"/>
        <w:szCs w:val="28"/>
      </w:rPr>
      <w:t xml:space="preserve"> </w:t>
    </w:r>
    <w:r w:rsidR="004F4079">
      <w:rPr>
        <w:b/>
        <w:sz w:val="28"/>
        <w:szCs w:val="28"/>
      </w:rPr>
      <w:t>Exercise</w:t>
    </w:r>
    <w:r w:rsidR="009F5385">
      <w:rPr>
        <w:b/>
        <w:sz w:val="28"/>
        <w:szCs w:val="28"/>
      </w:rPr>
      <w:t>s</w:t>
    </w:r>
  </w:p>
  <w:p w14:paraId="02DBE29E" w14:textId="6F4EC556" w:rsidR="00EB16B4" w:rsidRDefault="00A947F3" w:rsidP="004F4079">
    <w:pPr>
      <w:pStyle w:val="Header"/>
      <w:jc w:val="center"/>
      <w:rPr>
        <w:b/>
        <w:sz w:val="28"/>
        <w:szCs w:val="28"/>
      </w:rPr>
    </w:pPr>
    <w:r w:rsidRPr="00A947F3">
      <w:rPr>
        <w:b/>
        <w:sz w:val="28"/>
        <w:szCs w:val="28"/>
        <w:highlight w:val="yellow"/>
      </w:rPr>
      <w:t>TEACHER GUIDE</w:t>
    </w:r>
  </w:p>
  <w:p w14:paraId="61A53625" w14:textId="47A673E0" w:rsidR="00003408" w:rsidRPr="003F5B9A" w:rsidRDefault="00003408" w:rsidP="004F4079">
    <w:pPr>
      <w:pStyle w:val="Header"/>
      <w:jc w:val="center"/>
      <w:rPr>
        <w:b/>
        <w:sz w:val="28"/>
        <w:szCs w:val="28"/>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283C5" w14:textId="718C41E9" w:rsidR="008733CD" w:rsidRDefault="008733CD" w:rsidP="00864DA8">
    <w:pPr>
      <w:pStyle w:val="Header"/>
      <w:jc w:val="center"/>
      <w:rPr>
        <w:b/>
        <w:color w:val="7030A0"/>
      </w:rPr>
    </w:pPr>
    <w:r w:rsidRPr="006742D6">
      <w:rPr>
        <w:noProof/>
        <w:sz w:val="28"/>
        <w:szCs w:val="28"/>
      </w:rPr>
      <w:drawing>
        <wp:anchor distT="0" distB="0" distL="114300" distR="114300" simplePos="0" relativeHeight="251664384" behindDoc="0" locked="0" layoutInCell="1" allowOverlap="1" wp14:anchorId="7C299791" wp14:editId="138A3CCB">
          <wp:simplePos x="0" y="0"/>
          <wp:positionH relativeFrom="column">
            <wp:posOffset>6185535</wp:posOffset>
          </wp:positionH>
          <wp:positionV relativeFrom="paragraph">
            <wp:posOffset>-120650</wp:posOffset>
          </wp:positionV>
          <wp:extent cx="661670" cy="657225"/>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1670" cy="65722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Helvetica" w:hAnsi="Helvetica" w:cs="Helvetica"/>
        <w:noProof/>
        <w:sz w:val="24"/>
      </w:rPr>
      <mc:AlternateContent>
        <mc:Choice Requires="wps">
          <w:drawing>
            <wp:anchor distT="0" distB="0" distL="114300" distR="114300" simplePos="0" relativeHeight="251662336" behindDoc="0" locked="0" layoutInCell="1" allowOverlap="1" wp14:anchorId="648F86B4" wp14:editId="3FDCA8C2">
              <wp:simplePos x="0" y="0"/>
              <wp:positionH relativeFrom="column">
                <wp:posOffset>-101601</wp:posOffset>
              </wp:positionH>
              <wp:positionV relativeFrom="paragraph">
                <wp:posOffset>651933</wp:posOffset>
              </wp:positionV>
              <wp:extent cx="7044267" cy="0"/>
              <wp:effectExtent l="50800" t="25400" r="67945" b="101600"/>
              <wp:wrapNone/>
              <wp:docPr id="12" name="Straight Connector 12"/>
              <wp:cNvGraphicFramePr/>
              <a:graphic xmlns:a="http://schemas.openxmlformats.org/drawingml/2006/main">
                <a:graphicData uri="http://schemas.microsoft.com/office/word/2010/wordprocessingShape">
                  <wps:wsp>
                    <wps:cNvCnPr/>
                    <wps:spPr>
                      <a:xfrm>
                        <a:off x="0" y="0"/>
                        <a:ext cx="7044267" cy="0"/>
                      </a:xfrm>
                      <a:prstGeom prst="line">
                        <a:avLst/>
                      </a:prstGeom>
                      <a:ln w="635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95pt,51.35pt" to="546.7pt,5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" strokecolor="black [3213]" strokeweight=".5pt">
              <v:shadow on="t" opacity="24903f" mv:blur="40000f" origin=",.5" offset="0,20000emu"/>
            </v:line>
          </w:pict>
        </mc:Fallback>
      </mc:AlternateContent>
    </w:r>
    <w:r>
      <w:rPr>
        <w:rFonts w:ascii="Helvetica" w:hAnsi="Helvetica" w:cs="Helvetica"/>
        <w:noProof/>
        <w:sz w:val="24"/>
      </w:rPr>
      <w:drawing>
        <wp:anchor distT="0" distB="0" distL="114300" distR="114300" simplePos="0" relativeHeight="251661312" behindDoc="0" locked="0" layoutInCell="1" allowOverlap="1" wp14:anchorId="40761E7C" wp14:editId="394B03A6">
          <wp:simplePos x="0" y="0"/>
          <wp:positionH relativeFrom="column">
            <wp:posOffset>-109220</wp:posOffset>
          </wp:positionH>
          <wp:positionV relativeFrom="paragraph">
            <wp:posOffset>-236220</wp:posOffset>
          </wp:positionV>
          <wp:extent cx="1722120" cy="887730"/>
          <wp:effectExtent l="0" t="0" r="508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22120" cy="88773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864DA8">
      <w:rPr>
        <w:b/>
        <w:color w:val="7030A0"/>
      </w:rPr>
      <w:t>Statewide Micro-Enterprise Credential</w:t>
    </w:r>
  </w:p>
  <w:p w14:paraId="6DB5C67B" w14:textId="566E5B48" w:rsidR="00864DA8" w:rsidRDefault="00864DA8" w:rsidP="00864DA8">
    <w:pPr>
      <w:pStyle w:val="Header"/>
      <w:jc w:val="center"/>
    </w:pPr>
    <w:r>
      <w:rPr>
        <w:b/>
        <w:color w:val="7030A0"/>
      </w:rPr>
      <w:t>Resource 2</w:t>
    </w:r>
    <w:r w:rsidR="000E4371">
      <w:rPr>
        <w:b/>
        <w:color w:val="7030A0"/>
      </w:rPr>
      <w:t>3-1</w:t>
    </w:r>
    <w:r w:rsidR="00A947F3">
      <w:rPr>
        <w:b/>
        <w:color w:val="7030A0"/>
      </w:rPr>
      <w:t>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527F0"/>
    <w:multiLevelType w:val="hybridMultilevel"/>
    <w:tmpl w:val="B2F04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314A6"/>
    <w:multiLevelType w:val="hybridMultilevel"/>
    <w:tmpl w:val="CFCA1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DC7CC9"/>
    <w:multiLevelType w:val="multilevel"/>
    <w:tmpl w:val="8902B7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0C3C104C"/>
    <w:multiLevelType w:val="hybridMultilevel"/>
    <w:tmpl w:val="C8AC2680"/>
    <w:lvl w:ilvl="0" w:tplc="734C928C">
      <w:start w:val="1"/>
      <w:numFmt w:val="decimal"/>
      <w:lvlText w:val="%1)"/>
      <w:lvlJc w:val="left"/>
      <w:pPr>
        <w:ind w:left="720" w:hanging="360"/>
      </w:pPr>
      <w:rPr>
        <w:rFonts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527F2C"/>
    <w:multiLevelType w:val="hybridMultilevel"/>
    <w:tmpl w:val="197288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B6737D"/>
    <w:multiLevelType w:val="hybridMultilevel"/>
    <w:tmpl w:val="B0E61080"/>
    <w:lvl w:ilvl="0" w:tplc="24646660">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7C91C85"/>
    <w:multiLevelType w:val="hybridMultilevel"/>
    <w:tmpl w:val="4420F0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9D43C9"/>
    <w:multiLevelType w:val="hybridMultilevel"/>
    <w:tmpl w:val="5A8C09F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032B36"/>
    <w:multiLevelType w:val="hybridMultilevel"/>
    <w:tmpl w:val="3AE6FE0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572B85"/>
    <w:multiLevelType w:val="hybridMultilevel"/>
    <w:tmpl w:val="8FBE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D57017"/>
    <w:multiLevelType w:val="hybridMultilevel"/>
    <w:tmpl w:val="DA162A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767C68"/>
    <w:multiLevelType w:val="hybridMultilevel"/>
    <w:tmpl w:val="EE9201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FF158B"/>
    <w:multiLevelType w:val="hybridMultilevel"/>
    <w:tmpl w:val="580EA3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6DC102F"/>
    <w:multiLevelType w:val="hybridMultilevel"/>
    <w:tmpl w:val="3FDADF5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1D1846"/>
    <w:multiLevelType w:val="hybridMultilevel"/>
    <w:tmpl w:val="B1F6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952F1E"/>
    <w:multiLevelType w:val="hybridMultilevel"/>
    <w:tmpl w:val="8902B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FD1974"/>
    <w:multiLevelType w:val="hybridMultilevel"/>
    <w:tmpl w:val="4A1C85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6F72B7"/>
    <w:multiLevelType w:val="hybridMultilevel"/>
    <w:tmpl w:val="DD5E08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376ECE"/>
    <w:multiLevelType w:val="hybridMultilevel"/>
    <w:tmpl w:val="3AE6FE0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B11BBE"/>
    <w:multiLevelType w:val="multilevel"/>
    <w:tmpl w:val="5A8C09F2"/>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4C005F17"/>
    <w:multiLevelType w:val="hybridMultilevel"/>
    <w:tmpl w:val="67E2D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EE43BA"/>
    <w:multiLevelType w:val="hybridMultilevel"/>
    <w:tmpl w:val="DF3EC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6E7BE3"/>
    <w:multiLevelType w:val="hybridMultilevel"/>
    <w:tmpl w:val="EE9201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695C94"/>
    <w:multiLevelType w:val="hybridMultilevel"/>
    <w:tmpl w:val="A9908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B495AD6"/>
    <w:multiLevelType w:val="hybridMultilevel"/>
    <w:tmpl w:val="3AE6FE0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560168"/>
    <w:multiLevelType w:val="hybridMultilevel"/>
    <w:tmpl w:val="3AE6FE0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E552E1"/>
    <w:multiLevelType w:val="hybridMultilevel"/>
    <w:tmpl w:val="824C3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68323A"/>
    <w:multiLevelType w:val="hybridMultilevel"/>
    <w:tmpl w:val="EB026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CE3AF9"/>
    <w:multiLevelType w:val="hybridMultilevel"/>
    <w:tmpl w:val="3AE6FE0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50461D"/>
    <w:multiLevelType w:val="hybridMultilevel"/>
    <w:tmpl w:val="F9E69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133B00"/>
    <w:multiLevelType w:val="hybridMultilevel"/>
    <w:tmpl w:val="44CE0B74"/>
    <w:lvl w:ilvl="0" w:tplc="5F84E0F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5F3215"/>
    <w:multiLevelType w:val="hybridMultilevel"/>
    <w:tmpl w:val="194006B2"/>
    <w:lvl w:ilvl="0" w:tplc="E8A829E8">
      <w:start w:val="1"/>
      <w:numFmt w:val="bullet"/>
      <w:lvlText w:val=""/>
      <w:lvlJc w:val="left"/>
      <w:pPr>
        <w:ind w:left="749" w:hanging="360"/>
      </w:pPr>
      <w:rPr>
        <w:rFonts w:ascii="Symbol" w:hAnsi="Symbol" w:hint="default"/>
        <w:color w:val="auto"/>
      </w:rPr>
    </w:lvl>
    <w:lvl w:ilvl="1" w:tplc="04090003" w:tentative="1">
      <w:start w:val="1"/>
      <w:numFmt w:val="bullet"/>
      <w:lvlText w:val="o"/>
      <w:lvlJc w:val="left"/>
      <w:pPr>
        <w:ind w:left="1469" w:hanging="360"/>
      </w:pPr>
      <w:rPr>
        <w:rFonts w:ascii="Courier New" w:hAnsi="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32">
    <w:nsid w:val="6E877871"/>
    <w:multiLevelType w:val="hybridMultilevel"/>
    <w:tmpl w:val="534CE9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F5901CA"/>
    <w:multiLevelType w:val="hybridMultilevel"/>
    <w:tmpl w:val="3AE6FE0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9550FB"/>
    <w:multiLevelType w:val="hybridMultilevel"/>
    <w:tmpl w:val="E05A7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C308B6"/>
    <w:multiLevelType w:val="multilevel"/>
    <w:tmpl w:val="89A01FC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6">
    <w:nsid w:val="768D41A8"/>
    <w:multiLevelType w:val="hybridMultilevel"/>
    <w:tmpl w:val="17E8727E"/>
    <w:lvl w:ilvl="0" w:tplc="E8A829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860A43"/>
    <w:multiLevelType w:val="hybridMultilevel"/>
    <w:tmpl w:val="B9625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863EB2"/>
    <w:multiLevelType w:val="hybridMultilevel"/>
    <w:tmpl w:val="E91EC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26"/>
  </w:num>
  <w:num w:numId="3">
    <w:abstractNumId w:val="27"/>
  </w:num>
  <w:num w:numId="4">
    <w:abstractNumId w:val="17"/>
  </w:num>
  <w:num w:numId="5">
    <w:abstractNumId w:val="13"/>
  </w:num>
  <w:num w:numId="6">
    <w:abstractNumId w:val="21"/>
  </w:num>
  <w:num w:numId="7">
    <w:abstractNumId w:val="10"/>
  </w:num>
  <w:num w:numId="8">
    <w:abstractNumId w:val="37"/>
  </w:num>
  <w:num w:numId="9">
    <w:abstractNumId w:val="20"/>
  </w:num>
  <w:num w:numId="10">
    <w:abstractNumId w:val="15"/>
  </w:num>
  <w:num w:numId="11">
    <w:abstractNumId w:val="2"/>
  </w:num>
  <w:num w:numId="12">
    <w:abstractNumId w:val="36"/>
  </w:num>
  <w:num w:numId="13">
    <w:abstractNumId w:val="31"/>
  </w:num>
  <w:num w:numId="14">
    <w:abstractNumId w:val="30"/>
  </w:num>
  <w:num w:numId="15">
    <w:abstractNumId w:val="9"/>
  </w:num>
  <w:num w:numId="16">
    <w:abstractNumId w:val="32"/>
  </w:num>
  <w:num w:numId="17">
    <w:abstractNumId w:val="14"/>
  </w:num>
  <w:num w:numId="18">
    <w:abstractNumId w:val="1"/>
  </w:num>
  <w:num w:numId="19">
    <w:abstractNumId w:val="25"/>
  </w:num>
  <w:num w:numId="20">
    <w:abstractNumId w:val="38"/>
  </w:num>
  <w:num w:numId="21">
    <w:abstractNumId w:val="4"/>
  </w:num>
  <w:num w:numId="22">
    <w:abstractNumId w:val="18"/>
  </w:num>
  <w:num w:numId="23">
    <w:abstractNumId w:val="8"/>
  </w:num>
  <w:num w:numId="24">
    <w:abstractNumId w:val="33"/>
  </w:num>
  <w:num w:numId="25">
    <w:abstractNumId w:val="28"/>
  </w:num>
  <w:num w:numId="26">
    <w:abstractNumId w:val="24"/>
  </w:num>
  <w:num w:numId="27">
    <w:abstractNumId w:val="0"/>
  </w:num>
  <w:num w:numId="28">
    <w:abstractNumId w:val="7"/>
  </w:num>
  <w:num w:numId="29">
    <w:abstractNumId w:val="19"/>
  </w:num>
  <w:num w:numId="30">
    <w:abstractNumId w:val="3"/>
  </w:num>
  <w:num w:numId="31">
    <w:abstractNumId w:val="5"/>
  </w:num>
  <w:num w:numId="32">
    <w:abstractNumId w:val="35"/>
  </w:num>
  <w:num w:numId="33">
    <w:abstractNumId w:val="12"/>
  </w:num>
  <w:num w:numId="34">
    <w:abstractNumId w:val="23"/>
  </w:num>
  <w:num w:numId="35">
    <w:abstractNumId w:val="16"/>
  </w:num>
  <w:num w:numId="36">
    <w:abstractNumId w:val="6"/>
  </w:num>
  <w:num w:numId="37">
    <w:abstractNumId w:val="22"/>
  </w:num>
  <w:num w:numId="38">
    <w:abstractNumId w:val="11"/>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209"/>
    <w:rsid w:val="00000967"/>
    <w:rsid w:val="00003408"/>
    <w:rsid w:val="000034FC"/>
    <w:rsid w:val="00010128"/>
    <w:rsid w:val="00013DD1"/>
    <w:rsid w:val="00016C1E"/>
    <w:rsid w:val="0001747F"/>
    <w:rsid w:val="00031F42"/>
    <w:rsid w:val="0004422D"/>
    <w:rsid w:val="00053744"/>
    <w:rsid w:val="00061F5E"/>
    <w:rsid w:val="00064597"/>
    <w:rsid w:val="0006568A"/>
    <w:rsid w:val="00067BCA"/>
    <w:rsid w:val="00070853"/>
    <w:rsid w:val="000736B9"/>
    <w:rsid w:val="00075DD1"/>
    <w:rsid w:val="000A1103"/>
    <w:rsid w:val="000A14B9"/>
    <w:rsid w:val="000A7F5A"/>
    <w:rsid w:val="000B57DF"/>
    <w:rsid w:val="000B7620"/>
    <w:rsid w:val="000D0684"/>
    <w:rsid w:val="000D5755"/>
    <w:rsid w:val="000D6CCE"/>
    <w:rsid w:val="000E3D6A"/>
    <w:rsid w:val="000E4371"/>
    <w:rsid w:val="000F0BB7"/>
    <w:rsid w:val="000F2369"/>
    <w:rsid w:val="000F3851"/>
    <w:rsid w:val="00107399"/>
    <w:rsid w:val="0011731E"/>
    <w:rsid w:val="00146519"/>
    <w:rsid w:val="00152235"/>
    <w:rsid w:val="00172D81"/>
    <w:rsid w:val="00176DFB"/>
    <w:rsid w:val="00180378"/>
    <w:rsid w:val="00182BCB"/>
    <w:rsid w:val="001844EC"/>
    <w:rsid w:val="001A2528"/>
    <w:rsid w:val="001A742D"/>
    <w:rsid w:val="001B54B1"/>
    <w:rsid w:val="001E51D5"/>
    <w:rsid w:val="001E6B4A"/>
    <w:rsid w:val="001E7F4F"/>
    <w:rsid w:val="001F48F6"/>
    <w:rsid w:val="0021161B"/>
    <w:rsid w:val="00216F8C"/>
    <w:rsid w:val="00227DBA"/>
    <w:rsid w:val="00233E53"/>
    <w:rsid w:val="002650B2"/>
    <w:rsid w:val="00266179"/>
    <w:rsid w:val="00276AF0"/>
    <w:rsid w:val="00287824"/>
    <w:rsid w:val="00293A70"/>
    <w:rsid w:val="002A77D7"/>
    <w:rsid w:val="002A7E30"/>
    <w:rsid w:val="002B78DD"/>
    <w:rsid w:val="002C2D5C"/>
    <w:rsid w:val="002D22E5"/>
    <w:rsid w:val="002D451B"/>
    <w:rsid w:val="002F0B75"/>
    <w:rsid w:val="00303555"/>
    <w:rsid w:val="00305A2C"/>
    <w:rsid w:val="0031188B"/>
    <w:rsid w:val="00315376"/>
    <w:rsid w:val="00320170"/>
    <w:rsid w:val="00340F03"/>
    <w:rsid w:val="00341286"/>
    <w:rsid w:val="00344B7B"/>
    <w:rsid w:val="00350BE9"/>
    <w:rsid w:val="003649B1"/>
    <w:rsid w:val="0037108A"/>
    <w:rsid w:val="00373E65"/>
    <w:rsid w:val="0039367F"/>
    <w:rsid w:val="003942F4"/>
    <w:rsid w:val="003A38D7"/>
    <w:rsid w:val="003B02B2"/>
    <w:rsid w:val="003B3752"/>
    <w:rsid w:val="003B3AAB"/>
    <w:rsid w:val="003C11FA"/>
    <w:rsid w:val="003E0AC4"/>
    <w:rsid w:val="003E462F"/>
    <w:rsid w:val="003E6021"/>
    <w:rsid w:val="003F5B9A"/>
    <w:rsid w:val="00401732"/>
    <w:rsid w:val="00404315"/>
    <w:rsid w:val="004107C5"/>
    <w:rsid w:val="0041148A"/>
    <w:rsid w:val="00422D7F"/>
    <w:rsid w:val="004264AB"/>
    <w:rsid w:val="00427BBE"/>
    <w:rsid w:val="00433996"/>
    <w:rsid w:val="00435191"/>
    <w:rsid w:val="00444D97"/>
    <w:rsid w:val="00450714"/>
    <w:rsid w:val="00450BE0"/>
    <w:rsid w:val="00453A7C"/>
    <w:rsid w:val="00463F52"/>
    <w:rsid w:val="0046403F"/>
    <w:rsid w:val="00473B68"/>
    <w:rsid w:val="00477B5C"/>
    <w:rsid w:val="004837FC"/>
    <w:rsid w:val="00493645"/>
    <w:rsid w:val="00495252"/>
    <w:rsid w:val="004A4633"/>
    <w:rsid w:val="004B00FD"/>
    <w:rsid w:val="004B2F6C"/>
    <w:rsid w:val="004B78E0"/>
    <w:rsid w:val="004D3A9D"/>
    <w:rsid w:val="004D4F1A"/>
    <w:rsid w:val="004D65EA"/>
    <w:rsid w:val="004D695A"/>
    <w:rsid w:val="004E45D1"/>
    <w:rsid w:val="004F393E"/>
    <w:rsid w:val="004F3DA2"/>
    <w:rsid w:val="004F4079"/>
    <w:rsid w:val="004F7280"/>
    <w:rsid w:val="005059EA"/>
    <w:rsid w:val="0051355D"/>
    <w:rsid w:val="00520F0A"/>
    <w:rsid w:val="005263CC"/>
    <w:rsid w:val="00526624"/>
    <w:rsid w:val="00540EBD"/>
    <w:rsid w:val="0054389F"/>
    <w:rsid w:val="00553248"/>
    <w:rsid w:val="00553878"/>
    <w:rsid w:val="0056092A"/>
    <w:rsid w:val="005677CC"/>
    <w:rsid w:val="00572DC6"/>
    <w:rsid w:val="00580AA8"/>
    <w:rsid w:val="00580AD8"/>
    <w:rsid w:val="00586528"/>
    <w:rsid w:val="00594F7D"/>
    <w:rsid w:val="00595638"/>
    <w:rsid w:val="00596BC5"/>
    <w:rsid w:val="005A0997"/>
    <w:rsid w:val="005B265E"/>
    <w:rsid w:val="005C00F4"/>
    <w:rsid w:val="005C0203"/>
    <w:rsid w:val="005C5CB3"/>
    <w:rsid w:val="005D0F28"/>
    <w:rsid w:val="005D6A4A"/>
    <w:rsid w:val="005E45BE"/>
    <w:rsid w:val="0060133E"/>
    <w:rsid w:val="00610312"/>
    <w:rsid w:val="0061147D"/>
    <w:rsid w:val="00615A7A"/>
    <w:rsid w:val="00622037"/>
    <w:rsid w:val="006300CB"/>
    <w:rsid w:val="006326FF"/>
    <w:rsid w:val="00636E96"/>
    <w:rsid w:val="00637BC7"/>
    <w:rsid w:val="00642B82"/>
    <w:rsid w:val="0065697D"/>
    <w:rsid w:val="0066603C"/>
    <w:rsid w:val="00667D16"/>
    <w:rsid w:val="00672740"/>
    <w:rsid w:val="006742D6"/>
    <w:rsid w:val="00674C07"/>
    <w:rsid w:val="006829A2"/>
    <w:rsid w:val="00684CF7"/>
    <w:rsid w:val="00685A3F"/>
    <w:rsid w:val="00696B54"/>
    <w:rsid w:val="006A1FC4"/>
    <w:rsid w:val="006B07A7"/>
    <w:rsid w:val="006B13CA"/>
    <w:rsid w:val="006B2315"/>
    <w:rsid w:val="006B2C4D"/>
    <w:rsid w:val="006B3885"/>
    <w:rsid w:val="006B6618"/>
    <w:rsid w:val="006D1704"/>
    <w:rsid w:val="006D33A6"/>
    <w:rsid w:val="006D576D"/>
    <w:rsid w:val="006E61E8"/>
    <w:rsid w:val="006E66A4"/>
    <w:rsid w:val="006F62DE"/>
    <w:rsid w:val="00717D2B"/>
    <w:rsid w:val="00721D28"/>
    <w:rsid w:val="007223F6"/>
    <w:rsid w:val="0072412B"/>
    <w:rsid w:val="007244F9"/>
    <w:rsid w:val="007400BB"/>
    <w:rsid w:val="00751391"/>
    <w:rsid w:val="00754ABF"/>
    <w:rsid w:val="00757825"/>
    <w:rsid w:val="00757C6A"/>
    <w:rsid w:val="007642E0"/>
    <w:rsid w:val="00773FFE"/>
    <w:rsid w:val="00776BC3"/>
    <w:rsid w:val="007831F0"/>
    <w:rsid w:val="0078468A"/>
    <w:rsid w:val="00796D50"/>
    <w:rsid w:val="007A3FB6"/>
    <w:rsid w:val="007A74B4"/>
    <w:rsid w:val="007B0C6D"/>
    <w:rsid w:val="007B3E04"/>
    <w:rsid w:val="007B73C6"/>
    <w:rsid w:val="007C2D81"/>
    <w:rsid w:val="007D1BE3"/>
    <w:rsid w:val="007D1D3E"/>
    <w:rsid w:val="007D5973"/>
    <w:rsid w:val="007E25CE"/>
    <w:rsid w:val="007E5288"/>
    <w:rsid w:val="007E6956"/>
    <w:rsid w:val="007F4064"/>
    <w:rsid w:val="007F409A"/>
    <w:rsid w:val="00800ECE"/>
    <w:rsid w:val="00810B33"/>
    <w:rsid w:val="00817C95"/>
    <w:rsid w:val="008216AE"/>
    <w:rsid w:val="00833344"/>
    <w:rsid w:val="008401FE"/>
    <w:rsid w:val="008411B6"/>
    <w:rsid w:val="0085243B"/>
    <w:rsid w:val="00861497"/>
    <w:rsid w:val="008641D2"/>
    <w:rsid w:val="00864DA8"/>
    <w:rsid w:val="008733CD"/>
    <w:rsid w:val="008737FD"/>
    <w:rsid w:val="008831A8"/>
    <w:rsid w:val="00883206"/>
    <w:rsid w:val="008851D0"/>
    <w:rsid w:val="00886AD1"/>
    <w:rsid w:val="00891500"/>
    <w:rsid w:val="008A1338"/>
    <w:rsid w:val="008A30AC"/>
    <w:rsid w:val="008B0844"/>
    <w:rsid w:val="008B636C"/>
    <w:rsid w:val="008D3F66"/>
    <w:rsid w:val="008D6F69"/>
    <w:rsid w:val="008E0119"/>
    <w:rsid w:val="008E680C"/>
    <w:rsid w:val="008F7A80"/>
    <w:rsid w:val="00903513"/>
    <w:rsid w:val="00916FA6"/>
    <w:rsid w:val="009217CD"/>
    <w:rsid w:val="00943A87"/>
    <w:rsid w:val="009461A1"/>
    <w:rsid w:val="009511BC"/>
    <w:rsid w:val="0097037D"/>
    <w:rsid w:val="009800C8"/>
    <w:rsid w:val="00990091"/>
    <w:rsid w:val="00990519"/>
    <w:rsid w:val="009A59E7"/>
    <w:rsid w:val="009A78CB"/>
    <w:rsid w:val="009C6D21"/>
    <w:rsid w:val="009C7E54"/>
    <w:rsid w:val="009D4EA5"/>
    <w:rsid w:val="009E0FBC"/>
    <w:rsid w:val="009E36C6"/>
    <w:rsid w:val="009F0CA6"/>
    <w:rsid w:val="009F2CB1"/>
    <w:rsid w:val="009F5385"/>
    <w:rsid w:val="00A00194"/>
    <w:rsid w:val="00A104D5"/>
    <w:rsid w:val="00A20392"/>
    <w:rsid w:val="00A22EF7"/>
    <w:rsid w:val="00A25190"/>
    <w:rsid w:val="00A3121C"/>
    <w:rsid w:val="00A3590C"/>
    <w:rsid w:val="00A37E57"/>
    <w:rsid w:val="00A42BA3"/>
    <w:rsid w:val="00A44629"/>
    <w:rsid w:val="00A44EEC"/>
    <w:rsid w:val="00A5670A"/>
    <w:rsid w:val="00A86045"/>
    <w:rsid w:val="00A92631"/>
    <w:rsid w:val="00A947F3"/>
    <w:rsid w:val="00A97C06"/>
    <w:rsid w:val="00AA03CE"/>
    <w:rsid w:val="00AA60CF"/>
    <w:rsid w:val="00AD34A3"/>
    <w:rsid w:val="00AE38A2"/>
    <w:rsid w:val="00AE7D54"/>
    <w:rsid w:val="00B1150E"/>
    <w:rsid w:val="00B27589"/>
    <w:rsid w:val="00B31C36"/>
    <w:rsid w:val="00B37FB6"/>
    <w:rsid w:val="00B42C78"/>
    <w:rsid w:val="00B602A4"/>
    <w:rsid w:val="00B660D1"/>
    <w:rsid w:val="00B764A8"/>
    <w:rsid w:val="00B765CA"/>
    <w:rsid w:val="00BA0392"/>
    <w:rsid w:val="00BA469A"/>
    <w:rsid w:val="00BA7CDD"/>
    <w:rsid w:val="00BB4181"/>
    <w:rsid w:val="00BB4C69"/>
    <w:rsid w:val="00BB6BA8"/>
    <w:rsid w:val="00BC3BCA"/>
    <w:rsid w:val="00BC4C66"/>
    <w:rsid w:val="00BC5F4C"/>
    <w:rsid w:val="00BE730B"/>
    <w:rsid w:val="00BF61E0"/>
    <w:rsid w:val="00C10993"/>
    <w:rsid w:val="00C1207A"/>
    <w:rsid w:val="00C13A30"/>
    <w:rsid w:val="00C15F35"/>
    <w:rsid w:val="00C210C9"/>
    <w:rsid w:val="00C214E8"/>
    <w:rsid w:val="00C221B5"/>
    <w:rsid w:val="00C41551"/>
    <w:rsid w:val="00C47AE5"/>
    <w:rsid w:val="00C54865"/>
    <w:rsid w:val="00C55002"/>
    <w:rsid w:val="00C60645"/>
    <w:rsid w:val="00C71645"/>
    <w:rsid w:val="00C765FE"/>
    <w:rsid w:val="00C77C14"/>
    <w:rsid w:val="00C839F0"/>
    <w:rsid w:val="00C85D79"/>
    <w:rsid w:val="00C97B5D"/>
    <w:rsid w:val="00CA3E1E"/>
    <w:rsid w:val="00CB0599"/>
    <w:rsid w:val="00CC44C2"/>
    <w:rsid w:val="00CD4EB0"/>
    <w:rsid w:val="00CE2F08"/>
    <w:rsid w:val="00CE3769"/>
    <w:rsid w:val="00CE649E"/>
    <w:rsid w:val="00CF2B63"/>
    <w:rsid w:val="00D01959"/>
    <w:rsid w:val="00D04B59"/>
    <w:rsid w:val="00D062F6"/>
    <w:rsid w:val="00D109B7"/>
    <w:rsid w:val="00D10BA3"/>
    <w:rsid w:val="00D167E1"/>
    <w:rsid w:val="00D22275"/>
    <w:rsid w:val="00D2421E"/>
    <w:rsid w:val="00D50B71"/>
    <w:rsid w:val="00D5383B"/>
    <w:rsid w:val="00D61844"/>
    <w:rsid w:val="00D80088"/>
    <w:rsid w:val="00D8214E"/>
    <w:rsid w:val="00D96ED6"/>
    <w:rsid w:val="00DB0209"/>
    <w:rsid w:val="00DB2A31"/>
    <w:rsid w:val="00DC2D74"/>
    <w:rsid w:val="00DD6784"/>
    <w:rsid w:val="00DE52DD"/>
    <w:rsid w:val="00DE5DEA"/>
    <w:rsid w:val="00DF00E6"/>
    <w:rsid w:val="00E0671B"/>
    <w:rsid w:val="00E15313"/>
    <w:rsid w:val="00E15D9A"/>
    <w:rsid w:val="00E30A96"/>
    <w:rsid w:val="00E3300C"/>
    <w:rsid w:val="00E35113"/>
    <w:rsid w:val="00E456F0"/>
    <w:rsid w:val="00E47C6D"/>
    <w:rsid w:val="00E57246"/>
    <w:rsid w:val="00E666D3"/>
    <w:rsid w:val="00E738DA"/>
    <w:rsid w:val="00E95B1C"/>
    <w:rsid w:val="00E96215"/>
    <w:rsid w:val="00EB16B4"/>
    <w:rsid w:val="00EB3677"/>
    <w:rsid w:val="00EB768F"/>
    <w:rsid w:val="00EC595B"/>
    <w:rsid w:val="00EE25B9"/>
    <w:rsid w:val="00EE669D"/>
    <w:rsid w:val="00EF3F94"/>
    <w:rsid w:val="00EF5624"/>
    <w:rsid w:val="00F204A8"/>
    <w:rsid w:val="00F24139"/>
    <w:rsid w:val="00F24672"/>
    <w:rsid w:val="00F248C7"/>
    <w:rsid w:val="00F309A2"/>
    <w:rsid w:val="00F343D6"/>
    <w:rsid w:val="00F4016B"/>
    <w:rsid w:val="00F41B00"/>
    <w:rsid w:val="00F559B0"/>
    <w:rsid w:val="00F61DEE"/>
    <w:rsid w:val="00F7450B"/>
    <w:rsid w:val="00F81E07"/>
    <w:rsid w:val="00F8201F"/>
    <w:rsid w:val="00F8575B"/>
    <w:rsid w:val="00F92099"/>
    <w:rsid w:val="00F93743"/>
    <w:rsid w:val="00F97FFA"/>
    <w:rsid w:val="00FA07AA"/>
    <w:rsid w:val="00FA6740"/>
    <w:rsid w:val="00FA70DC"/>
    <w:rsid w:val="00FB71E9"/>
    <w:rsid w:val="00FC1E7C"/>
    <w:rsid w:val="00FF1FB1"/>
    <w:rsid w:val="00FF5DF6"/>
    <w:rsid w:val="00FF6A5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7EAC6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0194"/>
    <w:pPr>
      <w:spacing w:after="0" w:line="240" w:lineRule="auto"/>
    </w:pPr>
    <w:rPr>
      <w:rFonts w:ascii="Calibri" w:eastAsia="Times New Roman" w:hAnsi="Calibri"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0209"/>
    <w:pPr>
      <w:tabs>
        <w:tab w:val="center" w:pos="4680"/>
        <w:tab w:val="right" w:pos="9360"/>
      </w:tabs>
    </w:pPr>
    <w:rPr>
      <w:rFonts w:asciiTheme="minorHAnsi" w:eastAsiaTheme="minorHAnsi" w:hAnsiTheme="minorHAnsi" w:cstheme="minorBidi"/>
      <w:szCs w:val="22"/>
    </w:rPr>
  </w:style>
  <w:style w:type="character" w:customStyle="1" w:styleId="HeaderChar">
    <w:name w:val="Header Char"/>
    <w:basedOn w:val="DefaultParagraphFont"/>
    <w:link w:val="Header"/>
    <w:uiPriority w:val="99"/>
    <w:rsid w:val="00DB0209"/>
  </w:style>
  <w:style w:type="paragraph" w:styleId="Footer">
    <w:name w:val="footer"/>
    <w:basedOn w:val="Normal"/>
    <w:link w:val="FooterChar"/>
    <w:uiPriority w:val="99"/>
    <w:unhideWhenUsed/>
    <w:rsid w:val="00DB0209"/>
    <w:pPr>
      <w:tabs>
        <w:tab w:val="center" w:pos="4680"/>
        <w:tab w:val="right" w:pos="9360"/>
      </w:tabs>
    </w:pPr>
    <w:rPr>
      <w:rFonts w:asciiTheme="minorHAnsi" w:eastAsiaTheme="minorHAnsi" w:hAnsiTheme="minorHAnsi" w:cstheme="minorBidi"/>
      <w:szCs w:val="22"/>
    </w:rPr>
  </w:style>
  <w:style w:type="character" w:customStyle="1" w:styleId="FooterChar">
    <w:name w:val="Footer Char"/>
    <w:basedOn w:val="DefaultParagraphFont"/>
    <w:link w:val="Footer"/>
    <w:uiPriority w:val="99"/>
    <w:rsid w:val="00DB0209"/>
  </w:style>
  <w:style w:type="paragraph" w:styleId="BalloonText">
    <w:name w:val="Balloon Text"/>
    <w:basedOn w:val="Normal"/>
    <w:link w:val="BalloonTextChar"/>
    <w:uiPriority w:val="99"/>
    <w:semiHidden/>
    <w:unhideWhenUsed/>
    <w:rsid w:val="00DB0209"/>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DB0209"/>
    <w:rPr>
      <w:rFonts w:ascii="Tahoma" w:hAnsi="Tahoma" w:cs="Tahoma"/>
      <w:sz w:val="16"/>
      <w:szCs w:val="16"/>
    </w:rPr>
  </w:style>
  <w:style w:type="paragraph" w:customStyle="1" w:styleId="2ndindent">
    <w:name w:val="2nd indent"/>
    <w:basedOn w:val="ListParagraph"/>
    <w:autoRedefine/>
    <w:qFormat/>
    <w:rsid w:val="00A00194"/>
    <w:pPr>
      <w:tabs>
        <w:tab w:val="left" w:pos="3240"/>
        <w:tab w:val="center" w:pos="4851"/>
      </w:tabs>
      <w:spacing w:before="60"/>
      <w:ind w:left="0"/>
      <w:contextualSpacing w:val="0"/>
    </w:pPr>
    <w:rPr>
      <w:b/>
      <w:szCs w:val="22"/>
    </w:rPr>
  </w:style>
  <w:style w:type="table" w:styleId="TableGrid">
    <w:name w:val="Table Grid"/>
    <w:basedOn w:val="TableNormal"/>
    <w:uiPriority w:val="59"/>
    <w:rsid w:val="00A0019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A00194"/>
    <w:rPr>
      <w:color w:val="0000FF" w:themeColor="hyperlink"/>
      <w:u w:val="single"/>
    </w:rPr>
  </w:style>
  <w:style w:type="character" w:styleId="Strong">
    <w:name w:val="Strong"/>
    <w:basedOn w:val="DefaultParagraphFont"/>
    <w:uiPriority w:val="22"/>
    <w:qFormat/>
    <w:rsid w:val="00A00194"/>
    <w:rPr>
      <w:b/>
      <w:bCs/>
    </w:rPr>
  </w:style>
  <w:style w:type="paragraph" w:styleId="ListParagraph">
    <w:name w:val="List Paragraph"/>
    <w:basedOn w:val="Normal"/>
    <w:uiPriority w:val="34"/>
    <w:qFormat/>
    <w:rsid w:val="00A00194"/>
    <w:pPr>
      <w:ind w:left="720"/>
      <w:contextualSpacing/>
    </w:pPr>
  </w:style>
  <w:style w:type="paragraph" w:styleId="CommentText">
    <w:name w:val="annotation text"/>
    <w:basedOn w:val="Normal"/>
    <w:link w:val="CommentTextChar"/>
    <w:uiPriority w:val="99"/>
    <w:semiHidden/>
    <w:unhideWhenUsed/>
    <w:rsid w:val="00305A2C"/>
    <w:pPr>
      <w:spacing w:after="200"/>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305A2C"/>
    <w:rPr>
      <w:rFonts w:eastAsiaTheme="minorEastAsia"/>
      <w:sz w:val="20"/>
      <w:szCs w:val="20"/>
    </w:rPr>
  </w:style>
  <w:style w:type="character" w:styleId="PageNumber">
    <w:name w:val="page number"/>
    <w:basedOn w:val="DefaultParagraphFont"/>
    <w:uiPriority w:val="99"/>
    <w:semiHidden/>
    <w:unhideWhenUsed/>
    <w:rsid w:val="00D8214E"/>
  </w:style>
  <w:style w:type="character" w:styleId="FollowedHyperlink">
    <w:name w:val="FollowedHyperlink"/>
    <w:basedOn w:val="DefaultParagraphFont"/>
    <w:uiPriority w:val="99"/>
    <w:semiHidden/>
    <w:unhideWhenUsed/>
    <w:rsid w:val="00C77C1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86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790</Words>
  <Characters>4506</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LDOE</Company>
  <LinksUpToDate>false</LinksUpToDate>
  <CharactersWithSpaces>5286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Louisiana Department of Education</dc:creator>
  <cp:lastModifiedBy>David Lefkowith</cp:lastModifiedBy>
  <cp:revision>3</cp:revision>
  <cp:lastPrinted>2017-04-14T16:37:00Z</cp:lastPrinted>
  <dcterms:created xsi:type="dcterms:W3CDTF">2017-05-09T23:29:00Z</dcterms:created>
  <dcterms:modified xsi:type="dcterms:W3CDTF">2017-05-09T23:57:00Z</dcterms:modified>
</cp:coreProperties>
</file>