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9"/>
        <w:spacing w:after="0"/>
        <w:rPr>
          <w:sz w:val="20"/>
          <w:szCs w:val="20"/>
          <w:color w:val="auto"/>
        </w:rPr>
      </w:pPr>
      <w:r>
        <w:rPr>
          <w:rFonts w:ascii="Arial" w:cs="Arial" w:eastAsia="Arial" w:hAnsi="Arial"/>
          <w:sz w:val="29"/>
          <w:szCs w:val="29"/>
          <w:b w:val="1"/>
          <w:bCs w:val="1"/>
          <w:color w:val="auto"/>
        </w:rPr>
        <w:drawing>
          <wp:anchor simplePos="0" relativeHeight="251657728" behindDoc="1" locked="0" layoutInCell="0" allowOverlap="1">
            <wp:simplePos x="0" y="0"/>
            <wp:positionH relativeFrom="page">
              <wp:posOffset>208280</wp:posOffset>
            </wp:positionH>
            <wp:positionV relativeFrom="page">
              <wp:posOffset>732155</wp:posOffset>
            </wp:positionV>
            <wp:extent cx="7106285" cy="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106285" cy="8255"/>
                    </a:xfrm>
                    <a:prstGeom prst="rect">
                      <a:avLst/>
                    </a:prstGeom>
                    <a:noFill/>
                  </pic:spPr>
                </pic:pic>
              </a:graphicData>
            </a:graphic>
          </wp:anchor>
        </w:drawing>
        <w:drawing>
          <wp:anchor simplePos="0" relativeHeight="251657728" behindDoc="1" locked="0" layoutInCell="0" allowOverlap="1">
            <wp:simplePos x="0" y="0"/>
            <wp:positionH relativeFrom="page">
              <wp:posOffset>208280</wp:posOffset>
            </wp:positionH>
            <wp:positionV relativeFrom="page">
              <wp:posOffset>688975</wp:posOffset>
            </wp:positionV>
            <wp:extent cx="7106285" cy="171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106285" cy="17145"/>
                    </a:xfrm>
                    <a:prstGeom prst="rect">
                      <a:avLst/>
                    </a:prstGeom>
                    <a:noFill/>
                  </pic:spPr>
                </pic:pic>
              </a:graphicData>
            </a:graphic>
          </wp:anchor>
        </w:drawing>
        <w:t>UNITED STATES</w:t>
      </w:r>
    </w:p>
    <w:p>
      <w:pPr>
        <w:spacing w:after="0" w:line="36" w:lineRule="exact"/>
        <w:rPr>
          <w:sz w:val="24"/>
          <w:szCs w:val="24"/>
          <w:color w:val="auto"/>
        </w:rPr>
      </w:pPr>
    </w:p>
    <w:p>
      <w:pPr>
        <w:jc w:val="center"/>
        <w:ind w:right="-19"/>
        <w:spacing w:after="0"/>
        <w:rPr>
          <w:sz w:val="20"/>
          <w:szCs w:val="20"/>
          <w:color w:val="auto"/>
        </w:rPr>
      </w:pPr>
      <w:r>
        <w:rPr>
          <w:rFonts w:ascii="Arial" w:cs="Arial" w:eastAsia="Arial" w:hAnsi="Arial"/>
          <w:sz w:val="29"/>
          <w:szCs w:val="29"/>
          <w:b w:val="1"/>
          <w:bCs w:val="1"/>
          <w:color w:val="auto"/>
        </w:rPr>
        <w:t>SECURITIES AND EXCHANGE COMMISSION</w:t>
      </w:r>
    </w:p>
    <w:p>
      <w:pPr>
        <w:spacing w:after="0" w:line="9" w:lineRule="exact"/>
        <w:rPr>
          <w:sz w:val="24"/>
          <w:szCs w:val="24"/>
          <w:color w:val="auto"/>
        </w:rPr>
      </w:pPr>
    </w:p>
    <w:p>
      <w:pPr>
        <w:jc w:val="center"/>
        <w:ind w:right="40"/>
        <w:spacing w:after="0"/>
        <w:rPr>
          <w:sz w:val="20"/>
          <w:szCs w:val="20"/>
          <w:color w:val="auto"/>
        </w:rPr>
      </w:pPr>
      <w:r>
        <w:rPr>
          <w:rFonts w:ascii="Arial" w:cs="Arial" w:eastAsia="Arial" w:hAnsi="Arial"/>
          <w:sz w:val="16"/>
          <w:szCs w:val="16"/>
          <w:b w:val="1"/>
          <w:bCs w:val="1"/>
          <w:color w:val="auto"/>
        </w:rPr>
        <w:t>Washington, D.C. 20549</w:t>
      </w:r>
    </w:p>
    <w:p>
      <w:pPr>
        <w:spacing w:after="0" w:line="121" w:lineRule="exact"/>
        <w:rPr>
          <w:sz w:val="24"/>
          <w:szCs w:val="24"/>
          <w:color w:val="auto"/>
        </w:rPr>
      </w:pPr>
    </w:p>
    <w:p>
      <w:pPr>
        <w:ind w:left="4240"/>
        <w:spacing w:after="0"/>
        <w:rPr>
          <w:sz w:val="20"/>
          <w:szCs w:val="20"/>
          <w:color w:val="auto"/>
        </w:rPr>
      </w:pPr>
      <w:r>
        <w:rPr>
          <w:rFonts w:ascii="Arial" w:cs="Arial" w:eastAsia="Arial" w:hAnsi="Arial"/>
          <w:sz w:val="11"/>
          <w:szCs w:val="11"/>
          <w:b w:val="1"/>
          <w:bCs w:val="1"/>
          <w:color w:val="auto"/>
        </w:rPr>
        <w:t>___________________________________________________</w:t>
      </w:r>
    </w:p>
    <w:p>
      <w:pPr>
        <w:spacing w:after="0" w:line="220" w:lineRule="exact"/>
        <w:rPr>
          <w:sz w:val="24"/>
          <w:szCs w:val="24"/>
          <w:color w:val="auto"/>
        </w:rPr>
      </w:pPr>
    </w:p>
    <w:p>
      <w:pPr>
        <w:jc w:val="center"/>
        <w:ind w:right="-19"/>
        <w:spacing w:after="0"/>
        <w:rPr>
          <w:sz w:val="20"/>
          <w:szCs w:val="20"/>
          <w:color w:val="auto"/>
        </w:rPr>
      </w:pPr>
      <w:r>
        <w:rPr>
          <w:rFonts w:ascii="Arial" w:cs="Arial" w:eastAsia="Arial" w:hAnsi="Arial"/>
          <w:sz w:val="29"/>
          <w:szCs w:val="29"/>
          <w:b w:val="1"/>
          <w:bCs w:val="1"/>
          <w:color w:val="auto"/>
        </w:rPr>
        <w:t>FORM 8-K</w:t>
      </w:r>
    </w:p>
    <w:p>
      <w:pPr>
        <w:spacing w:after="0" w:line="76" w:lineRule="exact"/>
        <w:rPr>
          <w:sz w:val="24"/>
          <w:szCs w:val="24"/>
          <w:color w:val="auto"/>
        </w:rPr>
      </w:pPr>
    </w:p>
    <w:p>
      <w:pPr>
        <w:ind w:left="4240"/>
        <w:spacing w:after="0"/>
        <w:rPr>
          <w:sz w:val="20"/>
          <w:szCs w:val="20"/>
          <w:color w:val="auto"/>
        </w:rPr>
      </w:pPr>
      <w:r>
        <w:rPr>
          <w:rFonts w:ascii="Arial" w:cs="Arial" w:eastAsia="Arial" w:hAnsi="Arial"/>
          <w:sz w:val="11"/>
          <w:szCs w:val="11"/>
          <w:b w:val="1"/>
          <w:bCs w:val="1"/>
          <w:color w:val="auto"/>
        </w:rPr>
        <w:t>___________________________________________________</w:t>
      </w:r>
    </w:p>
    <w:p>
      <w:pPr>
        <w:spacing w:after="0" w:line="103" w:lineRule="exact"/>
        <w:rPr>
          <w:sz w:val="24"/>
          <w:szCs w:val="24"/>
          <w:color w:val="auto"/>
        </w:rPr>
      </w:pPr>
    </w:p>
    <w:p>
      <w:pPr>
        <w:jc w:val="center"/>
        <w:ind w:right="-19"/>
        <w:spacing w:after="0"/>
        <w:rPr>
          <w:sz w:val="20"/>
          <w:szCs w:val="20"/>
          <w:color w:val="auto"/>
        </w:rPr>
      </w:pPr>
      <w:r>
        <w:rPr>
          <w:rFonts w:ascii="Arial" w:cs="Arial" w:eastAsia="Arial" w:hAnsi="Arial"/>
          <w:sz w:val="16"/>
          <w:szCs w:val="16"/>
          <w:b w:val="1"/>
          <w:bCs w:val="1"/>
          <w:color w:val="auto"/>
        </w:rPr>
        <w:t>CURRENT REPORT</w:t>
      </w:r>
    </w:p>
    <w:p>
      <w:pPr>
        <w:spacing w:after="0" w:line="23" w:lineRule="exact"/>
        <w:rPr>
          <w:sz w:val="24"/>
          <w:szCs w:val="24"/>
          <w:color w:val="auto"/>
        </w:rPr>
      </w:pPr>
    </w:p>
    <w:p>
      <w:pPr>
        <w:jc w:val="center"/>
        <w:ind w:right="-19"/>
        <w:spacing w:after="0"/>
        <w:rPr>
          <w:sz w:val="20"/>
          <w:szCs w:val="20"/>
          <w:color w:val="auto"/>
        </w:rPr>
      </w:pPr>
      <w:r>
        <w:rPr>
          <w:rFonts w:ascii="Arial" w:cs="Arial" w:eastAsia="Arial" w:hAnsi="Arial"/>
          <w:sz w:val="16"/>
          <w:szCs w:val="16"/>
          <w:b w:val="1"/>
          <w:bCs w:val="1"/>
          <w:color w:val="auto"/>
        </w:rPr>
        <w:t>Pursuant to Section 13 or 15(d)</w:t>
      </w:r>
    </w:p>
    <w:p>
      <w:pPr>
        <w:spacing w:after="0" w:line="5" w:lineRule="exact"/>
        <w:rPr>
          <w:sz w:val="24"/>
          <w:szCs w:val="24"/>
          <w:color w:val="auto"/>
        </w:rPr>
      </w:pPr>
    </w:p>
    <w:p>
      <w:pPr>
        <w:jc w:val="center"/>
        <w:ind w:right="-19"/>
        <w:spacing w:after="0"/>
        <w:rPr>
          <w:sz w:val="20"/>
          <w:szCs w:val="20"/>
          <w:color w:val="auto"/>
        </w:rPr>
      </w:pPr>
      <w:r>
        <w:rPr>
          <w:rFonts w:ascii="Arial" w:cs="Arial" w:eastAsia="Arial" w:hAnsi="Arial"/>
          <w:sz w:val="16"/>
          <w:szCs w:val="16"/>
          <w:b w:val="1"/>
          <w:bCs w:val="1"/>
          <w:color w:val="auto"/>
        </w:rPr>
        <w:t>of the Securities Exchange Act of 1934</w:t>
      </w:r>
    </w:p>
    <w:p>
      <w:pPr>
        <w:spacing w:after="0" w:line="95" w:lineRule="exact"/>
        <w:rPr>
          <w:sz w:val="24"/>
          <w:szCs w:val="24"/>
          <w:color w:val="auto"/>
        </w:rPr>
      </w:pPr>
    </w:p>
    <w:p>
      <w:pPr>
        <w:jc w:val="center"/>
        <w:ind w:right="-19"/>
        <w:spacing w:after="0"/>
        <w:rPr>
          <w:sz w:val="20"/>
          <w:szCs w:val="20"/>
          <w:color w:val="auto"/>
        </w:rPr>
      </w:pPr>
      <w:r>
        <w:rPr>
          <w:rFonts w:ascii="Arial" w:cs="Arial" w:eastAsia="Arial" w:hAnsi="Arial"/>
          <w:sz w:val="16"/>
          <w:szCs w:val="16"/>
          <w:b w:val="1"/>
          <w:bCs w:val="1"/>
          <w:color w:val="auto"/>
        </w:rPr>
        <w:t>Date of Report (Date of earliest event reported) November 8, 2021</w:t>
      </w:r>
    </w:p>
    <w:p>
      <w:pPr>
        <w:spacing w:after="0" w:line="113" w:lineRule="exact"/>
        <w:rPr>
          <w:sz w:val="24"/>
          <w:szCs w:val="24"/>
          <w:color w:val="auto"/>
        </w:rPr>
      </w:pPr>
    </w:p>
    <w:p>
      <w:pPr>
        <w:ind w:left="4240"/>
        <w:spacing w:after="0"/>
        <w:rPr>
          <w:sz w:val="20"/>
          <w:szCs w:val="20"/>
          <w:color w:val="auto"/>
        </w:rPr>
      </w:pPr>
      <w:r>
        <w:rPr>
          <w:rFonts w:ascii="Arial" w:cs="Arial" w:eastAsia="Arial" w:hAnsi="Arial"/>
          <w:sz w:val="11"/>
          <w:szCs w:val="11"/>
          <w:b w:val="1"/>
          <w:bCs w:val="1"/>
          <w:color w:val="auto"/>
        </w:rPr>
        <w:t>___________________________________________________</w:t>
      </w:r>
    </w:p>
    <w:p>
      <w:pPr>
        <w:spacing w:after="0" w:line="139" w:lineRule="exact"/>
        <w:rPr>
          <w:sz w:val="24"/>
          <w:szCs w:val="24"/>
          <w:color w:val="auto"/>
        </w:rPr>
      </w:pPr>
    </w:p>
    <w:p>
      <w:pPr>
        <w:jc w:val="center"/>
        <w:ind w:right="-19"/>
        <w:spacing w:after="0"/>
        <w:rPr>
          <w:sz w:val="20"/>
          <w:szCs w:val="20"/>
          <w:color w:val="auto"/>
        </w:rPr>
      </w:pPr>
      <w:r>
        <w:rPr>
          <w:rFonts w:ascii="Arial" w:cs="Arial" w:eastAsia="Arial" w:hAnsi="Arial"/>
          <w:sz w:val="29"/>
          <w:szCs w:val="29"/>
          <w:b w:val="1"/>
          <w:bCs w:val="1"/>
          <w:color w:val="auto"/>
        </w:rPr>
        <w:t>BANDWIDTH INC.</w:t>
      </w:r>
    </w:p>
    <w:p>
      <w:pPr>
        <w:spacing w:after="0" w:line="40" w:lineRule="exact"/>
        <w:rPr>
          <w:sz w:val="24"/>
          <w:szCs w:val="24"/>
          <w:color w:val="auto"/>
        </w:rPr>
      </w:pPr>
    </w:p>
    <w:p>
      <w:pPr>
        <w:jc w:val="center"/>
        <w:ind w:right="-19"/>
        <w:spacing w:after="0"/>
        <w:rPr>
          <w:sz w:val="20"/>
          <w:szCs w:val="20"/>
          <w:color w:val="auto"/>
        </w:rPr>
      </w:pPr>
      <w:r>
        <w:rPr>
          <w:rFonts w:ascii="Arial" w:cs="Arial" w:eastAsia="Arial" w:hAnsi="Arial"/>
          <w:sz w:val="16"/>
          <w:szCs w:val="16"/>
          <w:b w:val="1"/>
          <w:bCs w:val="1"/>
          <w:color w:val="auto"/>
        </w:rPr>
        <w:t>(Exact name of registrant as specified in its charter)</w:t>
      </w:r>
    </w:p>
    <w:p>
      <w:pPr>
        <w:spacing w:after="0" w:line="95" w:lineRule="exact"/>
        <w:rPr>
          <w:sz w:val="24"/>
          <w:szCs w:val="24"/>
          <w:color w:val="auto"/>
        </w:rPr>
      </w:pPr>
    </w:p>
    <w:p>
      <w:pPr>
        <w:ind w:left="4240"/>
        <w:spacing w:after="0"/>
        <w:rPr>
          <w:sz w:val="20"/>
          <w:szCs w:val="20"/>
          <w:color w:val="auto"/>
        </w:rPr>
      </w:pPr>
      <w:r>
        <w:rPr>
          <w:rFonts w:ascii="Arial" w:cs="Arial" w:eastAsia="Arial" w:hAnsi="Arial"/>
          <w:sz w:val="11"/>
          <w:szCs w:val="11"/>
          <w:b w:val="1"/>
          <w:bCs w:val="1"/>
          <w:color w:val="auto"/>
        </w:rPr>
        <w:t>___________________________________________________</w:t>
      </w:r>
    </w:p>
    <w:p>
      <w:pPr>
        <w:spacing w:after="0" w:line="89" w:lineRule="exact"/>
        <w:rPr>
          <w:sz w:val="24"/>
          <w:szCs w:val="24"/>
          <w:color w:val="auto"/>
        </w:rPr>
      </w:pPr>
    </w:p>
    <w:tbl>
      <w:tblPr>
        <w:tblLayout w:type="fixed"/>
        <w:tblInd w:w="960" w:type="dxa"/>
        <w:tblCellMar>
          <w:top w:w="0" w:type="dxa"/>
          <w:left w:w="0" w:type="dxa"/>
          <w:bottom w:w="0" w:type="dxa"/>
          <w:right w:w="0" w:type="dxa"/>
        </w:tblCellMar>
      </w:tblPr>
      <w:tr>
        <w:trPr>
          <w:trHeight w:val="207"/>
        </w:trPr>
        <w:tc>
          <w:tcPr>
            <w:tcW w:w="2200" w:type="dxa"/>
            <w:vAlign w:val="bottom"/>
          </w:tcPr>
          <w:p>
            <w:pPr>
              <w:jc w:val="center"/>
              <w:ind w:right="465"/>
              <w:spacing w:after="0"/>
              <w:rPr>
                <w:sz w:val="20"/>
                <w:szCs w:val="20"/>
                <w:color w:val="auto"/>
              </w:rPr>
            </w:pPr>
            <w:r>
              <w:rPr>
                <w:rFonts w:ascii="Arial" w:cs="Arial" w:eastAsia="Arial" w:hAnsi="Arial"/>
                <w:sz w:val="16"/>
                <w:szCs w:val="16"/>
                <w:b w:val="1"/>
                <w:bCs w:val="1"/>
                <w:color w:val="auto"/>
                <w:w w:val="93"/>
              </w:rPr>
              <w:t>Delaware</w:t>
            </w:r>
          </w:p>
        </w:tc>
        <w:tc>
          <w:tcPr>
            <w:tcW w:w="5040" w:type="dxa"/>
            <w:vAlign w:val="bottom"/>
          </w:tcPr>
          <w:p>
            <w:pPr>
              <w:jc w:val="right"/>
              <w:ind w:right="2166"/>
              <w:spacing w:after="0"/>
              <w:rPr>
                <w:sz w:val="20"/>
                <w:szCs w:val="20"/>
                <w:color w:val="auto"/>
              </w:rPr>
            </w:pPr>
            <w:r>
              <w:rPr>
                <w:rFonts w:ascii="Arial" w:cs="Arial" w:eastAsia="Arial" w:hAnsi="Arial"/>
                <w:sz w:val="16"/>
                <w:szCs w:val="16"/>
                <w:b w:val="1"/>
                <w:bCs w:val="1"/>
                <w:color w:val="auto"/>
              </w:rPr>
              <w:t>001-38285</w:t>
            </w:r>
          </w:p>
        </w:tc>
        <w:tc>
          <w:tcPr>
            <w:tcW w:w="1820" w:type="dxa"/>
            <w:vAlign w:val="bottom"/>
          </w:tcPr>
          <w:p>
            <w:pPr>
              <w:jc w:val="center"/>
              <w:ind w:left="605"/>
              <w:spacing w:after="0"/>
              <w:rPr>
                <w:sz w:val="20"/>
                <w:szCs w:val="20"/>
                <w:color w:val="auto"/>
              </w:rPr>
            </w:pPr>
            <w:r>
              <w:rPr>
                <w:rFonts w:ascii="Arial" w:cs="Arial" w:eastAsia="Arial" w:hAnsi="Arial"/>
                <w:sz w:val="16"/>
                <w:szCs w:val="16"/>
                <w:b w:val="1"/>
                <w:bCs w:val="1"/>
                <w:color w:val="auto"/>
                <w:w w:val="91"/>
              </w:rPr>
              <w:t>56-2242657</w:t>
            </w:r>
          </w:p>
        </w:tc>
      </w:tr>
      <w:tr>
        <w:trPr>
          <w:trHeight w:val="144"/>
        </w:trPr>
        <w:tc>
          <w:tcPr>
            <w:tcW w:w="2200" w:type="dxa"/>
            <w:vAlign w:val="bottom"/>
          </w:tcPr>
          <w:p>
            <w:pPr>
              <w:jc w:val="center"/>
              <w:ind w:right="465"/>
              <w:spacing w:after="0" w:line="145" w:lineRule="exact"/>
              <w:rPr>
                <w:sz w:val="20"/>
                <w:szCs w:val="20"/>
                <w:color w:val="auto"/>
              </w:rPr>
            </w:pPr>
            <w:r>
              <w:rPr>
                <w:rFonts w:ascii="Arial" w:cs="Arial" w:eastAsia="Arial" w:hAnsi="Arial"/>
                <w:sz w:val="14"/>
                <w:szCs w:val="14"/>
                <w:b w:val="1"/>
                <w:bCs w:val="1"/>
                <w:color w:val="auto"/>
                <w:w w:val="94"/>
              </w:rPr>
              <w:t>(State or other jurisdiction</w:t>
            </w:r>
          </w:p>
        </w:tc>
        <w:tc>
          <w:tcPr>
            <w:tcW w:w="5040" w:type="dxa"/>
            <w:vAlign w:val="bottom"/>
          </w:tcPr>
          <w:p>
            <w:pPr>
              <w:jc w:val="center"/>
              <w:ind w:right="46"/>
              <w:spacing w:after="0" w:line="145" w:lineRule="exact"/>
              <w:rPr>
                <w:sz w:val="20"/>
                <w:szCs w:val="20"/>
                <w:color w:val="auto"/>
              </w:rPr>
            </w:pPr>
            <w:r>
              <w:rPr>
                <w:rFonts w:ascii="Arial" w:cs="Arial" w:eastAsia="Arial" w:hAnsi="Arial"/>
                <w:sz w:val="14"/>
                <w:szCs w:val="14"/>
                <w:b w:val="1"/>
                <w:bCs w:val="1"/>
                <w:color w:val="auto"/>
                <w:w w:val="90"/>
              </w:rPr>
              <w:t>(Commission</w:t>
            </w:r>
          </w:p>
        </w:tc>
        <w:tc>
          <w:tcPr>
            <w:tcW w:w="1820" w:type="dxa"/>
            <w:vAlign w:val="bottom"/>
          </w:tcPr>
          <w:p>
            <w:pPr>
              <w:jc w:val="center"/>
              <w:ind w:left="605"/>
              <w:spacing w:after="0" w:line="145" w:lineRule="exact"/>
              <w:rPr>
                <w:sz w:val="20"/>
                <w:szCs w:val="20"/>
                <w:color w:val="auto"/>
              </w:rPr>
            </w:pPr>
            <w:r>
              <w:rPr>
                <w:rFonts w:ascii="Arial" w:cs="Arial" w:eastAsia="Arial" w:hAnsi="Arial"/>
                <w:sz w:val="14"/>
                <w:szCs w:val="14"/>
                <w:b w:val="1"/>
                <w:bCs w:val="1"/>
                <w:color w:val="auto"/>
                <w:w w:val="98"/>
              </w:rPr>
              <w:t>(IRS Employer</w:t>
            </w:r>
          </w:p>
        </w:tc>
      </w:tr>
      <w:tr>
        <w:trPr>
          <w:trHeight w:val="186"/>
        </w:trPr>
        <w:tc>
          <w:tcPr>
            <w:tcW w:w="2200" w:type="dxa"/>
            <w:vAlign w:val="bottom"/>
          </w:tcPr>
          <w:p>
            <w:pPr>
              <w:jc w:val="center"/>
              <w:ind w:right="465"/>
              <w:spacing w:after="0"/>
              <w:rPr>
                <w:sz w:val="20"/>
                <w:szCs w:val="20"/>
                <w:color w:val="auto"/>
              </w:rPr>
            </w:pPr>
            <w:r>
              <w:rPr>
                <w:rFonts w:ascii="Arial" w:cs="Arial" w:eastAsia="Arial" w:hAnsi="Arial"/>
                <w:sz w:val="14"/>
                <w:szCs w:val="14"/>
                <w:b w:val="1"/>
                <w:bCs w:val="1"/>
                <w:color w:val="auto"/>
                <w:w w:val="94"/>
              </w:rPr>
              <w:t>of incorporation)</w:t>
            </w:r>
          </w:p>
        </w:tc>
        <w:tc>
          <w:tcPr>
            <w:tcW w:w="5040" w:type="dxa"/>
            <w:vAlign w:val="bottom"/>
          </w:tcPr>
          <w:p>
            <w:pPr>
              <w:jc w:val="center"/>
              <w:ind w:right="46"/>
              <w:spacing w:after="0"/>
              <w:rPr>
                <w:sz w:val="20"/>
                <w:szCs w:val="20"/>
                <w:color w:val="auto"/>
              </w:rPr>
            </w:pPr>
            <w:r>
              <w:rPr>
                <w:rFonts w:ascii="Arial" w:cs="Arial" w:eastAsia="Arial" w:hAnsi="Arial"/>
                <w:sz w:val="14"/>
                <w:szCs w:val="14"/>
                <w:b w:val="1"/>
                <w:bCs w:val="1"/>
                <w:color w:val="auto"/>
                <w:w w:val="98"/>
              </w:rPr>
              <w:t>File Number)</w:t>
            </w:r>
          </w:p>
        </w:tc>
        <w:tc>
          <w:tcPr>
            <w:tcW w:w="1820" w:type="dxa"/>
            <w:vAlign w:val="bottom"/>
          </w:tcPr>
          <w:p>
            <w:pPr>
              <w:jc w:val="center"/>
              <w:ind w:left="605"/>
              <w:spacing w:after="0"/>
              <w:rPr>
                <w:sz w:val="20"/>
                <w:szCs w:val="20"/>
                <w:color w:val="auto"/>
              </w:rPr>
            </w:pPr>
            <w:r>
              <w:rPr>
                <w:rFonts w:ascii="Arial" w:cs="Arial" w:eastAsia="Arial" w:hAnsi="Arial"/>
                <w:sz w:val="14"/>
                <w:szCs w:val="14"/>
                <w:b w:val="1"/>
                <w:bCs w:val="1"/>
                <w:color w:val="auto"/>
                <w:w w:val="96"/>
              </w:rPr>
              <w:t>Identification No.)</w:t>
            </w:r>
          </w:p>
        </w:tc>
      </w:tr>
      <w:tr>
        <w:trPr>
          <w:trHeight w:val="367"/>
        </w:trPr>
        <w:tc>
          <w:tcPr>
            <w:tcW w:w="2200" w:type="dxa"/>
            <w:vAlign w:val="bottom"/>
          </w:tcPr>
          <w:p>
            <w:pPr>
              <w:spacing w:after="0"/>
              <w:rPr>
                <w:sz w:val="24"/>
                <w:szCs w:val="24"/>
                <w:color w:val="auto"/>
              </w:rPr>
            </w:pPr>
          </w:p>
        </w:tc>
        <w:tc>
          <w:tcPr>
            <w:tcW w:w="5040" w:type="dxa"/>
            <w:vAlign w:val="bottom"/>
          </w:tcPr>
          <w:p>
            <w:pPr>
              <w:jc w:val="center"/>
              <w:ind w:right="26"/>
              <w:spacing w:after="0"/>
              <w:rPr>
                <w:sz w:val="20"/>
                <w:szCs w:val="20"/>
                <w:color w:val="auto"/>
              </w:rPr>
            </w:pPr>
            <w:r>
              <w:rPr>
                <w:rFonts w:ascii="Arial" w:cs="Arial" w:eastAsia="Arial" w:hAnsi="Arial"/>
                <w:sz w:val="16"/>
                <w:szCs w:val="16"/>
                <w:b w:val="1"/>
                <w:bCs w:val="1"/>
                <w:color w:val="auto"/>
                <w:w w:val="94"/>
              </w:rPr>
              <w:t>900 Main Campus Drive</w:t>
            </w:r>
          </w:p>
        </w:tc>
        <w:tc>
          <w:tcPr>
            <w:tcW w:w="1820" w:type="dxa"/>
            <w:vAlign w:val="bottom"/>
          </w:tcPr>
          <w:p>
            <w:pPr>
              <w:spacing w:after="0"/>
              <w:rPr>
                <w:sz w:val="24"/>
                <w:szCs w:val="24"/>
                <w:color w:val="auto"/>
              </w:rPr>
            </w:pPr>
          </w:p>
        </w:tc>
      </w:tr>
      <w:tr>
        <w:trPr>
          <w:trHeight w:val="180"/>
        </w:trPr>
        <w:tc>
          <w:tcPr>
            <w:tcW w:w="2200" w:type="dxa"/>
            <w:vAlign w:val="bottom"/>
          </w:tcPr>
          <w:p>
            <w:pPr>
              <w:spacing w:after="0"/>
              <w:rPr>
                <w:sz w:val="15"/>
                <w:szCs w:val="15"/>
                <w:color w:val="auto"/>
              </w:rPr>
            </w:pPr>
          </w:p>
        </w:tc>
        <w:tc>
          <w:tcPr>
            <w:tcW w:w="5040" w:type="dxa"/>
            <w:vAlign w:val="bottom"/>
          </w:tcPr>
          <w:p>
            <w:pPr>
              <w:jc w:val="center"/>
              <w:ind w:right="46"/>
              <w:spacing w:after="0" w:line="180" w:lineRule="exact"/>
              <w:rPr>
                <w:sz w:val="20"/>
                <w:szCs w:val="20"/>
                <w:color w:val="auto"/>
              </w:rPr>
            </w:pPr>
            <w:r>
              <w:rPr>
                <w:rFonts w:ascii="Arial" w:cs="Arial" w:eastAsia="Arial" w:hAnsi="Arial"/>
                <w:sz w:val="16"/>
                <w:szCs w:val="16"/>
                <w:b w:val="1"/>
                <w:bCs w:val="1"/>
                <w:color w:val="auto"/>
                <w:w w:val="92"/>
              </w:rPr>
              <w:t>Raleigh, NC 27606</w:t>
            </w:r>
          </w:p>
        </w:tc>
        <w:tc>
          <w:tcPr>
            <w:tcW w:w="1820" w:type="dxa"/>
            <w:vAlign w:val="bottom"/>
          </w:tcPr>
          <w:p>
            <w:pPr>
              <w:spacing w:after="0"/>
              <w:rPr>
                <w:sz w:val="15"/>
                <w:szCs w:val="15"/>
                <w:color w:val="auto"/>
              </w:rPr>
            </w:pPr>
          </w:p>
        </w:tc>
      </w:tr>
      <w:tr>
        <w:trPr>
          <w:trHeight w:val="186"/>
        </w:trPr>
        <w:tc>
          <w:tcPr>
            <w:tcW w:w="2200" w:type="dxa"/>
            <w:vAlign w:val="bottom"/>
          </w:tcPr>
          <w:p>
            <w:pPr>
              <w:spacing w:after="0"/>
              <w:rPr>
                <w:sz w:val="16"/>
                <w:szCs w:val="16"/>
                <w:color w:val="auto"/>
              </w:rPr>
            </w:pPr>
          </w:p>
        </w:tc>
        <w:tc>
          <w:tcPr>
            <w:tcW w:w="5040" w:type="dxa"/>
            <w:vAlign w:val="bottom"/>
          </w:tcPr>
          <w:p>
            <w:pPr>
              <w:jc w:val="center"/>
              <w:ind w:right="46"/>
              <w:spacing w:after="0"/>
              <w:rPr>
                <w:sz w:val="20"/>
                <w:szCs w:val="20"/>
                <w:color w:val="auto"/>
              </w:rPr>
            </w:pPr>
            <w:r>
              <w:rPr>
                <w:rFonts w:ascii="Arial" w:cs="Arial" w:eastAsia="Arial" w:hAnsi="Arial"/>
                <w:sz w:val="14"/>
                <w:szCs w:val="14"/>
                <w:b w:val="1"/>
                <w:bCs w:val="1"/>
                <w:color w:val="auto"/>
                <w:w w:val="92"/>
              </w:rPr>
              <w:t>(Address of principal executive offices) (Zip Code)</w:t>
            </w:r>
          </w:p>
        </w:tc>
        <w:tc>
          <w:tcPr>
            <w:tcW w:w="1820" w:type="dxa"/>
            <w:vAlign w:val="bottom"/>
          </w:tcPr>
          <w:p>
            <w:pPr>
              <w:spacing w:after="0"/>
              <w:rPr>
                <w:sz w:val="16"/>
                <w:szCs w:val="16"/>
                <w:color w:val="auto"/>
              </w:rPr>
            </w:pPr>
          </w:p>
        </w:tc>
      </w:tr>
      <w:tr>
        <w:trPr>
          <w:trHeight w:val="273"/>
        </w:trPr>
        <w:tc>
          <w:tcPr>
            <w:tcW w:w="2200" w:type="dxa"/>
            <w:vAlign w:val="bottom"/>
          </w:tcPr>
          <w:p>
            <w:pPr>
              <w:spacing w:after="0"/>
              <w:rPr>
                <w:sz w:val="23"/>
                <w:szCs w:val="23"/>
                <w:color w:val="auto"/>
              </w:rPr>
            </w:pPr>
          </w:p>
        </w:tc>
        <w:tc>
          <w:tcPr>
            <w:tcW w:w="5040" w:type="dxa"/>
            <w:vAlign w:val="bottom"/>
          </w:tcPr>
          <w:p>
            <w:pPr>
              <w:jc w:val="right"/>
              <w:ind w:right="1986"/>
              <w:spacing w:after="0"/>
              <w:rPr>
                <w:sz w:val="20"/>
                <w:szCs w:val="20"/>
                <w:color w:val="auto"/>
              </w:rPr>
            </w:pPr>
            <w:r>
              <w:rPr>
                <w:rFonts w:ascii="Arial" w:cs="Arial" w:eastAsia="Arial" w:hAnsi="Arial"/>
                <w:sz w:val="16"/>
                <w:szCs w:val="16"/>
                <w:b w:val="1"/>
                <w:bCs w:val="1"/>
                <w:color w:val="auto"/>
              </w:rPr>
              <w:t>(800) 808-5150</w:t>
            </w:r>
          </w:p>
        </w:tc>
        <w:tc>
          <w:tcPr>
            <w:tcW w:w="1820" w:type="dxa"/>
            <w:vAlign w:val="bottom"/>
          </w:tcPr>
          <w:p>
            <w:pPr>
              <w:spacing w:after="0"/>
              <w:rPr>
                <w:sz w:val="23"/>
                <w:szCs w:val="23"/>
                <w:color w:val="auto"/>
              </w:rPr>
            </w:pPr>
          </w:p>
        </w:tc>
      </w:tr>
      <w:tr>
        <w:trPr>
          <w:trHeight w:val="186"/>
        </w:trPr>
        <w:tc>
          <w:tcPr>
            <w:tcW w:w="2200" w:type="dxa"/>
            <w:vAlign w:val="bottom"/>
          </w:tcPr>
          <w:p>
            <w:pPr>
              <w:spacing w:after="0"/>
              <w:rPr>
                <w:sz w:val="16"/>
                <w:szCs w:val="16"/>
                <w:color w:val="auto"/>
              </w:rPr>
            </w:pPr>
          </w:p>
        </w:tc>
        <w:tc>
          <w:tcPr>
            <w:tcW w:w="5040" w:type="dxa"/>
            <w:vAlign w:val="bottom"/>
          </w:tcPr>
          <w:p>
            <w:pPr>
              <w:jc w:val="center"/>
              <w:ind w:right="46"/>
              <w:spacing w:after="0"/>
              <w:rPr>
                <w:sz w:val="20"/>
                <w:szCs w:val="20"/>
                <w:color w:val="auto"/>
              </w:rPr>
            </w:pPr>
            <w:r>
              <w:rPr>
                <w:rFonts w:ascii="Arial" w:cs="Arial" w:eastAsia="Arial" w:hAnsi="Arial"/>
                <w:sz w:val="14"/>
                <w:szCs w:val="14"/>
                <w:b w:val="1"/>
                <w:bCs w:val="1"/>
                <w:color w:val="auto"/>
                <w:w w:val="91"/>
              </w:rPr>
              <w:t>Registrant’s telephone number, including area code</w:t>
            </w:r>
          </w:p>
        </w:tc>
        <w:tc>
          <w:tcPr>
            <w:tcW w:w="1820" w:type="dxa"/>
            <w:vAlign w:val="bottom"/>
          </w:tcPr>
          <w:p>
            <w:pPr>
              <w:spacing w:after="0"/>
              <w:rPr>
                <w:sz w:val="16"/>
                <w:szCs w:val="16"/>
                <w:color w:val="auto"/>
              </w:rPr>
            </w:pPr>
          </w:p>
        </w:tc>
      </w:tr>
      <w:tr>
        <w:trPr>
          <w:trHeight w:val="273"/>
        </w:trPr>
        <w:tc>
          <w:tcPr>
            <w:tcW w:w="2200" w:type="dxa"/>
            <w:vAlign w:val="bottom"/>
          </w:tcPr>
          <w:p>
            <w:pPr>
              <w:spacing w:after="0"/>
              <w:rPr>
                <w:sz w:val="23"/>
                <w:szCs w:val="23"/>
                <w:color w:val="auto"/>
              </w:rPr>
            </w:pPr>
          </w:p>
        </w:tc>
        <w:tc>
          <w:tcPr>
            <w:tcW w:w="5040" w:type="dxa"/>
            <w:vAlign w:val="bottom"/>
          </w:tcPr>
          <w:p>
            <w:pPr>
              <w:jc w:val="center"/>
              <w:ind w:right="46"/>
              <w:spacing w:after="0"/>
              <w:rPr>
                <w:sz w:val="20"/>
                <w:szCs w:val="20"/>
                <w:color w:val="auto"/>
              </w:rPr>
            </w:pPr>
            <w:r>
              <w:rPr>
                <w:rFonts w:ascii="Arial" w:cs="Arial" w:eastAsia="Arial" w:hAnsi="Arial"/>
                <w:sz w:val="16"/>
                <w:szCs w:val="16"/>
                <w:b w:val="1"/>
                <w:bCs w:val="1"/>
                <w:color w:val="auto"/>
                <w:w w:val="92"/>
              </w:rPr>
              <w:t>Not Applicable</w:t>
            </w:r>
          </w:p>
        </w:tc>
        <w:tc>
          <w:tcPr>
            <w:tcW w:w="1820" w:type="dxa"/>
            <w:vAlign w:val="bottom"/>
          </w:tcPr>
          <w:p>
            <w:pPr>
              <w:spacing w:after="0"/>
              <w:rPr>
                <w:sz w:val="23"/>
                <w:szCs w:val="23"/>
                <w:color w:val="auto"/>
              </w:rPr>
            </w:pPr>
          </w:p>
        </w:tc>
      </w:tr>
      <w:tr>
        <w:trPr>
          <w:trHeight w:val="186"/>
        </w:trPr>
        <w:tc>
          <w:tcPr>
            <w:tcW w:w="2200" w:type="dxa"/>
            <w:vAlign w:val="bottom"/>
          </w:tcPr>
          <w:p>
            <w:pPr>
              <w:spacing w:after="0"/>
              <w:rPr>
                <w:sz w:val="16"/>
                <w:szCs w:val="16"/>
                <w:color w:val="auto"/>
              </w:rPr>
            </w:pPr>
          </w:p>
        </w:tc>
        <w:tc>
          <w:tcPr>
            <w:tcW w:w="5040" w:type="dxa"/>
            <w:vAlign w:val="bottom"/>
          </w:tcPr>
          <w:p>
            <w:pPr>
              <w:jc w:val="center"/>
              <w:ind w:right="46"/>
              <w:spacing w:after="0"/>
              <w:rPr>
                <w:sz w:val="20"/>
                <w:szCs w:val="20"/>
                <w:color w:val="auto"/>
              </w:rPr>
            </w:pPr>
            <w:r>
              <w:rPr>
                <w:rFonts w:ascii="Arial" w:cs="Arial" w:eastAsia="Arial" w:hAnsi="Arial"/>
                <w:sz w:val="14"/>
                <w:szCs w:val="14"/>
                <w:b w:val="1"/>
                <w:bCs w:val="1"/>
                <w:color w:val="auto"/>
                <w:w w:val="92"/>
              </w:rPr>
              <w:t>(Former name or former address, if changed since last report)</w:t>
            </w:r>
          </w:p>
        </w:tc>
        <w:tc>
          <w:tcPr>
            <w:tcW w:w="1820" w:type="dxa"/>
            <w:vAlign w:val="bottom"/>
          </w:tcPr>
          <w:p>
            <w:pPr>
              <w:spacing w:after="0"/>
              <w:rPr>
                <w:sz w:val="16"/>
                <w:szCs w:val="16"/>
                <w:color w:val="auto"/>
              </w:rPr>
            </w:pPr>
          </w:p>
        </w:tc>
      </w:tr>
      <w:tr>
        <w:trPr>
          <w:trHeight w:val="233"/>
        </w:trPr>
        <w:tc>
          <w:tcPr>
            <w:tcW w:w="2200" w:type="dxa"/>
            <w:vAlign w:val="bottom"/>
          </w:tcPr>
          <w:p>
            <w:pPr>
              <w:spacing w:after="0"/>
              <w:rPr>
                <w:sz w:val="20"/>
                <w:szCs w:val="20"/>
                <w:color w:val="auto"/>
              </w:rPr>
            </w:pPr>
          </w:p>
        </w:tc>
        <w:tc>
          <w:tcPr>
            <w:tcW w:w="5040" w:type="dxa"/>
            <w:vAlign w:val="bottom"/>
          </w:tcPr>
          <w:p>
            <w:pPr>
              <w:jc w:val="right"/>
              <w:ind w:right="1126"/>
              <w:spacing w:after="0"/>
              <w:rPr>
                <w:sz w:val="20"/>
                <w:szCs w:val="20"/>
                <w:color w:val="auto"/>
              </w:rPr>
            </w:pPr>
            <w:r>
              <w:rPr>
                <w:rFonts w:ascii="Arial" w:cs="Arial" w:eastAsia="Arial" w:hAnsi="Arial"/>
                <w:sz w:val="11"/>
                <w:szCs w:val="11"/>
                <w:b w:val="1"/>
                <w:bCs w:val="1"/>
                <w:color w:val="auto"/>
              </w:rPr>
              <w:t>___________________________________________________</w:t>
            </w:r>
          </w:p>
        </w:tc>
        <w:tc>
          <w:tcPr>
            <w:tcW w:w="1820" w:type="dxa"/>
            <w:vAlign w:val="bottom"/>
          </w:tcPr>
          <w:p>
            <w:pPr>
              <w:spacing w:after="0"/>
              <w:rPr>
                <w:sz w:val="20"/>
                <w:szCs w:val="20"/>
                <w:color w:val="auto"/>
              </w:rPr>
            </w:pPr>
          </w:p>
        </w:tc>
      </w:tr>
    </w:tbl>
    <w:p>
      <w:pPr>
        <w:spacing w:after="0" w:line="201" w:lineRule="exact"/>
        <w:rPr>
          <w:sz w:val="24"/>
          <w:szCs w:val="24"/>
          <w:color w:val="auto"/>
        </w:rPr>
      </w:pPr>
    </w:p>
    <w:p>
      <w:pPr>
        <w:spacing w:after="0"/>
        <w:rPr>
          <w:sz w:val="20"/>
          <w:szCs w:val="20"/>
          <w:color w:val="auto"/>
        </w:rPr>
      </w:pPr>
      <w:r>
        <w:rPr>
          <w:rFonts w:ascii="Arial" w:cs="Arial" w:eastAsia="Arial" w:hAnsi="Arial"/>
          <w:sz w:val="15"/>
          <w:szCs w:val="15"/>
          <w:color w:val="auto"/>
        </w:rPr>
        <w:t>Check the appropriate box below if the Form 8-K filing is intended to simultaneously satisfy the filing obligation of the registrant under any of the following provisions:</w:t>
      </w:r>
    </w:p>
    <w:p>
      <w:pPr>
        <w:spacing w:after="0" w:line="57" w:lineRule="exact"/>
        <w:rPr>
          <w:sz w:val="24"/>
          <w:szCs w:val="24"/>
          <w:color w:val="auto"/>
        </w:rPr>
      </w:pPr>
    </w:p>
    <w:p>
      <w:pPr>
        <w:ind w:left="680" w:hanging="654"/>
        <w:spacing w:after="0"/>
        <w:tabs>
          <w:tab w:leader="none" w:pos="680" w:val="left"/>
        </w:tabs>
        <w:numPr>
          <w:ilvl w:val="0"/>
          <w:numId w:val="1"/>
        </w:numPr>
        <w:rPr>
          <w:rFonts w:ascii="MS PGothic" w:cs="MS PGothic" w:eastAsia="MS PGothic" w:hAnsi="MS PGothic"/>
          <w:sz w:val="16"/>
          <w:szCs w:val="16"/>
          <w:color w:val="auto"/>
        </w:rPr>
      </w:pPr>
      <w:r>
        <w:rPr>
          <w:rFonts w:ascii="Arial" w:cs="Arial" w:eastAsia="Arial" w:hAnsi="Arial"/>
          <w:sz w:val="16"/>
          <w:szCs w:val="16"/>
          <w:color w:val="auto"/>
        </w:rPr>
        <w:t>Written communications pursuant to Rule 425 under the Securities Act (17 CFR 230.425)</w:t>
      </w:r>
    </w:p>
    <w:p>
      <w:pPr>
        <w:spacing w:after="0" w:line="40" w:lineRule="exact"/>
        <w:rPr>
          <w:rFonts w:ascii="MS PGothic" w:cs="MS PGothic" w:eastAsia="MS PGothic" w:hAnsi="MS PGothic"/>
          <w:sz w:val="16"/>
          <w:szCs w:val="16"/>
          <w:color w:val="auto"/>
        </w:rPr>
      </w:pPr>
    </w:p>
    <w:p>
      <w:pPr>
        <w:ind w:left="680" w:hanging="654"/>
        <w:spacing w:after="0"/>
        <w:tabs>
          <w:tab w:leader="none" w:pos="680" w:val="left"/>
        </w:tabs>
        <w:numPr>
          <w:ilvl w:val="0"/>
          <w:numId w:val="1"/>
        </w:numPr>
        <w:rPr>
          <w:rFonts w:ascii="MS PGothic" w:cs="MS PGothic" w:eastAsia="MS PGothic" w:hAnsi="MS PGothic"/>
          <w:sz w:val="16"/>
          <w:szCs w:val="16"/>
          <w:color w:val="auto"/>
        </w:rPr>
      </w:pPr>
      <w:r>
        <w:rPr>
          <w:rFonts w:ascii="Arial" w:cs="Arial" w:eastAsia="Arial" w:hAnsi="Arial"/>
          <w:sz w:val="16"/>
          <w:szCs w:val="16"/>
          <w:color w:val="auto"/>
        </w:rPr>
        <w:t>Soliciting material pursuant to Rule 14a-12 under the Exchange Act (17 CFR 240.14a-12)</w:t>
      </w:r>
    </w:p>
    <w:p>
      <w:pPr>
        <w:spacing w:after="0" w:line="32" w:lineRule="exact"/>
        <w:rPr>
          <w:rFonts w:ascii="MS PGothic" w:cs="MS PGothic" w:eastAsia="MS PGothic" w:hAnsi="MS PGothic"/>
          <w:sz w:val="16"/>
          <w:szCs w:val="16"/>
          <w:color w:val="auto"/>
        </w:rPr>
      </w:pPr>
    </w:p>
    <w:p>
      <w:pPr>
        <w:ind w:left="680" w:hanging="654"/>
        <w:spacing w:after="0"/>
        <w:tabs>
          <w:tab w:leader="none" w:pos="680" w:val="left"/>
        </w:tabs>
        <w:numPr>
          <w:ilvl w:val="0"/>
          <w:numId w:val="1"/>
        </w:numPr>
        <w:rPr>
          <w:rFonts w:ascii="MS PGothic" w:cs="MS PGothic" w:eastAsia="MS PGothic" w:hAnsi="MS PGothic"/>
          <w:sz w:val="16"/>
          <w:szCs w:val="16"/>
          <w:color w:val="auto"/>
        </w:rPr>
      </w:pPr>
      <w:r>
        <w:rPr>
          <w:rFonts w:ascii="Arial" w:cs="Arial" w:eastAsia="Arial" w:hAnsi="Arial"/>
          <w:sz w:val="16"/>
          <w:szCs w:val="16"/>
          <w:color w:val="auto"/>
        </w:rPr>
        <w:t>Pre-commencement communications pursuant to Rule 14d-2(b) under the Exchange Act (17 CFR 240.14d-2(b))</w:t>
      </w:r>
    </w:p>
    <w:p>
      <w:pPr>
        <w:spacing w:after="0" w:line="32" w:lineRule="exact"/>
        <w:rPr>
          <w:rFonts w:ascii="MS PGothic" w:cs="MS PGothic" w:eastAsia="MS PGothic" w:hAnsi="MS PGothic"/>
          <w:sz w:val="16"/>
          <w:szCs w:val="16"/>
          <w:color w:val="auto"/>
        </w:rPr>
      </w:pPr>
    </w:p>
    <w:p>
      <w:pPr>
        <w:ind w:left="680" w:hanging="654"/>
        <w:spacing w:after="0"/>
        <w:tabs>
          <w:tab w:leader="none" w:pos="680" w:val="left"/>
        </w:tabs>
        <w:numPr>
          <w:ilvl w:val="0"/>
          <w:numId w:val="1"/>
        </w:numPr>
        <w:rPr>
          <w:rFonts w:ascii="MS PGothic" w:cs="MS PGothic" w:eastAsia="MS PGothic" w:hAnsi="MS PGothic"/>
          <w:sz w:val="16"/>
          <w:szCs w:val="16"/>
          <w:color w:val="auto"/>
        </w:rPr>
      </w:pPr>
      <w:r>
        <w:rPr>
          <w:rFonts w:ascii="Arial" w:cs="Arial" w:eastAsia="Arial" w:hAnsi="Arial"/>
          <w:sz w:val="16"/>
          <w:szCs w:val="16"/>
          <w:color w:val="auto"/>
        </w:rPr>
        <w:t>Pre-commencement communications pursuant to Rule 13e-4(c) under the Exchange Act (17 CFR 240.13e-4(c))</w:t>
      </w:r>
    </w:p>
    <w:p>
      <w:pPr>
        <w:spacing w:after="0" w:line="200" w:lineRule="exact"/>
        <w:rPr>
          <w:sz w:val="24"/>
          <w:szCs w:val="24"/>
          <w:color w:val="auto"/>
        </w:rPr>
      </w:pPr>
    </w:p>
    <w:p>
      <w:pPr>
        <w:spacing w:after="0" w:line="256" w:lineRule="exact"/>
        <w:rPr>
          <w:sz w:val="24"/>
          <w:szCs w:val="24"/>
          <w:color w:val="auto"/>
        </w:rPr>
      </w:pPr>
    </w:p>
    <w:p>
      <w:pPr>
        <w:jc w:val="center"/>
        <w:ind w:right="-19"/>
        <w:spacing w:after="0"/>
        <w:rPr>
          <w:sz w:val="20"/>
          <w:szCs w:val="20"/>
          <w:color w:val="auto"/>
        </w:rPr>
      </w:pPr>
      <w:r>
        <w:rPr>
          <w:rFonts w:ascii="Arial" w:cs="Arial" w:eastAsia="Arial" w:hAnsi="Arial"/>
          <w:sz w:val="16"/>
          <w:szCs w:val="16"/>
          <w:color w:val="auto"/>
        </w:rPr>
        <w:t>Securities registered pursuant to Section 12(b) of the Act:</w:t>
      </w:r>
    </w:p>
    <w:p>
      <w:pPr>
        <w:spacing w:after="0" w:line="33" w:lineRule="exact"/>
        <w:rPr>
          <w:sz w:val="24"/>
          <w:szCs w:val="24"/>
          <w:color w:val="auto"/>
        </w:rPr>
      </w:pPr>
    </w:p>
    <w:tbl>
      <w:tblPr>
        <w:tblLayout w:type="fixed"/>
        <w:tblInd w:w="620" w:type="dxa"/>
        <w:tblCellMar>
          <w:top w:w="0" w:type="dxa"/>
          <w:left w:w="0" w:type="dxa"/>
          <w:bottom w:w="0" w:type="dxa"/>
          <w:right w:w="0" w:type="dxa"/>
        </w:tblCellMar>
      </w:tblPr>
      <w:tr>
        <w:trPr>
          <w:trHeight w:val="184"/>
        </w:trPr>
        <w:tc>
          <w:tcPr>
            <w:tcW w:w="1060" w:type="dxa"/>
            <w:vAlign w:val="bottom"/>
          </w:tcPr>
          <w:p>
            <w:pPr>
              <w:spacing w:after="0"/>
              <w:rPr>
                <w:sz w:val="16"/>
                <w:szCs w:val="16"/>
                <w:color w:val="auto"/>
              </w:rPr>
            </w:pPr>
          </w:p>
        </w:tc>
        <w:tc>
          <w:tcPr>
            <w:tcW w:w="1220" w:type="dxa"/>
            <w:vAlign w:val="bottom"/>
          </w:tcPr>
          <w:p>
            <w:pPr>
              <w:jc w:val="center"/>
              <w:spacing w:after="0"/>
              <w:rPr>
                <w:sz w:val="20"/>
                <w:szCs w:val="20"/>
                <w:color w:val="auto"/>
              </w:rPr>
            </w:pPr>
            <w:r>
              <w:rPr>
                <w:rFonts w:ascii="Arial" w:cs="Arial" w:eastAsia="Arial" w:hAnsi="Arial"/>
                <w:sz w:val="16"/>
                <w:szCs w:val="16"/>
                <w:b w:val="1"/>
                <w:bCs w:val="1"/>
                <w:color w:val="auto"/>
                <w:w w:val="88"/>
              </w:rPr>
              <w:t>Title of each class</w:t>
            </w:r>
          </w:p>
        </w:tc>
        <w:tc>
          <w:tcPr>
            <w:tcW w:w="1580" w:type="dxa"/>
            <w:vAlign w:val="bottom"/>
          </w:tcPr>
          <w:p>
            <w:pPr>
              <w:spacing w:after="0"/>
              <w:rPr>
                <w:sz w:val="16"/>
                <w:szCs w:val="16"/>
                <w:color w:val="auto"/>
              </w:rPr>
            </w:pPr>
          </w:p>
        </w:tc>
        <w:tc>
          <w:tcPr>
            <w:tcW w:w="2960" w:type="dxa"/>
            <w:vAlign w:val="bottom"/>
            <w:gridSpan w:val="3"/>
          </w:tcPr>
          <w:p>
            <w:pPr>
              <w:jc w:val="center"/>
              <w:ind w:right="680"/>
              <w:spacing w:after="0"/>
              <w:rPr>
                <w:sz w:val="20"/>
                <w:szCs w:val="20"/>
                <w:color w:val="auto"/>
              </w:rPr>
            </w:pPr>
            <w:r>
              <w:rPr>
                <w:rFonts w:ascii="Arial" w:cs="Arial" w:eastAsia="Arial" w:hAnsi="Arial"/>
                <w:sz w:val="16"/>
                <w:szCs w:val="16"/>
                <w:b w:val="1"/>
                <w:bCs w:val="1"/>
                <w:color w:val="auto"/>
                <w:w w:val="91"/>
              </w:rPr>
              <w:t>Trading Symbol(s)</w:t>
            </w:r>
          </w:p>
        </w:tc>
        <w:tc>
          <w:tcPr>
            <w:tcW w:w="3020" w:type="dxa"/>
            <w:vAlign w:val="bottom"/>
          </w:tcPr>
          <w:p>
            <w:pPr>
              <w:jc w:val="center"/>
              <w:spacing w:after="0"/>
              <w:rPr>
                <w:sz w:val="20"/>
                <w:szCs w:val="20"/>
                <w:color w:val="auto"/>
              </w:rPr>
            </w:pPr>
            <w:r>
              <w:rPr>
                <w:rFonts w:ascii="Arial" w:cs="Arial" w:eastAsia="Arial" w:hAnsi="Arial"/>
                <w:sz w:val="16"/>
                <w:szCs w:val="16"/>
                <w:b w:val="1"/>
                <w:bCs w:val="1"/>
                <w:color w:val="auto"/>
                <w:w w:val="89"/>
              </w:rPr>
              <w:t>Name of each exchange on which registered</w:t>
            </w:r>
          </w:p>
        </w:tc>
      </w:tr>
      <w:tr>
        <w:trPr>
          <w:trHeight w:val="20"/>
        </w:trPr>
        <w:tc>
          <w:tcPr>
            <w:tcW w:w="1060" w:type="dxa"/>
            <w:vAlign w:val="bottom"/>
          </w:tcPr>
          <w:p>
            <w:pPr>
              <w:spacing w:after="0" w:line="20" w:lineRule="exact"/>
              <w:rPr>
                <w:sz w:val="1"/>
                <w:szCs w:val="1"/>
                <w:color w:val="auto"/>
              </w:rPr>
            </w:pPr>
          </w:p>
        </w:tc>
        <w:tc>
          <w:tcPr>
            <w:tcW w:w="1220" w:type="dxa"/>
            <w:vAlign w:val="bottom"/>
            <w:shd w:val="clear" w:color="auto" w:fill="000000"/>
          </w:tcPr>
          <w:p>
            <w:pPr>
              <w:spacing w:after="0" w:line="20" w:lineRule="exact"/>
              <w:rPr>
                <w:sz w:val="1"/>
                <w:szCs w:val="1"/>
                <w:color w:val="auto"/>
              </w:rPr>
            </w:pPr>
          </w:p>
        </w:tc>
        <w:tc>
          <w:tcPr>
            <w:tcW w:w="1580" w:type="dxa"/>
            <w:vAlign w:val="bottom"/>
          </w:tcPr>
          <w:p>
            <w:pPr>
              <w:spacing w:after="0" w:line="20" w:lineRule="exact"/>
              <w:rPr>
                <w:sz w:val="1"/>
                <w:szCs w:val="1"/>
                <w:color w:val="auto"/>
              </w:rPr>
            </w:pPr>
          </w:p>
        </w:tc>
        <w:tc>
          <w:tcPr>
            <w:tcW w:w="500" w:type="dxa"/>
            <w:vAlign w:val="bottom"/>
          </w:tcPr>
          <w:p>
            <w:pPr>
              <w:spacing w:after="0" w:line="20" w:lineRule="exact"/>
              <w:rPr>
                <w:sz w:val="1"/>
                <w:szCs w:val="1"/>
                <w:color w:val="auto"/>
              </w:rPr>
            </w:pPr>
          </w:p>
        </w:tc>
        <w:tc>
          <w:tcPr>
            <w:tcW w:w="1280" w:type="dxa"/>
            <w:vAlign w:val="bottom"/>
            <w:shd w:val="clear" w:color="auto" w:fill="000000"/>
          </w:tcPr>
          <w:p>
            <w:pPr>
              <w:spacing w:after="0" w:line="20" w:lineRule="exact"/>
              <w:rPr>
                <w:sz w:val="1"/>
                <w:szCs w:val="1"/>
                <w:color w:val="auto"/>
              </w:rPr>
            </w:pPr>
          </w:p>
        </w:tc>
        <w:tc>
          <w:tcPr>
            <w:tcW w:w="1180" w:type="dxa"/>
            <w:vAlign w:val="bottom"/>
          </w:tcPr>
          <w:p>
            <w:pPr>
              <w:spacing w:after="0" w:line="20" w:lineRule="exact"/>
              <w:rPr>
                <w:sz w:val="1"/>
                <w:szCs w:val="1"/>
                <w:color w:val="auto"/>
              </w:rPr>
            </w:pPr>
          </w:p>
        </w:tc>
        <w:tc>
          <w:tcPr>
            <w:tcW w:w="3020" w:type="dxa"/>
            <w:vAlign w:val="bottom"/>
            <w:shd w:val="clear" w:color="auto" w:fill="000000"/>
          </w:tcPr>
          <w:p>
            <w:pPr>
              <w:spacing w:after="0" w:line="20" w:lineRule="exact"/>
              <w:rPr>
                <w:sz w:val="1"/>
                <w:szCs w:val="1"/>
                <w:color w:val="auto"/>
              </w:rPr>
            </w:pPr>
          </w:p>
        </w:tc>
      </w:tr>
      <w:tr>
        <w:trPr>
          <w:trHeight w:val="230"/>
        </w:trPr>
        <w:tc>
          <w:tcPr>
            <w:tcW w:w="3860" w:type="dxa"/>
            <w:vAlign w:val="bottom"/>
            <w:gridSpan w:val="3"/>
          </w:tcPr>
          <w:p>
            <w:pPr>
              <w:jc w:val="center"/>
              <w:ind w:right="520"/>
              <w:spacing w:after="0"/>
              <w:rPr>
                <w:sz w:val="20"/>
                <w:szCs w:val="20"/>
                <w:color w:val="auto"/>
              </w:rPr>
            </w:pPr>
            <w:r>
              <w:rPr>
                <w:rFonts w:ascii="Arial" w:cs="Arial" w:eastAsia="Arial" w:hAnsi="Arial"/>
                <w:sz w:val="16"/>
                <w:szCs w:val="16"/>
                <w:color w:val="auto"/>
                <w:w w:val="90"/>
              </w:rPr>
              <w:t>Class A Common Stock, par value $0.001 per share</w:t>
            </w:r>
          </w:p>
        </w:tc>
        <w:tc>
          <w:tcPr>
            <w:tcW w:w="500" w:type="dxa"/>
            <w:vAlign w:val="bottom"/>
          </w:tcPr>
          <w:p>
            <w:pPr>
              <w:spacing w:after="0"/>
              <w:rPr>
                <w:sz w:val="20"/>
                <w:szCs w:val="20"/>
                <w:color w:val="auto"/>
              </w:rPr>
            </w:pPr>
          </w:p>
        </w:tc>
        <w:tc>
          <w:tcPr>
            <w:tcW w:w="2460" w:type="dxa"/>
            <w:vAlign w:val="bottom"/>
            <w:gridSpan w:val="2"/>
          </w:tcPr>
          <w:p>
            <w:pPr>
              <w:jc w:val="center"/>
              <w:ind w:right="1200"/>
              <w:spacing w:after="0"/>
              <w:rPr>
                <w:sz w:val="20"/>
                <w:szCs w:val="20"/>
                <w:color w:val="auto"/>
              </w:rPr>
            </w:pPr>
            <w:r>
              <w:rPr>
                <w:rFonts w:ascii="Arial" w:cs="Arial" w:eastAsia="Arial" w:hAnsi="Arial"/>
                <w:sz w:val="16"/>
                <w:szCs w:val="16"/>
                <w:color w:val="auto"/>
              </w:rPr>
              <w:t>BAND</w:t>
            </w:r>
          </w:p>
        </w:tc>
        <w:tc>
          <w:tcPr>
            <w:tcW w:w="3020" w:type="dxa"/>
            <w:vAlign w:val="bottom"/>
          </w:tcPr>
          <w:p>
            <w:pPr>
              <w:jc w:val="center"/>
              <w:spacing w:after="0"/>
              <w:rPr>
                <w:sz w:val="20"/>
                <w:szCs w:val="20"/>
                <w:color w:val="auto"/>
              </w:rPr>
            </w:pPr>
            <w:r>
              <w:rPr>
                <w:rFonts w:ascii="Arial" w:cs="Arial" w:eastAsia="Arial" w:hAnsi="Arial"/>
                <w:sz w:val="16"/>
                <w:szCs w:val="16"/>
                <w:color w:val="auto"/>
                <w:w w:val="95"/>
              </w:rPr>
              <w:t>NASDAQ Global Select Market</w:t>
            </w:r>
          </w:p>
        </w:tc>
      </w:tr>
    </w:tbl>
    <w:p>
      <w:pPr>
        <w:spacing w:after="0" w:line="307" w:lineRule="exact"/>
        <w:rPr>
          <w:sz w:val="24"/>
          <w:szCs w:val="24"/>
          <w:color w:val="auto"/>
        </w:rPr>
      </w:pPr>
    </w:p>
    <w:p>
      <w:pPr>
        <w:ind w:right="60"/>
        <w:spacing w:after="0" w:line="251" w:lineRule="auto"/>
        <w:rPr>
          <w:sz w:val="20"/>
          <w:szCs w:val="20"/>
          <w:color w:val="auto"/>
        </w:rPr>
      </w:pPr>
      <w:r>
        <w:rPr>
          <w:rFonts w:ascii="Arial" w:cs="Arial" w:eastAsia="Arial" w:hAnsi="Arial"/>
          <w:sz w:val="16"/>
          <w:szCs w:val="16"/>
          <w:color w:val="auto"/>
        </w:rPr>
        <w:t>Indicate by check mark whether the registrant is an emerging growth company as defined in Rule 405 of the Securities Act of 1933 (§230.405 of this chapter) or Rule 12b-2 of the Securities Exchange Act of 1934 (§240.12b-2 of this chapter).</w:t>
      </w:r>
    </w:p>
    <w:p>
      <w:pPr>
        <w:spacing w:after="0" w:line="1" w:lineRule="exact"/>
        <w:rPr>
          <w:sz w:val="24"/>
          <w:szCs w:val="24"/>
          <w:color w:val="auto"/>
        </w:rPr>
      </w:pPr>
    </w:p>
    <w:p>
      <w:pPr>
        <w:ind w:left="9200"/>
        <w:spacing w:after="0" w:line="173" w:lineRule="exact"/>
        <w:rPr>
          <w:sz w:val="20"/>
          <w:szCs w:val="20"/>
          <w:color w:val="auto"/>
        </w:rPr>
      </w:pPr>
      <w:r>
        <w:rPr>
          <w:rFonts w:ascii="Arial" w:cs="Arial" w:eastAsia="Arial" w:hAnsi="Arial"/>
          <w:sz w:val="15"/>
          <w:szCs w:val="15"/>
          <w:color w:val="auto"/>
        </w:rPr>
        <w:t xml:space="preserve">Emerging growth company  </w:t>
      </w:r>
      <w:r>
        <w:rPr>
          <w:rFonts w:ascii="MS PGothic" w:cs="MS PGothic" w:eastAsia="MS PGothic" w:hAnsi="MS PGothic"/>
          <w:sz w:val="15"/>
          <w:szCs w:val="15"/>
          <w:color w:val="auto"/>
        </w:rPr>
        <w:t>☐</w:t>
      </w:r>
    </w:p>
    <w:p>
      <w:pPr>
        <w:spacing w:after="0" w:line="117" w:lineRule="exact"/>
        <w:rPr>
          <w:sz w:val="24"/>
          <w:szCs w:val="24"/>
          <w:color w:val="auto"/>
        </w:rPr>
      </w:pPr>
    </w:p>
    <w:p>
      <w:pPr>
        <w:ind w:right="580"/>
        <w:spacing w:after="0" w:line="251" w:lineRule="auto"/>
        <w:rPr>
          <w:sz w:val="20"/>
          <w:szCs w:val="20"/>
          <w:color w:val="auto"/>
        </w:rPr>
      </w:pPr>
      <w:r>
        <w:rPr>
          <w:rFonts w:ascii="Arial" w:cs="Arial" w:eastAsia="Arial" w:hAnsi="Arial"/>
          <w:sz w:val="16"/>
          <w:szCs w:val="16"/>
          <w:color w:val="auto"/>
        </w:rPr>
        <w:t>If an emerging growth company, indicate by check mark if the registrant has elected not to use the extended transition period for complying with any new or revised financial accounting standards provided pursuant to Section 13(a) of the Exchange Act.</w:t>
      </w:r>
    </w:p>
    <w:p>
      <w:pPr>
        <w:spacing w:after="0" w:line="1" w:lineRule="exact"/>
        <w:rPr>
          <w:sz w:val="24"/>
          <w:szCs w:val="24"/>
          <w:color w:val="auto"/>
        </w:rPr>
      </w:pPr>
    </w:p>
    <w:p>
      <w:pPr>
        <w:ind w:left="11100"/>
        <w:spacing w:after="0" w:line="141" w:lineRule="exact"/>
        <w:rPr>
          <w:sz w:val="20"/>
          <w:szCs w:val="20"/>
          <w:color w:val="auto"/>
        </w:rPr>
      </w:pPr>
      <w:r>
        <w:rPr>
          <w:rFonts w:ascii="MS PGothic" w:cs="MS PGothic" w:eastAsia="MS PGothic" w:hAnsi="MS PGothic"/>
          <w:sz w:val="14"/>
          <w:szCs w:val="14"/>
          <w:color w:val="auto"/>
        </w:rPr>
        <w:t>☐</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-6985</wp:posOffset>
            </wp:positionH>
            <wp:positionV relativeFrom="paragraph">
              <wp:posOffset>868045</wp:posOffset>
            </wp:positionV>
            <wp:extent cx="7157720" cy="425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7157720" cy="42545"/>
                    </a:xfrm>
                    <a:prstGeom prst="rect">
                      <a:avLst/>
                    </a:prstGeom>
                    <a:noFill/>
                  </pic:spPr>
                </pic:pic>
              </a:graphicData>
            </a:graphic>
          </wp:anchor>
        </w:drawing>
        <w:drawing>
          <wp:anchor simplePos="0" relativeHeight="251657728" behindDoc="1" locked="0" layoutInCell="0" allowOverlap="1">
            <wp:simplePos x="0" y="0"/>
            <wp:positionH relativeFrom="column">
              <wp:posOffset>5080</wp:posOffset>
            </wp:positionH>
            <wp:positionV relativeFrom="paragraph">
              <wp:posOffset>74930</wp:posOffset>
            </wp:positionV>
            <wp:extent cx="7132320" cy="171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7132320" cy="17145"/>
                    </a:xfrm>
                    <a:prstGeom prst="rect">
                      <a:avLst/>
                    </a:prstGeom>
                    <a:noFill/>
                  </pic:spPr>
                </pic:pic>
              </a:graphicData>
            </a:graphic>
          </wp:anchor>
        </w:drawing>
        <w:drawing>
          <wp:anchor simplePos="0" relativeHeight="251657728" behindDoc="1" locked="0" layoutInCell="0" allowOverlap="1">
            <wp:simplePos x="0" y="0"/>
            <wp:positionH relativeFrom="column">
              <wp:posOffset>5080</wp:posOffset>
            </wp:positionH>
            <wp:positionV relativeFrom="paragraph">
              <wp:posOffset>49530</wp:posOffset>
            </wp:positionV>
            <wp:extent cx="7132320" cy="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7132320" cy="8255"/>
                    </a:xfrm>
                    <a:prstGeom prst="rect">
                      <a:avLst/>
                    </a:prstGeom>
                    <a:noFill/>
                  </pic:spPr>
                </pic:pic>
              </a:graphicData>
            </a:graphic>
          </wp:anchor>
        </w:drawing>
      </w:r>
    </w:p>
    <w:p>
      <w:pPr>
        <w:sectPr>
          <w:pgSz w:w="11900" w:h="16838" w:orient="portrait"/>
          <w:cols w:equalWidth="0" w:num="1">
            <w:col w:w="11240"/>
          </w:cols>
          <w:pgMar w:left="320" w:top="1336" w:right="339" w:bottom="1440" w:gutter="0" w:footer="0" w:header="0"/>
        </w:sectPr>
      </w:pPr>
    </w:p>
    <w:bookmarkStart w:id="1" w:name="page2"/>
    <w:bookmarkEnd w:id="1"/>
    <w:p>
      <w:pPr>
        <w:spacing w:after="0"/>
        <w:rPr>
          <w:sz w:val="20"/>
          <w:szCs w:val="20"/>
          <w:color w:val="auto"/>
        </w:rPr>
      </w:pPr>
      <w:r>
        <w:rPr>
          <w:rFonts w:ascii="Arial" w:cs="Arial" w:eastAsia="Arial" w:hAnsi="Arial"/>
          <w:sz w:val="18"/>
          <w:szCs w:val="18"/>
          <w:b w:val="1"/>
          <w:bCs w:val="1"/>
          <w:color w:val="auto"/>
        </w:rPr>
        <w:t>Item 2.02 Results of Operations and Financial Condition.</w:t>
      </w:r>
    </w:p>
    <w:p>
      <w:pPr>
        <w:spacing w:after="0" w:line="175" w:lineRule="exact"/>
        <w:rPr>
          <w:sz w:val="20"/>
          <w:szCs w:val="20"/>
          <w:color w:val="auto"/>
        </w:rPr>
      </w:pPr>
    </w:p>
    <w:p>
      <w:pPr>
        <w:jc w:val="both"/>
        <w:ind w:right="20" w:firstLine="648"/>
        <w:spacing w:after="0" w:line="277" w:lineRule="auto"/>
        <w:rPr>
          <w:sz w:val="20"/>
          <w:szCs w:val="20"/>
          <w:color w:val="auto"/>
        </w:rPr>
      </w:pPr>
      <w:r>
        <w:rPr>
          <w:rFonts w:ascii="Arial" w:cs="Arial" w:eastAsia="Arial" w:hAnsi="Arial"/>
          <w:sz w:val="18"/>
          <w:szCs w:val="18"/>
          <w:color w:val="auto"/>
        </w:rPr>
        <w:t>On November 8, 2021, Bandwidth Inc. issued a press release reporting its financial results for the third quarter ended September 30, 2021. A copy of the press release is furnished as Exhibit 99.1 to this Current Report on Form 8-K.</w:t>
      </w:r>
    </w:p>
    <w:p>
      <w:pPr>
        <w:spacing w:after="0" w:line="116" w:lineRule="exact"/>
        <w:rPr>
          <w:sz w:val="20"/>
          <w:szCs w:val="20"/>
          <w:color w:val="auto"/>
        </w:rPr>
      </w:pPr>
    </w:p>
    <w:p>
      <w:pPr>
        <w:jc w:val="both"/>
        <w:ind w:firstLine="648"/>
        <w:spacing w:after="0" w:line="263" w:lineRule="auto"/>
        <w:rPr>
          <w:sz w:val="20"/>
          <w:szCs w:val="20"/>
          <w:color w:val="auto"/>
        </w:rPr>
      </w:pPr>
      <w:r>
        <w:rPr>
          <w:rFonts w:ascii="Arial" w:cs="Arial" w:eastAsia="Arial" w:hAnsi="Arial"/>
          <w:sz w:val="18"/>
          <w:szCs w:val="18"/>
          <w:color w:val="auto"/>
        </w:rPr>
        <w:t>The information furnished with this Item 2.02, including Exhibit 99.1, shall not be deemed “filed” for purposes of Section 18 of the Securities Exchange Act of 1934, as amended, or otherwise subject to the liabilities of that section, nor shall it be deemed incorporated by reference into any filing under the Securities Act of 1933, as amended, except as expressly set forth by specific reference in such a filing.</w:t>
      </w:r>
    </w:p>
    <w:p>
      <w:pPr>
        <w:spacing w:after="0" w:line="200" w:lineRule="exact"/>
        <w:rPr>
          <w:sz w:val="20"/>
          <w:szCs w:val="20"/>
          <w:color w:val="auto"/>
        </w:rPr>
      </w:pPr>
    </w:p>
    <w:p>
      <w:pPr>
        <w:spacing w:after="0" w:line="33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Item 9.01 Financial Statements and Exhibits.</w:t>
      </w:r>
    </w:p>
    <w:p>
      <w:pPr>
        <w:spacing w:after="0" w:line="200" w:lineRule="exact"/>
        <w:rPr>
          <w:sz w:val="20"/>
          <w:szCs w:val="20"/>
          <w:color w:val="auto"/>
        </w:rPr>
      </w:pPr>
    </w:p>
    <w:p>
      <w:pPr>
        <w:spacing w:after="0" w:line="21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2120" w:type="dxa"/>
            <w:vAlign w:val="bottom"/>
            <w:gridSpan w:val="2"/>
          </w:tcPr>
          <w:p>
            <w:pPr>
              <w:spacing w:after="0"/>
              <w:rPr>
                <w:sz w:val="20"/>
                <w:szCs w:val="20"/>
                <w:color w:val="auto"/>
              </w:rPr>
            </w:pPr>
            <w:r>
              <w:rPr>
                <w:rFonts w:ascii="Arial" w:cs="Arial" w:eastAsia="Arial" w:hAnsi="Arial"/>
                <w:sz w:val="18"/>
                <w:szCs w:val="18"/>
                <w:color w:val="auto"/>
              </w:rPr>
              <w:t>(d) Exhibits</w:t>
            </w:r>
          </w:p>
        </w:tc>
        <w:tc>
          <w:tcPr>
            <w:tcW w:w="9100" w:type="dxa"/>
            <w:vAlign w:val="bottom"/>
          </w:tcPr>
          <w:p>
            <w:pPr>
              <w:spacing w:after="0"/>
              <w:rPr>
                <w:sz w:val="20"/>
                <w:szCs w:val="20"/>
                <w:color w:val="auto"/>
              </w:rPr>
            </w:pPr>
          </w:p>
        </w:tc>
        <w:tc>
          <w:tcPr>
            <w:tcW w:w="20" w:type="dxa"/>
            <w:vAlign w:val="bottom"/>
          </w:tcPr>
          <w:p>
            <w:pPr>
              <w:spacing w:after="0"/>
              <w:rPr>
                <w:sz w:val="20"/>
                <w:szCs w:val="20"/>
                <w:color w:val="auto"/>
              </w:rPr>
            </w:pPr>
          </w:p>
        </w:tc>
      </w:tr>
      <w:tr>
        <w:trPr>
          <w:trHeight w:val="418"/>
        </w:trPr>
        <w:tc>
          <w:tcPr>
            <w:tcW w:w="2040" w:type="dxa"/>
            <w:vAlign w:val="bottom"/>
            <w:tcBorders>
              <w:bottom w:val="single" w:sz="8" w:color="auto"/>
            </w:tcBorders>
          </w:tcPr>
          <w:p>
            <w:pPr>
              <w:ind w:left="580"/>
              <w:spacing w:after="0"/>
              <w:rPr>
                <w:sz w:val="20"/>
                <w:szCs w:val="20"/>
                <w:color w:val="auto"/>
              </w:rPr>
            </w:pPr>
            <w:r>
              <w:rPr>
                <w:rFonts w:ascii="Arial" w:cs="Arial" w:eastAsia="Arial" w:hAnsi="Arial"/>
                <w:sz w:val="18"/>
                <w:szCs w:val="18"/>
                <w:b w:val="1"/>
                <w:bCs w:val="1"/>
                <w:color w:val="auto"/>
              </w:rPr>
              <w:t>Exhibit No.</w:t>
            </w:r>
          </w:p>
        </w:tc>
        <w:tc>
          <w:tcPr>
            <w:tcW w:w="80" w:type="dxa"/>
            <w:vAlign w:val="bottom"/>
          </w:tcPr>
          <w:p>
            <w:pPr>
              <w:spacing w:after="0"/>
              <w:rPr>
                <w:sz w:val="24"/>
                <w:szCs w:val="24"/>
                <w:color w:val="auto"/>
              </w:rPr>
            </w:pPr>
          </w:p>
        </w:tc>
        <w:tc>
          <w:tcPr>
            <w:tcW w:w="9100" w:type="dxa"/>
            <w:vAlign w:val="bottom"/>
            <w:tcBorders>
              <w:bottom w:val="single" w:sz="8" w:color="auto"/>
            </w:tcBorders>
          </w:tcPr>
          <w:p>
            <w:pPr>
              <w:ind w:left="20"/>
              <w:spacing w:after="0"/>
              <w:rPr>
                <w:sz w:val="20"/>
                <w:szCs w:val="20"/>
                <w:color w:val="auto"/>
              </w:rPr>
            </w:pPr>
            <w:r>
              <w:rPr>
                <w:rFonts w:ascii="Arial" w:cs="Arial" w:eastAsia="Arial" w:hAnsi="Arial"/>
                <w:sz w:val="18"/>
                <w:szCs w:val="18"/>
                <w:b w:val="1"/>
                <w:bCs w:val="1"/>
                <w:color w:val="auto"/>
              </w:rPr>
              <w:t>Description</w:t>
            </w:r>
          </w:p>
        </w:tc>
        <w:tc>
          <w:tcPr>
            <w:tcW w:w="20" w:type="dxa"/>
            <w:vAlign w:val="bottom"/>
          </w:tcPr>
          <w:p>
            <w:pPr>
              <w:spacing w:after="0"/>
              <w:rPr>
                <w:sz w:val="24"/>
                <w:szCs w:val="24"/>
                <w:color w:val="auto"/>
              </w:rPr>
            </w:pPr>
          </w:p>
        </w:tc>
      </w:tr>
      <w:tr>
        <w:trPr>
          <w:trHeight w:val="237"/>
        </w:trPr>
        <w:tc>
          <w:tcPr>
            <w:tcW w:w="2040" w:type="dxa"/>
            <w:vAlign w:val="bottom"/>
          </w:tcPr>
          <w:p>
            <w:pPr>
              <w:jc w:val="center"/>
              <w:ind w:right="750"/>
              <w:spacing w:after="0"/>
              <w:rPr>
                <w:rFonts w:ascii="Arial" w:cs="Arial" w:eastAsia="Arial" w:hAnsi="Arial"/>
                <w:sz w:val="18"/>
                <w:szCs w:val="18"/>
                <w:color w:val="0000FF"/>
              </w:rPr>
            </w:pPr>
            <w:hyperlink w:anchor="page4">
              <w:r>
                <w:rPr>
                  <w:rFonts w:ascii="Arial" w:cs="Arial" w:eastAsia="Arial" w:hAnsi="Arial"/>
                  <w:sz w:val="18"/>
                  <w:szCs w:val="18"/>
                  <w:color w:val="0000FF"/>
                </w:rPr>
                <w:t>99.1</w:t>
              </w:r>
            </w:hyperlink>
          </w:p>
        </w:tc>
        <w:tc>
          <w:tcPr>
            <w:tcW w:w="80" w:type="dxa"/>
            <w:vAlign w:val="bottom"/>
          </w:tcPr>
          <w:p>
            <w:pPr>
              <w:spacing w:after="0"/>
              <w:rPr>
                <w:sz w:val="20"/>
                <w:szCs w:val="20"/>
                <w:color w:val="auto"/>
              </w:rPr>
            </w:pPr>
          </w:p>
        </w:tc>
        <w:tc>
          <w:tcPr>
            <w:tcW w:w="9120" w:type="dxa"/>
            <w:vAlign w:val="bottom"/>
            <w:gridSpan w:val="2"/>
          </w:tcPr>
          <w:p>
            <w:pPr>
              <w:ind w:left="20"/>
              <w:spacing w:after="0"/>
              <w:rPr>
                <w:sz w:val="20"/>
                <w:szCs w:val="20"/>
                <w:color w:val="auto"/>
              </w:rPr>
            </w:pPr>
            <w:r>
              <w:rPr>
                <w:rFonts w:ascii="Arial" w:cs="Arial" w:eastAsia="Arial" w:hAnsi="Arial"/>
                <w:sz w:val="18"/>
                <w:szCs w:val="18"/>
                <w:color w:val="auto"/>
              </w:rPr>
              <w:t>Bandwidth Inc. press release, dated November 8, 2021</w:t>
            </w:r>
          </w:p>
        </w:tc>
      </w:tr>
      <w:tr>
        <w:trPr>
          <w:trHeight w:val="256"/>
        </w:trPr>
        <w:tc>
          <w:tcPr>
            <w:tcW w:w="2040" w:type="dxa"/>
            <w:vAlign w:val="bottom"/>
          </w:tcPr>
          <w:p>
            <w:pPr>
              <w:jc w:val="right"/>
              <w:ind w:right="790"/>
              <w:spacing w:after="0"/>
              <w:rPr>
                <w:sz w:val="20"/>
                <w:szCs w:val="20"/>
                <w:color w:val="auto"/>
              </w:rPr>
            </w:pPr>
            <w:r>
              <w:rPr>
                <w:rFonts w:ascii="Arial" w:cs="Arial" w:eastAsia="Arial" w:hAnsi="Arial"/>
                <w:sz w:val="18"/>
                <w:szCs w:val="18"/>
                <w:color w:val="auto"/>
              </w:rPr>
              <w:t>104</w:t>
            </w:r>
          </w:p>
        </w:tc>
        <w:tc>
          <w:tcPr>
            <w:tcW w:w="80" w:type="dxa"/>
            <w:vAlign w:val="bottom"/>
          </w:tcPr>
          <w:p>
            <w:pPr>
              <w:spacing w:after="0"/>
              <w:rPr>
                <w:sz w:val="22"/>
                <w:szCs w:val="22"/>
                <w:color w:val="auto"/>
              </w:rPr>
            </w:pPr>
          </w:p>
        </w:tc>
        <w:tc>
          <w:tcPr>
            <w:tcW w:w="9120" w:type="dxa"/>
            <w:vAlign w:val="bottom"/>
            <w:gridSpan w:val="2"/>
          </w:tcPr>
          <w:p>
            <w:pPr>
              <w:ind w:left="20"/>
              <w:spacing w:after="0"/>
              <w:rPr>
                <w:sz w:val="20"/>
                <w:szCs w:val="20"/>
                <w:color w:val="auto"/>
              </w:rPr>
            </w:pPr>
            <w:r>
              <w:rPr>
                <w:rFonts w:ascii="Arial" w:cs="Arial" w:eastAsia="Arial" w:hAnsi="Arial"/>
                <w:sz w:val="18"/>
                <w:szCs w:val="18"/>
                <w:color w:val="auto"/>
              </w:rPr>
              <w:t>Cover Page Interactive File (the cover page tags are embedded within the Inline XBRL document)</w:t>
            </w:r>
          </w:p>
        </w:tc>
      </w:tr>
      <w:tr>
        <w:trPr>
          <w:trHeight w:val="1438"/>
        </w:trPr>
        <w:tc>
          <w:tcPr>
            <w:tcW w:w="2040" w:type="dxa"/>
            <w:vAlign w:val="bottom"/>
            <w:tcBorders>
              <w:bottom w:val="single" w:sz="8" w:color="9A9A9A"/>
            </w:tcBorders>
          </w:tcPr>
          <w:p>
            <w:pPr>
              <w:spacing w:after="0"/>
              <w:rPr>
                <w:sz w:val="24"/>
                <w:szCs w:val="24"/>
                <w:color w:val="auto"/>
              </w:rPr>
            </w:pPr>
          </w:p>
        </w:tc>
        <w:tc>
          <w:tcPr>
            <w:tcW w:w="80" w:type="dxa"/>
            <w:vAlign w:val="bottom"/>
            <w:tcBorders>
              <w:bottom w:val="single" w:sz="8" w:color="9A9A9A"/>
            </w:tcBorders>
          </w:tcPr>
          <w:p>
            <w:pPr>
              <w:spacing w:after="0"/>
              <w:rPr>
                <w:sz w:val="24"/>
                <w:szCs w:val="24"/>
                <w:color w:val="auto"/>
              </w:rPr>
            </w:pPr>
          </w:p>
        </w:tc>
        <w:tc>
          <w:tcPr>
            <w:tcW w:w="9100" w:type="dxa"/>
            <w:vAlign w:val="bottom"/>
            <w:tcBorders>
              <w:bottom w:val="single" w:sz="8" w:color="9A9A9A"/>
            </w:tcBorders>
          </w:tcPr>
          <w:p>
            <w:pPr>
              <w:spacing w:after="0"/>
              <w:rPr>
                <w:sz w:val="24"/>
                <w:szCs w:val="24"/>
                <w:color w:val="auto"/>
              </w:rPr>
            </w:pPr>
          </w:p>
        </w:tc>
        <w:tc>
          <w:tcPr>
            <w:tcW w:w="20" w:type="dxa"/>
            <w:vAlign w:val="bottom"/>
            <w:tcBorders>
              <w:bottom w:val="single" w:sz="8" w:color="9A9A9A"/>
            </w:tcBorders>
          </w:tcPr>
          <w:p>
            <w:pPr>
              <w:spacing w:after="0"/>
              <w:rPr>
                <w:sz w:val="24"/>
                <w:szCs w:val="24"/>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7115810</wp:posOffset>
            </wp:positionH>
            <wp:positionV relativeFrom="paragraph">
              <wp:posOffset>-29210</wp:posOffset>
            </wp:positionV>
            <wp:extent cx="33655" cy="425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33655" cy="42545"/>
                    </a:xfrm>
                    <a:prstGeom prst="rect">
                      <a:avLst/>
                    </a:prstGeom>
                    <a:noFill/>
                  </pic:spPr>
                </pic:pic>
              </a:graphicData>
            </a:graphic>
          </wp:anchor>
        </w:drawing>
        <w:drawing>
          <wp:anchor simplePos="0" relativeHeight="251657728" behindDoc="1" locked="0" layoutInCell="0" allowOverlap="1">
            <wp:simplePos x="0" y="0"/>
            <wp:positionH relativeFrom="column">
              <wp:posOffset>-6985</wp:posOffset>
            </wp:positionH>
            <wp:positionV relativeFrom="paragraph">
              <wp:posOffset>-29210</wp:posOffset>
            </wp:positionV>
            <wp:extent cx="34290" cy="425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34290" cy="42545"/>
                    </a:xfrm>
                    <a:prstGeom prst="rect">
                      <a:avLst/>
                    </a:prstGeom>
                    <a:noFill/>
                  </pic:spPr>
                </pic:pic>
              </a:graphicData>
            </a:graphic>
          </wp:anchor>
        </w:drawing>
      </w:r>
    </w:p>
    <w:p>
      <w:pPr>
        <w:sectPr>
          <w:pgSz w:w="11900" w:h="16838" w:orient="portrait"/>
          <w:cols w:equalWidth="0" w:num="1">
            <w:col w:w="11240"/>
          </w:cols>
          <w:pgMar w:left="320" w:top="1174" w:right="339" w:bottom="1440" w:gutter="0" w:footer="0" w:header="0"/>
        </w:sectPr>
      </w:pPr>
    </w:p>
    <w:bookmarkStart w:id="2" w:name="page3"/>
    <w:bookmarkEnd w:id="2"/>
    <w:p>
      <w:pPr>
        <w:jc w:val="center"/>
        <w:spacing w:after="0"/>
        <w:rPr>
          <w:sz w:val="20"/>
          <w:szCs w:val="20"/>
          <w:color w:val="auto"/>
        </w:rPr>
      </w:pPr>
      <w:r>
        <w:rPr>
          <w:rFonts w:ascii="Arial" w:cs="Arial" w:eastAsia="Arial" w:hAnsi="Arial"/>
          <w:sz w:val="18"/>
          <w:szCs w:val="18"/>
          <w:b w:val="1"/>
          <w:bCs w:val="1"/>
          <w:color w:val="auto"/>
        </w:rPr>
        <w:t>SIGNATURES</w:t>
      </w:r>
    </w:p>
    <w:p>
      <w:pPr>
        <w:spacing w:after="0" w:line="175" w:lineRule="exact"/>
        <w:rPr>
          <w:sz w:val="20"/>
          <w:szCs w:val="20"/>
          <w:color w:val="auto"/>
        </w:rPr>
      </w:pPr>
    </w:p>
    <w:p>
      <w:pPr>
        <w:ind w:firstLine="648"/>
        <w:spacing w:after="0" w:line="277" w:lineRule="auto"/>
        <w:rPr>
          <w:sz w:val="20"/>
          <w:szCs w:val="20"/>
          <w:color w:val="auto"/>
        </w:rPr>
      </w:pPr>
      <w:r>
        <w:rPr>
          <w:rFonts w:ascii="Arial" w:cs="Arial" w:eastAsia="Arial" w:hAnsi="Arial"/>
          <w:sz w:val="18"/>
          <w:szCs w:val="18"/>
          <w:color w:val="auto"/>
        </w:rPr>
        <w:t>Pursuant to the requirements of the Securities Exchange Act of 1934, the registrant has duly caused this report to be signed on its behalf by the undersigned hereunto duly authorized.</w:t>
      </w:r>
    </w:p>
    <w:p>
      <w:pPr>
        <w:spacing w:after="0" w:line="157" w:lineRule="exact"/>
        <w:rPr>
          <w:sz w:val="20"/>
          <w:szCs w:val="20"/>
          <w:color w:val="auto"/>
        </w:rPr>
      </w:pPr>
    </w:p>
    <w:tbl>
      <w:tblPr>
        <w:tblLayout w:type="fixed"/>
        <w:tblInd w:w="1320" w:type="dxa"/>
        <w:tblCellMar>
          <w:top w:w="0" w:type="dxa"/>
          <w:left w:w="0" w:type="dxa"/>
          <w:bottom w:w="0" w:type="dxa"/>
          <w:right w:w="0" w:type="dxa"/>
        </w:tblCellMar>
      </w:tblPr>
      <w:tr>
        <w:trPr>
          <w:trHeight w:val="230"/>
        </w:trPr>
        <w:tc>
          <w:tcPr>
            <w:tcW w:w="3700" w:type="dxa"/>
            <w:vAlign w:val="bottom"/>
          </w:tcPr>
          <w:p>
            <w:pPr>
              <w:spacing w:after="0"/>
              <w:rPr>
                <w:sz w:val="20"/>
                <w:szCs w:val="20"/>
                <w:color w:val="auto"/>
              </w:rPr>
            </w:pPr>
          </w:p>
        </w:tc>
        <w:tc>
          <w:tcPr>
            <w:tcW w:w="5880" w:type="dxa"/>
            <w:vAlign w:val="bottom"/>
            <w:gridSpan w:val="2"/>
          </w:tcPr>
          <w:p>
            <w:pPr>
              <w:ind w:left="1900"/>
              <w:spacing w:after="0"/>
              <w:rPr>
                <w:sz w:val="20"/>
                <w:szCs w:val="20"/>
                <w:color w:val="auto"/>
              </w:rPr>
            </w:pPr>
            <w:r>
              <w:rPr>
                <w:rFonts w:ascii="Arial" w:cs="Arial" w:eastAsia="Arial" w:hAnsi="Arial"/>
                <w:sz w:val="18"/>
                <w:szCs w:val="18"/>
                <w:color w:val="auto"/>
              </w:rPr>
              <w:t>BANDWIDTH INC.</w:t>
            </w:r>
          </w:p>
        </w:tc>
      </w:tr>
      <w:tr>
        <w:trPr>
          <w:trHeight w:val="499"/>
        </w:trPr>
        <w:tc>
          <w:tcPr>
            <w:tcW w:w="3700" w:type="dxa"/>
            <w:vAlign w:val="bottom"/>
          </w:tcPr>
          <w:p>
            <w:pPr>
              <w:spacing w:after="0"/>
              <w:rPr>
                <w:sz w:val="20"/>
                <w:szCs w:val="20"/>
                <w:color w:val="auto"/>
              </w:rPr>
            </w:pPr>
            <w:r>
              <w:rPr>
                <w:rFonts w:ascii="Arial" w:cs="Arial" w:eastAsia="Arial" w:hAnsi="Arial"/>
                <w:sz w:val="18"/>
                <w:szCs w:val="18"/>
                <w:color w:val="auto"/>
              </w:rPr>
              <w:t>Date: November 8, 2021</w:t>
            </w:r>
          </w:p>
        </w:tc>
        <w:tc>
          <w:tcPr>
            <w:tcW w:w="2420" w:type="dxa"/>
            <w:vAlign w:val="bottom"/>
          </w:tcPr>
          <w:p>
            <w:pPr>
              <w:ind w:left="1900"/>
              <w:spacing w:after="0"/>
              <w:rPr>
                <w:sz w:val="20"/>
                <w:szCs w:val="20"/>
                <w:color w:val="auto"/>
              </w:rPr>
            </w:pPr>
            <w:r>
              <w:rPr>
                <w:rFonts w:ascii="Arial" w:cs="Arial" w:eastAsia="Arial" w:hAnsi="Arial"/>
                <w:sz w:val="18"/>
                <w:szCs w:val="18"/>
                <w:color w:val="auto"/>
              </w:rPr>
              <w:t>By:</w:t>
            </w:r>
          </w:p>
        </w:tc>
        <w:tc>
          <w:tcPr>
            <w:tcW w:w="3460" w:type="dxa"/>
            <w:vAlign w:val="bottom"/>
            <w:tcBorders>
              <w:bottom w:val="single" w:sz="8" w:color="auto"/>
            </w:tcBorders>
          </w:tcPr>
          <w:p>
            <w:pPr>
              <w:ind w:left="660"/>
              <w:spacing w:after="0"/>
              <w:rPr>
                <w:sz w:val="20"/>
                <w:szCs w:val="20"/>
                <w:color w:val="auto"/>
              </w:rPr>
            </w:pPr>
            <w:r>
              <w:rPr>
                <w:rFonts w:ascii="Arial" w:cs="Arial" w:eastAsia="Arial" w:hAnsi="Arial"/>
                <w:sz w:val="18"/>
                <w:szCs w:val="18"/>
                <w:color w:val="auto"/>
              </w:rPr>
              <w:t>/s/ Daryl E. Raiford</w:t>
            </w:r>
          </w:p>
        </w:tc>
      </w:tr>
      <w:tr>
        <w:trPr>
          <w:trHeight w:val="222"/>
        </w:trPr>
        <w:tc>
          <w:tcPr>
            <w:tcW w:w="3700" w:type="dxa"/>
            <w:vAlign w:val="bottom"/>
          </w:tcPr>
          <w:p>
            <w:pPr>
              <w:spacing w:after="0"/>
              <w:rPr>
                <w:sz w:val="19"/>
                <w:szCs w:val="19"/>
                <w:color w:val="auto"/>
              </w:rPr>
            </w:pPr>
          </w:p>
        </w:tc>
        <w:tc>
          <w:tcPr>
            <w:tcW w:w="2420" w:type="dxa"/>
            <w:vAlign w:val="bottom"/>
          </w:tcPr>
          <w:p>
            <w:pPr>
              <w:ind w:left="1900"/>
              <w:spacing w:after="0"/>
              <w:rPr>
                <w:sz w:val="20"/>
                <w:szCs w:val="20"/>
                <w:color w:val="auto"/>
              </w:rPr>
            </w:pPr>
            <w:r>
              <w:rPr>
                <w:rFonts w:ascii="Arial" w:cs="Arial" w:eastAsia="Arial" w:hAnsi="Arial"/>
                <w:sz w:val="18"/>
                <w:szCs w:val="18"/>
                <w:color w:val="auto"/>
                <w:w w:val="94"/>
              </w:rPr>
              <w:t>Name:</w:t>
            </w:r>
          </w:p>
        </w:tc>
        <w:tc>
          <w:tcPr>
            <w:tcW w:w="3460" w:type="dxa"/>
            <w:vAlign w:val="bottom"/>
          </w:tcPr>
          <w:p>
            <w:pPr>
              <w:ind w:left="660"/>
              <w:spacing w:after="0"/>
              <w:rPr>
                <w:sz w:val="20"/>
                <w:szCs w:val="20"/>
                <w:color w:val="auto"/>
              </w:rPr>
            </w:pPr>
            <w:r>
              <w:rPr>
                <w:rFonts w:ascii="Arial" w:cs="Arial" w:eastAsia="Arial" w:hAnsi="Arial"/>
                <w:sz w:val="18"/>
                <w:szCs w:val="18"/>
                <w:color w:val="auto"/>
              </w:rPr>
              <w:t>Daryl E. Raiford</w:t>
            </w:r>
          </w:p>
        </w:tc>
      </w:tr>
      <w:tr>
        <w:trPr>
          <w:trHeight w:val="230"/>
        </w:trPr>
        <w:tc>
          <w:tcPr>
            <w:tcW w:w="3700" w:type="dxa"/>
            <w:vAlign w:val="bottom"/>
          </w:tcPr>
          <w:p>
            <w:pPr>
              <w:spacing w:after="0"/>
              <w:rPr>
                <w:sz w:val="20"/>
                <w:szCs w:val="20"/>
                <w:color w:val="auto"/>
              </w:rPr>
            </w:pPr>
          </w:p>
        </w:tc>
        <w:tc>
          <w:tcPr>
            <w:tcW w:w="2420" w:type="dxa"/>
            <w:vAlign w:val="bottom"/>
          </w:tcPr>
          <w:p>
            <w:pPr>
              <w:ind w:left="1900"/>
              <w:spacing w:after="0"/>
              <w:rPr>
                <w:sz w:val="20"/>
                <w:szCs w:val="20"/>
                <w:color w:val="auto"/>
              </w:rPr>
            </w:pPr>
            <w:r>
              <w:rPr>
                <w:rFonts w:ascii="Arial" w:cs="Arial" w:eastAsia="Arial" w:hAnsi="Arial"/>
                <w:sz w:val="18"/>
                <w:szCs w:val="18"/>
                <w:color w:val="auto"/>
              </w:rPr>
              <w:t>Title:</w:t>
            </w:r>
          </w:p>
        </w:tc>
        <w:tc>
          <w:tcPr>
            <w:tcW w:w="3460" w:type="dxa"/>
            <w:vAlign w:val="bottom"/>
          </w:tcPr>
          <w:p>
            <w:pPr>
              <w:ind w:left="660"/>
              <w:spacing w:after="0"/>
              <w:rPr>
                <w:sz w:val="20"/>
                <w:szCs w:val="20"/>
                <w:color w:val="auto"/>
              </w:rPr>
            </w:pPr>
            <w:r>
              <w:rPr>
                <w:rFonts w:ascii="Arial" w:cs="Arial" w:eastAsia="Arial" w:hAnsi="Arial"/>
                <w:sz w:val="18"/>
                <w:szCs w:val="18"/>
                <w:color w:val="auto"/>
              </w:rPr>
              <w:t>Chief Financial Officer</w:t>
            </w:r>
          </w:p>
        </w:tc>
      </w:tr>
    </w:tbl>
    <w:p>
      <w:pPr>
        <w:sectPr>
          <w:pgSz w:w="11900" w:h="16838" w:orient="portrait"/>
          <w:cols w:equalWidth="0" w:num="1">
            <w:col w:w="11240"/>
          </w:cols>
          <w:pgMar w:left="320" w:top="931" w:right="339"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259715</wp:posOffset>
            </wp:positionH>
            <wp:positionV relativeFrom="page">
              <wp:posOffset>757555</wp:posOffset>
            </wp:positionV>
            <wp:extent cx="1697355" cy="3511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1697355" cy="3511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jc w:val="center"/>
        <w:ind w:right="20"/>
        <w:spacing w:after="0"/>
        <w:rPr>
          <w:sz w:val="20"/>
          <w:szCs w:val="20"/>
          <w:color w:val="auto"/>
        </w:rPr>
      </w:pPr>
      <w:r>
        <w:rPr>
          <w:rFonts w:ascii="Arial" w:cs="Arial" w:eastAsia="Arial" w:hAnsi="Arial"/>
          <w:sz w:val="19"/>
          <w:szCs w:val="19"/>
          <w:b w:val="1"/>
          <w:bCs w:val="1"/>
          <w:color w:val="auto"/>
        </w:rPr>
        <w:t>Bandwidth Announces Third Quarter 2021 Financial Results</w:t>
      </w:r>
    </w:p>
    <w:p>
      <w:pPr>
        <w:sectPr>
          <w:pgSz w:w="11900" w:h="16838" w:orient="portrait"/>
          <w:cols w:equalWidth="0" w:num="1">
            <w:col w:w="11220"/>
          </w:cols>
          <w:pgMar w:left="340" w:top="1440" w:right="339"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November 8, 2021</w:t>
      </w:r>
    </w:p>
    <w:p>
      <w:pPr>
        <w:spacing w:after="0" w:line="22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Conference Call</w:t>
      </w:r>
    </w:p>
    <w:p>
      <w:pPr>
        <w:spacing w:after="0" w:line="27" w:lineRule="exact"/>
        <w:rPr>
          <w:sz w:val="20"/>
          <w:szCs w:val="20"/>
          <w:color w:val="auto"/>
        </w:rPr>
      </w:pPr>
    </w:p>
    <w:p>
      <w:pPr>
        <w:spacing w:after="0" w:line="251" w:lineRule="auto"/>
        <w:rPr>
          <w:sz w:val="20"/>
          <w:szCs w:val="20"/>
          <w:color w:val="auto"/>
        </w:rPr>
      </w:pPr>
      <w:r>
        <w:rPr>
          <w:rFonts w:ascii="Arial" w:cs="Arial" w:eastAsia="Arial" w:hAnsi="Arial"/>
          <w:sz w:val="18"/>
          <w:szCs w:val="18"/>
          <w:color w:val="auto"/>
        </w:rPr>
        <w:t xml:space="preserve">Conference call to discuss the Company’s financial results for the third quarter ended September 30, 2021 on November 8, 2021, via the investor section of its website at </w:t>
      </w:r>
      <w:r>
        <w:rPr>
          <w:rFonts w:ascii="Arial" w:cs="Arial" w:eastAsia="Arial" w:hAnsi="Arial"/>
          <w:sz w:val="18"/>
          <w:szCs w:val="18"/>
          <w:color w:val="0000FF"/>
        </w:rPr>
        <w:t xml:space="preserve">https://investors.bandwidth.com </w:t>
      </w:r>
      <w:r>
        <w:rPr>
          <w:rFonts w:ascii="Arial" w:cs="Arial" w:eastAsia="Arial" w:hAnsi="Arial"/>
          <w:sz w:val="18"/>
          <w:szCs w:val="18"/>
          <w:color w:val="000000"/>
        </w:rPr>
        <w:t>where a</w:t>
      </w:r>
      <w:r>
        <w:rPr>
          <w:rFonts w:ascii="Arial" w:cs="Arial" w:eastAsia="Arial" w:hAnsi="Arial"/>
          <w:sz w:val="18"/>
          <w:szCs w:val="18"/>
          <w:color w:val="0000FF"/>
        </w:rPr>
        <w:t xml:space="preserve"> </w:t>
      </w:r>
      <w:r>
        <w:rPr>
          <w:rFonts w:ascii="Arial" w:cs="Arial" w:eastAsia="Arial" w:hAnsi="Arial"/>
          <w:sz w:val="18"/>
          <w:szCs w:val="18"/>
          <w:color w:val="000000"/>
        </w:rPr>
        <w:t>replay will also be available shortly following the conference call.</w:t>
      </w:r>
    </w:p>
    <w:p>
      <w:pPr>
        <w:spacing w:after="0" w:line="35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Conference Call Details</w:t>
      </w:r>
    </w:p>
    <w:p>
      <w:pPr>
        <w:spacing w:after="0" w:line="27" w:lineRule="exact"/>
        <w:rPr>
          <w:sz w:val="20"/>
          <w:szCs w:val="20"/>
          <w:color w:val="auto"/>
        </w:rPr>
      </w:pPr>
    </w:p>
    <w:p>
      <w:pPr>
        <w:spacing w:after="0"/>
        <w:rPr>
          <w:sz w:val="20"/>
          <w:szCs w:val="20"/>
          <w:color w:val="auto"/>
        </w:rPr>
      </w:pPr>
      <w:r>
        <w:rPr>
          <w:rFonts w:ascii="Arial" w:cs="Arial" w:eastAsia="Arial" w:hAnsi="Arial"/>
          <w:sz w:val="18"/>
          <w:szCs w:val="18"/>
          <w:color w:val="auto"/>
        </w:rPr>
        <w:t>November 8, 2021</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5:00 pm ET</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Domestic dial-in:</w:t>
      </w:r>
    </w:p>
    <w:p>
      <w:pPr>
        <w:spacing w:after="0" w:line="9" w:lineRule="exact"/>
        <w:rPr>
          <w:sz w:val="20"/>
          <w:szCs w:val="20"/>
          <w:color w:val="auto"/>
        </w:rPr>
      </w:pPr>
    </w:p>
    <w:p>
      <w:pPr>
        <w:ind w:right="1440" w:firstLine="6"/>
        <w:spacing w:after="0" w:line="281" w:lineRule="auto"/>
        <w:tabs>
          <w:tab w:leader="none" w:pos="435" w:val="left"/>
        </w:tabs>
        <w:numPr>
          <w:ilvl w:val="0"/>
          <w:numId w:val="2"/>
        </w:numPr>
        <w:rPr>
          <w:rFonts w:ascii="Arial" w:cs="Arial" w:eastAsia="Arial" w:hAnsi="Arial"/>
          <w:sz w:val="16"/>
          <w:szCs w:val="16"/>
          <w:color w:val="auto"/>
        </w:rPr>
      </w:pPr>
      <w:r>
        <w:rPr>
          <w:rFonts w:ascii="Arial" w:cs="Arial" w:eastAsia="Arial" w:hAnsi="Arial"/>
          <w:sz w:val="16"/>
          <w:szCs w:val="16"/>
          <w:color w:val="auto"/>
        </w:rPr>
        <w:t>327-6837 International dial-in:</w:t>
      </w:r>
    </w:p>
    <w:p>
      <w:pPr>
        <w:spacing w:after="0" w:line="1" w:lineRule="exact"/>
        <w:rPr>
          <w:rFonts w:ascii="Arial" w:cs="Arial" w:eastAsia="Arial" w:hAnsi="Arial"/>
          <w:sz w:val="16"/>
          <w:szCs w:val="16"/>
          <w:color w:val="auto"/>
        </w:rPr>
      </w:pPr>
    </w:p>
    <w:p>
      <w:pPr>
        <w:ind w:left="440" w:hanging="434"/>
        <w:spacing w:after="0"/>
        <w:tabs>
          <w:tab w:leader="none" w:pos="440" w:val="left"/>
        </w:tabs>
        <w:numPr>
          <w:ilvl w:val="0"/>
          <w:numId w:val="3"/>
        </w:numPr>
        <w:rPr>
          <w:rFonts w:ascii="Arial" w:cs="Arial" w:eastAsia="Arial" w:hAnsi="Arial"/>
          <w:sz w:val="18"/>
          <w:szCs w:val="18"/>
          <w:color w:val="auto"/>
        </w:rPr>
      </w:pPr>
      <w:r>
        <w:rPr>
          <w:rFonts w:ascii="Arial" w:cs="Arial" w:eastAsia="Arial" w:hAnsi="Arial"/>
          <w:sz w:val="18"/>
          <w:szCs w:val="18"/>
          <w:color w:val="auto"/>
        </w:rPr>
        <w:t>891-4304</w:t>
      </w:r>
    </w:p>
    <w:p>
      <w:pPr>
        <w:spacing w:after="0" w:line="234"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Replay information</w:t>
      </w:r>
    </w:p>
    <w:p>
      <w:pPr>
        <w:spacing w:after="0" w:line="27" w:lineRule="exact"/>
        <w:rPr>
          <w:sz w:val="20"/>
          <w:szCs w:val="20"/>
          <w:color w:val="auto"/>
        </w:rPr>
      </w:pPr>
    </w:p>
    <w:p>
      <w:pPr>
        <w:jc w:val="both"/>
        <w:ind w:right="40"/>
        <w:spacing w:after="0" w:line="281" w:lineRule="auto"/>
        <w:rPr>
          <w:sz w:val="20"/>
          <w:szCs w:val="20"/>
          <w:color w:val="auto"/>
        </w:rPr>
      </w:pPr>
      <w:r>
        <w:rPr>
          <w:rFonts w:ascii="Arial" w:cs="Arial" w:eastAsia="Arial" w:hAnsi="Arial"/>
          <w:sz w:val="16"/>
          <w:szCs w:val="16"/>
          <w:color w:val="auto"/>
        </w:rPr>
        <w:t>An audio replay of this conference call will be available through November 15, 2021, by dialing (844) 512-2921 or</w:t>
      </w:r>
    </w:p>
    <w:p>
      <w:pPr>
        <w:spacing w:after="0" w:line="2" w:lineRule="exact"/>
        <w:rPr>
          <w:sz w:val="20"/>
          <w:szCs w:val="20"/>
          <w:color w:val="auto"/>
        </w:rPr>
      </w:pPr>
    </w:p>
    <w:p>
      <w:pPr>
        <w:ind w:right="20" w:firstLine="6"/>
        <w:spacing w:after="0" w:line="323" w:lineRule="auto"/>
        <w:tabs>
          <w:tab w:leader="none" w:pos="435" w:val="left"/>
        </w:tabs>
        <w:numPr>
          <w:ilvl w:val="0"/>
          <w:numId w:val="4"/>
        </w:numPr>
        <w:rPr>
          <w:rFonts w:ascii="Arial" w:cs="Arial" w:eastAsia="Arial" w:hAnsi="Arial"/>
          <w:sz w:val="16"/>
          <w:szCs w:val="16"/>
          <w:color w:val="auto"/>
        </w:rPr>
      </w:pPr>
      <w:r>
        <w:rPr>
          <w:rFonts w:ascii="Arial" w:cs="Arial" w:eastAsia="Arial" w:hAnsi="Arial"/>
          <w:sz w:val="16"/>
          <w:szCs w:val="16"/>
          <w:color w:val="auto"/>
        </w:rPr>
        <w:t>317-6671 for international callers, and entering passcode 10017120.</w:t>
      </w:r>
    </w:p>
    <w:p>
      <w:pPr>
        <w:spacing w:after="0" w:line="161"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Investor Contact</w:t>
      </w:r>
    </w:p>
    <w:p>
      <w:pPr>
        <w:spacing w:after="0" w:line="27" w:lineRule="exact"/>
        <w:rPr>
          <w:sz w:val="20"/>
          <w:szCs w:val="20"/>
          <w:color w:val="auto"/>
        </w:rPr>
      </w:pPr>
    </w:p>
    <w:p>
      <w:pPr>
        <w:spacing w:after="0"/>
        <w:rPr>
          <w:sz w:val="20"/>
          <w:szCs w:val="20"/>
          <w:color w:val="auto"/>
        </w:rPr>
      </w:pPr>
      <w:r>
        <w:rPr>
          <w:rFonts w:ascii="Arial" w:cs="Arial" w:eastAsia="Arial" w:hAnsi="Arial"/>
          <w:sz w:val="18"/>
          <w:szCs w:val="18"/>
          <w:color w:val="auto"/>
        </w:rPr>
        <w:t>Sarah Walas</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Bandwidth</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919-504-6585</w:t>
      </w:r>
    </w:p>
    <w:p>
      <w:pPr>
        <w:spacing w:after="0" w:line="9" w:lineRule="exact"/>
        <w:rPr>
          <w:sz w:val="20"/>
          <w:szCs w:val="20"/>
          <w:color w:val="auto"/>
        </w:rPr>
      </w:pPr>
    </w:p>
    <w:p>
      <w:pPr>
        <w:spacing w:after="0"/>
        <w:rPr>
          <w:sz w:val="20"/>
          <w:szCs w:val="20"/>
          <w:color w:val="auto"/>
        </w:rPr>
      </w:pPr>
      <w:r>
        <w:rPr>
          <w:rFonts w:ascii="Arial" w:cs="Arial" w:eastAsia="Arial" w:hAnsi="Arial"/>
          <w:sz w:val="18"/>
          <w:szCs w:val="18"/>
          <w:color w:val="auto"/>
        </w:rPr>
        <w:t>ir@bandwidth.com</w:t>
      </w:r>
    </w:p>
    <w:p>
      <w:pPr>
        <w:spacing w:after="0" w:line="20" w:lineRule="exact"/>
        <w:rPr>
          <w:sz w:val="20"/>
          <w:szCs w:val="20"/>
          <w:color w:val="auto"/>
        </w:rPr>
      </w:pPr>
      <w:r>
        <w:rPr>
          <w:sz w:val="20"/>
          <w:szCs w:val="20"/>
          <w:color w:val="auto"/>
        </w:rPr>
        <w:br w:type="column"/>
      </w:r>
    </w:p>
    <w:p>
      <w:pPr>
        <w:spacing w:after="0" w:line="180" w:lineRule="exact"/>
        <w:rPr>
          <w:sz w:val="20"/>
          <w:szCs w:val="20"/>
          <w:color w:val="auto"/>
        </w:rPr>
      </w:pPr>
    </w:p>
    <w:p>
      <w:pPr>
        <w:jc w:val="center"/>
        <w:ind w:right="3220"/>
        <w:spacing w:after="0"/>
        <w:rPr>
          <w:sz w:val="20"/>
          <w:szCs w:val="20"/>
          <w:color w:val="auto"/>
        </w:rPr>
      </w:pPr>
      <w:r>
        <w:rPr>
          <w:rFonts w:ascii="Arial" w:cs="Arial" w:eastAsia="Arial" w:hAnsi="Arial"/>
          <w:sz w:val="18"/>
          <w:szCs w:val="18"/>
          <w:i w:val="1"/>
          <w:iCs w:val="1"/>
          <w:color w:val="auto"/>
        </w:rPr>
        <w:t>Total Revenue of $131 million, up 54% year-over-year</w:t>
      </w:r>
    </w:p>
    <w:p>
      <w:pPr>
        <w:spacing w:after="0" w:line="104" w:lineRule="exact"/>
        <w:rPr>
          <w:sz w:val="20"/>
          <w:szCs w:val="20"/>
          <w:color w:val="auto"/>
        </w:rPr>
      </w:pPr>
    </w:p>
    <w:p>
      <w:pPr>
        <w:jc w:val="center"/>
        <w:ind w:right="3220"/>
        <w:spacing w:after="0"/>
        <w:rPr>
          <w:sz w:val="20"/>
          <w:szCs w:val="20"/>
          <w:color w:val="auto"/>
        </w:rPr>
      </w:pPr>
      <w:r>
        <w:rPr>
          <w:rFonts w:ascii="Arial" w:cs="Arial" w:eastAsia="Arial" w:hAnsi="Arial"/>
          <w:sz w:val="18"/>
          <w:szCs w:val="18"/>
          <w:i w:val="1"/>
          <w:iCs w:val="1"/>
          <w:color w:val="auto"/>
        </w:rPr>
        <w:t>CPaaS Revenue of $107 million, up 46% year-over-year</w:t>
      </w:r>
    </w:p>
    <w:p>
      <w:pPr>
        <w:spacing w:after="0" w:line="289" w:lineRule="exact"/>
        <w:rPr>
          <w:sz w:val="20"/>
          <w:szCs w:val="20"/>
          <w:color w:val="auto"/>
        </w:rPr>
      </w:pPr>
    </w:p>
    <w:p>
      <w:pPr>
        <w:ind w:left="20" w:right="620"/>
        <w:spacing w:after="0" w:line="347" w:lineRule="auto"/>
        <w:rPr>
          <w:sz w:val="20"/>
          <w:szCs w:val="20"/>
          <w:color w:val="auto"/>
        </w:rPr>
      </w:pPr>
      <w:r>
        <w:rPr>
          <w:rFonts w:ascii="Arial" w:cs="Arial" w:eastAsia="Arial" w:hAnsi="Arial"/>
          <w:sz w:val="16"/>
          <w:szCs w:val="16"/>
          <w:b w:val="1"/>
          <w:bCs w:val="1"/>
          <w:color w:val="auto"/>
        </w:rPr>
        <w:t xml:space="preserve">Raleigh, NC </w:t>
      </w:r>
      <w:r>
        <w:rPr>
          <w:rFonts w:ascii="Arial" w:cs="Arial" w:eastAsia="Arial" w:hAnsi="Arial"/>
          <w:sz w:val="16"/>
          <w:szCs w:val="16"/>
          <w:color w:val="auto"/>
        </w:rPr>
        <w:t>- Bandwidth Inc. (NASDAQ: BAND), a leading global enterprise cloud communications</w:t>
      </w:r>
      <w:r>
        <w:rPr>
          <w:rFonts w:ascii="Arial" w:cs="Arial" w:eastAsia="Arial" w:hAnsi="Arial"/>
          <w:sz w:val="16"/>
          <w:szCs w:val="16"/>
          <w:b w:val="1"/>
          <w:bCs w:val="1"/>
          <w:color w:val="auto"/>
        </w:rPr>
        <w:t xml:space="preserve"> </w:t>
      </w:r>
      <w:r>
        <w:rPr>
          <w:rFonts w:ascii="Arial" w:cs="Arial" w:eastAsia="Arial" w:hAnsi="Arial"/>
          <w:sz w:val="16"/>
          <w:szCs w:val="16"/>
          <w:color w:val="auto"/>
        </w:rPr>
        <w:t>company, today announced financial results for the third quarter ended September 30, 2021.</w:t>
      </w:r>
    </w:p>
    <w:p>
      <w:pPr>
        <w:spacing w:after="0" w:line="133" w:lineRule="exact"/>
        <w:rPr>
          <w:sz w:val="20"/>
          <w:szCs w:val="20"/>
          <w:color w:val="auto"/>
        </w:rPr>
      </w:pPr>
    </w:p>
    <w:p>
      <w:pPr>
        <w:ind w:left="20" w:right="140"/>
        <w:spacing w:after="0" w:line="227" w:lineRule="auto"/>
        <w:rPr>
          <w:sz w:val="20"/>
          <w:szCs w:val="20"/>
          <w:color w:val="auto"/>
        </w:rPr>
      </w:pPr>
      <w:r>
        <w:rPr>
          <w:rFonts w:ascii="Arial" w:cs="Arial" w:eastAsia="Arial" w:hAnsi="Arial"/>
          <w:sz w:val="18"/>
          <w:szCs w:val="18"/>
          <w:color w:val="auto"/>
        </w:rPr>
        <w:t>“Bandwidth continues to play a critical role in the enterprise move to the cloud,” stated David Morken, Chief Executive Officer of Bandwidth. “We delivered another solid quarter, with a number of important customer wins, strong momentum from cross-selling on our global network, and continued growth in our API-driven CPaaS products. The DDoS attacks on our network have sharpened our defenses and made us stronger than ever, and we're in a position to leverage what we've learned to help make the ecosystem safer for enterprise communications.”</w:t>
      </w:r>
    </w:p>
    <w:p>
      <w:pPr>
        <w:spacing w:after="0" w:line="212"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auto"/>
        </w:rPr>
        <w:t>Third Quarter 2021 Financial Highlights</w:t>
      </w:r>
    </w:p>
    <w:p>
      <w:pPr>
        <w:spacing w:after="0" w:line="27" w:lineRule="exact"/>
        <w:rPr>
          <w:sz w:val="20"/>
          <w:szCs w:val="20"/>
          <w:color w:val="auto"/>
        </w:rPr>
      </w:pPr>
    </w:p>
    <w:p>
      <w:pPr>
        <w:ind w:left="20" w:right="240"/>
        <w:spacing w:after="0" w:line="260" w:lineRule="auto"/>
        <w:rPr>
          <w:sz w:val="20"/>
          <w:szCs w:val="20"/>
          <w:color w:val="auto"/>
        </w:rPr>
      </w:pPr>
      <w:r>
        <w:rPr>
          <w:rFonts w:ascii="Arial" w:cs="Arial" w:eastAsia="Arial" w:hAnsi="Arial"/>
          <w:sz w:val="18"/>
          <w:szCs w:val="18"/>
          <w:color w:val="auto"/>
        </w:rPr>
        <w:t>The following table summarizes the consolidated financial highlights for the three months ended September 30, 2020 and 2021 (in millions, except per share amounts).</w:t>
      </w:r>
    </w:p>
    <w:p>
      <w:pPr>
        <w:spacing w:after="0" w:line="208" w:lineRule="exact"/>
        <w:rPr>
          <w:sz w:val="20"/>
          <w:szCs w:val="20"/>
          <w:color w:val="auto"/>
        </w:rPr>
      </w:pPr>
    </w:p>
    <w:tbl>
      <w:tblPr>
        <w:tblLayout w:type="fixed"/>
        <w:tblInd w:w="0" w:type="dxa"/>
        <w:tblCellMar>
          <w:top w:w="0" w:type="dxa"/>
          <w:left w:w="0" w:type="dxa"/>
          <w:bottom w:w="0" w:type="dxa"/>
          <w:right w:w="0" w:type="dxa"/>
        </w:tblCellMar>
      </w:tblPr>
      <w:tr>
        <w:trPr>
          <w:trHeight w:val="234"/>
        </w:trPr>
        <w:tc>
          <w:tcPr>
            <w:tcW w:w="5040" w:type="dxa"/>
            <w:vAlign w:val="bottom"/>
          </w:tcPr>
          <w:p>
            <w:pPr>
              <w:spacing w:after="0"/>
              <w:rPr>
                <w:sz w:val="20"/>
                <w:szCs w:val="20"/>
                <w:color w:val="auto"/>
              </w:rPr>
            </w:pPr>
          </w:p>
        </w:tc>
        <w:tc>
          <w:tcPr>
            <w:tcW w:w="120" w:type="dxa"/>
            <w:vAlign w:val="bottom"/>
            <w:tcBorders>
              <w:bottom w:val="single" w:sz="8" w:color="auto"/>
            </w:tcBorders>
          </w:tcPr>
          <w:p>
            <w:pPr>
              <w:spacing w:after="0"/>
              <w:rPr>
                <w:sz w:val="20"/>
                <w:szCs w:val="20"/>
                <w:color w:val="auto"/>
              </w:rPr>
            </w:pPr>
          </w:p>
        </w:tc>
        <w:tc>
          <w:tcPr>
            <w:tcW w:w="2860" w:type="dxa"/>
            <w:vAlign w:val="bottom"/>
            <w:tcBorders>
              <w:bottom w:val="single" w:sz="8" w:color="auto"/>
            </w:tcBorders>
            <w:gridSpan w:val="4"/>
          </w:tcPr>
          <w:p>
            <w:pPr>
              <w:jc w:val="right"/>
              <w:ind w:right="30"/>
              <w:spacing w:after="0"/>
              <w:rPr>
                <w:sz w:val="20"/>
                <w:szCs w:val="20"/>
                <w:color w:val="auto"/>
              </w:rPr>
            </w:pPr>
            <w:r>
              <w:rPr>
                <w:rFonts w:ascii="Arial" w:cs="Arial" w:eastAsia="Arial" w:hAnsi="Arial"/>
                <w:sz w:val="18"/>
                <w:szCs w:val="18"/>
                <w:b w:val="1"/>
                <w:bCs w:val="1"/>
                <w:color w:val="auto"/>
                <w:w w:val="89"/>
              </w:rPr>
              <w:t>Three months ended September 30,</w:t>
            </w:r>
          </w:p>
        </w:tc>
      </w:tr>
      <w:tr>
        <w:trPr>
          <w:trHeight w:val="250"/>
        </w:trPr>
        <w:tc>
          <w:tcPr>
            <w:tcW w:w="5040" w:type="dxa"/>
            <w:vAlign w:val="bottom"/>
            <w:tcBorders>
              <w:bottom w:val="single" w:sz="8" w:color="CCEEFF"/>
            </w:tcBorders>
          </w:tcPr>
          <w:p>
            <w:pPr>
              <w:spacing w:after="0"/>
              <w:rPr>
                <w:sz w:val="21"/>
                <w:szCs w:val="21"/>
                <w:color w:val="auto"/>
              </w:rPr>
            </w:pPr>
          </w:p>
        </w:tc>
        <w:tc>
          <w:tcPr>
            <w:tcW w:w="120" w:type="dxa"/>
            <w:vAlign w:val="bottom"/>
            <w:tcBorders>
              <w:bottom w:val="single" w:sz="8" w:color="auto"/>
            </w:tcBorders>
          </w:tcPr>
          <w:p>
            <w:pPr>
              <w:spacing w:after="0"/>
              <w:rPr>
                <w:sz w:val="21"/>
                <w:szCs w:val="21"/>
                <w:color w:val="auto"/>
              </w:rPr>
            </w:pPr>
          </w:p>
        </w:tc>
        <w:tc>
          <w:tcPr>
            <w:tcW w:w="1320" w:type="dxa"/>
            <w:vAlign w:val="bottom"/>
            <w:tcBorders>
              <w:bottom w:val="single" w:sz="8" w:color="auto"/>
            </w:tcBorders>
          </w:tcPr>
          <w:p>
            <w:pPr>
              <w:jc w:val="right"/>
              <w:ind w:right="450"/>
              <w:spacing w:after="0"/>
              <w:rPr>
                <w:sz w:val="20"/>
                <w:szCs w:val="20"/>
                <w:color w:val="auto"/>
              </w:rPr>
            </w:pPr>
            <w:r>
              <w:rPr>
                <w:rFonts w:ascii="Arial" w:cs="Arial" w:eastAsia="Arial" w:hAnsi="Arial"/>
                <w:sz w:val="18"/>
                <w:szCs w:val="18"/>
                <w:b w:val="1"/>
                <w:bCs w:val="1"/>
                <w:color w:val="auto"/>
              </w:rPr>
              <w:t>2020</w:t>
            </w:r>
          </w:p>
        </w:tc>
        <w:tc>
          <w:tcPr>
            <w:tcW w:w="100" w:type="dxa"/>
            <w:vAlign w:val="bottom"/>
            <w:tcBorders>
              <w:bottom w:val="single" w:sz="8" w:color="CCEEFF"/>
            </w:tcBorders>
          </w:tcPr>
          <w:p>
            <w:pPr>
              <w:spacing w:after="0"/>
              <w:rPr>
                <w:sz w:val="21"/>
                <w:szCs w:val="21"/>
                <w:color w:val="auto"/>
              </w:rPr>
            </w:pPr>
          </w:p>
        </w:tc>
        <w:tc>
          <w:tcPr>
            <w:tcW w:w="340" w:type="dxa"/>
            <w:vAlign w:val="bottom"/>
            <w:tcBorders>
              <w:bottom w:val="single" w:sz="8" w:color="auto"/>
            </w:tcBorders>
          </w:tcPr>
          <w:p>
            <w:pPr>
              <w:spacing w:after="0"/>
              <w:rPr>
                <w:sz w:val="21"/>
                <w:szCs w:val="21"/>
                <w:color w:val="auto"/>
              </w:rPr>
            </w:pPr>
          </w:p>
        </w:tc>
        <w:tc>
          <w:tcPr>
            <w:tcW w:w="1100" w:type="dxa"/>
            <w:vAlign w:val="bottom"/>
            <w:tcBorders>
              <w:bottom w:val="single" w:sz="8" w:color="auto"/>
            </w:tcBorders>
          </w:tcPr>
          <w:p>
            <w:pPr>
              <w:jc w:val="right"/>
              <w:ind w:right="450"/>
              <w:spacing w:after="0"/>
              <w:rPr>
                <w:sz w:val="20"/>
                <w:szCs w:val="20"/>
                <w:color w:val="auto"/>
              </w:rPr>
            </w:pPr>
            <w:r>
              <w:rPr>
                <w:rFonts w:ascii="Arial" w:cs="Arial" w:eastAsia="Arial" w:hAnsi="Arial"/>
                <w:sz w:val="18"/>
                <w:szCs w:val="18"/>
                <w:b w:val="1"/>
                <w:bCs w:val="1"/>
                <w:color w:val="auto"/>
              </w:rPr>
              <w:t>2021</w:t>
            </w:r>
          </w:p>
        </w:tc>
      </w:tr>
      <w:tr>
        <w:trPr>
          <w:trHeight w:val="250"/>
        </w:trPr>
        <w:tc>
          <w:tcPr>
            <w:tcW w:w="5040" w:type="dxa"/>
            <w:vAlign w:val="bottom"/>
            <w:shd w:val="clear" w:color="auto" w:fill="CCEEFF"/>
          </w:tcPr>
          <w:p>
            <w:pPr>
              <w:ind w:left="20"/>
              <w:spacing w:after="0"/>
              <w:rPr>
                <w:sz w:val="20"/>
                <w:szCs w:val="20"/>
                <w:color w:val="auto"/>
              </w:rPr>
            </w:pPr>
            <w:r>
              <w:rPr>
                <w:rFonts w:ascii="Arial" w:cs="Arial" w:eastAsia="Arial" w:hAnsi="Arial"/>
                <w:sz w:val="18"/>
                <w:szCs w:val="18"/>
                <w:color w:val="auto"/>
              </w:rPr>
              <w:t>CPaaS Revenue¹</w:t>
            </w:r>
          </w:p>
        </w:tc>
        <w:tc>
          <w:tcPr>
            <w:tcW w:w="120" w:type="dxa"/>
            <w:vAlign w:val="bottom"/>
            <w:shd w:val="clear" w:color="auto" w:fill="CCEEFF"/>
          </w:tcPr>
          <w:p>
            <w:pPr>
              <w:jc w:val="right"/>
              <w:spacing w:after="0"/>
              <w:rPr>
                <w:sz w:val="20"/>
                <w:szCs w:val="20"/>
                <w:color w:val="auto"/>
              </w:rPr>
            </w:pPr>
            <w:r>
              <w:rPr>
                <w:rFonts w:ascii="Arial" w:cs="Arial" w:eastAsia="Arial" w:hAnsi="Arial"/>
                <w:sz w:val="18"/>
                <w:szCs w:val="18"/>
                <w:color w:val="auto"/>
                <w:w w:val="99"/>
              </w:rPr>
              <w:t>$</w:t>
            </w:r>
          </w:p>
        </w:tc>
        <w:tc>
          <w:tcPr>
            <w:tcW w:w="1320" w:type="dxa"/>
            <w:vAlign w:val="bottom"/>
            <w:shd w:val="clear" w:color="auto" w:fill="CCEEFF"/>
          </w:tcPr>
          <w:p>
            <w:pPr>
              <w:jc w:val="right"/>
              <w:ind w:right="130"/>
              <w:spacing w:after="0"/>
              <w:rPr>
                <w:sz w:val="20"/>
                <w:szCs w:val="20"/>
                <w:color w:val="auto"/>
              </w:rPr>
            </w:pPr>
            <w:r>
              <w:rPr>
                <w:rFonts w:ascii="Arial" w:cs="Arial" w:eastAsia="Arial" w:hAnsi="Arial"/>
                <w:sz w:val="18"/>
                <w:szCs w:val="18"/>
                <w:color w:val="auto"/>
              </w:rPr>
              <w:t>73.8</w:t>
            </w:r>
          </w:p>
        </w:tc>
        <w:tc>
          <w:tcPr>
            <w:tcW w:w="100" w:type="dxa"/>
            <w:vAlign w:val="bottom"/>
            <w:shd w:val="clear" w:color="auto" w:fill="CCEEFF"/>
          </w:tcPr>
          <w:p>
            <w:pPr>
              <w:spacing w:after="0"/>
              <w:rPr>
                <w:sz w:val="21"/>
                <w:szCs w:val="21"/>
                <w:color w:val="auto"/>
              </w:rPr>
            </w:pPr>
          </w:p>
        </w:tc>
        <w:tc>
          <w:tcPr>
            <w:tcW w:w="340" w:type="dxa"/>
            <w:vAlign w:val="bottom"/>
            <w:shd w:val="clear" w:color="auto" w:fill="CCEEFF"/>
          </w:tcPr>
          <w:p>
            <w:pPr>
              <w:jc w:val="right"/>
              <w:ind w:right="130"/>
              <w:spacing w:after="0"/>
              <w:rPr>
                <w:sz w:val="20"/>
                <w:szCs w:val="20"/>
                <w:color w:val="auto"/>
              </w:rPr>
            </w:pPr>
            <w:r>
              <w:rPr>
                <w:rFonts w:ascii="Arial" w:cs="Arial" w:eastAsia="Arial" w:hAnsi="Arial"/>
                <w:sz w:val="18"/>
                <w:szCs w:val="18"/>
                <w:color w:val="auto"/>
                <w:w w:val="99"/>
              </w:rPr>
              <w:t>$</w:t>
            </w:r>
          </w:p>
        </w:tc>
        <w:tc>
          <w:tcPr>
            <w:tcW w:w="1100" w:type="dxa"/>
            <w:vAlign w:val="bottom"/>
            <w:shd w:val="clear" w:color="auto" w:fill="CCEEFF"/>
          </w:tcPr>
          <w:p>
            <w:pPr>
              <w:jc w:val="right"/>
              <w:ind w:right="130"/>
              <w:spacing w:after="0"/>
              <w:rPr>
                <w:sz w:val="20"/>
                <w:szCs w:val="20"/>
                <w:color w:val="auto"/>
              </w:rPr>
            </w:pPr>
            <w:r>
              <w:rPr>
                <w:rFonts w:ascii="Arial" w:cs="Arial" w:eastAsia="Arial" w:hAnsi="Arial"/>
                <w:sz w:val="18"/>
                <w:szCs w:val="18"/>
                <w:color w:val="auto"/>
              </w:rPr>
              <w:t>107.4</w:t>
            </w:r>
          </w:p>
        </w:tc>
      </w:tr>
      <w:tr>
        <w:trPr>
          <w:trHeight w:val="270"/>
        </w:trPr>
        <w:tc>
          <w:tcPr>
            <w:tcW w:w="5040" w:type="dxa"/>
            <w:vAlign w:val="bottom"/>
          </w:tcPr>
          <w:p>
            <w:pPr>
              <w:ind w:left="20"/>
              <w:spacing w:after="0"/>
              <w:rPr>
                <w:sz w:val="20"/>
                <w:szCs w:val="20"/>
                <w:color w:val="auto"/>
              </w:rPr>
            </w:pPr>
            <w:r>
              <w:rPr>
                <w:rFonts w:ascii="Arial" w:cs="Arial" w:eastAsia="Arial" w:hAnsi="Arial"/>
                <w:sz w:val="18"/>
                <w:szCs w:val="18"/>
                <w:color w:val="auto"/>
              </w:rPr>
              <w:t>Total Revenue¹</w:t>
            </w:r>
          </w:p>
        </w:tc>
        <w:tc>
          <w:tcPr>
            <w:tcW w:w="120" w:type="dxa"/>
            <w:vAlign w:val="bottom"/>
          </w:tcPr>
          <w:p>
            <w:pPr>
              <w:jc w:val="right"/>
              <w:spacing w:after="0"/>
              <w:rPr>
                <w:sz w:val="20"/>
                <w:szCs w:val="20"/>
                <w:color w:val="auto"/>
              </w:rPr>
            </w:pPr>
            <w:r>
              <w:rPr>
                <w:rFonts w:ascii="Arial" w:cs="Arial" w:eastAsia="Arial" w:hAnsi="Arial"/>
                <w:sz w:val="18"/>
                <w:szCs w:val="18"/>
                <w:color w:val="auto"/>
                <w:w w:val="99"/>
              </w:rPr>
              <w:t>$</w:t>
            </w:r>
          </w:p>
        </w:tc>
        <w:tc>
          <w:tcPr>
            <w:tcW w:w="1320" w:type="dxa"/>
            <w:vAlign w:val="bottom"/>
          </w:tcPr>
          <w:p>
            <w:pPr>
              <w:jc w:val="right"/>
              <w:ind w:right="130"/>
              <w:spacing w:after="0"/>
              <w:rPr>
                <w:sz w:val="20"/>
                <w:szCs w:val="20"/>
                <w:color w:val="auto"/>
              </w:rPr>
            </w:pPr>
            <w:r>
              <w:rPr>
                <w:rFonts w:ascii="Arial" w:cs="Arial" w:eastAsia="Arial" w:hAnsi="Arial"/>
                <w:sz w:val="18"/>
                <w:szCs w:val="18"/>
                <w:color w:val="auto"/>
              </w:rPr>
              <w:t>84.8</w:t>
            </w:r>
          </w:p>
        </w:tc>
        <w:tc>
          <w:tcPr>
            <w:tcW w:w="100" w:type="dxa"/>
            <w:vAlign w:val="bottom"/>
          </w:tcPr>
          <w:p>
            <w:pPr>
              <w:spacing w:after="0"/>
              <w:rPr>
                <w:sz w:val="23"/>
                <w:szCs w:val="23"/>
                <w:color w:val="auto"/>
              </w:rPr>
            </w:pPr>
          </w:p>
        </w:tc>
        <w:tc>
          <w:tcPr>
            <w:tcW w:w="340" w:type="dxa"/>
            <w:vAlign w:val="bottom"/>
          </w:tcPr>
          <w:p>
            <w:pPr>
              <w:jc w:val="right"/>
              <w:ind w:right="130"/>
              <w:spacing w:after="0"/>
              <w:rPr>
                <w:sz w:val="20"/>
                <w:szCs w:val="20"/>
                <w:color w:val="auto"/>
              </w:rPr>
            </w:pPr>
            <w:r>
              <w:rPr>
                <w:rFonts w:ascii="Arial" w:cs="Arial" w:eastAsia="Arial" w:hAnsi="Arial"/>
                <w:sz w:val="18"/>
                <w:szCs w:val="18"/>
                <w:color w:val="auto"/>
                <w:w w:val="99"/>
              </w:rPr>
              <w:t>$</w:t>
            </w:r>
          </w:p>
        </w:tc>
        <w:tc>
          <w:tcPr>
            <w:tcW w:w="1100" w:type="dxa"/>
            <w:vAlign w:val="bottom"/>
          </w:tcPr>
          <w:p>
            <w:pPr>
              <w:jc w:val="right"/>
              <w:ind w:right="130"/>
              <w:spacing w:after="0"/>
              <w:rPr>
                <w:sz w:val="20"/>
                <w:szCs w:val="20"/>
                <w:color w:val="auto"/>
              </w:rPr>
            </w:pPr>
            <w:r>
              <w:rPr>
                <w:rFonts w:ascii="Arial" w:cs="Arial" w:eastAsia="Arial" w:hAnsi="Arial"/>
                <w:sz w:val="18"/>
                <w:szCs w:val="18"/>
                <w:color w:val="auto"/>
              </w:rPr>
              <w:t>130.6</w:t>
            </w:r>
          </w:p>
        </w:tc>
      </w:tr>
      <w:tr>
        <w:trPr>
          <w:trHeight w:val="270"/>
        </w:trPr>
        <w:tc>
          <w:tcPr>
            <w:tcW w:w="5040" w:type="dxa"/>
            <w:vAlign w:val="bottom"/>
            <w:shd w:val="clear" w:color="auto" w:fill="CCEEFF"/>
          </w:tcPr>
          <w:p>
            <w:pPr>
              <w:ind w:left="20"/>
              <w:spacing w:after="0"/>
              <w:rPr>
                <w:sz w:val="20"/>
                <w:szCs w:val="20"/>
                <w:color w:val="auto"/>
              </w:rPr>
            </w:pPr>
            <w:r>
              <w:rPr>
                <w:rFonts w:ascii="Arial" w:cs="Arial" w:eastAsia="Arial" w:hAnsi="Arial"/>
                <w:sz w:val="18"/>
                <w:szCs w:val="18"/>
                <w:color w:val="auto"/>
              </w:rPr>
              <w:t>Consolidated Gross Margin</w:t>
            </w:r>
          </w:p>
        </w:tc>
        <w:tc>
          <w:tcPr>
            <w:tcW w:w="120" w:type="dxa"/>
            <w:vAlign w:val="bottom"/>
            <w:shd w:val="clear" w:color="auto" w:fill="CCEEFF"/>
          </w:tcPr>
          <w:p>
            <w:pPr>
              <w:spacing w:after="0"/>
              <w:rPr>
                <w:sz w:val="23"/>
                <w:szCs w:val="23"/>
                <w:color w:val="auto"/>
              </w:rPr>
            </w:pPr>
          </w:p>
        </w:tc>
        <w:tc>
          <w:tcPr>
            <w:tcW w:w="13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46 %</w:t>
            </w:r>
          </w:p>
        </w:tc>
        <w:tc>
          <w:tcPr>
            <w:tcW w:w="100" w:type="dxa"/>
            <w:vAlign w:val="bottom"/>
            <w:shd w:val="clear" w:color="auto" w:fill="CCEEFF"/>
          </w:tcPr>
          <w:p>
            <w:pPr>
              <w:spacing w:after="0"/>
              <w:rPr>
                <w:sz w:val="23"/>
                <w:szCs w:val="23"/>
                <w:color w:val="auto"/>
              </w:rPr>
            </w:pPr>
          </w:p>
        </w:tc>
        <w:tc>
          <w:tcPr>
            <w:tcW w:w="340" w:type="dxa"/>
            <w:vAlign w:val="bottom"/>
            <w:shd w:val="clear" w:color="auto" w:fill="CCEEFF"/>
          </w:tcPr>
          <w:p>
            <w:pPr>
              <w:spacing w:after="0"/>
              <w:rPr>
                <w:sz w:val="23"/>
                <w:szCs w:val="23"/>
                <w:color w:val="auto"/>
              </w:rPr>
            </w:pPr>
          </w:p>
        </w:tc>
        <w:tc>
          <w:tcPr>
            <w:tcW w:w="11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45 %</w:t>
            </w:r>
          </w:p>
        </w:tc>
      </w:tr>
      <w:tr>
        <w:trPr>
          <w:trHeight w:val="270"/>
        </w:trPr>
        <w:tc>
          <w:tcPr>
            <w:tcW w:w="5040" w:type="dxa"/>
            <w:vAlign w:val="bottom"/>
          </w:tcPr>
          <w:p>
            <w:pPr>
              <w:ind w:left="20"/>
              <w:spacing w:after="0"/>
              <w:rPr>
                <w:sz w:val="20"/>
                <w:szCs w:val="20"/>
                <w:color w:val="auto"/>
              </w:rPr>
            </w:pPr>
            <w:r>
              <w:rPr>
                <w:rFonts w:ascii="Arial" w:cs="Arial" w:eastAsia="Arial" w:hAnsi="Arial"/>
                <w:sz w:val="18"/>
                <w:szCs w:val="18"/>
                <w:color w:val="auto"/>
              </w:rPr>
              <w:t>Non-GAAP² Gross Margin</w:t>
            </w:r>
          </w:p>
        </w:tc>
        <w:tc>
          <w:tcPr>
            <w:tcW w:w="120" w:type="dxa"/>
            <w:vAlign w:val="bottom"/>
          </w:tcPr>
          <w:p>
            <w:pPr>
              <w:spacing w:after="0"/>
              <w:rPr>
                <w:sz w:val="23"/>
                <w:szCs w:val="23"/>
                <w:color w:val="auto"/>
              </w:rPr>
            </w:pPr>
          </w:p>
        </w:tc>
        <w:tc>
          <w:tcPr>
            <w:tcW w:w="1320" w:type="dxa"/>
            <w:vAlign w:val="bottom"/>
          </w:tcPr>
          <w:p>
            <w:pPr>
              <w:jc w:val="right"/>
              <w:spacing w:after="0"/>
              <w:rPr>
                <w:sz w:val="20"/>
                <w:szCs w:val="20"/>
                <w:color w:val="auto"/>
              </w:rPr>
            </w:pPr>
            <w:r>
              <w:rPr>
                <w:rFonts w:ascii="Arial" w:cs="Arial" w:eastAsia="Arial" w:hAnsi="Arial"/>
                <w:sz w:val="18"/>
                <w:szCs w:val="18"/>
                <w:color w:val="auto"/>
              </w:rPr>
              <w:t>49 %</w:t>
            </w:r>
          </w:p>
        </w:tc>
        <w:tc>
          <w:tcPr>
            <w:tcW w:w="1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100" w:type="dxa"/>
            <w:vAlign w:val="bottom"/>
          </w:tcPr>
          <w:p>
            <w:pPr>
              <w:jc w:val="right"/>
              <w:spacing w:after="0"/>
              <w:rPr>
                <w:sz w:val="20"/>
                <w:szCs w:val="20"/>
                <w:color w:val="auto"/>
              </w:rPr>
            </w:pPr>
            <w:r>
              <w:rPr>
                <w:rFonts w:ascii="Arial" w:cs="Arial" w:eastAsia="Arial" w:hAnsi="Arial"/>
                <w:sz w:val="18"/>
                <w:szCs w:val="18"/>
                <w:color w:val="auto"/>
              </w:rPr>
              <w:t>49 %</w:t>
            </w:r>
          </w:p>
        </w:tc>
      </w:tr>
      <w:tr>
        <w:trPr>
          <w:trHeight w:val="270"/>
        </w:trPr>
        <w:tc>
          <w:tcPr>
            <w:tcW w:w="5040" w:type="dxa"/>
            <w:vAlign w:val="bottom"/>
            <w:shd w:val="clear" w:color="auto" w:fill="CCEEFF"/>
          </w:tcPr>
          <w:p>
            <w:pPr>
              <w:ind w:left="20"/>
              <w:spacing w:after="0"/>
              <w:rPr>
                <w:sz w:val="20"/>
                <w:szCs w:val="20"/>
                <w:color w:val="auto"/>
              </w:rPr>
            </w:pPr>
            <w:r>
              <w:rPr>
                <w:rFonts w:ascii="Arial" w:cs="Arial" w:eastAsia="Arial" w:hAnsi="Arial"/>
                <w:sz w:val="18"/>
                <w:szCs w:val="18"/>
                <w:color w:val="auto"/>
              </w:rPr>
              <w:t>CPaaS Gross Margin</w:t>
            </w:r>
          </w:p>
        </w:tc>
        <w:tc>
          <w:tcPr>
            <w:tcW w:w="120" w:type="dxa"/>
            <w:vAlign w:val="bottom"/>
            <w:shd w:val="clear" w:color="auto" w:fill="CCEEFF"/>
          </w:tcPr>
          <w:p>
            <w:pPr>
              <w:spacing w:after="0"/>
              <w:rPr>
                <w:sz w:val="23"/>
                <w:szCs w:val="23"/>
                <w:color w:val="auto"/>
              </w:rPr>
            </w:pPr>
          </w:p>
        </w:tc>
        <w:tc>
          <w:tcPr>
            <w:tcW w:w="13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47 %</w:t>
            </w:r>
          </w:p>
        </w:tc>
        <w:tc>
          <w:tcPr>
            <w:tcW w:w="100" w:type="dxa"/>
            <w:vAlign w:val="bottom"/>
            <w:shd w:val="clear" w:color="auto" w:fill="CCEEFF"/>
          </w:tcPr>
          <w:p>
            <w:pPr>
              <w:spacing w:after="0"/>
              <w:rPr>
                <w:sz w:val="23"/>
                <w:szCs w:val="23"/>
                <w:color w:val="auto"/>
              </w:rPr>
            </w:pPr>
          </w:p>
        </w:tc>
        <w:tc>
          <w:tcPr>
            <w:tcW w:w="340" w:type="dxa"/>
            <w:vAlign w:val="bottom"/>
            <w:shd w:val="clear" w:color="auto" w:fill="CCEEFF"/>
          </w:tcPr>
          <w:p>
            <w:pPr>
              <w:spacing w:after="0"/>
              <w:rPr>
                <w:sz w:val="23"/>
                <w:szCs w:val="23"/>
                <w:color w:val="auto"/>
              </w:rPr>
            </w:pPr>
          </w:p>
        </w:tc>
        <w:tc>
          <w:tcPr>
            <w:tcW w:w="11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49 %</w:t>
            </w:r>
          </w:p>
        </w:tc>
      </w:tr>
      <w:tr>
        <w:trPr>
          <w:trHeight w:val="270"/>
        </w:trPr>
        <w:tc>
          <w:tcPr>
            <w:tcW w:w="5040" w:type="dxa"/>
            <w:vAlign w:val="bottom"/>
          </w:tcPr>
          <w:p>
            <w:pPr>
              <w:ind w:left="20"/>
              <w:spacing w:after="0"/>
              <w:rPr>
                <w:sz w:val="20"/>
                <w:szCs w:val="20"/>
                <w:color w:val="auto"/>
              </w:rPr>
            </w:pPr>
            <w:r>
              <w:rPr>
                <w:rFonts w:ascii="Arial" w:cs="Arial" w:eastAsia="Arial" w:hAnsi="Arial"/>
                <w:sz w:val="18"/>
                <w:szCs w:val="18"/>
                <w:color w:val="auto"/>
              </w:rPr>
              <w:t>Non-GAAP CPaaS Gross Margin</w:t>
            </w:r>
          </w:p>
        </w:tc>
        <w:tc>
          <w:tcPr>
            <w:tcW w:w="120" w:type="dxa"/>
            <w:vAlign w:val="bottom"/>
          </w:tcPr>
          <w:p>
            <w:pPr>
              <w:spacing w:after="0"/>
              <w:rPr>
                <w:sz w:val="23"/>
                <w:szCs w:val="23"/>
                <w:color w:val="auto"/>
              </w:rPr>
            </w:pPr>
          </w:p>
        </w:tc>
        <w:tc>
          <w:tcPr>
            <w:tcW w:w="1320" w:type="dxa"/>
            <w:vAlign w:val="bottom"/>
          </w:tcPr>
          <w:p>
            <w:pPr>
              <w:jc w:val="right"/>
              <w:spacing w:after="0"/>
              <w:rPr>
                <w:sz w:val="20"/>
                <w:szCs w:val="20"/>
                <w:color w:val="auto"/>
              </w:rPr>
            </w:pPr>
            <w:r>
              <w:rPr>
                <w:rFonts w:ascii="Arial" w:cs="Arial" w:eastAsia="Arial" w:hAnsi="Arial"/>
                <w:sz w:val="18"/>
                <w:szCs w:val="18"/>
                <w:color w:val="auto"/>
              </w:rPr>
              <w:t>50 %</w:t>
            </w:r>
          </w:p>
        </w:tc>
        <w:tc>
          <w:tcPr>
            <w:tcW w:w="1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100" w:type="dxa"/>
            <w:vAlign w:val="bottom"/>
          </w:tcPr>
          <w:p>
            <w:pPr>
              <w:jc w:val="right"/>
              <w:spacing w:after="0"/>
              <w:rPr>
                <w:sz w:val="20"/>
                <w:szCs w:val="20"/>
                <w:color w:val="auto"/>
              </w:rPr>
            </w:pPr>
            <w:r>
              <w:rPr>
                <w:rFonts w:ascii="Arial" w:cs="Arial" w:eastAsia="Arial" w:hAnsi="Arial"/>
                <w:sz w:val="18"/>
                <w:szCs w:val="18"/>
                <w:color w:val="auto"/>
              </w:rPr>
              <w:t>54 %</w:t>
            </w:r>
          </w:p>
        </w:tc>
      </w:tr>
      <w:tr>
        <w:trPr>
          <w:trHeight w:val="270"/>
        </w:trPr>
        <w:tc>
          <w:tcPr>
            <w:tcW w:w="5040" w:type="dxa"/>
            <w:vAlign w:val="bottom"/>
            <w:shd w:val="clear" w:color="auto" w:fill="CCEEFF"/>
          </w:tcPr>
          <w:p>
            <w:pPr>
              <w:ind w:left="20"/>
              <w:spacing w:after="0"/>
              <w:rPr>
                <w:sz w:val="20"/>
                <w:szCs w:val="20"/>
                <w:color w:val="auto"/>
              </w:rPr>
            </w:pPr>
            <w:r>
              <w:rPr>
                <w:rFonts w:ascii="Arial" w:cs="Arial" w:eastAsia="Arial" w:hAnsi="Arial"/>
                <w:sz w:val="18"/>
                <w:szCs w:val="18"/>
                <w:color w:val="auto"/>
              </w:rPr>
              <w:t>Net Loss</w:t>
            </w:r>
          </w:p>
        </w:tc>
        <w:tc>
          <w:tcPr>
            <w:tcW w:w="120" w:type="dxa"/>
            <w:vAlign w:val="bottom"/>
            <w:shd w:val="clear" w:color="auto" w:fill="CCEEFF"/>
          </w:tcPr>
          <w:p>
            <w:pPr>
              <w:jc w:val="right"/>
              <w:spacing w:after="0"/>
              <w:rPr>
                <w:sz w:val="20"/>
                <w:szCs w:val="20"/>
                <w:color w:val="auto"/>
              </w:rPr>
            </w:pPr>
            <w:r>
              <w:rPr>
                <w:rFonts w:ascii="Arial" w:cs="Arial" w:eastAsia="Arial" w:hAnsi="Arial"/>
                <w:sz w:val="18"/>
                <w:szCs w:val="18"/>
                <w:color w:val="auto"/>
                <w:w w:val="99"/>
              </w:rPr>
              <w:t>$</w:t>
            </w:r>
          </w:p>
        </w:tc>
        <w:tc>
          <w:tcPr>
            <w:tcW w:w="1320" w:type="dxa"/>
            <w:vAlign w:val="bottom"/>
            <w:shd w:val="clear" w:color="auto" w:fill="CCEEFF"/>
          </w:tcPr>
          <w:p>
            <w:pPr>
              <w:jc w:val="right"/>
              <w:ind w:right="90"/>
              <w:spacing w:after="0"/>
              <w:rPr>
                <w:sz w:val="20"/>
                <w:szCs w:val="20"/>
                <w:color w:val="auto"/>
              </w:rPr>
            </w:pPr>
            <w:r>
              <w:rPr>
                <w:rFonts w:ascii="Arial" w:cs="Arial" w:eastAsia="Arial" w:hAnsi="Arial"/>
                <w:sz w:val="18"/>
                <w:szCs w:val="18"/>
                <w:color w:val="auto"/>
              </w:rPr>
              <w:t>(2.4)</w:t>
            </w:r>
          </w:p>
        </w:tc>
        <w:tc>
          <w:tcPr>
            <w:tcW w:w="100" w:type="dxa"/>
            <w:vAlign w:val="bottom"/>
            <w:shd w:val="clear" w:color="auto" w:fill="CCEEFF"/>
          </w:tcPr>
          <w:p>
            <w:pPr>
              <w:spacing w:after="0"/>
              <w:rPr>
                <w:sz w:val="23"/>
                <w:szCs w:val="23"/>
                <w:color w:val="auto"/>
              </w:rPr>
            </w:pPr>
          </w:p>
        </w:tc>
        <w:tc>
          <w:tcPr>
            <w:tcW w:w="340" w:type="dxa"/>
            <w:vAlign w:val="bottom"/>
            <w:shd w:val="clear" w:color="auto" w:fill="CCEEFF"/>
          </w:tcPr>
          <w:p>
            <w:pPr>
              <w:jc w:val="right"/>
              <w:ind w:right="130"/>
              <w:spacing w:after="0"/>
              <w:rPr>
                <w:sz w:val="20"/>
                <w:szCs w:val="20"/>
                <w:color w:val="auto"/>
              </w:rPr>
            </w:pPr>
            <w:r>
              <w:rPr>
                <w:rFonts w:ascii="Arial" w:cs="Arial" w:eastAsia="Arial" w:hAnsi="Arial"/>
                <w:sz w:val="18"/>
                <w:szCs w:val="18"/>
                <w:color w:val="auto"/>
                <w:w w:val="99"/>
              </w:rPr>
              <w:t>$</w:t>
            </w:r>
          </w:p>
        </w:tc>
        <w:tc>
          <w:tcPr>
            <w:tcW w:w="1100" w:type="dxa"/>
            <w:vAlign w:val="bottom"/>
            <w:shd w:val="clear" w:color="auto" w:fill="CCEEFF"/>
          </w:tcPr>
          <w:p>
            <w:pPr>
              <w:jc w:val="right"/>
              <w:ind w:right="90"/>
              <w:spacing w:after="0"/>
              <w:rPr>
                <w:sz w:val="20"/>
                <w:szCs w:val="20"/>
                <w:color w:val="auto"/>
              </w:rPr>
            </w:pPr>
            <w:r>
              <w:rPr>
                <w:rFonts w:ascii="Arial" w:cs="Arial" w:eastAsia="Arial" w:hAnsi="Arial"/>
                <w:sz w:val="18"/>
                <w:szCs w:val="18"/>
                <w:color w:val="auto"/>
              </w:rPr>
              <w:t>(6.9)</w:t>
            </w:r>
          </w:p>
        </w:tc>
      </w:tr>
      <w:tr>
        <w:trPr>
          <w:trHeight w:val="270"/>
        </w:trPr>
        <w:tc>
          <w:tcPr>
            <w:tcW w:w="5040" w:type="dxa"/>
            <w:vAlign w:val="bottom"/>
          </w:tcPr>
          <w:p>
            <w:pPr>
              <w:ind w:left="20"/>
              <w:spacing w:after="0"/>
              <w:rPr>
                <w:sz w:val="20"/>
                <w:szCs w:val="20"/>
                <w:color w:val="auto"/>
              </w:rPr>
            </w:pPr>
            <w:r>
              <w:rPr>
                <w:rFonts w:ascii="Arial" w:cs="Arial" w:eastAsia="Arial" w:hAnsi="Arial"/>
                <w:sz w:val="18"/>
                <w:szCs w:val="18"/>
                <w:color w:val="auto"/>
              </w:rPr>
              <w:t>Non-GAAP² Net Income</w:t>
            </w:r>
          </w:p>
        </w:tc>
        <w:tc>
          <w:tcPr>
            <w:tcW w:w="120" w:type="dxa"/>
            <w:vAlign w:val="bottom"/>
          </w:tcPr>
          <w:p>
            <w:pPr>
              <w:jc w:val="right"/>
              <w:spacing w:after="0"/>
              <w:rPr>
                <w:sz w:val="20"/>
                <w:szCs w:val="20"/>
                <w:color w:val="auto"/>
              </w:rPr>
            </w:pPr>
            <w:r>
              <w:rPr>
                <w:rFonts w:ascii="Arial" w:cs="Arial" w:eastAsia="Arial" w:hAnsi="Arial"/>
                <w:sz w:val="18"/>
                <w:szCs w:val="18"/>
                <w:color w:val="auto"/>
                <w:w w:val="99"/>
              </w:rPr>
              <w:t>$</w:t>
            </w:r>
          </w:p>
        </w:tc>
        <w:tc>
          <w:tcPr>
            <w:tcW w:w="1320" w:type="dxa"/>
            <w:vAlign w:val="bottom"/>
          </w:tcPr>
          <w:p>
            <w:pPr>
              <w:jc w:val="right"/>
              <w:ind w:right="130"/>
              <w:spacing w:after="0"/>
              <w:rPr>
                <w:sz w:val="20"/>
                <w:szCs w:val="20"/>
                <w:color w:val="auto"/>
              </w:rPr>
            </w:pPr>
            <w:r>
              <w:rPr>
                <w:rFonts w:ascii="Arial" w:cs="Arial" w:eastAsia="Arial" w:hAnsi="Arial"/>
                <w:sz w:val="18"/>
                <w:szCs w:val="18"/>
                <w:color w:val="auto"/>
              </w:rPr>
              <w:t>6.5</w:t>
            </w:r>
          </w:p>
        </w:tc>
        <w:tc>
          <w:tcPr>
            <w:tcW w:w="100" w:type="dxa"/>
            <w:vAlign w:val="bottom"/>
          </w:tcPr>
          <w:p>
            <w:pPr>
              <w:spacing w:after="0"/>
              <w:rPr>
                <w:sz w:val="23"/>
                <w:szCs w:val="23"/>
                <w:color w:val="auto"/>
              </w:rPr>
            </w:pPr>
          </w:p>
        </w:tc>
        <w:tc>
          <w:tcPr>
            <w:tcW w:w="340" w:type="dxa"/>
            <w:vAlign w:val="bottom"/>
          </w:tcPr>
          <w:p>
            <w:pPr>
              <w:jc w:val="right"/>
              <w:ind w:right="130"/>
              <w:spacing w:after="0"/>
              <w:rPr>
                <w:sz w:val="20"/>
                <w:szCs w:val="20"/>
                <w:color w:val="auto"/>
              </w:rPr>
            </w:pPr>
            <w:r>
              <w:rPr>
                <w:rFonts w:ascii="Arial" w:cs="Arial" w:eastAsia="Arial" w:hAnsi="Arial"/>
                <w:sz w:val="18"/>
                <w:szCs w:val="18"/>
                <w:color w:val="auto"/>
                <w:w w:val="99"/>
              </w:rPr>
              <w:t>$</w:t>
            </w:r>
          </w:p>
        </w:tc>
        <w:tc>
          <w:tcPr>
            <w:tcW w:w="1100" w:type="dxa"/>
            <w:vAlign w:val="bottom"/>
          </w:tcPr>
          <w:p>
            <w:pPr>
              <w:jc w:val="right"/>
              <w:ind w:right="130"/>
              <w:spacing w:after="0"/>
              <w:rPr>
                <w:sz w:val="20"/>
                <w:szCs w:val="20"/>
                <w:color w:val="auto"/>
              </w:rPr>
            </w:pPr>
            <w:r>
              <w:rPr>
                <w:rFonts w:ascii="Arial" w:cs="Arial" w:eastAsia="Arial" w:hAnsi="Arial"/>
                <w:sz w:val="18"/>
                <w:szCs w:val="18"/>
                <w:color w:val="auto"/>
              </w:rPr>
              <w:t>6.5</w:t>
            </w:r>
          </w:p>
        </w:tc>
      </w:tr>
      <w:tr>
        <w:trPr>
          <w:trHeight w:val="270"/>
        </w:trPr>
        <w:tc>
          <w:tcPr>
            <w:tcW w:w="5040" w:type="dxa"/>
            <w:vAlign w:val="bottom"/>
            <w:shd w:val="clear" w:color="auto" w:fill="CCEEFF"/>
          </w:tcPr>
          <w:p>
            <w:pPr>
              <w:ind w:left="20"/>
              <w:spacing w:after="0"/>
              <w:rPr>
                <w:sz w:val="20"/>
                <w:szCs w:val="20"/>
                <w:color w:val="auto"/>
              </w:rPr>
            </w:pPr>
            <w:r>
              <w:rPr>
                <w:rFonts w:ascii="Arial" w:cs="Arial" w:eastAsia="Arial" w:hAnsi="Arial"/>
                <w:sz w:val="18"/>
                <w:szCs w:val="18"/>
                <w:color w:val="auto"/>
              </w:rPr>
              <w:t>Net loss per share, basic and diluted</w:t>
            </w:r>
          </w:p>
        </w:tc>
        <w:tc>
          <w:tcPr>
            <w:tcW w:w="120" w:type="dxa"/>
            <w:vAlign w:val="bottom"/>
            <w:shd w:val="clear" w:color="auto" w:fill="CCEEFF"/>
          </w:tcPr>
          <w:p>
            <w:pPr>
              <w:jc w:val="right"/>
              <w:spacing w:after="0"/>
              <w:rPr>
                <w:sz w:val="20"/>
                <w:szCs w:val="20"/>
                <w:color w:val="auto"/>
              </w:rPr>
            </w:pPr>
            <w:r>
              <w:rPr>
                <w:rFonts w:ascii="Arial" w:cs="Arial" w:eastAsia="Arial" w:hAnsi="Arial"/>
                <w:sz w:val="18"/>
                <w:szCs w:val="18"/>
                <w:color w:val="auto"/>
                <w:w w:val="99"/>
              </w:rPr>
              <w:t>$</w:t>
            </w:r>
          </w:p>
        </w:tc>
        <w:tc>
          <w:tcPr>
            <w:tcW w:w="1320" w:type="dxa"/>
            <w:vAlign w:val="bottom"/>
            <w:shd w:val="clear" w:color="auto" w:fill="CCEEFF"/>
          </w:tcPr>
          <w:p>
            <w:pPr>
              <w:jc w:val="right"/>
              <w:ind w:right="90"/>
              <w:spacing w:after="0"/>
              <w:rPr>
                <w:sz w:val="20"/>
                <w:szCs w:val="20"/>
                <w:color w:val="auto"/>
              </w:rPr>
            </w:pPr>
            <w:r>
              <w:rPr>
                <w:rFonts w:ascii="Arial" w:cs="Arial" w:eastAsia="Arial" w:hAnsi="Arial"/>
                <w:sz w:val="18"/>
                <w:szCs w:val="18"/>
                <w:color w:val="auto"/>
              </w:rPr>
              <w:t>(0.10)</w:t>
            </w:r>
          </w:p>
        </w:tc>
        <w:tc>
          <w:tcPr>
            <w:tcW w:w="100" w:type="dxa"/>
            <w:vAlign w:val="bottom"/>
            <w:shd w:val="clear" w:color="auto" w:fill="CCEEFF"/>
          </w:tcPr>
          <w:p>
            <w:pPr>
              <w:spacing w:after="0"/>
              <w:rPr>
                <w:sz w:val="23"/>
                <w:szCs w:val="23"/>
                <w:color w:val="auto"/>
              </w:rPr>
            </w:pPr>
          </w:p>
        </w:tc>
        <w:tc>
          <w:tcPr>
            <w:tcW w:w="340" w:type="dxa"/>
            <w:vAlign w:val="bottom"/>
            <w:shd w:val="clear" w:color="auto" w:fill="CCEEFF"/>
          </w:tcPr>
          <w:p>
            <w:pPr>
              <w:jc w:val="right"/>
              <w:ind w:right="130"/>
              <w:spacing w:after="0"/>
              <w:rPr>
                <w:sz w:val="20"/>
                <w:szCs w:val="20"/>
                <w:color w:val="auto"/>
              </w:rPr>
            </w:pPr>
            <w:r>
              <w:rPr>
                <w:rFonts w:ascii="Arial" w:cs="Arial" w:eastAsia="Arial" w:hAnsi="Arial"/>
                <w:sz w:val="18"/>
                <w:szCs w:val="18"/>
                <w:color w:val="auto"/>
                <w:w w:val="99"/>
              </w:rPr>
              <w:t>$</w:t>
            </w:r>
          </w:p>
        </w:tc>
        <w:tc>
          <w:tcPr>
            <w:tcW w:w="1100" w:type="dxa"/>
            <w:vAlign w:val="bottom"/>
            <w:shd w:val="clear" w:color="auto" w:fill="CCEEFF"/>
          </w:tcPr>
          <w:p>
            <w:pPr>
              <w:jc w:val="right"/>
              <w:ind w:right="90"/>
              <w:spacing w:after="0"/>
              <w:rPr>
                <w:sz w:val="20"/>
                <w:szCs w:val="20"/>
                <w:color w:val="auto"/>
              </w:rPr>
            </w:pPr>
            <w:r>
              <w:rPr>
                <w:rFonts w:ascii="Arial" w:cs="Arial" w:eastAsia="Arial" w:hAnsi="Arial"/>
                <w:sz w:val="18"/>
                <w:szCs w:val="18"/>
                <w:color w:val="auto"/>
              </w:rPr>
              <w:t>(0.28)</w:t>
            </w:r>
          </w:p>
        </w:tc>
      </w:tr>
      <w:tr>
        <w:trPr>
          <w:trHeight w:val="270"/>
        </w:trPr>
        <w:tc>
          <w:tcPr>
            <w:tcW w:w="5040" w:type="dxa"/>
            <w:vAlign w:val="bottom"/>
          </w:tcPr>
          <w:p>
            <w:pPr>
              <w:ind w:left="20"/>
              <w:spacing w:after="0"/>
              <w:rPr>
                <w:sz w:val="20"/>
                <w:szCs w:val="20"/>
                <w:color w:val="auto"/>
              </w:rPr>
            </w:pPr>
            <w:r>
              <w:rPr>
                <w:rFonts w:ascii="Arial" w:cs="Arial" w:eastAsia="Arial" w:hAnsi="Arial"/>
                <w:sz w:val="18"/>
                <w:szCs w:val="18"/>
                <w:color w:val="auto"/>
              </w:rPr>
              <w:t>Weighted average shares outstanding, basic and diluted</w:t>
            </w:r>
          </w:p>
        </w:tc>
        <w:tc>
          <w:tcPr>
            <w:tcW w:w="120" w:type="dxa"/>
            <w:vAlign w:val="bottom"/>
          </w:tcPr>
          <w:p>
            <w:pPr>
              <w:spacing w:after="0"/>
              <w:rPr>
                <w:sz w:val="23"/>
                <w:szCs w:val="23"/>
                <w:color w:val="auto"/>
              </w:rPr>
            </w:pPr>
          </w:p>
        </w:tc>
        <w:tc>
          <w:tcPr>
            <w:tcW w:w="1320" w:type="dxa"/>
            <w:vAlign w:val="bottom"/>
          </w:tcPr>
          <w:p>
            <w:pPr>
              <w:jc w:val="right"/>
              <w:ind w:right="130"/>
              <w:spacing w:after="0"/>
              <w:rPr>
                <w:sz w:val="20"/>
                <w:szCs w:val="20"/>
                <w:color w:val="auto"/>
              </w:rPr>
            </w:pPr>
            <w:r>
              <w:rPr>
                <w:rFonts w:ascii="Arial" w:cs="Arial" w:eastAsia="Arial" w:hAnsi="Arial"/>
                <w:sz w:val="18"/>
                <w:szCs w:val="18"/>
                <w:color w:val="auto"/>
              </w:rPr>
              <w:t>24.2</w:t>
            </w:r>
          </w:p>
        </w:tc>
        <w:tc>
          <w:tcPr>
            <w:tcW w:w="1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100" w:type="dxa"/>
            <w:vAlign w:val="bottom"/>
          </w:tcPr>
          <w:p>
            <w:pPr>
              <w:jc w:val="right"/>
              <w:ind w:right="130"/>
              <w:spacing w:after="0"/>
              <w:rPr>
                <w:sz w:val="20"/>
                <w:szCs w:val="20"/>
                <w:color w:val="auto"/>
              </w:rPr>
            </w:pPr>
            <w:r>
              <w:rPr>
                <w:rFonts w:ascii="Arial" w:cs="Arial" w:eastAsia="Arial" w:hAnsi="Arial"/>
                <w:sz w:val="18"/>
                <w:szCs w:val="18"/>
                <w:color w:val="auto"/>
              </w:rPr>
              <w:t>25.1</w:t>
            </w:r>
          </w:p>
        </w:tc>
      </w:tr>
      <w:tr>
        <w:trPr>
          <w:trHeight w:val="270"/>
        </w:trPr>
        <w:tc>
          <w:tcPr>
            <w:tcW w:w="5040" w:type="dxa"/>
            <w:vAlign w:val="bottom"/>
            <w:shd w:val="clear" w:color="auto" w:fill="CCEEFF"/>
          </w:tcPr>
          <w:p>
            <w:pPr>
              <w:ind w:left="20"/>
              <w:spacing w:after="0"/>
              <w:rPr>
                <w:sz w:val="20"/>
                <w:szCs w:val="20"/>
                <w:color w:val="auto"/>
              </w:rPr>
            </w:pPr>
            <w:r>
              <w:rPr>
                <w:rFonts w:ascii="Arial" w:cs="Arial" w:eastAsia="Arial" w:hAnsi="Arial"/>
                <w:sz w:val="18"/>
                <w:szCs w:val="18"/>
                <w:color w:val="auto"/>
              </w:rPr>
              <w:t>Non-GAAP net income per Non-GAAP share</w:t>
            </w:r>
          </w:p>
        </w:tc>
        <w:tc>
          <w:tcPr>
            <w:tcW w:w="120" w:type="dxa"/>
            <w:vAlign w:val="bottom"/>
            <w:shd w:val="clear" w:color="auto" w:fill="CCEEFF"/>
          </w:tcPr>
          <w:p>
            <w:pPr>
              <w:jc w:val="right"/>
              <w:spacing w:after="0"/>
              <w:rPr>
                <w:sz w:val="20"/>
                <w:szCs w:val="20"/>
                <w:color w:val="auto"/>
              </w:rPr>
            </w:pPr>
            <w:r>
              <w:rPr>
                <w:rFonts w:ascii="Arial" w:cs="Arial" w:eastAsia="Arial" w:hAnsi="Arial"/>
                <w:sz w:val="18"/>
                <w:szCs w:val="18"/>
                <w:color w:val="auto"/>
                <w:w w:val="99"/>
              </w:rPr>
              <w:t>$</w:t>
            </w:r>
          </w:p>
        </w:tc>
        <w:tc>
          <w:tcPr>
            <w:tcW w:w="1320" w:type="dxa"/>
            <w:vAlign w:val="bottom"/>
            <w:shd w:val="clear" w:color="auto" w:fill="CCEEFF"/>
          </w:tcPr>
          <w:p>
            <w:pPr>
              <w:jc w:val="right"/>
              <w:ind w:right="130"/>
              <w:spacing w:after="0"/>
              <w:rPr>
                <w:sz w:val="20"/>
                <w:szCs w:val="20"/>
                <w:color w:val="auto"/>
              </w:rPr>
            </w:pPr>
            <w:r>
              <w:rPr>
                <w:rFonts w:ascii="Arial" w:cs="Arial" w:eastAsia="Arial" w:hAnsi="Arial"/>
                <w:sz w:val="18"/>
                <w:szCs w:val="18"/>
                <w:color w:val="auto"/>
              </w:rPr>
              <w:t>0.24</w:t>
            </w:r>
          </w:p>
        </w:tc>
        <w:tc>
          <w:tcPr>
            <w:tcW w:w="100" w:type="dxa"/>
            <w:vAlign w:val="bottom"/>
            <w:shd w:val="clear" w:color="auto" w:fill="CCEEFF"/>
          </w:tcPr>
          <w:p>
            <w:pPr>
              <w:spacing w:after="0"/>
              <w:rPr>
                <w:sz w:val="23"/>
                <w:szCs w:val="23"/>
                <w:color w:val="auto"/>
              </w:rPr>
            </w:pPr>
          </w:p>
        </w:tc>
        <w:tc>
          <w:tcPr>
            <w:tcW w:w="340" w:type="dxa"/>
            <w:vAlign w:val="bottom"/>
            <w:shd w:val="clear" w:color="auto" w:fill="CCEEFF"/>
          </w:tcPr>
          <w:p>
            <w:pPr>
              <w:jc w:val="right"/>
              <w:ind w:right="130"/>
              <w:spacing w:after="0"/>
              <w:rPr>
                <w:sz w:val="20"/>
                <w:szCs w:val="20"/>
                <w:color w:val="auto"/>
              </w:rPr>
            </w:pPr>
            <w:r>
              <w:rPr>
                <w:rFonts w:ascii="Arial" w:cs="Arial" w:eastAsia="Arial" w:hAnsi="Arial"/>
                <w:sz w:val="18"/>
                <w:szCs w:val="18"/>
                <w:color w:val="auto"/>
                <w:w w:val="99"/>
              </w:rPr>
              <w:t>$</w:t>
            </w:r>
          </w:p>
        </w:tc>
        <w:tc>
          <w:tcPr>
            <w:tcW w:w="1100" w:type="dxa"/>
            <w:vAlign w:val="bottom"/>
            <w:shd w:val="clear" w:color="auto" w:fill="CCEEFF"/>
          </w:tcPr>
          <w:p>
            <w:pPr>
              <w:jc w:val="right"/>
              <w:ind w:right="130"/>
              <w:spacing w:after="0"/>
              <w:rPr>
                <w:sz w:val="20"/>
                <w:szCs w:val="20"/>
                <w:color w:val="auto"/>
              </w:rPr>
            </w:pPr>
            <w:r>
              <w:rPr>
                <w:rFonts w:ascii="Arial" w:cs="Arial" w:eastAsia="Arial" w:hAnsi="Arial"/>
                <w:sz w:val="18"/>
                <w:szCs w:val="18"/>
                <w:color w:val="auto"/>
              </w:rPr>
              <w:t>0.25</w:t>
            </w:r>
          </w:p>
        </w:tc>
      </w:tr>
      <w:tr>
        <w:trPr>
          <w:trHeight w:val="270"/>
        </w:trPr>
        <w:tc>
          <w:tcPr>
            <w:tcW w:w="5040" w:type="dxa"/>
            <w:vAlign w:val="bottom"/>
          </w:tcPr>
          <w:p>
            <w:pPr>
              <w:ind w:left="20"/>
              <w:spacing w:after="0"/>
              <w:rPr>
                <w:sz w:val="20"/>
                <w:szCs w:val="20"/>
                <w:color w:val="auto"/>
              </w:rPr>
            </w:pPr>
            <w:r>
              <w:rPr>
                <w:rFonts w:ascii="Arial" w:cs="Arial" w:eastAsia="Arial" w:hAnsi="Arial"/>
                <w:sz w:val="18"/>
                <w:szCs w:val="18"/>
                <w:color w:val="auto"/>
              </w:rPr>
              <w:t>Non-GAAP weighted average shares outstanding, diluted</w:t>
            </w:r>
          </w:p>
        </w:tc>
        <w:tc>
          <w:tcPr>
            <w:tcW w:w="120" w:type="dxa"/>
            <w:vAlign w:val="bottom"/>
          </w:tcPr>
          <w:p>
            <w:pPr>
              <w:spacing w:after="0"/>
              <w:rPr>
                <w:sz w:val="23"/>
                <w:szCs w:val="23"/>
                <w:color w:val="auto"/>
              </w:rPr>
            </w:pPr>
          </w:p>
        </w:tc>
        <w:tc>
          <w:tcPr>
            <w:tcW w:w="1320" w:type="dxa"/>
            <w:vAlign w:val="bottom"/>
          </w:tcPr>
          <w:p>
            <w:pPr>
              <w:jc w:val="right"/>
              <w:ind w:right="130"/>
              <w:spacing w:after="0"/>
              <w:rPr>
                <w:sz w:val="20"/>
                <w:szCs w:val="20"/>
                <w:color w:val="auto"/>
              </w:rPr>
            </w:pPr>
            <w:r>
              <w:rPr>
                <w:rFonts w:ascii="Arial" w:cs="Arial" w:eastAsia="Arial" w:hAnsi="Arial"/>
                <w:sz w:val="18"/>
                <w:szCs w:val="18"/>
                <w:color w:val="auto"/>
              </w:rPr>
              <w:t>26.5</w:t>
            </w:r>
          </w:p>
        </w:tc>
        <w:tc>
          <w:tcPr>
            <w:tcW w:w="100" w:type="dxa"/>
            <w:vAlign w:val="bottom"/>
          </w:tcPr>
          <w:p>
            <w:pPr>
              <w:spacing w:after="0"/>
              <w:rPr>
                <w:sz w:val="23"/>
                <w:szCs w:val="23"/>
                <w:color w:val="auto"/>
              </w:rPr>
            </w:pPr>
          </w:p>
        </w:tc>
        <w:tc>
          <w:tcPr>
            <w:tcW w:w="340" w:type="dxa"/>
            <w:vAlign w:val="bottom"/>
          </w:tcPr>
          <w:p>
            <w:pPr>
              <w:spacing w:after="0"/>
              <w:rPr>
                <w:sz w:val="23"/>
                <w:szCs w:val="23"/>
                <w:color w:val="auto"/>
              </w:rPr>
            </w:pPr>
          </w:p>
        </w:tc>
        <w:tc>
          <w:tcPr>
            <w:tcW w:w="1100" w:type="dxa"/>
            <w:vAlign w:val="bottom"/>
          </w:tcPr>
          <w:p>
            <w:pPr>
              <w:jc w:val="right"/>
              <w:ind w:right="130"/>
              <w:spacing w:after="0"/>
              <w:rPr>
                <w:sz w:val="20"/>
                <w:szCs w:val="20"/>
                <w:color w:val="auto"/>
              </w:rPr>
            </w:pPr>
            <w:r>
              <w:rPr>
                <w:rFonts w:ascii="Arial" w:cs="Arial" w:eastAsia="Arial" w:hAnsi="Arial"/>
                <w:sz w:val="18"/>
                <w:szCs w:val="18"/>
                <w:color w:val="auto"/>
              </w:rPr>
              <w:t>26.4</w:t>
            </w:r>
          </w:p>
        </w:tc>
      </w:tr>
      <w:tr>
        <w:trPr>
          <w:trHeight w:val="270"/>
        </w:trPr>
        <w:tc>
          <w:tcPr>
            <w:tcW w:w="5040" w:type="dxa"/>
            <w:vAlign w:val="bottom"/>
            <w:shd w:val="clear" w:color="auto" w:fill="CCEEFF"/>
          </w:tcPr>
          <w:p>
            <w:pPr>
              <w:ind w:left="20"/>
              <w:spacing w:after="0"/>
              <w:rPr>
                <w:sz w:val="20"/>
                <w:szCs w:val="20"/>
                <w:color w:val="auto"/>
              </w:rPr>
            </w:pPr>
            <w:r>
              <w:rPr>
                <w:rFonts w:ascii="Arial" w:cs="Arial" w:eastAsia="Arial" w:hAnsi="Arial"/>
                <w:sz w:val="18"/>
                <w:szCs w:val="18"/>
                <w:color w:val="auto"/>
              </w:rPr>
              <w:t>Adjusted EBITDA</w:t>
            </w:r>
          </w:p>
        </w:tc>
        <w:tc>
          <w:tcPr>
            <w:tcW w:w="120" w:type="dxa"/>
            <w:vAlign w:val="bottom"/>
            <w:shd w:val="clear" w:color="auto" w:fill="CCEEFF"/>
          </w:tcPr>
          <w:p>
            <w:pPr>
              <w:jc w:val="right"/>
              <w:spacing w:after="0"/>
              <w:rPr>
                <w:sz w:val="20"/>
                <w:szCs w:val="20"/>
                <w:color w:val="auto"/>
              </w:rPr>
            </w:pPr>
            <w:r>
              <w:rPr>
                <w:rFonts w:ascii="Arial" w:cs="Arial" w:eastAsia="Arial" w:hAnsi="Arial"/>
                <w:sz w:val="18"/>
                <w:szCs w:val="18"/>
                <w:color w:val="auto"/>
                <w:w w:val="99"/>
              </w:rPr>
              <w:t>$</w:t>
            </w:r>
          </w:p>
        </w:tc>
        <w:tc>
          <w:tcPr>
            <w:tcW w:w="1320" w:type="dxa"/>
            <w:vAlign w:val="bottom"/>
            <w:shd w:val="clear" w:color="auto" w:fill="CCEEFF"/>
          </w:tcPr>
          <w:p>
            <w:pPr>
              <w:jc w:val="right"/>
              <w:ind w:right="130"/>
              <w:spacing w:after="0"/>
              <w:rPr>
                <w:sz w:val="20"/>
                <w:szCs w:val="20"/>
                <w:color w:val="auto"/>
              </w:rPr>
            </w:pPr>
            <w:r>
              <w:rPr>
                <w:rFonts w:ascii="Arial" w:cs="Arial" w:eastAsia="Arial" w:hAnsi="Arial"/>
                <w:sz w:val="18"/>
                <w:szCs w:val="18"/>
                <w:color w:val="auto"/>
              </w:rPr>
              <w:t>9.3</w:t>
            </w:r>
          </w:p>
        </w:tc>
        <w:tc>
          <w:tcPr>
            <w:tcW w:w="100" w:type="dxa"/>
            <w:vAlign w:val="bottom"/>
            <w:shd w:val="clear" w:color="auto" w:fill="CCEEFF"/>
          </w:tcPr>
          <w:p>
            <w:pPr>
              <w:spacing w:after="0"/>
              <w:rPr>
                <w:sz w:val="23"/>
                <w:szCs w:val="23"/>
                <w:color w:val="auto"/>
              </w:rPr>
            </w:pPr>
          </w:p>
        </w:tc>
        <w:tc>
          <w:tcPr>
            <w:tcW w:w="340" w:type="dxa"/>
            <w:vAlign w:val="bottom"/>
            <w:shd w:val="clear" w:color="auto" w:fill="CCEEFF"/>
          </w:tcPr>
          <w:p>
            <w:pPr>
              <w:jc w:val="right"/>
              <w:ind w:right="130"/>
              <w:spacing w:after="0"/>
              <w:rPr>
                <w:sz w:val="20"/>
                <w:szCs w:val="20"/>
                <w:color w:val="auto"/>
              </w:rPr>
            </w:pPr>
            <w:r>
              <w:rPr>
                <w:rFonts w:ascii="Arial" w:cs="Arial" w:eastAsia="Arial" w:hAnsi="Arial"/>
                <w:sz w:val="18"/>
                <w:szCs w:val="18"/>
                <w:color w:val="auto"/>
                <w:w w:val="99"/>
              </w:rPr>
              <w:t>$</w:t>
            </w:r>
          </w:p>
        </w:tc>
        <w:tc>
          <w:tcPr>
            <w:tcW w:w="1100" w:type="dxa"/>
            <w:vAlign w:val="bottom"/>
            <w:shd w:val="clear" w:color="auto" w:fill="CCEEFF"/>
          </w:tcPr>
          <w:p>
            <w:pPr>
              <w:jc w:val="right"/>
              <w:ind w:right="130"/>
              <w:spacing w:after="0"/>
              <w:rPr>
                <w:sz w:val="20"/>
                <w:szCs w:val="20"/>
                <w:color w:val="auto"/>
              </w:rPr>
            </w:pPr>
            <w:r>
              <w:rPr>
                <w:rFonts w:ascii="Arial" w:cs="Arial" w:eastAsia="Arial" w:hAnsi="Arial"/>
                <w:sz w:val="18"/>
                <w:szCs w:val="18"/>
                <w:color w:val="auto"/>
              </w:rPr>
              <w:t>14.2</w:t>
            </w:r>
          </w:p>
        </w:tc>
      </w:tr>
    </w:tbl>
    <w:p>
      <w:pPr>
        <w:spacing w:after="0" w:line="224" w:lineRule="exact"/>
        <w:rPr>
          <w:sz w:val="20"/>
          <w:szCs w:val="20"/>
          <w:color w:val="auto"/>
        </w:rPr>
      </w:pPr>
    </w:p>
    <w:p>
      <w:pPr>
        <w:ind w:left="20"/>
        <w:spacing w:after="0"/>
        <w:rPr>
          <w:sz w:val="20"/>
          <w:szCs w:val="20"/>
          <w:color w:val="auto"/>
        </w:rPr>
      </w:pPr>
      <w:r>
        <w:rPr>
          <w:rFonts w:ascii="Arial" w:cs="Arial" w:eastAsia="Arial" w:hAnsi="Arial"/>
          <w:sz w:val="14"/>
          <w:szCs w:val="14"/>
          <w:color w:val="auto"/>
        </w:rPr>
        <w:t>¹Total and CPaaS revenue include $27 million and $26 million, respectively, from Voxbone.</w:t>
      </w:r>
    </w:p>
    <w:p>
      <w:pPr>
        <w:ind w:left="20" w:right="60"/>
        <w:spacing w:after="0" w:line="218" w:lineRule="auto"/>
        <w:rPr>
          <w:sz w:val="20"/>
          <w:szCs w:val="20"/>
          <w:color w:val="auto"/>
        </w:rPr>
      </w:pPr>
      <w:r>
        <w:rPr>
          <w:rFonts w:ascii="Arial" w:cs="Arial" w:eastAsia="Arial" w:hAnsi="Arial"/>
          <w:sz w:val="14"/>
          <w:szCs w:val="14"/>
          <w:color w:val="auto"/>
        </w:rPr>
        <w:t>²Additional information regarding the non-GAAP financial measures discussed in this release, including an explanation of these measures and how each is calculated, is included below under the heading “Non-GAAP Financial Measures.” A reconciliation of GAAP to non-GAAP financial measures has also been provided in the financial tables included below.</w:t>
      </w:r>
    </w:p>
    <w:p>
      <w:pPr>
        <w:spacing w:after="0" w:line="200" w:lineRule="exact"/>
        <w:rPr>
          <w:sz w:val="20"/>
          <w:szCs w:val="20"/>
          <w:color w:val="auto"/>
        </w:rPr>
      </w:pPr>
    </w:p>
    <w:p>
      <w:pPr>
        <w:sectPr>
          <w:pgSz w:w="11900" w:h="16838" w:orient="portrait"/>
          <w:cols w:equalWidth="0" w:num="2">
            <w:col w:w="2920" w:space="280"/>
            <w:col w:w="8020"/>
          </w:cols>
          <w:pgMar w:left="340" w:top="1440" w:right="339" w:bottom="144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jc w:val="center"/>
        <w:ind w:right="20"/>
        <w:spacing w:after="0"/>
        <w:rPr>
          <w:sz w:val="20"/>
          <w:szCs w:val="20"/>
          <w:color w:val="auto"/>
        </w:rPr>
      </w:pPr>
      <w:r>
        <w:rPr>
          <w:rFonts w:ascii="Arial" w:cs="Arial" w:eastAsia="Arial" w:hAnsi="Arial"/>
          <w:sz w:val="13"/>
          <w:szCs w:val="13"/>
          <w:color w:val="auto"/>
        </w:rPr>
        <w:t>1</w:t>
      </w:r>
    </w:p>
    <w:p>
      <w:pPr>
        <w:sectPr>
          <w:pgSz w:w="11900" w:h="16838" w:orient="portrait"/>
          <w:cols w:equalWidth="0" w:num="1">
            <w:col w:w="11220"/>
          </w:cols>
          <w:pgMar w:left="340" w:top="1440" w:right="339" w:bottom="1440" w:gutter="0" w:footer="0" w:header="0"/>
          <w:type w:val="continuous"/>
        </w:sectPr>
      </w:pPr>
    </w:p>
    <w:bookmarkStart w:id="4" w:name="page5"/>
    <w:bookmarkEnd w:id="4"/>
    <w:p>
      <w:pPr>
        <w:jc w:val="both"/>
        <w:spacing w:after="0" w:line="279" w:lineRule="auto"/>
        <w:rPr>
          <w:sz w:val="20"/>
          <w:szCs w:val="20"/>
          <w:color w:val="auto"/>
        </w:rPr>
      </w:pPr>
      <w:r>
        <w:rPr>
          <w:rFonts w:ascii="Arial" w:cs="Arial" w:eastAsia="Arial" w:hAnsi="Arial"/>
          <w:sz w:val="17"/>
          <w:szCs w:val="17"/>
          <w:color w:val="auto"/>
        </w:rPr>
        <w:t>“We were pleased to deliver another quarter of strong results, with both top and bottom line results exceeding guidance,” said Daryl Raiford, Chief Financial Officer of Bandwidth. “Our CPaaS non-GAAP gross margins continue to expand, achieving a record 54% and enhanced by the inclusion of the higher margin international business. Despite the challenges caused by the DDoS attacks our fundamental growth drivers remain unchanged. We remain well positioned to serve a large and growing global communications market that is benefiting from transformational secular trends.”</w:t>
      </w:r>
    </w:p>
    <w:p>
      <w:pPr>
        <w:spacing w:after="0" w:line="35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Third Quarter Customer and Company Highlights</w:t>
      </w:r>
    </w:p>
    <w:p>
      <w:pPr>
        <w:spacing w:after="0" w:line="175" w:lineRule="exact"/>
        <w:rPr>
          <w:sz w:val="20"/>
          <w:szCs w:val="20"/>
          <w:color w:val="auto"/>
        </w:rPr>
      </w:pPr>
    </w:p>
    <w:p>
      <w:pPr>
        <w:jc w:val="both"/>
        <w:ind w:left="660" w:hanging="328"/>
        <w:spacing w:after="0" w:line="263" w:lineRule="auto"/>
        <w:tabs>
          <w:tab w:leader="none" w:pos="655" w:val="left"/>
        </w:tabs>
        <w:numPr>
          <w:ilvl w:val="0"/>
          <w:numId w:val="5"/>
        </w:numPr>
        <w:rPr>
          <w:rFonts w:ascii="Arial" w:cs="Arial" w:eastAsia="Arial" w:hAnsi="Arial"/>
          <w:sz w:val="18"/>
          <w:szCs w:val="18"/>
          <w:b w:val="1"/>
          <w:bCs w:val="1"/>
          <w:color w:val="auto"/>
        </w:rPr>
      </w:pPr>
      <w:r>
        <w:rPr>
          <w:rFonts w:ascii="Arial" w:cs="Arial" w:eastAsia="Arial" w:hAnsi="Arial"/>
          <w:sz w:val="18"/>
          <w:szCs w:val="18"/>
          <w:color w:val="1C0A14"/>
        </w:rPr>
        <w:t>One of Bandwidth's largest and longest-tenured customers signed a contract for global service in the third quarter. This deal was possible only with the global reach we achieved with the Voxbone acquisition. Fourth quarter 2021 testing of voice and messaging in select countries is expected to ramp throughout 2022.</w:t>
      </w:r>
    </w:p>
    <w:p>
      <w:pPr>
        <w:spacing w:after="0" w:line="129" w:lineRule="exact"/>
        <w:rPr>
          <w:rFonts w:ascii="Arial" w:cs="Arial" w:eastAsia="Arial" w:hAnsi="Arial"/>
          <w:sz w:val="18"/>
          <w:szCs w:val="18"/>
          <w:b w:val="1"/>
          <w:bCs w:val="1"/>
          <w:color w:val="auto"/>
        </w:rPr>
      </w:pPr>
    </w:p>
    <w:p>
      <w:pPr>
        <w:ind w:left="660" w:hanging="328"/>
        <w:spacing w:after="0" w:line="342" w:lineRule="auto"/>
        <w:tabs>
          <w:tab w:leader="none" w:pos="655" w:val="left"/>
        </w:tabs>
        <w:numPr>
          <w:ilvl w:val="0"/>
          <w:numId w:val="5"/>
        </w:numPr>
        <w:rPr>
          <w:rFonts w:ascii="Arial" w:cs="Arial" w:eastAsia="Arial" w:hAnsi="Arial"/>
          <w:sz w:val="16"/>
          <w:szCs w:val="16"/>
          <w:color w:val="auto"/>
        </w:rPr>
      </w:pPr>
      <w:r>
        <w:rPr>
          <w:rFonts w:ascii="Arial" w:cs="Arial" w:eastAsia="Arial" w:hAnsi="Arial"/>
          <w:sz w:val="16"/>
          <w:szCs w:val="16"/>
          <w:color w:val="1C0A14"/>
        </w:rPr>
        <w:t>A global leader in electronic signature chose Bandwidth to move its multi-country contact center stack to the cloud. The customer values Bandwidth’s global reach and ability to integrate with nearly every major communications platform an enterprise needs, from UCaaS to CCaaS.</w:t>
      </w:r>
    </w:p>
    <w:p>
      <w:pPr>
        <w:spacing w:after="0" w:line="69" w:lineRule="exact"/>
        <w:rPr>
          <w:rFonts w:ascii="Arial" w:cs="Arial" w:eastAsia="Arial" w:hAnsi="Arial"/>
          <w:sz w:val="16"/>
          <w:szCs w:val="16"/>
          <w:color w:val="auto"/>
        </w:rPr>
      </w:pPr>
    </w:p>
    <w:p>
      <w:pPr>
        <w:jc w:val="both"/>
        <w:ind w:left="660" w:right="20" w:hanging="328"/>
        <w:spacing w:after="0" w:line="263" w:lineRule="auto"/>
        <w:tabs>
          <w:tab w:leader="none" w:pos="655" w:val="left"/>
        </w:tabs>
        <w:numPr>
          <w:ilvl w:val="0"/>
          <w:numId w:val="5"/>
        </w:numPr>
        <w:rPr>
          <w:rFonts w:ascii="Arial" w:cs="Arial" w:eastAsia="Arial" w:hAnsi="Arial"/>
          <w:sz w:val="18"/>
          <w:szCs w:val="18"/>
          <w:color w:val="1C0A14"/>
        </w:rPr>
      </w:pPr>
      <w:r>
        <w:rPr>
          <w:rFonts w:ascii="Arial" w:cs="Arial" w:eastAsia="Arial" w:hAnsi="Arial"/>
          <w:sz w:val="18"/>
          <w:szCs w:val="18"/>
          <w:color w:val="1C0A14"/>
        </w:rPr>
        <w:t>Bandwidth signed a new deal in the third quarter with a $16 billion, Fortune 200 managed care provider. This provider chose Bandwidth because we are uniquely able to power their entire communications stack in the cloud -- both UCaaS and CCaaS. Bandwidth APIs enable the provider to manage its own communications system without specialized telecom expertise.</w:t>
      </w:r>
    </w:p>
    <w:p>
      <w:pPr>
        <w:spacing w:after="0" w:line="200" w:lineRule="exact"/>
        <w:rPr>
          <w:sz w:val="20"/>
          <w:szCs w:val="20"/>
          <w:color w:val="auto"/>
        </w:rPr>
      </w:pPr>
    </w:p>
    <w:p>
      <w:pPr>
        <w:spacing w:after="0" w:line="209" w:lineRule="exact"/>
        <w:rPr>
          <w:sz w:val="20"/>
          <w:szCs w:val="20"/>
          <w:color w:val="auto"/>
        </w:rPr>
      </w:pPr>
    </w:p>
    <w:tbl>
      <w:tblPr>
        <w:tblLayout w:type="fixed"/>
        <w:tblInd w:w="0" w:type="dxa"/>
        <w:tblCellMar>
          <w:top w:w="0" w:type="dxa"/>
          <w:left w:w="0" w:type="dxa"/>
          <w:bottom w:w="0" w:type="dxa"/>
          <w:right w:w="0" w:type="dxa"/>
        </w:tblCellMar>
      </w:tblPr>
      <w:tr>
        <w:trPr>
          <w:trHeight w:val="241"/>
        </w:trPr>
        <w:tc>
          <w:tcPr>
            <w:tcW w:w="7840" w:type="dxa"/>
            <w:vAlign w:val="bottom"/>
          </w:tcPr>
          <w:p>
            <w:pPr>
              <w:spacing w:after="0"/>
              <w:rPr>
                <w:sz w:val="20"/>
                <w:szCs w:val="20"/>
                <w:color w:val="auto"/>
              </w:rPr>
            </w:pPr>
          </w:p>
        </w:tc>
        <w:tc>
          <w:tcPr>
            <w:tcW w:w="3400" w:type="dxa"/>
            <w:vAlign w:val="bottom"/>
            <w:tcBorders>
              <w:bottom w:val="single" w:sz="8" w:color="auto"/>
            </w:tcBorders>
            <w:gridSpan w:val="3"/>
          </w:tcPr>
          <w:p>
            <w:pPr>
              <w:ind w:left="340"/>
              <w:spacing w:after="0"/>
              <w:rPr>
                <w:sz w:val="20"/>
                <w:szCs w:val="20"/>
                <w:color w:val="auto"/>
              </w:rPr>
            </w:pPr>
            <w:r>
              <w:rPr>
                <w:rFonts w:ascii="Arial" w:cs="Arial" w:eastAsia="Arial" w:hAnsi="Arial"/>
                <w:sz w:val="18"/>
                <w:szCs w:val="18"/>
                <w:b w:val="1"/>
                <w:bCs w:val="1"/>
                <w:color w:val="auto"/>
                <w:w w:val="99"/>
              </w:rPr>
              <w:t>Three months ended September 30,</w:t>
            </w:r>
          </w:p>
        </w:tc>
      </w:tr>
      <w:tr>
        <w:trPr>
          <w:trHeight w:val="243"/>
        </w:trPr>
        <w:tc>
          <w:tcPr>
            <w:tcW w:w="7840" w:type="dxa"/>
            <w:vAlign w:val="bottom"/>
          </w:tcPr>
          <w:p>
            <w:pPr>
              <w:spacing w:after="0"/>
              <w:rPr>
                <w:sz w:val="21"/>
                <w:szCs w:val="21"/>
                <w:color w:val="auto"/>
              </w:rPr>
            </w:pPr>
          </w:p>
        </w:tc>
        <w:tc>
          <w:tcPr>
            <w:tcW w:w="1640" w:type="dxa"/>
            <w:vAlign w:val="bottom"/>
          </w:tcPr>
          <w:p>
            <w:pPr>
              <w:jc w:val="center"/>
              <w:spacing w:after="0"/>
              <w:rPr>
                <w:sz w:val="20"/>
                <w:szCs w:val="20"/>
                <w:color w:val="auto"/>
              </w:rPr>
            </w:pPr>
            <w:r>
              <w:rPr>
                <w:rFonts w:ascii="Arial" w:cs="Arial" w:eastAsia="Arial" w:hAnsi="Arial"/>
                <w:sz w:val="18"/>
                <w:szCs w:val="18"/>
                <w:b w:val="1"/>
                <w:bCs w:val="1"/>
                <w:color w:val="auto"/>
                <w:w w:val="89"/>
              </w:rPr>
              <w:t>2020</w:t>
            </w:r>
          </w:p>
        </w:tc>
        <w:tc>
          <w:tcPr>
            <w:tcW w:w="120" w:type="dxa"/>
            <w:vAlign w:val="bottom"/>
          </w:tcPr>
          <w:p>
            <w:pPr>
              <w:spacing w:after="0"/>
              <w:rPr>
                <w:sz w:val="21"/>
                <w:szCs w:val="21"/>
                <w:color w:val="auto"/>
              </w:rPr>
            </w:pPr>
          </w:p>
        </w:tc>
        <w:tc>
          <w:tcPr>
            <w:tcW w:w="1640" w:type="dxa"/>
            <w:vAlign w:val="bottom"/>
          </w:tcPr>
          <w:p>
            <w:pPr>
              <w:jc w:val="center"/>
              <w:spacing w:after="0"/>
              <w:rPr>
                <w:sz w:val="20"/>
                <w:szCs w:val="20"/>
                <w:color w:val="auto"/>
              </w:rPr>
            </w:pPr>
            <w:r>
              <w:rPr>
                <w:rFonts w:ascii="Arial" w:cs="Arial" w:eastAsia="Arial" w:hAnsi="Arial"/>
                <w:sz w:val="18"/>
                <w:szCs w:val="18"/>
                <w:b w:val="1"/>
                <w:bCs w:val="1"/>
                <w:color w:val="auto"/>
                <w:w w:val="89"/>
              </w:rPr>
              <w:t>2021</w:t>
            </w:r>
          </w:p>
        </w:tc>
      </w:tr>
      <w:tr>
        <w:trPr>
          <w:trHeight w:val="27"/>
        </w:trPr>
        <w:tc>
          <w:tcPr>
            <w:tcW w:w="7840" w:type="dxa"/>
            <w:vAlign w:val="bottom"/>
            <w:tcBorders>
              <w:bottom w:val="single" w:sz="8" w:color="CCEEFF"/>
            </w:tcBorders>
          </w:tcPr>
          <w:p>
            <w:pPr>
              <w:spacing w:after="0"/>
              <w:rPr>
                <w:sz w:val="2"/>
                <w:szCs w:val="2"/>
                <w:color w:val="auto"/>
              </w:rPr>
            </w:pPr>
          </w:p>
        </w:tc>
        <w:tc>
          <w:tcPr>
            <w:tcW w:w="1640" w:type="dxa"/>
            <w:vAlign w:val="bottom"/>
            <w:tcBorders>
              <w:bottom w:val="single" w:sz="8" w:color="auto"/>
            </w:tcBorders>
          </w:tcPr>
          <w:p>
            <w:pPr>
              <w:spacing w:after="0"/>
              <w:rPr>
                <w:sz w:val="2"/>
                <w:szCs w:val="2"/>
                <w:color w:val="auto"/>
              </w:rPr>
            </w:pPr>
          </w:p>
        </w:tc>
        <w:tc>
          <w:tcPr>
            <w:tcW w:w="120" w:type="dxa"/>
            <w:vAlign w:val="bottom"/>
            <w:tcBorders>
              <w:bottom w:val="single" w:sz="8" w:color="CCEEFF"/>
            </w:tcBorders>
          </w:tcPr>
          <w:p>
            <w:pPr>
              <w:spacing w:after="0"/>
              <w:rPr>
                <w:sz w:val="2"/>
                <w:szCs w:val="2"/>
                <w:color w:val="auto"/>
              </w:rPr>
            </w:pPr>
          </w:p>
        </w:tc>
        <w:tc>
          <w:tcPr>
            <w:tcW w:w="1640" w:type="dxa"/>
            <w:vAlign w:val="bottom"/>
            <w:tcBorders>
              <w:bottom w:val="single" w:sz="8" w:color="auto"/>
            </w:tcBorders>
          </w:tcPr>
          <w:p>
            <w:pPr>
              <w:spacing w:after="0"/>
              <w:rPr>
                <w:sz w:val="2"/>
                <w:szCs w:val="2"/>
                <w:color w:val="auto"/>
              </w:rPr>
            </w:pPr>
          </w:p>
        </w:tc>
      </w:tr>
      <w:tr>
        <w:trPr>
          <w:trHeight w:val="263"/>
        </w:trPr>
        <w:tc>
          <w:tcPr>
            <w:tcW w:w="7840" w:type="dxa"/>
            <w:vAlign w:val="bottom"/>
            <w:shd w:val="clear" w:color="auto" w:fill="CCEEFF"/>
          </w:tcPr>
          <w:p>
            <w:pPr>
              <w:ind w:left="20"/>
              <w:spacing w:after="0"/>
              <w:rPr>
                <w:sz w:val="20"/>
                <w:szCs w:val="20"/>
                <w:color w:val="auto"/>
              </w:rPr>
            </w:pPr>
            <w:r>
              <w:rPr>
                <w:rFonts w:ascii="Arial" w:cs="Arial" w:eastAsia="Arial" w:hAnsi="Arial"/>
                <w:sz w:val="18"/>
                <w:szCs w:val="18"/>
                <w:b w:val="1"/>
                <w:bCs w:val="1"/>
                <w:color w:val="auto"/>
              </w:rPr>
              <w:t>Active CPaaS Customers</w:t>
            </w:r>
            <w:r>
              <w:rPr>
                <w:rFonts w:ascii="Arial" w:cs="Arial" w:eastAsia="Arial" w:hAnsi="Arial"/>
                <w:sz w:val="23"/>
                <w:szCs w:val="23"/>
                <w:b w:val="1"/>
                <w:bCs w:val="1"/>
                <w:color w:val="auto"/>
                <w:vertAlign w:val="superscript"/>
              </w:rPr>
              <w:t>1</w:t>
            </w:r>
            <w:r>
              <w:rPr>
                <w:rFonts w:ascii="Arial" w:cs="Arial" w:eastAsia="Arial" w:hAnsi="Arial"/>
                <w:sz w:val="18"/>
                <w:szCs w:val="18"/>
                <w:b w:val="1"/>
                <w:bCs w:val="1"/>
                <w:color w:val="auto"/>
              </w:rPr>
              <w:t xml:space="preserve"> </w:t>
            </w:r>
            <w:r>
              <w:rPr>
                <w:rFonts w:ascii="Arial" w:cs="Arial" w:eastAsia="Arial" w:hAnsi="Arial"/>
                <w:sz w:val="18"/>
                <w:szCs w:val="18"/>
                <w:color w:val="auto"/>
              </w:rPr>
              <w:t>(includes contribution from Voxbone)</w:t>
            </w:r>
          </w:p>
        </w:tc>
        <w:tc>
          <w:tcPr>
            <w:tcW w:w="1640" w:type="dxa"/>
            <w:vAlign w:val="bottom"/>
            <w:shd w:val="clear" w:color="auto" w:fill="CCEEFF"/>
          </w:tcPr>
          <w:p>
            <w:pPr>
              <w:jc w:val="center"/>
              <w:spacing w:after="0"/>
              <w:rPr>
                <w:sz w:val="20"/>
                <w:szCs w:val="20"/>
                <w:color w:val="auto"/>
              </w:rPr>
            </w:pPr>
            <w:r>
              <w:rPr>
                <w:rFonts w:ascii="Arial" w:cs="Arial" w:eastAsia="Arial" w:hAnsi="Arial"/>
                <w:sz w:val="18"/>
                <w:szCs w:val="18"/>
                <w:color w:val="auto"/>
                <w:w w:val="88"/>
              </w:rPr>
              <w:t>2,015</w:t>
            </w:r>
          </w:p>
        </w:tc>
        <w:tc>
          <w:tcPr>
            <w:tcW w:w="120" w:type="dxa"/>
            <w:vAlign w:val="bottom"/>
            <w:shd w:val="clear" w:color="auto" w:fill="CCEEFF"/>
          </w:tcPr>
          <w:p>
            <w:pPr>
              <w:spacing w:after="0"/>
              <w:rPr>
                <w:sz w:val="22"/>
                <w:szCs w:val="22"/>
                <w:color w:val="auto"/>
              </w:rPr>
            </w:pPr>
          </w:p>
        </w:tc>
        <w:tc>
          <w:tcPr>
            <w:tcW w:w="1640" w:type="dxa"/>
            <w:vAlign w:val="bottom"/>
            <w:shd w:val="clear" w:color="auto" w:fill="CCEEFF"/>
          </w:tcPr>
          <w:p>
            <w:pPr>
              <w:jc w:val="center"/>
              <w:spacing w:after="0"/>
              <w:rPr>
                <w:sz w:val="20"/>
                <w:szCs w:val="20"/>
                <w:color w:val="auto"/>
              </w:rPr>
            </w:pPr>
            <w:r>
              <w:rPr>
                <w:rFonts w:ascii="Arial" w:cs="Arial" w:eastAsia="Arial" w:hAnsi="Arial"/>
                <w:sz w:val="18"/>
                <w:szCs w:val="18"/>
                <w:color w:val="auto"/>
                <w:w w:val="88"/>
              </w:rPr>
              <w:t>3,173</w:t>
            </w:r>
          </w:p>
        </w:tc>
      </w:tr>
      <w:tr>
        <w:trPr>
          <w:trHeight w:val="229"/>
        </w:trPr>
        <w:tc>
          <w:tcPr>
            <w:tcW w:w="7840" w:type="dxa"/>
            <w:vAlign w:val="bottom"/>
          </w:tcPr>
          <w:p>
            <w:pPr>
              <w:ind w:left="20"/>
              <w:spacing w:after="0" w:line="229" w:lineRule="exact"/>
              <w:rPr>
                <w:sz w:val="20"/>
                <w:szCs w:val="20"/>
                <w:color w:val="auto"/>
              </w:rPr>
            </w:pPr>
            <w:r>
              <w:rPr>
                <w:rFonts w:ascii="Arial" w:cs="Arial" w:eastAsia="Arial" w:hAnsi="Arial"/>
                <w:sz w:val="18"/>
                <w:szCs w:val="18"/>
                <w:b w:val="1"/>
                <w:bCs w:val="1"/>
                <w:color w:val="auto"/>
                <w:w w:val="93"/>
              </w:rPr>
              <w:t>Dollar-based net retention rate</w:t>
            </w:r>
            <w:r>
              <w:rPr>
                <w:rFonts w:ascii="Arial" w:cs="Arial" w:eastAsia="Arial" w:hAnsi="Arial"/>
                <w:sz w:val="23"/>
                <w:szCs w:val="23"/>
                <w:b w:val="1"/>
                <w:bCs w:val="1"/>
                <w:color w:val="auto"/>
                <w:w w:val="93"/>
                <w:vertAlign w:val="superscript"/>
              </w:rPr>
              <w:t>1</w:t>
            </w:r>
            <w:r>
              <w:rPr>
                <w:rFonts w:ascii="Arial" w:cs="Arial" w:eastAsia="Arial" w:hAnsi="Arial"/>
                <w:sz w:val="18"/>
                <w:szCs w:val="18"/>
                <w:b w:val="1"/>
                <w:bCs w:val="1"/>
                <w:color w:val="auto"/>
                <w:w w:val="93"/>
              </w:rPr>
              <w:t xml:space="preserve"> </w:t>
            </w:r>
            <w:r>
              <w:rPr>
                <w:rFonts w:ascii="Arial" w:cs="Arial" w:eastAsia="Arial" w:hAnsi="Arial"/>
                <w:sz w:val="18"/>
                <w:szCs w:val="18"/>
                <w:color w:val="auto"/>
                <w:w w:val="93"/>
              </w:rPr>
              <w:t>(Voxbone results do not impact calculation of this metric in the current</w:t>
            </w:r>
          </w:p>
        </w:tc>
        <w:tc>
          <w:tcPr>
            <w:tcW w:w="1640" w:type="dxa"/>
            <w:vAlign w:val="bottom"/>
          </w:tcPr>
          <w:p>
            <w:pPr>
              <w:jc w:val="center"/>
              <w:spacing w:after="0"/>
              <w:rPr>
                <w:sz w:val="20"/>
                <w:szCs w:val="20"/>
                <w:color w:val="auto"/>
              </w:rPr>
            </w:pPr>
            <w:r>
              <w:rPr>
                <w:rFonts w:ascii="Arial" w:cs="Arial" w:eastAsia="Arial" w:hAnsi="Arial"/>
                <w:sz w:val="18"/>
                <w:szCs w:val="18"/>
                <w:color w:val="auto"/>
                <w:w w:val="91"/>
              </w:rPr>
              <w:t>131%</w:t>
            </w:r>
          </w:p>
        </w:tc>
        <w:tc>
          <w:tcPr>
            <w:tcW w:w="120" w:type="dxa"/>
            <w:vAlign w:val="bottom"/>
          </w:tcPr>
          <w:p>
            <w:pPr>
              <w:spacing w:after="0"/>
              <w:rPr>
                <w:sz w:val="19"/>
                <w:szCs w:val="19"/>
                <w:color w:val="auto"/>
              </w:rPr>
            </w:pPr>
          </w:p>
        </w:tc>
        <w:tc>
          <w:tcPr>
            <w:tcW w:w="1640" w:type="dxa"/>
            <w:vAlign w:val="bottom"/>
          </w:tcPr>
          <w:p>
            <w:pPr>
              <w:jc w:val="center"/>
              <w:spacing w:after="0"/>
              <w:rPr>
                <w:sz w:val="20"/>
                <w:szCs w:val="20"/>
                <w:color w:val="auto"/>
              </w:rPr>
            </w:pPr>
            <w:r>
              <w:rPr>
                <w:rFonts w:ascii="Arial" w:cs="Arial" w:eastAsia="Arial" w:hAnsi="Arial"/>
                <w:sz w:val="18"/>
                <w:szCs w:val="18"/>
                <w:color w:val="auto"/>
                <w:w w:val="91"/>
              </w:rPr>
              <w:t>108%</w:t>
            </w:r>
          </w:p>
        </w:tc>
      </w:tr>
      <w:tr>
        <w:trPr>
          <w:trHeight w:val="230"/>
        </w:trPr>
        <w:tc>
          <w:tcPr>
            <w:tcW w:w="7840" w:type="dxa"/>
            <w:vAlign w:val="bottom"/>
          </w:tcPr>
          <w:p>
            <w:pPr>
              <w:ind w:left="20"/>
              <w:spacing w:after="0"/>
              <w:rPr>
                <w:sz w:val="20"/>
                <w:szCs w:val="20"/>
                <w:color w:val="auto"/>
              </w:rPr>
            </w:pPr>
            <w:r>
              <w:rPr>
                <w:rFonts w:ascii="Arial" w:cs="Arial" w:eastAsia="Arial" w:hAnsi="Arial"/>
                <w:sz w:val="18"/>
                <w:szCs w:val="18"/>
                <w:color w:val="auto"/>
              </w:rPr>
              <w:t>period)</w:t>
            </w:r>
          </w:p>
        </w:tc>
        <w:tc>
          <w:tcPr>
            <w:tcW w:w="164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640" w:type="dxa"/>
            <w:vAlign w:val="bottom"/>
          </w:tcPr>
          <w:p>
            <w:pPr>
              <w:spacing w:after="0"/>
              <w:rPr>
                <w:sz w:val="20"/>
                <w:szCs w:val="20"/>
                <w:color w:val="auto"/>
              </w:rPr>
            </w:pPr>
          </w:p>
        </w:tc>
      </w:tr>
    </w:tbl>
    <w:p>
      <w:pPr>
        <w:spacing w:after="0" w:line="90" w:lineRule="exact"/>
        <w:rPr>
          <w:sz w:val="20"/>
          <w:szCs w:val="20"/>
          <w:color w:val="auto"/>
        </w:rPr>
      </w:pPr>
    </w:p>
    <w:p>
      <w:pPr>
        <w:ind w:left="720" w:hanging="64"/>
        <w:spacing w:after="0"/>
        <w:tabs>
          <w:tab w:leader="none" w:pos="720" w:val="left"/>
        </w:tabs>
        <w:numPr>
          <w:ilvl w:val="0"/>
          <w:numId w:val="6"/>
        </w:numPr>
        <w:rPr>
          <w:rFonts w:ascii="Arial" w:cs="Arial" w:eastAsia="Arial" w:hAnsi="Arial"/>
          <w:sz w:val="17"/>
          <w:szCs w:val="17"/>
          <w:b w:val="1"/>
          <w:bCs w:val="1"/>
          <w:color w:val="auto"/>
          <w:vertAlign w:val="superscript"/>
        </w:rPr>
      </w:pPr>
      <w:r>
        <w:rPr>
          <w:rFonts w:ascii="Arial" w:cs="Arial" w:eastAsia="Arial" w:hAnsi="Arial"/>
          <w:sz w:val="13"/>
          <w:szCs w:val="13"/>
          <w:color w:val="auto"/>
        </w:rPr>
        <w:t>Additional information regarding our active CPaaS customers and dollar-based net retention rate and how each are calculated are included below.</w:t>
      </w: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Financial Outlook</w:t>
      </w:r>
    </w:p>
    <w:p>
      <w:pPr>
        <w:spacing w:after="0" w:line="17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Bandwidth’s outlook assumes current business conditions, current foreign currency exchange rates and includes the estimated impact of the previously disclosed DDoS attacks. Bandwidth is providing guidance for its fourth quarter and full year 2021 as follows:</w:t>
      </w:r>
    </w:p>
    <w:p>
      <w:pPr>
        <w:spacing w:after="0" w:line="166" w:lineRule="exact"/>
        <w:rPr>
          <w:sz w:val="20"/>
          <w:szCs w:val="20"/>
          <w:color w:val="auto"/>
        </w:rPr>
      </w:pPr>
    </w:p>
    <w:tbl>
      <w:tblPr>
        <w:tblLayout w:type="fixed"/>
        <w:tblInd w:w="0" w:type="dxa"/>
        <w:tblCellMar>
          <w:top w:w="0" w:type="dxa"/>
          <w:left w:w="0" w:type="dxa"/>
          <w:bottom w:w="0" w:type="dxa"/>
          <w:right w:w="0" w:type="dxa"/>
        </w:tblCellMar>
      </w:tblPr>
      <w:tr>
        <w:trPr>
          <w:trHeight w:val="216"/>
        </w:trPr>
        <w:tc>
          <w:tcPr>
            <w:tcW w:w="7600" w:type="dxa"/>
            <w:vAlign w:val="bottom"/>
          </w:tcPr>
          <w:p>
            <w:pPr>
              <w:spacing w:after="0"/>
              <w:rPr>
                <w:sz w:val="18"/>
                <w:szCs w:val="18"/>
                <w:color w:val="auto"/>
              </w:rPr>
            </w:pPr>
          </w:p>
        </w:tc>
        <w:tc>
          <w:tcPr>
            <w:tcW w:w="1880" w:type="dxa"/>
            <w:vAlign w:val="bottom"/>
            <w:gridSpan w:val="3"/>
          </w:tcPr>
          <w:p>
            <w:pPr>
              <w:jc w:val="center"/>
              <w:ind w:right="100"/>
              <w:spacing w:after="0"/>
              <w:rPr>
                <w:sz w:val="20"/>
                <w:szCs w:val="20"/>
                <w:color w:val="auto"/>
              </w:rPr>
            </w:pPr>
            <w:r>
              <w:rPr>
                <w:rFonts w:ascii="Arial" w:cs="Arial" w:eastAsia="Arial" w:hAnsi="Arial"/>
                <w:sz w:val="18"/>
                <w:szCs w:val="18"/>
                <w:b w:val="1"/>
                <w:bCs w:val="1"/>
                <w:color w:val="auto"/>
                <w:w w:val="90"/>
              </w:rPr>
              <w:t>Q4 2021 Guidance</w:t>
            </w:r>
          </w:p>
        </w:tc>
        <w:tc>
          <w:tcPr>
            <w:tcW w:w="1760" w:type="dxa"/>
            <w:vAlign w:val="bottom"/>
            <w:gridSpan w:val="3"/>
          </w:tcPr>
          <w:p>
            <w:pPr>
              <w:jc w:val="center"/>
              <w:spacing w:after="0"/>
              <w:rPr>
                <w:sz w:val="20"/>
                <w:szCs w:val="20"/>
                <w:color w:val="auto"/>
              </w:rPr>
            </w:pPr>
            <w:r>
              <w:rPr>
                <w:rFonts w:ascii="Arial" w:cs="Arial" w:eastAsia="Arial" w:hAnsi="Arial"/>
                <w:sz w:val="18"/>
                <w:szCs w:val="18"/>
                <w:b w:val="1"/>
                <w:bCs w:val="1"/>
                <w:color w:val="auto"/>
                <w:w w:val="92"/>
              </w:rPr>
              <w:t>Full Year 2021</w:t>
            </w:r>
          </w:p>
        </w:tc>
      </w:tr>
      <w:tr>
        <w:trPr>
          <w:trHeight w:val="234"/>
        </w:trPr>
        <w:tc>
          <w:tcPr>
            <w:tcW w:w="7600" w:type="dxa"/>
            <w:vAlign w:val="bottom"/>
          </w:tcPr>
          <w:p>
            <w:pPr>
              <w:spacing w:after="0"/>
              <w:rPr>
                <w:sz w:val="20"/>
                <w:szCs w:val="20"/>
                <w:color w:val="auto"/>
              </w:rPr>
            </w:pPr>
          </w:p>
        </w:tc>
        <w:tc>
          <w:tcPr>
            <w:tcW w:w="840" w:type="dxa"/>
            <w:vAlign w:val="bottom"/>
          </w:tcPr>
          <w:p>
            <w:pPr>
              <w:spacing w:after="0"/>
              <w:rPr>
                <w:sz w:val="20"/>
                <w:szCs w:val="20"/>
                <w:color w:val="auto"/>
              </w:rPr>
            </w:pPr>
          </w:p>
        </w:tc>
        <w:tc>
          <w:tcPr>
            <w:tcW w:w="9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1760" w:type="dxa"/>
            <w:vAlign w:val="bottom"/>
            <w:gridSpan w:val="3"/>
          </w:tcPr>
          <w:p>
            <w:pPr>
              <w:jc w:val="center"/>
              <w:spacing w:after="0"/>
              <w:rPr>
                <w:sz w:val="20"/>
                <w:szCs w:val="20"/>
                <w:color w:val="auto"/>
              </w:rPr>
            </w:pPr>
            <w:r>
              <w:rPr>
                <w:rFonts w:ascii="Arial" w:cs="Arial" w:eastAsia="Arial" w:hAnsi="Arial"/>
                <w:sz w:val="18"/>
                <w:szCs w:val="18"/>
                <w:b w:val="1"/>
                <w:bCs w:val="1"/>
                <w:color w:val="auto"/>
                <w:w w:val="90"/>
              </w:rPr>
              <w:t>Guidance</w:t>
            </w:r>
          </w:p>
        </w:tc>
      </w:tr>
      <w:tr>
        <w:trPr>
          <w:trHeight w:val="27"/>
        </w:trPr>
        <w:tc>
          <w:tcPr>
            <w:tcW w:w="7600" w:type="dxa"/>
            <w:vAlign w:val="bottom"/>
            <w:tcBorders>
              <w:bottom w:val="single" w:sz="8" w:color="CCEEFF"/>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c>
          <w:tcPr>
            <w:tcW w:w="920" w:type="dxa"/>
            <w:vAlign w:val="bottom"/>
            <w:tcBorders>
              <w:bottom w:val="single" w:sz="8" w:color="auto"/>
            </w:tcBorders>
          </w:tcPr>
          <w:p>
            <w:pPr>
              <w:spacing w:after="0"/>
              <w:rPr>
                <w:sz w:val="2"/>
                <w:szCs w:val="2"/>
                <w:color w:val="auto"/>
              </w:rPr>
            </w:pPr>
          </w:p>
        </w:tc>
        <w:tc>
          <w:tcPr>
            <w:tcW w:w="120" w:type="dxa"/>
            <w:vAlign w:val="bottom"/>
            <w:tcBorders>
              <w:bottom w:val="single" w:sz="8" w:color="CCEEFF"/>
            </w:tcBorders>
          </w:tcPr>
          <w:p>
            <w:pPr>
              <w:spacing w:after="0"/>
              <w:rPr>
                <w:sz w:val="2"/>
                <w:szCs w:val="2"/>
                <w:color w:val="auto"/>
              </w:rPr>
            </w:pPr>
          </w:p>
        </w:tc>
        <w:tc>
          <w:tcPr>
            <w:tcW w:w="820" w:type="dxa"/>
            <w:vAlign w:val="bottom"/>
            <w:tcBorders>
              <w:bottom w:val="single" w:sz="8" w:color="auto"/>
            </w:tcBorders>
          </w:tcPr>
          <w:p>
            <w:pPr>
              <w:spacing w:after="0"/>
              <w:rPr>
                <w:sz w:val="2"/>
                <w:szCs w:val="2"/>
                <w:color w:val="auto"/>
              </w:rPr>
            </w:pPr>
          </w:p>
        </w:tc>
        <w:tc>
          <w:tcPr>
            <w:tcW w:w="100" w:type="dxa"/>
            <w:vAlign w:val="bottom"/>
            <w:tcBorders>
              <w:bottom w:val="single" w:sz="8" w:color="auto"/>
            </w:tcBorders>
          </w:tcPr>
          <w:p>
            <w:pPr>
              <w:spacing w:after="0"/>
              <w:rPr>
                <w:sz w:val="2"/>
                <w:szCs w:val="2"/>
                <w:color w:val="auto"/>
              </w:rPr>
            </w:pPr>
          </w:p>
        </w:tc>
        <w:tc>
          <w:tcPr>
            <w:tcW w:w="840" w:type="dxa"/>
            <w:vAlign w:val="bottom"/>
            <w:tcBorders>
              <w:bottom w:val="single" w:sz="8" w:color="auto"/>
            </w:tcBorders>
          </w:tcPr>
          <w:p>
            <w:pPr>
              <w:spacing w:after="0"/>
              <w:rPr>
                <w:sz w:val="2"/>
                <w:szCs w:val="2"/>
                <w:color w:val="auto"/>
              </w:rPr>
            </w:pPr>
          </w:p>
        </w:tc>
      </w:tr>
      <w:tr>
        <w:trPr>
          <w:trHeight w:val="243"/>
        </w:trPr>
        <w:tc>
          <w:tcPr>
            <w:tcW w:w="7600" w:type="dxa"/>
            <w:vAlign w:val="bottom"/>
            <w:tcBorders>
              <w:bottom w:val="single" w:sz="8" w:color="CCEEFF"/>
            </w:tcBorders>
            <w:shd w:val="clear" w:color="auto" w:fill="CCEEFF"/>
          </w:tcPr>
          <w:p>
            <w:pPr>
              <w:ind w:left="20"/>
              <w:spacing w:after="0"/>
              <w:rPr>
                <w:sz w:val="20"/>
                <w:szCs w:val="20"/>
                <w:color w:val="auto"/>
              </w:rPr>
            </w:pPr>
            <w:r>
              <w:rPr>
                <w:rFonts w:ascii="Arial" w:cs="Arial" w:eastAsia="Arial" w:hAnsi="Arial"/>
                <w:sz w:val="18"/>
                <w:szCs w:val="18"/>
                <w:color w:val="auto"/>
              </w:rPr>
              <w:t>CPaaS Revenue ($ millions)</w:t>
            </w:r>
          </w:p>
        </w:tc>
        <w:tc>
          <w:tcPr>
            <w:tcW w:w="840" w:type="dxa"/>
            <w:vAlign w:val="bottom"/>
            <w:tcBorders>
              <w:bottom w:val="single" w:sz="8" w:color="CCEEFF"/>
            </w:tcBorders>
            <w:shd w:val="clear" w:color="auto" w:fill="CCEEFF"/>
          </w:tcPr>
          <w:p>
            <w:pPr>
              <w:jc w:val="right"/>
              <w:spacing w:after="0"/>
              <w:rPr>
                <w:sz w:val="20"/>
                <w:szCs w:val="20"/>
                <w:color w:val="auto"/>
              </w:rPr>
            </w:pPr>
            <w:r>
              <w:rPr>
                <w:rFonts w:ascii="Arial" w:cs="Arial" w:eastAsia="Arial" w:hAnsi="Arial"/>
                <w:sz w:val="18"/>
                <w:szCs w:val="18"/>
                <w:color w:val="auto"/>
              </w:rPr>
              <w:t>94.5</w:t>
            </w:r>
          </w:p>
        </w:tc>
        <w:tc>
          <w:tcPr>
            <w:tcW w:w="920" w:type="dxa"/>
            <w:vAlign w:val="bottom"/>
            <w:tcBorders>
              <w:bottom w:val="single" w:sz="8" w:color="CCEEFF"/>
            </w:tcBorders>
            <w:shd w:val="clear" w:color="auto" w:fill="CCEEFF"/>
          </w:tcPr>
          <w:p>
            <w:pPr>
              <w:ind w:left="20"/>
              <w:spacing w:after="0"/>
              <w:rPr>
                <w:sz w:val="20"/>
                <w:szCs w:val="20"/>
                <w:color w:val="auto"/>
              </w:rPr>
            </w:pPr>
            <w:r>
              <w:rPr>
                <w:rFonts w:ascii="Arial" w:cs="Arial" w:eastAsia="Arial" w:hAnsi="Arial"/>
                <w:sz w:val="18"/>
                <w:szCs w:val="18"/>
                <w:color w:val="auto"/>
              </w:rPr>
              <w:t>- 99.5</w:t>
            </w:r>
          </w:p>
        </w:tc>
        <w:tc>
          <w:tcPr>
            <w:tcW w:w="120" w:type="dxa"/>
            <w:vAlign w:val="bottom"/>
            <w:tcBorders>
              <w:bottom w:val="single" w:sz="8" w:color="CCEEFF"/>
            </w:tcBorders>
            <w:shd w:val="clear" w:color="auto" w:fill="CCEEFF"/>
          </w:tcPr>
          <w:p>
            <w:pPr>
              <w:spacing w:after="0"/>
              <w:rPr>
                <w:sz w:val="21"/>
                <w:szCs w:val="21"/>
                <w:color w:val="auto"/>
              </w:rPr>
            </w:pPr>
          </w:p>
        </w:tc>
        <w:tc>
          <w:tcPr>
            <w:tcW w:w="820" w:type="dxa"/>
            <w:vAlign w:val="bottom"/>
            <w:tcBorders>
              <w:bottom w:val="single" w:sz="8" w:color="CCEEFF"/>
            </w:tcBorders>
            <w:shd w:val="clear" w:color="auto" w:fill="CCEEFF"/>
          </w:tcPr>
          <w:p>
            <w:pPr>
              <w:jc w:val="right"/>
              <w:spacing w:after="0"/>
              <w:rPr>
                <w:sz w:val="20"/>
                <w:szCs w:val="20"/>
                <w:color w:val="auto"/>
              </w:rPr>
            </w:pPr>
            <w:r>
              <w:rPr>
                <w:rFonts w:ascii="Arial" w:cs="Arial" w:eastAsia="Arial" w:hAnsi="Arial"/>
                <w:sz w:val="18"/>
                <w:szCs w:val="18"/>
                <w:color w:val="auto"/>
              </w:rPr>
              <w:t>407.0</w:t>
            </w:r>
          </w:p>
        </w:tc>
        <w:tc>
          <w:tcPr>
            <w:tcW w:w="100" w:type="dxa"/>
            <w:vAlign w:val="bottom"/>
            <w:tcBorders>
              <w:bottom w:val="single" w:sz="8" w:color="CCEEFF"/>
            </w:tcBorders>
            <w:shd w:val="clear" w:color="auto" w:fill="CCEEFF"/>
          </w:tcPr>
          <w:p>
            <w:pPr>
              <w:jc w:val="center"/>
              <w:spacing w:after="0"/>
              <w:rPr>
                <w:sz w:val="20"/>
                <w:szCs w:val="20"/>
                <w:color w:val="auto"/>
              </w:rPr>
            </w:pPr>
            <w:r>
              <w:rPr>
                <w:rFonts w:ascii="Arial" w:cs="Arial" w:eastAsia="Arial" w:hAnsi="Arial"/>
                <w:sz w:val="18"/>
                <w:szCs w:val="18"/>
                <w:color w:val="auto"/>
                <w:w w:val="99"/>
              </w:rPr>
              <w:t>-</w:t>
            </w:r>
          </w:p>
        </w:tc>
        <w:tc>
          <w:tcPr>
            <w:tcW w:w="840" w:type="dxa"/>
            <w:vAlign w:val="bottom"/>
            <w:tcBorders>
              <w:bottom w:val="single" w:sz="8" w:color="CCEEFF"/>
            </w:tcBorders>
            <w:shd w:val="clear" w:color="auto" w:fill="CCEEFF"/>
          </w:tcPr>
          <w:p>
            <w:pPr>
              <w:ind w:left="40"/>
              <w:spacing w:after="0"/>
              <w:rPr>
                <w:sz w:val="20"/>
                <w:szCs w:val="20"/>
                <w:color w:val="auto"/>
              </w:rPr>
            </w:pPr>
            <w:r>
              <w:rPr>
                <w:rFonts w:ascii="Arial" w:cs="Arial" w:eastAsia="Arial" w:hAnsi="Arial"/>
                <w:sz w:val="18"/>
                <w:szCs w:val="18"/>
                <w:color w:val="auto"/>
              </w:rPr>
              <w:t>412.0</w:t>
            </w:r>
          </w:p>
        </w:tc>
      </w:tr>
      <w:tr>
        <w:trPr>
          <w:trHeight w:val="243"/>
        </w:trPr>
        <w:tc>
          <w:tcPr>
            <w:tcW w:w="7600" w:type="dxa"/>
            <w:vAlign w:val="bottom"/>
          </w:tcPr>
          <w:p>
            <w:pPr>
              <w:ind w:left="20"/>
              <w:spacing w:after="0"/>
              <w:rPr>
                <w:sz w:val="20"/>
                <w:szCs w:val="20"/>
                <w:color w:val="auto"/>
              </w:rPr>
            </w:pPr>
            <w:r>
              <w:rPr>
                <w:rFonts w:ascii="Arial" w:cs="Arial" w:eastAsia="Arial" w:hAnsi="Arial"/>
                <w:sz w:val="18"/>
                <w:szCs w:val="18"/>
                <w:color w:val="auto"/>
              </w:rPr>
              <w:t>Total Revenue ($ millions)</w:t>
            </w:r>
          </w:p>
        </w:tc>
        <w:tc>
          <w:tcPr>
            <w:tcW w:w="840" w:type="dxa"/>
            <w:vAlign w:val="bottom"/>
          </w:tcPr>
          <w:p>
            <w:pPr>
              <w:jc w:val="right"/>
              <w:spacing w:after="0"/>
              <w:rPr>
                <w:sz w:val="20"/>
                <w:szCs w:val="20"/>
                <w:color w:val="auto"/>
              </w:rPr>
            </w:pPr>
            <w:r>
              <w:rPr>
                <w:rFonts w:ascii="Arial" w:cs="Arial" w:eastAsia="Arial" w:hAnsi="Arial"/>
                <w:sz w:val="18"/>
                <w:szCs w:val="18"/>
                <w:color w:val="auto"/>
              </w:rPr>
              <w:t>115.7</w:t>
            </w:r>
          </w:p>
        </w:tc>
        <w:tc>
          <w:tcPr>
            <w:tcW w:w="920" w:type="dxa"/>
            <w:vAlign w:val="bottom"/>
          </w:tcPr>
          <w:p>
            <w:pPr>
              <w:ind w:left="20"/>
              <w:spacing w:after="0"/>
              <w:rPr>
                <w:sz w:val="20"/>
                <w:szCs w:val="20"/>
                <w:color w:val="auto"/>
              </w:rPr>
            </w:pPr>
            <w:r>
              <w:rPr>
                <w:rFonts w:ascii="Arial" w:cs="Arial" w:eastAsia="Arial" w:hAnsi="Arial"/>
                <w:sz w:val="18"/>
                <w:szCs w:val="18"/>
                <w:color w:val="auto"/>
              </w:rPr>
              <w:t>- 120.7</w:t>
            </w:r>
          </w:p>
        </w:tc>
        <w:tc>
          <w:tcPr>
            <w:tcW w:w="120" w:type="dxa"/>
            <w:vAlign w:val="bottom"/>
          </w:tcPr>
          <w:p>
            <w:pPr>
              <w:spacing w:after="0"/>
              <w:rPr>
                <w:sz w:val="21"/>
                <w:szCs w:val="21"/>
                <w:color w:val="auto"/>
              </w:rPr>
            </w:pPr>
          </w:p>
        </w:tc>
        <w:tc>
          <w:tcPr>
            <w:tcW w:w="820" w:type="dxa"/>
            <w:vAlign w:val="bottom"/>
          </w:tcPr>
          <w:p>
            <w:pPr>
              <w:jc w:val="right"/>
              <w:spacing w:after="0"/>
              <w:rPr>
                <w:sz w:val="20"/>
                <w:szCs w:val="20"/>
                <w:color w:val="auto"/>
              </w:rPr>
            </w:pPr>
            <w:r>
              <w:rPr>
                <w:rFonts w:ascii="Arial" w:cs="Arial" w:eastAsia="Arial" w:hAnsi="Arial"/>
                <w:sz w:val="18"/>
                <w:szCs w:val="18"/>
                <w:color w:val="auto"/>
              </w:rPr>
              <w:t>480.5</w:t>
            </w:r>
          </w:p>
        </w:tc>
        <w:tc>
          <w:tcPr>
            <w:tcW w:w="100" w:type="dxa"/>
            <w:vAlign w:val="bottom"/>
          </w:tcPr>
          <w:p>
            <w:pPr>
              <w:jc w:val="center"/>
              <w:spacing w:after="0"/>
              <w:rPr>
                <w:sz w:val="20"/>
                <w:szCs w:val="20"/>
                <w:color w:val="auto"/>
              </w:rPr>
            </w:pPr>
            <w:r>
              <w:rPr>
                <w:rFonts w:ascii="Arial" w:cs="Arial" w:eastAsia="Arial" w:hAnsi="Arial"/>
                <w:sz w:val="18"/>
                <w:szCs w:val="18"/>
                <w:color w:val="auto"/>
                <w:w w:val="99"/>
              </w:rPr>
              <w:t>-</w:t>
            </w:r>
          </w:p>
        </w:tc>
        <w:tc>
          <w:tcPr>
            <w:tcW w:w="840" w:type="dxa"/>
            <w:vAlign w:val="bottom"/>
          </w:tcPr>
          <w:p>
            <w:pPr>
              <w:ind w:left="40"/>
              <w:spacing w:after="0"/>
              <w:rPr>
                <w:sz w:val="20"/>
                <w:szCs w:val="20"/>
                <w:color w:val="auto"/>
              </w:rPr>
            </w:pPr>
            <w:r>
              <w:rPr>
                <w:rFonts w:ascii="Arial" w:cs="Arial" w:eastAsia="Arial" w:hAnsi="Arial"/>
                <w:sz w:val="18"/>
                <w:szCs w:val="18"/>
                <w:color w:val="auto"/>
              </w:rPr>
              <w:t>485.5</w:t>
            </w:r>
          </w:p>
        </w:tc>
      </w:tr>
      <w:tr>
        <w:trPr>
          <w:trHeight w:val="27"/>
        </w:trPr>
        <w:tc>
          <w:tcPr>
            <w:tcW w:w="7600" w:type="dxa"/>
            <w:vAlign w:val="bottom"/>
          </w:tcPr>
          <w:p>
            <w:pPr>
              <w:spacing w:after="0"/>
              <w:rPr>
                <w:sz w:val="2"/>
                <w:szCs w:val="2"/>
                <w:color w:val="auto"/>
              </w:rPr>
            </w:pPr>
          </w:p>
        </w:tc>
        <w:tc>
          <w:tcPr>
            <w:tcW w:w="840" w:type="dxa"/>
            <w:vAlign w:val="bottom"/>
          </w:tcPr>
          <w:p>
            <w:pPr>
              <w:spacing w:after="0"/>
              <w:rPr>
                <w:sz w:val="2"/>
                <w:szCs w:val="2"/>
                <w:color w:val="auto"/>
              </w:rPr>
            </w:pPr>
          </w:p>
        </w:tc>
        <w:tc>
          <w:tcPr>
            <w:tcW w:w="920" w:type="dxa"/>
            <w:vAlign w:val="bottom"/>
          </w:tcPr>
          <w:p>
            <w:pPr>
              <w:spacing w:after="0"/>
              <w:rPr>
                <w:sz w:val="2"/>
                <w:szCs w:val="2"/>
                <w:color w:val="auto"/>
              </w:rPr>
            </w:pPr>
          </w:p>
        </w:tc>
        <w:tc>
          <w:tcPr>
            <w:tcW w:w="120" w:type="dxa"/>
            <w:vAlign w:val="bottom"/>
          </w:tcPr>
          <w:p>
            <w:pPr>
              <w:spacing w:after="0"/>
              <w:rPr>
                <w:sz w:val="2"/>
                <w:szCs w:val="2"/>
                <w:color w:val="auto"/>
              </w:rPr>
            </w:pPr>
          </w:p>
        </w:tc>
        <w:tc>
          <w:tcPr>
            <w:tcW w:w="820" w:type="dxa"/>
            <w:vAlign w:val="bottom"/>
          </w:tcPr>
          <w:p>
            <w:pPr>
              <w:spacing w:after="0"/>
              <w:rPr>
                <w:sz w:val="2"/>
                <w:szCs w:val="2"/>
                <w:color w:val="auto"/>
              </w:rPr>
            </w:pPr>
          </w:p>
        </w:tc>
        <w:tc>
          <w:tcPr>
            <w:tcW w:w="100" w:type="dxa"/>
            <w:vAlign w:val="bottom"/>
          </w:tcPr>
          <w:p>
            <w:pPr>
              <w:spacing w:after="0"/>
              <w:rPr>
                <w:sz w:val="2"/>
                <w:szCs w:val="2"/>
                <w:color w:val="auto"/>
              </w:rPr>
            </w:pPr>
          </w:p>
        </w:tc>
        <w:tc>
          <w:tcPr>
            <w:tcW w:w="840" w:type="dxa"/>
            <w:vAlign w:val="bottom"/>
          </w:tcPr>
          <w:p>
            <w:pPr>
              <w:spacing w:after="0"/>
              <w:rPr>
                <w:sz w:val="2"/>
                <w:szCs w:val="2"/>
                <w:color w:val="auto"/>
              </w:rPr>
            </w:pPr>
          </w:p>
        </w:tc>
      </w:tr>
      <w:tr>
        <w:trPr>
          <w:trHeight w:val="250"/>
        </w:trPr>
        <w:tc>
          <w:tcPr>
            <w:tcW w:w="7600" w:type="dxa"/>
            <w:vAlign w:val="bottom"/>
            <w:tcBorders>
              <w:bottom w:val="single" w:sz="8" w:color="CCEEFF"/>
            </w:tcBorders>
            <w:shd w:val="clear" w:color="auto" w:fill="CCEEFF"/>
          </w:tcPr>
          <w:p>
            <w:pPr>
              <w:ind w:left="20"/>
              <w:spacing w:after="0"/>
              <w:rPr>
                <w:sz w:val="20"/>
                <w:szCs w:val="20"/>
                <w:color w:val="auto"/>
              </w:rPr>
            </w:pPr>
            <w:r>
              <w:rPr>
                <w:rFonts w:ascii="Arial" w:cs="Arial" w:eastAsia="Arial" w:hAnsi="Arial"/>
                <w:sz w:val="18"/>
                <w:szCs w:val="18"/>
                <w:color w:val="auto"/>
              </w:rPr>
              <w:t>Non-GAAP earnings per share ($)</w:t>
            </w:r>
          </w:p>
        </w:tc>
        <w:tc>
          <w:tcPr>
            <w:tcW w:w="840" w:type="dxa"/>
            <w:vAlign w:val="bottom"/>
            <w:tcBorders>
              <w:bottom w:val="single" w:sz="8" w:color="CCEEFF"/>
            </w:tcBorders>
            <w:shd w:val="clear" w:color="auto" w:fill="CCEEFF"/>
          </w:tcPr>
          <w:p>
            <w:pPr>
              <w:jc w:val="right"/>
              <w:spacing w:after="0"/>
              <w:rPr>
                <w:sz w:val="20"/>
                <w:szCs w:val="20"/>
                <w:color w:val="auto"/>
              </w:rPr>
            </w:pPr>
            <w:r>
              <w:rPr>
                <w:rFonts w:ascii="Arial" w:cs="Arial" w:eastAsia="Arial" w:hAnsi="Arial"/>
                <w:sz w:val="18"/>
                <w:szCs w:val="18"/>
                <w:color w:val="auto"/>
              </w:rPr>
              <w:t>(0.15)</w:t>
            </w:r>
          </w:p>
        </w:tc>
        <w:tc>
          <w:tcPr>
            <w:tcW w:w="920" w:type="dxa"/>
            <w:vAlign w:val="bottom"/>
            <w:tcBorders>
              <w:bottom w:val="single" w:sz="8" w:color="CCEEFF"/>
            </w:tcBorders>
            <w:shd w:val="clear" w:color="auto" w:fill="CCEEFF"/>
          </w:tcPr>
          <w:p>
            <w:pPr>
              <w:ind w:left="20"/>
              <w:spacing w:after="0"/>
              <w:rPr>
                <w:sz w:val="20"/>
                <w:szCs w:val="20"/>
                <w:color w:val="auto"/>
              </w:rPr>
            </w:pPr>
            <w:r>
              <w:rPr>
                <w:rFonts w:ascii="Arial" w:cs="Arial" w:eastAsia="Arial" w:hAnsi="Arial"/>
                <w:sz w:val="18"/>
                <w:szCs w:val="18"/>
                <w:color w:val="auto"/>
              </w:rPr>
              <w:t>- (0.11)</w:t>
            </w:r>
          </w:p>
        </w:tc>
        <w:tc>
          <w:tcPr>
            <w:tcW w:w="120" w:type="dxa"/>
            <w:vAlign w:val="bottom"/>
            <w:tcBorders>
              <w:bottom w:val="single" w:sz="8" w:color="CCEEFF"/>
            </w:tcBorders>
            <w:shd w:val="clear" w:color="auto" w:fill="CCEEFF"/>
          </w:tcPr>
          <w:p>
            <w:pPr>
              <w:spacing w:after="0"/>
              <w:rPr>
                <w:sz w:val="21"/>
                <w:szCs w:val="21"/>
                <w:color w:val="auto"/>
              </w:rPr>
            </w:pPr>
          </w:p>
        </w:tc>
        <w:tc>
          <w:tcPr>
            <w:tcW w:w="820" w:type="dxa"/>
            <w:vAlign w:val="bottom"/>
            <w:tcBorders>
              <w:bottom w:val="single" w:sz="8" w:color="CCEEFF"/>
            </w:tcBorders>
            <w:shd w:val="clear" w:color="auto" w:fill="CCEEFF"/>
          </w:tcPr>
          <w:p>
            <w:pPr>
              <w:jc w:val="right"/>
              <w:spacing w:after="0"/>
              <w:rPr>
                <w:sz w:val="20"/>
                <w:szCs w:val="20"/>
                <w:color w:val="auto"/>
              </w:rPr>
            </w:pPr>
            <w:r>
              <w:rPr>
                <w:rFonts w:ascii="Arial" w:cs="Arial" w:eastAsia="Arial" w:hAnsi="Arial"/>
                <w:sz w:val="18"/>
                <w:szCs w:val="18"/>
                <w:color w:val="auto"/>
              </w:rPr>
              <w:t>0.74</w:t>
            </w:r>
          </w:p>
        </w:tc>
        <w:tc>
          <w:tcPr>
            <w:tcW w:w="100" w:type="dxa"/>
            <w:vAlign w:val="bottom"/>
            <w:tcBorders>
              <w:bottom w:val="single" w:sz="8" w:color="CCEEFF"/>
            </w:tcBorders>
            <w:shd w:val="clear" w:color="auto" w:fill="CCEEFF"/>
          </w:tcPr>
          <w:p>
            <w:pPr>
              <w:jc w:val="center"/>
              <w:spacing w:after="0"/>
              <w:rPr>
                <w:sz w:val="20"/>
                <w:szCs w:val="20"/>
                <w:color w:val="auto"/>
              </w:rPr>
            </w:pPr>
            <w:r>
              <w:rPr>
                <w:rFonts w:ascii="Arial" w:cs="Arial" w:eastAsia="Arial" w:hAnsi="Arial"/>
                <w:sz w:val="18"/>
                <w:szCs w:val="18"/>
                <w:color w:val="auto"/>
                <w:w w:val="99"/>
              </w:rPr>
              <w:t>-</w:t>
            </w:r>
          </w:p>
        </w:tc>
        <w:tc>
          <w:tcPr>
            <w:tcW w:w="840" w:type="dxa"/>
            <w:vAlign w:val="bottom"/>
            <w:tcBorders>
              <w:bottom w:val="single" w:sz="8" w:color="CCEEFF"/>
            </w:tcBorders>
            <w:shd w:val="clear" w:color="auto" w:fill="CCEEFF"/>
          </w:tcPr>
          <w:p>
            <w:pPr>
              <w:ind w:left="40"/>
              <w:spacing w:after="0"/>
              <w:rPr>
                <w:sz w:val="20"/>
                <w:szCs w:val="20"/>
                <w:color w:val="auto"/>
              </w:rPr>
            </w:pPr>
            <w:r>
              <w:rPr>
                <w:rFonts w:ascii="Arial" w:cs="Arial" w:eastAsia="Arial" w:hAnsi="Arial"/>
                <w:sz w:val="18"/>
                <w:szCs w:val="18"/>
                <w:color w:val="auto"/>
              </w:rPr>
              <w:t>0.78</w:t>
            </w:r>
          </w:p>
        </w:tc>
      </w:tr>
      <w:tr>
        <w:trPr>
          <w:trHeight w:val="243"/>
        </w:trPr>
        <w:tc>
          <w:tcPr>
            <w:tcW w:w="7600" w:type="dxa"/>
            <w:vAlign w:val="bottom"/>
          </w:tcPr>
          <w:p>
            <w:pPr>
              <w:ind w:left="20"/>
              <w:spacing w:after="0"/>
              <w:rPr>
                <w:sz w:val="20"/>
                <w:szCs w:val="20"/>
                <w:color w:val="auto"/>
              </w:rPr>
            </w:pPr>
            <w:r>
              <w:rPr>
                <w:rFonts w:ascii="Arial" w:cs="Arial" w:eastAsia="Arial" w:hAnsi="Arial"/>
                <w:sz w:val="18"/>
                <w:szCs w:val="18"/>
                <w:color w:val="auto"/>
              </w:rPr>
              <w:t>Weighted Average Diluted Shares Outstanding (millions)</w:t>
            </w:r>
          </w:p>
        </w:tc>
        <w:tc>
          <w:tcPr>
            <w:tcW w:w="1760" w:type="dxa"/>
            <w:vAlign w:val="bottom"/>
            <w:gridSpan w:val="2"/>
          </w:tcPr>
          <w:p>
            <w:pPr>
              <w:jc w:val="right"/>
              <w:ind w:right="630"/>
              <w:spacing w:after="0"/>
              <w:rPr>
                <w:sz w:val="20"/>
                <w:szCs w:val="20"/>
                <w:color w:val="auto"/>
              </w:rPr>
            </w:pPr>
            <w:r>
              <w:rPr>
                <w:rFonts w:ascii="Arial" w:cs="Arial" w:eastAsia="Arial" w:hAnsi="Arial"/>
                <w:sz w:val="18"/>
                <w:szCs w:val="18"/>
                <w:color w:val="auto"/>
              </w:rPr>
              <w:t>25.1</w:t>
            </w:r>
          </w:p>
        </w:tc>
        <w:tc>
          <w:tcPr>
            <w:tcW w:w="120" w:type="dxa"/>
            <w:vAlign w:val="bottom"/>
          </w:tcPr>
          <w:p>
            <w:pPr>
              <w:spacing w:after="0"/>
              <w:rPr>
                <w:sz w:val="21"/>
                <w:szCs w:val="21"/>
                <w:color w:val="auto"/>
              </w:rPr>
            </w:pPr>
          </w:p>
        </w:tc>
        <w:tc>
          <w:tcPr>
            <w:tcW w:w="1760" w:type="dxa"/>
            <w:vAlign w:val="bottom"/>
            <w:gridSpan w:val="3"/>
          </w:tcPr>
          <w:p>
            <w:pPr>
              <w:jc w:val="center"/>
              <w:spacing w:after="0"/>
              <w:rPr>
                <w:sz w:val="20"/>
                <w:szCs w:val="20"/>
                <w:color w:val="auto"/>
              </w:rPr>
            </w:pPr>
            <w:r>
              <w:rPr>
                <w:rFonts w:ascii="Arial" w:cs="Arial" w:eastAsia="Arial" w:hAnsi="Arial"/>
                <w:sz w:val="18"/>
                <w:szCs w:val="18"/>
                <w:color w:val="auto"/>
                <w:w w:val="91"/>
              </w:rPr>
              <w:t>26.5</w:t>
            </w:r>
          </w:p>
        </w:tc>
      </w:tr>
    </w:tbl>
    <w:p>
      <w:pPr>
        <w:spacing w:after="0" w:line="337" w:lineRule="exact"/>
        <w:rPr>
          <w:sz w:val="20"/>
          <w:szCs w:val="20"/>
          <w:color w:val="auto"/>
        </w:rPr>
      </w:pPr>
    </w:p>
    <w:p>
      <w:pPr>
        <w:spacing w:after="0"/>
        <w:rPr>
          <w:sz w:val="20"/>
          <w:szCs w:val="20"/>
          <w:color w:val="auto"/>
        </w:rPr>
      </w:pPr>
      <w:r>
        <w:rPr>
          <w:rFonts w:ascii="Arial" w:cs="Arial" w:eastAsia="Arial" w:hAnsi="Arial"/>
          <w:sz w:val="16"/>
          <w:szCs w:val="16"/>
          <w:color w:val="auto"/>
        </w:rPr>
        <w:t>Bandwidth has not reconciled its fourth quarter and full-year guidance related to non-GAAP net earnings or loss to GAAP net earnings or loss and non-</w:t>
      </w:r>
    </w:p>
    <w:p>
      <w:pPr>
        <w:spacing w:after="0" w:line="46" w:lineRule="exact"/>
        <w:rPr>
          <w:sz w:val="20"/>
          <w:szCs w:val="20"/>
          <w:color w:val="auto"/>
        </w:rPr>
      </w:pPr>
    </w:p>
    <w:p>
      <w:pPr>
        <w:spacing w:after="0"/>
        <w:rPr>
          <w:sz w:val="20"/>
          <w:szCs w:val="20"/>
          <w:color w:val="auto"/>
        </w:rPr>
      </w:pPr>
      <w:r>
        <w:rPr>
          <w:rFonts w:ascii="Arial" w:cs="Arial" w:eastAsia="Arial" w:hAnsi="Arial"/>
          <w:sz w:val="16"/>
          <w:szCs w:val="16"/>
          <w:color w:val="auto"/>
        </w:rPr>
        <w:t>GAAP earnings or loss per share to GAAP earnings or loss, because stock-based compensation cannot be reasonably calculated or predicted at this time.</w:t>
      </w:r>
    </w:p>
    <w:p>
      <w:pPr>
        <w:spacing w:after="0" w:line="32" w:lineRule="exact"/>
        <w:rPr>
          <w:sz w:val="20"/>
          <w:szCs w:val="20"/>
          <w:color w:val="auto"/>
        </w:rPr>
      </w:pPr>
    </w:p>
    <w:p>
      <w:pPr>
        <w:spacing w:after="0"/>
        <w:rPr>
          <w:sz w:val="20"/>
          <w:szCs w:val="20"/>
          <w:color w:val="auto"/>
        </w:rPr>
      </w:pPr>
      <w:r>
        <w:rPr>
          <w:rFonts w:ascii="Arial" w:cs="Arial" w:eastAsia="Arial" w:hAnsi="Arial"/>
          <w:sz w:val="18"/>
          <w:szCs w:val="18"/>
          <w:color w:val="auto"/>
        </w:rPr>
        <w:t>Accordingly, a reconciliation is not available without unreasonable effort.</w:t>
      </w:r>
    </w:p>
    <w:p>
      <w:pPr>
        <w:spacing w:after="0" w:line="396"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Upcoming Investor Conference Schedule</w:t>
      </w:r>
    </w:p>
    <w:p>
      <w:pPr>
        <w:spacing w:after="0" w:line="171" w:lineRule="exact"/>
        <w:rPr>
          <w:sz w:val="20"/>
          <w:szCs w:val="20"/>
          <w:color w:val="auto"/>
        </w:rPr>
      </w:pPr>
    </w:p>
    <w:p>
      <w:pPr>
        <w:ind w:left="660" w:hanging="328"/>
        <w:spacing w:after="0"/>
        <w:tabs>
          <w:tab w:leader="none" w:pos="660" w:val="left"/>
        </w:tabs>
        <w:numPr>
          <w:ilvl w:val="0"/>
          <w:numId w:val="7"/>
        </w:numPr>
        <w:rPr>
          <w:rFonts w:ascii="Arial" w:cs="Arial" w:eastAsia="Arial" w:hAnsi="Arial"/>
          <w:sz w:val="16"/>
          <w:szCs w:val="16"/>
          <w:color w:val="auto"/>
        </w:rPr>
      </w:pPr>
      <w:r>
        <w:rPr>
          <w:rFonts w:ascii="Arial" w:cs="Arial" w:eastAsia="Arial" w:hAnsi="Arial"/>
          <w:sz w:val="16"/>
          <w:szCs w:val="16"/>
          <w:b w:val="1"/>
          <w:bCs w:val="1"/>
          <w:color w:val="auto"/>
        </w:rPr>
        <w:t xml:space="preserve">Berenberg U.S. CEO Conference </w:t>
      </w:r>
      <w:r>
        <w:rPr>
          <w:rFonts w:ascii="Arial" w:cs="Arial" w:eastAsia="Arial" w:hAnsi="Arial"/>
          <w:sz w:val="16"/>
          <w:szCs w:val="16"/>
          <w:color w:val="auto"/>
        </w:rPr>
        <w:t>- Investor meetings hosted by David Morken, CEO and Daryl Raiford, CFO on Wednesday, November 10.</w:t>
      </w:r>
    </w:p>
    <w:p>
      <w:pPr>
        <w:spacing w:after="0" w:line="200" w:lineRule="exact"/>
        <w:rPr>
          <w:rFonts w:ascii="Arial" w:cs="Arial" w:eastAsia="Arial" w:hAnsi="Arial"/>
          <w:sz w:val="16"/>
          <w:szCs w:val="16"/>
          <w:color w:val="auto"/>
        </w:rPr>
      </w:pPr>
    </w:p>
    <w:p>
      <w:pPr>
        <w:spacing w:after="0" w:line="200" w:lineRule="exact"/>
        <w:rPr>
          <w:rFonts w:ascii="Arial" w:cs="Arial" w:eastAsia="Arial" w:hAnsi="Arial"/>
          <w:sz w:val="16"/>
          <w:szCs w:val="16"/>
          <w:color w:val="auto"/>
        </w:rPr>
      </w:pPr>
    </w:p>
    <w:p>
      <w:pPr>
        <w:spacing w:after="0" w:line="392" w:lineRule="exact"/>
        <w:rPr>
          <w:rFonts w:ascii="Arial" w:cs="Arial" w:eastAsia="Arial" w:hAnsi="Arial"/>
          <w:sz w:val="16"/>
          <w:szCs w:val="16"/>
          <w:color w:val="auto"/>
        </w:rPr>
      </w:pPr>
    </w:p>
    <w:p>
      <w:pPr>
        <w:ind w:left="5580"/>
        <w:spacing w:after="0"/>
        <w:rPr>
          <w:rFonts w:ascii="Arial" w:cs="Arial" w:eastAsia="Arial" w:hAnsi="Arial"/>
          <w:sz w:val="16"/>
          <w:szCs w:val="16"/>
          <w:color w:val="auto"/>
        </w:rPr>
      </w:pPr>
      <w:r>
        <w:rPr>
          <w:rFonts w:ascii="Arial" w:cs="Arial" w:eastAsia="Arial" w:hAnsi="Arial"/>
          <w:sz w:val="18"/>
          <w:szCs w:val="18"/>
          <w:color w:val="auto"/>
        </w:rPr>
        <w:t>2</w:t>
      </w:r>
    </w:p>
    <w:p>
      <w:pPr>
        <w:sectPr>
          <w:pgSz w:w="11900" w:h="16838" w:orient="portrait"/>
          <w:cols w:equalWidth="0" w:num="1">
            <w:col w:w="11240"/>
          </w:cols>
          <w:pgMar w:left="320" w:top="935" w:right="339" w:bottom="1440" w:gutter="0" w:footer="0" w:header="0"/>
        </w:sectPr>
      </w:pPr>
    </w:p>
    <w:bookmarkStart w:id="5" w:name="page6"/>
    <w:bookmarkEnd w:id="5"/>
    <w:p>
      <w:pPr>
        <w:ind w:left="660" w:hanging="328"/>
        <w:spacing w:after="0" w:line="282" w:lineRule="auto"/>
        <w:tabs>
          <w:tab w:leader="none" w:pos="655" w:val="left"/>
        </w:tabs>
        <w:numPr>
          <w:ilvl w:val="0"/>
          <w:numId w:val="8"/>
        </w:numPr>
        <w:rPr>
          <w:rFonts w:ascii="Arial" w:cs="Arial" w:eastAsia="Arial" w:hAnsi="Arial"/>
          <w:sz w:val="18"/>
          <w:szCs w:val="18"/>
          <w:color w:val="auto"/>
        </w:rPr>
      </w:pPr>
      <w:r>
        <w:rPr>
          <w:rFonts w:ascii="Arial" w:cs="Arial" w:eastAsia="Arial" w:hAnsi="Arial"/>
          <w:sz w:val="18"/>
          <w:szCs w:val="18"/>
          <w:b w:val="1"/>
          <w:bCs w:val="1"/>
          <w:color w:val="auto"/>
        </w:rPr>
        <w:t xml:space="preserve">Needham Security, Networking &amp; Communications Conference </w:t>
      </w:r>
      <w:r>
        <w:rPr>
          <w:rFonts w:ascii="Arial" w:cs="Arial" w:eastAsia="Arial" w:hAnsi="Arial"/>
          <w:sz w:val="18"/>
          <w:szCs w:val="18"/>
          <w:color w:val="auto"/>
        </w:rPr>
        <w:t>- Fireside chat with Marina Carreker, President and Daryl Raiford, CFO on</w:t>
      </w:r>
      <w:r>
        <w:rPr>
          <w:rFonts w:ascii="Arial" w:cs="Arial" w:eastAsia="Arial" w:hAnsi="Arial"/>
          <w:sz w:val="18"/>
          <w:szCs w:val="18"/>
          <w:b w:val="1"/>
          <w:bCs w:val="1"/>
          <w:color w:val="auto"/>
        </w:rPr>
        <w:t xml:space="preserve"> </w:t>
      </w:r>
      <w:r>
        <w:rPr>
          <w:rFonts w:ascii="Arial" w:cs="Arial" w:eastAsia="Arial" w:hAnsi="Arial"/>
          <w:sz w:val="18"/>
          <w:szCs w:val="18"/>
          <w:color w:val="auto"/>
        </w:rPr>
        <w:t>Tuesday, November 16 at 11:00 AM Eastern Time.</w:t>
      </w:r>
    </w:p>
    <w:p>
      <w:pPr>
        <w:spacing w:after="0" w:line="107" w:lineRule="exact"/>
        <w:rPr>
          <w:rFonts w:ascii="Arial" w:cs="Arial" w:eastAsia="Arial" w:hAnsi="Arial"/>
          <w:sz w:val="18"/>
          <w:szCs w:val="18"/>
          <w:color w:val="auto"/>
        </w:rPr>
      </w:pPr>
    </w:p>
    <w:p>
      <w:pPr>
        <w:ind w:left="660" w:right="300" w:hanging="328"/>
        <w:spacing w:after="0" w:line="282" w:lineRule="auto"/>
        <w:tabs>
          <w:tab w:leader="none" w:pos="655" w:val="left"/>
        </w:tabs>
        <w:numPr>
          <w:ilvl w:val="0"/>
          <w:numId w:val="8"/>
        </w:numPr>
        <w:rPr>
          <w:rFonts w:ascii="Arial" w:cs="Arial" w:eastAsia="Arial" w:hAnsi="Arial"/>
          <w:sz w:val="18"/>
          <w:szCs w:val="18"/>
          <w:color w:val="auto"/>
        </w:rPr>
      </w:pPr>
      <w:r>
        <w:rPr>
          <w:rFonts w:ascii="Arial" w:cs="Arial" w:eastAsia="Arial" w:hAnsi="Arial"/>
          <w:sz w:val="18"/>
          <w:szCs w:val="18"/>
          <w:b w:val="1"/>
          <w:bCs w:val="1"/>
          <w:color w:val="auto"/>
        </w:rPr>
        <w:t xml:space="preserve">Wells Fargo 5th Annual TMT Summit </w:t>
      </w:r>
      <w:r>
        <w:rPr>
          <w:rFonts w:ascii="Arial" w:cs="Arial" w:eastAsia="Arial" w:hAnsi="Arial"/>
          <w:sz w:val="18"/>
          <w:szCs w:val="18"/>
          <w:color w:val="auto"/>
        </w:rPr>
        <w:t>- Fireside chat with Marina Carreker, President and Daryl Raiford, CFO on Tuesday, November 30 at</w:t>
      </w:r>
      <w:r>
        <w:rPr>
          <w:rFonts w:ascii="Arial" w:cs="Arial" w:eastAsia="Arial" w:hAnsi="Arial"/>
          <w:sz w:val="18"/>
          <w:szCs w:val="18"/>
          <w:b w:val="1"/>
          <w:bCs w:val="1"/>
          <w:color w:val="auto"/>
        </w:rPr>
        <w:t xml:space="preserve"> </w:t>
      </w:r>
      <w:r>
        <w:rPr>
          <w:rFonts w:ascii="Arial" w:cs="Arial" w:eastAsia="Arial" w:hAnsi="Arial"/>
          <w:sz w:val="18"/>
          <w:szCs w:val="18"/>
          <w:color w:val="auto"/>
        </w:rPr>
        <w:t>1:20 PM Eastern Time.</w:t>
      </w:r>
    </w:p>
    <w:p>
      <w:pPr>
        <w:spacing w:after="0" w:line="107" w:lineRule="exact"/>
        <w:rPr>
          <w:rFonts w:ascii="Arial" w:cs="Arial" w:eastAsia="Arial" w:hAnsi="Arial"/>
          <w:sz w:val="18"/>
          <w:szCs w:val="18"/>
          <w:color w:val="auto"/>
        </w:rPr>
      </w:pPr>
    </w:p>
    <w:p>
      <w:pPr>
        <w:ind w:left="660" w:right="220" w:hanging="328"/>
        <w:spacing w:after="0" w:line="282" w:lineRule="auto"/>
        <w:tabs>
          <w:tab w:leader="none" w:pos="655" w:val="left"/>
        </w:tabs>
        <w:numPr>
          <w:ilvl w:val="0"/>
          <w:numId w:val="8"/>
        </w:numPr>
        <w:rPr>
          <w:rFonts w:ascii="Arial" w:cs="Arial" w:eastAsia="Arial" w:hAnsi="Arial"/>
          <w:sz w:val="18"/>
          <w:szCs w:val="18"/>
          <w:color w:val="auto"/>
        </w:rPr>
      </w:pPr>
      <w:r>
        <w:rPr>
          <w:rFonts w:ascii="Arial" w:cs="Arial" w:eastAsia="Arial" w:hAnsi="Arial"/>
          <w:sz w:val="18"/>
          <w:szCs w:val="18"/>
          <w:b w:val="1"/>
          <w:bCs w:val="1"/>
          <w:color w:val="auto"/>
        </w:rPr>
        <w:t xml:space="preserve">Barclays Global Technology, Media and Telecommunications Conference </w:t>
      </w:r>
      <w:r>
        <w:rPr>
          <w:rFonts w:ascii="Arial" w:cs="Arial" w:eastAsia="Arial" w:hAnsi="Arial"/>
          <w:sz w:val="18"/>
          <w:szCs w:val="18"/>
          <w:color w:val="auto"/>
        </w:rPr>
        <w:t>- Fireside chat with David Morken, CEO and Daryl Raiford, CFO</w:t>
      </w:r>
      <w:r>
        <w:rPr>
          <w:rFonts w:ascii="Arial" w:cs="Arial" w:eastAsia="Arial" w:hAnsi="Arial"/>
          <w:sz w:val="18"/>
          <w:szCs w:val="18"/>
          <w:b w:val="1"/>
          <w:bCs w:val="1"/>
          <w:color w:val="auto"/>
        </w:rPr>
        <w:t xml:space="preserve"> </w:t>
      </w:r>
      <w:r>
        <w:rPr>
          <w:rFonts w:ascii="Arial" w:cs="Arial" w:eastAsia="Arial" w:hAnsi="Arial"/>
          <w:sz w:val="18"/>
          <w:szCs w:val="18"/>
          <w:color w:val="auto"/>
        </w:rPr>
        <w:t>on Wednesday, December 8 at 1:50pm Eastern Time.</w:t>
      </w:r>
    </w:p>
    <w:p>
      <w:pPr>
        <w:spacing w:after="0" w:line="112" w:lineRule="exact"/>
        <w:rPr>
          <w:sz w:val="20"/>
          <w:szCs w:val="20"/>
          <w:color w:val="auto"/>
        </w:rPr>
      </w:pPr>
    </w:p>
    <w:p>
      <w:pPr>
        <w:ind w:right="2180"/>
        <w:spacing w:after="0" w:line="277" w:lineRule="auto"/>
        <w:rPr>
          <w:sz w:val="20"/>
          <w:szCs w:val="20"/>
          <w:color w:val="auto"/>
        </w:rPr>
      </w:pPr>
      <w:r>
        <w:rPr>
          <w:rFonts w:ascii="Arial" w:cs="Arial" w:eastAsia="Arial" w:hAnsi="Arial"/>
          <w:sz w:val="18"/>
          <w:szCs w:val="18"/>
          <w:color w:val="auto"/>
        </w:rPr>
        <w:t>Live webcasts and replays of the fireside chats will be available on the Investor Relations section of the company’s website at https://investors.bandwidth.com.</w:t>
      </w:r>
    </w:p>
    <w:p>
      <w:pPr>
        <w:spacing w:after="0" w:line="355"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About Bandwidth Inc.</w:t>
      </w:r>
    </w:p>
    <w:p>
      <w:pPr>
        <w:spacing w:after="0" w:line="175" w:lineRule="exact"/>
        <w:rPr>
          <w:sz w:val="20"/>
          <w:szCs w:val="20"/>
          <w:color w:val="auto"/>
        </w:rPr>
      </w:pPr>
    </w:p>
    <w:p>
      <w:pPr>
        <w:jc w:val="both"/>
        <w:spacing w:after="0" w:line="255" w:lineRule="auto"/>
        <w:rPr>
          <w:sz w:val="20"/>
          <w:szCs w:val="20"/>
          <w:color w:val="auto"/>
        </w:rPr>
      </w:pPr>
      <w:r>
        <w:rPr>
          <w:rFonts w:ascii="Arial" w:cs="Arial" w:eastAsia="Arial" w:hAnsi="Arial"/>
          <w:sz w:val="18"/>
          <w:szCs w:val="18"/>
          <w:color w:val="auto"/>
        </w:rPr>
        <w:t xml:space="preserve">Bandwidth (NASDAQ: BAND) is a global communications software company that helps enterprises connect people around the world with cloud-ready voice, messaging, and emergency services. Backed by the largest directly-connected network on the planet, companies like Cisco, Google, Microsoft, RingCentral, Uber and Zoom use Bandwidth's APIs to easily embed communications into software and applications. Bandwidth has more than 20 years in the technology space and is the first and only Communications Platform-as-a-Service (CPaaS) provider offering a robust selection of APIs built around our own global network. Our award-winning support teams help businesses around the world solve complex communications challenges every day. More information available at </w:t>
      </w:r>
      <w:r>
        <w:rPr>
          <w:rFonts w:ascii="Arial" w:cs="Arial" w:eastAsia="Arial" w:hAnsi="Arial"/>
          <w:sz w:val="18"/>
          <w:szCs w:val="18"/>
          <w:u w:val="single" w:color="auto"/>
          <w:color w:val="000080"/>
        </w:rPr>
        <w:t>www.bandwidth.com</w:t>
      </w:r>
      <w:r>
        <w:rPr>
          <w:rFonts w:ascii="Arial" w:cs="Arial" w:eastAsia="Arial" w:hAnsi="Arial"/>
          <w:sz w:val="18"/>
          <w:szCs w:val="18"/>
          <w:color w:val="auto"/>
        </w:rPr>
        <w:t>.</w:t>
      </w:r>
    </w:p>
    <w:p>
      <w:pPr>
        <w:spacing w:after="0" w:line="377"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Forward-Looking Statements</w:t>
      </w:r>
    </w:p>
    <w:p>
      <w:pPr>
        <w:spacing w:after="0" w:line="175" w:lineRule="exact"/>
        <w:rPr>
          <w:sz w:val="20"/>
          <w:szCs w:val="20"/>
          <w:color w:val="auto"/>
        </w:rPr>
      </w:pPr>
    </w:p>
    <w:p>
      <w:pPr>
        <w:jc w:val="both"/>
        <w:spacing w:after="0" w:line="267" w:lineRule="auto"/>
        <w:rPr>
          <w:sz w:val="20"/>
          <w:szCs w:val="20"/>
          <w:color w:val="auto"/>
        </w:rPr>
      </w:pPr>
      <w:r>
        <w:rPr>
          <w:rFonts w:ascii="Arial" w:cs="Arial" w:eastAsia="Arial" w:hAnsi="Arial"/>
          <w:sz w:val="17"/>
          <w:szCs w:val="17"/>
          <w:color w:val="auto"/>
        </w:rPr>
        <w:t>This press release includes forward-looking statements. All statements contained in this press release other than statements of historical facts, including, without limitation, future financial and business performance for the fourth quarter 2021 and full-year 2021, attractiveness of our product offerings, our platform, the value proposition of our products, and our assessment of the impact of the distributed denial of service ("DDoS") attacks discussed herein and in previous press releases are forward-looking statements. The words “anticipate,” “believe,” “continue,” “estimate,” “expect,” “intend,” “guide,” “may,” “will” and similar expressions and their negatives are intended to identify forward-looking statements. We have based these forward-looking statements largely on our current expectations and projections about future events and financial trends that we believe may affect our financial condition, results of operations, business strategy, short-term and long-term business operations and objectives and financial needs. These forward-looking statements are subject to a number of risks and uncertainties, including, without limitation, risks related to our rapid growth and ability to sustain our revenue growth rate, competition in the markets in which we operate, market growth, our ability to innovate and manage our growth, our ability to expand effectively into new markets, legal, reputational and financial risks which may result from the DDoS attacks or other cybersecurity incidents, risks that the anticipated benefits of the acquisition of Voxbone may not be fully realized or may take longer to realize than expected, our ability to operate in compliance with applicable laws, as well as other risks and uncertainties set forth in the “Risk Factors” section of our latest Form 10-K filed with the Securities and Exchange Commission and any subsequent reports that we file with the Securities and Exchange Commission. Moreover, we operate in a very competitive and rapidly changing environment. New risks emerge from time to time. It is not possible for our management to predict all risks, nor can we assess the impact of all factors on our business or the extent to which any factor, or combination of factors, may cause actual results to differ materially from those contained in any forward-looking statements we may make. In light of these risks, uncertainties and assumptions, we cannot guarantee future results, levels of activity, performance, achievements or events and circumstances reflected in the forward-looking statements will occur. We are under no obligation to update any of these forward-looking statements after the date of this press release to conform these statements to actual results or revised expectations, except as required by law. You should, therefore, not rely on these forward-looking statements as representing our views as of any date subsequent to the date of this press release.</w:t>
      </w:r>
    </w:p>
    <w:p>
      <w:pPr>
        <w:spacing w:after="0" w:line="372" w:lineRule="exact"/>
        <w:rPr>
          <w:sz w:val="20"/>
          <w:szCs w:val="20"/>
          <w:color w:val="auto"/>
        </w:rPr>
      </w:pPr>
    </w:p>
    <w:p>
      <w:pPr>
        <w:spacing w:after="0"/>
        <w:rPr>
          <w:sz w:val="20"/>
          <w:szCs w:val="20"/>
          <w:color w:val="auto"/>
        </w:rPr>
      </w:pPr>
      <w:r>
        <w:rPr>
          <w:rFonts w:ascii="Arial" w:cs="Arial" w:eastAsia="Arial" w:hAnsi="Arial"/>
          <w:sz w:val="18"/>
          <w:szCs w:val="18"/>
          <w:b w:val="1"/>
          <w:bCs w:val="1"/>
          <w:color w:val="auto"/>
        </w:rPr>
        <w:t>Non-GAAP Financial Measures</w:t>
      </w:r>
    </w:p>
    <w:p>
      <w:pPr>
        <w:spacing w:after="0" w:line="175" w:lineRule="exact"/>
        <w:rPr>
          <w:sz w:val="20"/>
          <w:szCs w:val="20"/>
          <w:color w:val="auto"/>
        </w:rPr>
      </w:pPr>
    </w:p>
    <w:p>
      <w:pPr>
        <w:jc w:val="both"/>
        <w:spacing w:after="0" w:line="257" w:lineRule="auto"/>
        <w:rPr>
          <w:sz w:val="20"/>
          <w:szCs w:val="20"/>
          <w:color w:val="auto"/>
        </w:rPr>
      </w:pPr>
      <w:r>
        <w:rPr>
          <w:rFonts w:ascii="Arial" w:cs="Arial" w:eastAsia="Arial" w:hAnsi="Arial"/>
          <w:sz w:val="18"/>
          <w:szCs w:val="18"/>
          <w:color w:val="auto"/>
        </w:rPr>
        <w:t>To supplement our consolidated financial statements, which are prepared and presented in accordance with Generally Accepted Accounting Principles in the United States, or GAAP, we provide investors with certain non-GAAP financial measures and other business metrics, which we believe are helpful to our investors. We use these Non-GAAP financial measures and other business metrics for financial and operational decision-making purposes and as a means to evaluate period-to-period comparisons. We believe that these Non-GAAP financial measures and other business metrics provide useful information about</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3</w:t>
      </w:r>
    </w:p>
    <w:p>
      <w:pPr>
        <w:sectPr>
          <w:pgSz w:w="11900" w:h="16838" w:orient="portrait"/>
          <w:cols w:equalWidth="0" w:num="1">
            <w:col w:w="11240"/>
          </w:cols>
          <w:pgMar w:left="320" w:top="931" w:right="339" w:bottom="1440" w:gutter="0" w:footer="0" w:header="0"/>
        </w:sectPr>
      </w:pPr>
    </w:p>
    <w:bookmarkStart w:id="6" w:name="page7"/>
    <w:bookmarkEnd w:id="6"/>
    <w:p>
      <w:pPr>
        <w:jc w:val="both"/>
        <w:ind w:right="20"/>
        <w:spacing w:after="0" w:line="277" w:lineRule="auto"/>
        <w:rPr>
          <w:sz w:val="20"/>
          <w:szCs w:val="20"/>
          <w:color w:val="auto"/>
        </w:rPr>
      </w:pPr>
      <w:r>
        <w:rPr>
          <w:rFonts w:ascii="Arial" w:cs="Arial" w:eastAsia="Arial" w:hAnsi="Arial"/>
          <w:sz w:val="18"/>
          <w:szCs w:val="18"/>
          <w:color w:val="auto"/>
        </w:rPr>
        <w:t>our operating results, enhance the overall understanding of past financial performance and future prospects and allow for greater transparency with respect to metrics used by our management in its financial and operational decision-making.</w:t>
      </w:r>
    </w:p>
    <w:p>
      <w:pPr>
        <w:spacing w:after="0" w:line="116" w:lineRule="exact"/>
        <w:rPr>
          <w:sz w:val="20"/>
          <w:szCs w:val="20"/>
          <w:color w:val="auto"/>
        </w:rPr>
      </w:pPr>
    </w:p>
    <w:p>
      <w:pPr>
        <w:jc w:val="both"/>
        <w:spacing w:after="0" w:line="257" w:lineRule="auto"/>
        <w:rPr>
          <w:sz w:val="20"/>
          <w:szCs w:val="20"/>
          <w:color w:val="auto"/>
        </w:rPr>
      </w:pPr>
      <w:r>
        <w:rPr>
          <w:rFonts w:ascii="Arial" w:cs="Arial" w:eastAsia="Arial" w:hAnsi="Arial"/>
          <w:sz w:val="18"/>
          <w:szCs w:val="18"/>
          <w:color w:val="auto"/>
        </w:rPr>
        <w:t>The presentation of Non-GAAP financial information and other business metrics is not meant to be considered in isolation or as a substitute for the directly comparable financial measures prepared in accordance with GAAP. While our Non-GAAP financial measures and other business metrics are an important tool for financial and operational decision-making and for evaluating our own operating results over different periods of time, we urge investors to review the reconciliation of these financial measures to the comparable GAAP financial measures included above, and not to rely on any single financial measure to evaluate our business.</w:t>
      </w:r>
    </w:p>
    <w:p>
      <w:pPr>
        <w:spacing w:after="0" w:line="134" w:lineRule="exact"/>
        <w:rPr>
          <w:sz w:val="20"/>
          <w:szCs w:val="20"/>
          <w:color w:val="auto"/>
        </w:rPr>
      </w:pPr>
    </w:p>
    <w:p>
      <w:pPr>
        <w:jc w:val="both"/>
        <w:spacing w:after="0" w:line="254" w:lineRule="auto"/>
        <w:rPr>
          <w:sz w:val="20"/>
          <w:szCs w:val="20"/>
          <w:color w:val="auto"/>
        </w:rPr>
      </w:pPr>
      <w:r>
        <w:rPr>
          <w:rFonts w:ascii="Arial" w:cs="Arial" w:eastAsia="Arial" w:hAnsi="Arial"/>
          <w:sz w:val="18"/>
          <w:szCs w:val="18"/>
          <w:color w:val="auto"/>
        </w:rPr>
        <w:t>We define Non-GAAP gross profit as gross profit after adding back depreciation, amortization of acquired intangible assets related to acquisitions and stock-based compensation. We add back depreciation, amortization of acquired intangible assets related to acquisitions and stock-based compensation because they are non-cash items. We eliminate the impact of these non-cash items, because we do not consider them indicative of our core operating performance. Their exclusion facilitates comparisons of our operating performance on a period-to-period basis. Therefore, we believe that showing gross margin, as adjusted to remove the impact of these non-cash expenses, such as depreciation, amortization of acquired intangible assets related to acquisitions and stock-based compensation, is helpful to investors in assessing our gross profit and gross margin performance in a way that is similar to how management assesses our performance. We calculate Non-GAAP gross margin by dividing adjusted gross profit by revenue, expressed as a percentage of revenue.</w:t>
      </w:r>
    </w:p>
    <w:p>
      <w:pPr>
        <w:spacing w:after="0" w:line="138" w:lineRule="exact"/>
        <w:rPr>
          <w:sz w:val="20"/>
          <w:szCs w:val="20"/>
          <w:color w:val="auto"/>
        </w:rPr>
      </w:pPr>
    </w:p>
    <w:p>
      <w:pPr>
        <w:jc w:val="both"/>
        <w:spacing w:after="0" w:line="296" w:lineRule="auto"/>
        <w:rPr>
          <w:sz w:val="20"/>
          <w:szCs w:val="20"/>
          <w:color w:val="auto"/>
        </w:rPr>
      </w:pPr>
      <w:r>
        <w:rPr>
          <w:rFonts w:ascii="Arial" w:cs="Arial" w:eastAsia="Arial" w:hAnsi="Arial"/>
          <w:sz w:val="16"/>
          <w:szCs w:val="16"/>
          <w:color w:val="auto"/>
        </w:rPr>
        <w:t>We define Non-GAAP net (loss) income as net (loss) income adjusted for certain items affecting period to period comparability. Non-GAAP net (loss) income excludes stock-based compensation, amortization of acquired intangible assets, amortization of debt discount and issuance costs for convertible debt, acquisition related expenses, impairment charges of intangibles assets, loss (gain) on disposal of property and equipment, estimated tax impact of above adjustments, income tax (benefit) provision resulting from excess tax benefits associated with the exercise of stock options, vesting of restricted stock units and equity compensation, and expense resulting from recording the valuation allowance on our deferred tax assets (“DTA”).</w:t>
      </w:r>
    </w:p>
    <w:p>
      <w:pPr>
        <w:spacing w:after="0" w:line="107" w:lineRule="exact"/>
        <w:rPr>
          <w:sz w:val="20"/>
          <w:szCs w:val="20"/>
          <w:color w:val="auto"/>
        </w:rPr>
      </w:pPr>
    </w:p>
    <w:p>
      <w:pPr>
        <w:jc w:val="both"/>
        <w:spacing w:after="0" w:line="273" w:lineRule="auto"/>
        <w:rPr>
          <w:sz w:val="20"/>
          <w:szCs w:val="20"/>
          <w:color w:val="auto"/>
        </w:rPr>
      </w:pPr>
      <w:r>
        <w:rPr>
          <w:rFonts w:ascii="Arial" w:cs="Arial" w:eastAsia="Arial" w:hAnsi="Arial"/>
          <w:sz w:val="17"/>
          <w:szCs w:val="17"/>
          <w:color w:val="auto"/>
        </w:rPr>
        <w:t>We define adjusted EBITDA as net (loss) income adjusted to reflect the addition or elimination of certain statement of operations items including, but not limited to: income tax (benefit) provision, interest (income) expense, net, depreciation and amortization expense, acquisition related expenses, stock-based compensation expense, impairment of intangible assets, and loss (gain) from disposal of property and equipment. We have presented Adjusted EBITDA because it is a key measure used by our management and board of directors to understand and evaluate our core operating performance and trends, generate future operating plans, and make strategic decisions regarding the allocation of capital. In particular, we believe that the exclusion of certain items in calculating Adjusted EBITDA can produce a useful measure for period-to-period comparisons of our business.</w:t>
      </w:r>
    </w:p>
    <w:p>
      <w:pPr>
        <w:spacing w:after="0" w:line="124" w:lineRule="exact"/>
        <w:rPr>
          <w:sz w:val="20"/>
          <w:szCs w:val="20"/>
          <w:color w:val="auto"/>
        </w:rPr>
      </w:pPr>
    </w:p>
    <w:p>
      <w:pPr>
        <w:jc w:val="both"/>
        <w:spacing w:after="0" w:line="273" w:lineRule="auto"/>
        <w:rPr>
          <w:sz w:val="20"/>
          <w:szCs w:val="20"/>
          <w:color w:val="auto"/>
        </w:rPr>
      </w:pPr>
      <w:r>
        <w:rPr>
          <w:rFonts w:ascii="Arial" w:cs="Arial" w:eastAsia="Arial" w:hAnsi="Arial"/>
          <w:sz w:val="17"/>
          <w:szCs w:val="17"/>
          <w:color w:val="auto"/>
        </w:rPr>
        <w:t>We define free cash flow as net cash provided by or used in operating activities less net cash used in the acquisition of property, plant and equipment activities and capitalized development costs for software for internal use. We believe free cash flow is a useful indicator of liquidity and provides information to management and investors about the amount of cash generated from our core operations that can be used for investing in our business. Free cash flow has certain limitations in that it does not represent the total increase or decrease in the cash balance for the period, it does not take into consideration investment in long-term securities, nor does it represent the residual cash flows available for discretionary expenditures. Therefore, it is important to evaluate free cash flow along with our consolidated statements of cash flows.</w:t>
      </w:r>
    </w:p>
    <w:p>
      <w:pPr>
        <w:spacing w:after="0" w:line="124" w:lineRule="exact"/>
        <w:rPr>
          <w:sz w:val="20"/>
          <w:szCs w:val="20"/>
          <w:color w:val="auto"/>
        </w:rPr>
      </w:pPr>
    </w:p>
    <w:p>
      <w:pPr>
        <w:jc w:val="both"/>
        <w:spacing w:after="0" w:line="263" w:lineRule="auto"/>
        <w:rPr>
          <w:sz w:val="20"/>
          <w:szCs w:val="20"/>
          <w:color w:val="auto"/>
        </w:rPr>
      </w:pPr>
      <w:r>
        <w:rPr>
          <w:rFonts w:ascii="Arial" w:cs="Arial" w:eastAsia="Arial" w:hAnsi="Arial"/>
          <w:sz w:val="18"/>
          <w:szCs w:val="18"/>
          <w:color w:val="auto"/>
        </w:rPr>
        <w:t>We believe that these Non-GAAP financial measures provide useful information about our operating results, enhance the overall understanding of past financial performance and future prospects and allow for greater transparency with respect to metrics used by our management in its financial and operational decision-making.</w:t>
      </w:r>
    </w:p>
    <w:p>
      <w:pPr>
        <w:spacing w:after="0" w:line="130" w:lineRule="exact"/>
        <w:rPr>
          <w:sz w:val="20"/>
          <w:szCs w:val="20"/>
          <w:color w:val="auto"/>
        </w:rPr>
      </w:pPr>
    </w:p>
    <w:p>
      <w:pPr>
        <w:jc w:val="both"/>
        <w:spacing w:after="0" w:line="259" w:lineRule="auto"/>
        <w:rPr>
          <w:sz w:val="20"/>
          <w:szCs w:val="20"/>
          <w:color w:val="auto"/>
        </w:rPr>
      </w:pPr>
      <w:r>
        <w:rPr>
          <w:rFonts w:ascii="Arial" w:cs="Arial" w:eastAsia="Arial" w:hAnsi="Arial"/>
          <w:sz w:val="18"/>
          <w:szCs w:val="18"/>
          <w:color w:val="auto"/>
        </w:rPr>
        <w:t>While a reconciliation of Non-GAAP guidance measures to corresponding GAAP measures is not available on a forward-looking basis as a result of the uncertainty regarding, and the potential variability of, many of these costs and expenses that we may incur in the future, we have provided a reconciliation of Non-GAAP financial measures and other business metrics to the nearest comparable GAAP measures in the accompanying financial statement tables included in this press release.</w:t>
      </w:r>
    </w:p>
    <w:p>
      <w:pPr>
        <w:spacing w:after="0" w:line="133" w:lineRule="exact"/>
        <w:rPr>
          <w:sz w:val="20"/>
          <w:szCs w:val="20"/>
          <w:color w:val="auto"/>
        </w:rPr>
      </w:pPr>
    </w:p>
    <w:p>
      <w:pPr>
        <w:jc w:val="both"/>
        <w:spacing w:after="0" w:line="257" w:lineRule="auto"/>
        <w:rPr>
          <w:sz w:val="20"/>
          <w:szCs w:val="20"/>
          <w:color w:val="auto"/>
        </w:rPr>
      </w:pPr>
      <w:r>
        <w:rPr>
          <w:rFonts w:ascii="Arial" w:cs="Arial" w:eastAsia="Arial" w:hAnsi="Arial"/>
          <w:sz w:val="18"/>
          <w:szCs w:val="18"/>
          <w:color w:val="auto"/>
        </w:rPr>
        <w:t>We define an active CPaaS customer account at the end of any period as an individual account, as identified by a unique account identifier, for which we have recognized at least $100 of revenue in the last month of the period. We believe that the use of our platform by active CPaaS customer accounts at or above the $100 per month threshold is a stronger indicator of potential future engagement than trial usage of our platform at levels below $100 per month. A single organization may constitute multiple unique active CPaaS customer accounts if it has multiple unique account identifiers, each of which is treated as a separate active CPaaS customer account.</w:t>
      </w: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4</w:t>
      </w:r>
    </w:p>
    <w:p>
      <w:pPr>
        <w:sectPr>
          <w:pgSz w:w="11900" w:h="16838" w:orient="portrait"/>
          <w:cols w:equalWidth="0" w:num="1">
            <w:col w:w="11240"/>
          </w:cols>
          <w:pgMar w:left="320" w:top="935" w:right="339" w:bottom="1440" w:gutter="0" w:footer="0" w:header="0"/>
        </w:sectPr>
      </w:pPr>
    </w:p>
    <w:bookmarkStart w:id="7" w:name="page8"/>
    <w:bookmarkEnd w:id="7"/>
    <w:p>
      <w:pPr>
        <w:jc w:val="both"/>
        <w:spacing w:after="0" w:line="275" w:lineRule="auto"/>
        <w:rPr>
          <w:sz w:val="20"/>
          <w:szCs w:val="20"/>
          <w:color w:val="auto"/>
        </w:rPr>
      </w:pPr>
      <w:r>
        <w:rPr>
          <w:rFonts w:ascii="Arial" w:cs="Arial" w:eastAsia="Arial" w:hAnsi="Arial"/>
          <w:sz w:val="17"/>
          <w:szCs w:val="17"/>
          <w:color w:val="auto"/>
        </w:rPr>
        <w:t>Our dollar-based net retention rate compares the CPaaS revenue from customers in a quarter to the same quarter in the prior year. To calculate the dollar-based net retention rate, we first identify the cohort of customers that generate CPaaS revenue and that were customers in the same quarter of the prior year. The dollar-based net retention rate is obtained by dividing the CPaaS revenue generated from that cohort in a quarter, by the CPaaS revenue generated from that same cohort in the corresponding quarter in the prior year. When we calculate dollar-based net retention rate for periods longer than one quarter, we use the average of the quarterly dollar-based net retention rates for the quarters in such period.</w:t>
      </w:r>
    </w:p>
    <w:p>
      <w:pPr>
        <w:spacing w:after="0" w:line="200" w:lineRule="exact"/>
        <w:rPr>
          <w:sz w:val="20"/>
          <w:szCs w:val="20"/>
          <w:color w:val="auto"/>
        </w:rPr>
      </w:pPr>
    </w:p>
    <w:p>
      <w:pPr>
        <w:spacing w:after="0" w:line="200" w:lineRule="exact"/>
        <w:rPr>
          <w:sz w:val="20"/>
          <w:szCs w:val="20"/>
          <w:color w:val="auto"/>
        </w:rPr>
      </w:pPr>
    </w:p>
    <w:p>
      <w:pPr>
        <w:spacing w:after="0" w:line="316"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5</w:t>
      </w:r>
    </w:p>
    <w:p>
      <w:pPr>
        <w:sectPr>
          <w:pgSz w:w="11900" w:h="16838" w:orient="portrait"/>
          <w:cols w:equalWidth="0" w:num="1">
            <w:col w:w="11240"/>
          </w:cols>
          <w:pgMar w:left="320" w:top="935" w:right="339" w:bottom="1440" w:gutter="0" w:footer="0" w:header="0"/>
        </w:sectPr>
      </w:pPr>
    </w:p>
    <w:bookmarkStart w:id="8" w:name="page9"/>
    <w:bookmarkEnd w:id="8"/>
    <w:p>
      <w:pPr>
        <w:jc w:val="center"/>
        <w:spacing w:after="0"/>
        <w:rPr>
          <w:sz w:val="20"/>
          <w:szCs w:val="20"/>
          <w:color w:val="auto"/>
        </w:rPr>
      </w:pPr>
      <w:r>
        <w:rPr>
          <w:rFonts w:ascii="Arial" w:cs="Arial" w:eastAsia="Arial" w:hAnsi="Arial"/>
          <w:sz w:val="22"/>
          <w:szCs w:val="22"/>
          <w:b w:val="1"/>
          <w:bCs w:val="1"/>
          <w:color w:val="auto"/>
        </w:rPr>
        <w:t>BANDWIDTH INC.</w:t>
      </w:r>
    </w:p>
    <w:p>
      <w:pPr>
        <w:spacing w:after="0" w:line="5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Condensed Consolidated Statements of Operations</w:t>
      </w:r>
    </w:p>
    <w:p>
      <w:pPr>
        <w:spacing w:after="0" w:line="21"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(In thousands, except share and per share amounts)</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(Unaudited)</w:t>
      </w:r>
    </w:p>
    <w:p>
      <w:pPr>
        <w:spacing w:after="0" w:line="394" w:lineRule="exact"/>
        <w:rPr>
          <w:sz w:val="20"/>
          <w:szCs w:val="20"/>
          <w:color w:val="auto"/>
        </w:rPr>
      </w:pPr>
    </w:p>
    <w:tbl>
      <w:tblPr>
        <w:tblLayout w:type="fixed"/>
        <w:tblInd w:w="0" w:type="dxa"/>
        <w:tblCellMar>
          <w:top w:w="0" w:type="dxa"/>
          <w:left w:w="0" w:type="dxa"/>
          <w:bottom w:w="0" w:type="dxa"/>
          <w:right w:w="0" w:type="dxa"/>
        </w:tblCellMar>
      </w:tblPr>
      <w:tr>
        <w:trPr>
          <w:trHeight w:val="234"/>
        </w:trPr>
        <w:tc>
          <w:tcPr>
            <w:tcW w:w="416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3340" w:type="dxa"/>
            <w:vAlign w:val="bottom"/>
            <w:gridSpan w:val="5"/>
          </w:tcPr>
          <w:p>
            <w:pPr>
              <w:ind w:left="120"/>
              <w:spacing w:after="0"/>
              <w:rPr>
                <w:sz w:val="20"/>
                <w:szCs w:val="20"/>
                <w:color w:val="auto"/>
              </w:rPr>
            </w:pPr>
            <w:r>
              <w:rPr>
                <w:rFonts w:ascii="Arial" w:cs="Arial" w:eastAsia="Arial" w:hAnsi="Arial"/>
                <w:sz w:val="18"/>
                <w:szCs w:val="18"/>
                <w:b w:val="1"/>
                <w:bCs w:val="1"/>
                <w:color w:val="auto"/>
              </w:rPr>
              <w:t>Three months ended September 30,</w:t>
            </w:r>
          </w:p>
        </w:tc>
        <w:tc>
          <w:tcPr>
            <w:tcW w:w="260" w:type="dxa"/>
            <w:vAlign w:val="bottom"/>
          </w:tcPr>
          <w:p>
            <w:pPr>
              <w:spacing w:after="0"/>
              <w:rPr>
                <w:sz w:val="20"/>
                <w:szCs w:val="20"/>
                <w:color w:val="auto"/>
              </w:rPr>
            </w:pPr>
          </w:p>
        </w:tc>
        <w:tc>
          <w:tcPr>
            <w:tcW w:w="3220" w:type="dxa"/>
            <w:vAlign w:val="bottom"/>
            <w:gridSpan w:val="4"/>
          </w:tcPr>
          <w:p>
            <w:pPr>
              <w:jc w:val="right"/>
              <w:ind w:right="330"/>
              <w:spacing w:after="0"/>
              <w:rPr>
                <w:sz w:val="20"/>
                <w:szCs w:val="20"/>
                <w:color w:val="auto"/>
              </w:rPr>
            </w:pPr>
            <w:r>
              <w:rPr>
                <w:rFonts w:ascii="Arial" w:cs="Arial" w:eastAsia="Arial" w:hAnsi="Arial"/>
                <w:sz w:val="18"/>
                <w:szCs w:val="18"/>
                <w:b w:val="1"/>
                <w:bCs w:val="1"/>
                <w:color w:val="auto"/>
                <w:w w:val="94"/>
              </w:rPr>
              <w:t>Nine months ended September 30,</w:t>
            </w:r>
          </w:p>
        </w:tc>
        <w:tc>
          <w:tcPr>
            <w:tcW w:w="0" w:type="dxa"/>
            <w:vAlign w:val="bottom"/>
          </w:tcPr>
          <w:p>
            <w:pPr>
              <w:spacing w:after="0"/>
              <w:rPr>
                <w:sz w:val="1"/>
                <w:szCs w:val="1"/>
                <w:color w:val="auto"/>
              </w:rPr>
            </w:pPr>
          </w:p>
        </w:tc>
      </w:tr>
      <w:tr>
        <w:trPr>
          <w:trHeight w:val="223"/>
        </w:trPr>
        <w:tc>
          <w:tcPr>
            <w:tcW w:w="4160" w:type="dxa"/>
            <w:vAlign w:val="bottom"/>
            <w:tcBorders>
              <w:bottom w:val="single" w:sz="8" w:color="CCEEFF"/>
            </w:tcBorders>
          </w:tcPr>
          <w:p>
            <w:pPr>
              <w:spacing w:after="0"/>
              <w:rPr>
                <w:sz w:val="19"/>
                <w:szCs w:val="19"/>
                <w:color w:val="auto"/>
              </w:rPr>
            </w:pPr>
          </w:p>
        </w:tc>
        <w:tc>
          <w:tcPr>
            <w:tcW w:w="260" w:type="dxa"/>
            <w:vAlign w:val="bottom"/>
            <w:tcBorders>
              <w:top w:val="single" w:sz="8" w:color="auto"/>
              <w:bottom w:val="single" w:sz="8" w:color="auto"/>
            </w:tcBorders>
          </w:tcPr>
          <w:p>
            <w:pPr>
              <w:spacing w:after="0"/>
              <w:rPr>
                <w:sz w:val="19"/>
                <w:szCs w:val="19"/>
                <w:color w:val="auto"/>
              </w:rPr>
            </w:pPr>
          </w:p>
        </w:tc>
        <w:tc>
          <w:tcPr>
            <w:tcW w:w="1440" w:type="dxa"/>
            <w:vAlign w:val="bottom"/>
            <w:tcBorders>
              <w:top w:val="single" w:sz="8" w:color="auto"/>
              <w:bottom w:val="single" w:sz="8" w:color="auto"/>
            </w:tcBorders>
          </w:tcPr>
          <w:p>
            <w:pPr>
              <w:jc w:val="right"/>
              <w:ind w:right="590"/>
              <w:spacing w:after="0"/>
              <w:rPr>
                <w:sz w:val="20"/>
                <w:szCs w:val="20"/>
                <w:color w:val="auto"/>
              </w:rPr>
            </w:pPr>
            <w:r>
              <w:rPr>
                <w:rFonts w:ascii="Arial" w:cs="Arial" w:eastAsia="Arial" w:hAnsi="Arial"/>
                <w:sz w:val="18"/>
                <w:szCs w:val="18"/>
                <w:b w:val="1"/>
                <w:bCs w:val="1"/>
                <w:color w:val="auto"/>
              </w:rPr>
              <w:t>2020</w:t>
            </w:r>
          </w:p>
        </w:tc>
        <w:tc>
          <w:tcPr>
            <w:tcW w:w="100" w:type="dxa"/>
            <w:vAlign w:val="bottom"/>
            <w:tcBorders>
              <w:top w:val="single" w:sz="8" w:color="auto"/>
              <w:bottom w:val="single" w:sz="8" w:color="CCEEFF"/>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30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2021</w:t>
            </w:r>
          </w:p>
        </w:tc>
        <w:tc>
          <w:tcPr>
            <w:tcW w:w="120" w:type="dxa"/>
            <w:vAlign w:val="bottom"/>
            <w:tcBorders>
              <w:bottom w:val="single" w:sz="8" w:color="CCEEFF"/>
            </w:tcBorders>
          </w:tcPr>
          <w:p>
            <w:pPr>
              <w:spacing w:after="0"/>
              <w:rPr>
                <w:sz w:val="19"/>
                <w:szCs w:val="19"/>
                <w:color w:val="auto"/>
              </w:rPr>
            </w:pPr>
          </w:p>
        </w:tc>
        <w:tc>
          <w:tcPr>
            <w:tcW w:w="260" w:type="dxa"/>
            <w:vAlign w:val="bottom"/>
            <w:tcBorders>
              <w:top w:val="single" w:sz="8" w:color="auto"/>
              <w:bottom w:val="single" w:sz="8" w:color="auto"/>
            </w:tcBorders>
          </w:tcPr>
          <w:p>
            <w:pPr>
              <w:spacing w:after="0"/>
              <w:rPr>
                <w:sz w:val="19"/>
                <w:szCs w:val="19"/>
                <w:color w:val="auto"/>
              </w:rPr>
            </w:pPr>
          </w:p>
        </w:tc>
        <w:tc>
          <w:tcPr>
            <w:tcW w:w="142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2020</w:t>
            </w:r>
          </w:p>
        </w:tc>
        <w:tc>
          <w:tcPr>
            <w:tcW w:w="120" w:type="dxa"/>
            <w:vAlign w:val="bottom"/>
            <w:tcBorders>
              <w:top w:val="single" w:sz="8" w:color="auto"/>
              <w:bottom w:val="single" w:sz="8" w:color="CCEEFF"/>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30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2021</w:t>
            </w:r>
          </w:p>
        </w:tc>
        <w:tc>
          <w:tcPr>
            <w:tcW w:w="0" w:type="dxa"/>
            <w:vAlign w:val="bottom"/>
          </w:tcPr>
          <w:p>
            <w:pPr>
              <w:spacing w:after="0"/>
              <w:rPr>
                <w:sz w:val="1"/>
                <w:szCs w:val="1"/>
                <w:color w:val="auto"/>
              </w:rPr>
            </w:pPr>
          </w:p>
        </w:tc>
      </w:tr>
      <w:tr>
        <w:trPr>
          <w:trHeight w:val="223"/>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color w:val="auto"/>
              </w:rPr>
              <w:t>Revenue</w:t>
            </w:r>
          </w:p>
        </w:tc>
        <w:tc>
          <w:tcPr>
            <w:tcW w:w="260" w:type="dxa"/>
            <w:vAlign w:val="bottom"/>
            <w:shd w:val="clear" w:color="auto" w:fill="CCEEFF"/>
          </w:tcPr>
          <w:p>
            <w:pPr>
              <w:jc w:val="right"/>
              <w:ind w:right="50"/>
              <w:spacing w:after="0"/>
              <w:rPr>
                <w:sz w:val="20"/>
                <w:szCs w:val="20"/>
                <w:color w:val="auto"/>
              </w:rPr>
            </w:pPr>
            <w:r>
              <w:rPr>
                <w:rFonts w:ascii="Arial" w:cs="Arial" w:eastAsia="Arial" w:hAnsi="Arial"/>
                <w:sz w:val="18"/>
                <w:szCs w:val="18"/>
                <w:color w:val="auto"/>
                <w:w w:val="99"/>
              </w:rPr>
              <w:t>$</w:t>
            </w:r>
          </w:p>
        </w:tc>
        <w:tc>
          <w:tcPr>
            <w:tcW w:w="14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84,758</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130,638</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jc w:val="right"/>
              <w:ind w:right="70"/>
              <w:spacing w:after="0"/>
              <w:rPr>
                <w:sz w:val="20"/>
                <w:szCs w:val="20"/>
                <w:color w:val="auto"/>
              </w:rPr>
            </w:pPr>
            <w:r>
              <w:rPr>
                <w:rFonts w:ascii="Arial" w:cs="Arial" w:eastAsia="Arial" w:hAnsi="Arial"/>
                <w:sz w:val="18"/>
                <w:szCs w:val="18"/>
                <w:color w:val="auto"/>
                <w:w w:val="79"/>
              </w:rPr>
              <w:t>$</w:t>
            </w: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230,066</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364,775</w:t>
            </w:r>
          </w:p>
        </w:tc>
        <w:tc>
          <w:tcPr>
            <w:tcW w:w="0" w:type="dxa"/>
            <w:vAlign w:val="bottom"/>
          </w:tcPr>
          <w:p>
            <w:pPr>
              <w:spacing w:after="0"/>
              <w:rPr>
                <w:sz w:val="1"/>
                <w:szCs w:val="1"/>
                <w:color w:val="auto"/>
              </w:rPr>
            </w:pPr>
          </w:p>
        </w:tc>
      </w:tr>
      <w:tr>
        <w:trPr>
          <w:trHeight w:val="229"/>
        </w:trPr>
        <w:tc>
          <w:tcPr>
            <w:tcW w:w="4160" w:type="dxa"/>
            <w:vAlign w:val="bottom"/>
            <w:tcBorders>
              <w:bottom w:val="single" w:sz="8" w:color="CCEEFF"/>
            </w:tcBorders>
          </w:tcPr>
          <w:p>
            <w:pPr>
              <w:ind w:left="20"/>
              <w:spacing w:after="0"/>
              <w:rPr>
                <w:sz w:val="20"/>
                <w:szCs w:val="20"/>
                <w:color w:val="auto"/>
              </w:rPr>
            </w:pPr>
            <w:r>
              <w:rPr>
                <w:rFonts w:ascii="Arial" w:cs="Arial" w:eastAsia="Arial" w:hAnsi="Arial"/>
                <w:sz w:val="18"/>
                <w:szCs w:val="18"/>
                <w:color w:val="auto"/>
              </w:rPr>
              <w:t>Cost of revenue</w:t>
            </w:r>
          </w:p>
        </w:tc>
        <w:tc>
          <w:tcPr>
            <w:tcW w:w="260" w:type="dxa"/>
            <w:vAlign w:val="bottom"/>
            <w:tcBorders>
              <w:bottom w:val="single" w:sz="8" w:color="auto"/>
            </w:tcBorders>
          </w:tcPr>
          <w:p>
            <w:pPr>
              <w:spacing w:after="0"/>
              <w:rPr>
                <w:sz w:val="19"/>
                <w:szCs w:val="19"/>
                <w:color w:val="auto"/>
              </w:rPr>
            </w:pPr>
          </w:p>
        </w:tc>
        <w:tc>
          <w:tcPr>
            <w:tcW w:w="144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45,527</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72,395</w:t>
            </w:r>
          </w:p>
        </w:tc>
        <w:tc>
          <w:tcPr>
            <w:tcW w:w="120" w:type="dxa"/>
            <w:vAlign w:val="bottom"/>
            <w:tcBorders>
              <w:bottom w:val="single" w:sz="8" w:color="CCEEFF"/>
            </w:tcBorders>
          </w:tcPr>
          <w:p>
            <w:pPr>
              <w:spacing w:after="0"/>
              <w:rPr>
                <w:sz w:val="19"/>
                <w:szCs w:val="19"/>
                <w:color w:val="auto"/>
              </w:rPr>
            </w:pPr>
          </w:p>
        </w:tc>
        <w:tc>
          <w:tcPr>
            <w:tcW w:w="260" w:type="dxa"/>
            <w:vAlign w:val="bottom"/>
            <w:tcBorders>
              <w:bottom w:val="single" w:sz="8" w:color="auto"/>
            </w:tcBorders>
          </w:tcPr>
          <w:p>
            <w:pPr>
              <w:spacing w:after="0"/>
              <w:rPr>
                <w:sz w:val="19"/>
                <w:szCs w:val="19"/>
                <w:color w:val="auto"/>
              </w:rPr>
            </w:pPr>
          </w:p>
        </w:tc>
        <w:tc>
          <w:tcPr>
            <w:tcW w:w="142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123,895</w:t>
            </w:r>
          </w:p>
        </w:tc>
        <w:tc>
          <w:tcPr>
            <w:tcW w:w="12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199,782</w:t>
            </w:r>
          </w:p>
        </w:tc>
        <w:tc>
          <w:tcPr>
            <w:tcW w:w="0" w:type="dxa"/>
            <w:vAlign w:val="bottom"/>
          </w:tcPr>
          <w:p>
            <w:pPr>
              <w:spacing w:after="0"/>
              <w:rPr>
                <w:sz w:val="1"/>
                <w:szCs w:val="1"/>
                <w:color w:val="auto"/>
              </w:rPr>
            </w:pPr>
          </w:p>
        </w:tc>
      </w:tr>
      <w:tr>
        <w:trPr>
          <w:trHeight w:val="223"/>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color w:val="auto"/>
              </w:rPr>
              <w:t>Gross profit</w:t>
            </w:r>
          </w:p>
        </w:tc>
        <w:tc>
          <w:tcPr>
            <w:tcW w:w="260" w:type="dxa"/>
            <w:vAlign w:val="bottom"/>
            <w:shd w:val="clear" w:color="auto" w:fill="CCEEFF"/>
          </w:tcPr>
          <w:p>
            <w:pPr>
              <w:spacing w:after="0"/>
              <w:rPr>
                <w:sz w:val="19"/>
                <w:szCs w:val="19"/>
                <w:color w:val="auto"/>
              </w:rPr>
            </w:pPr>
          </w:p>
        </w:tc>
        <w:tc>
          <w:tcPr>
            <w:tcW w:w="14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39,231</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58,243</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106,171</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164,993</w:t>
            </w:r>
          </w:p>
        </w:tc>
        <w:tc>
          <w:tcPr>
            <w:tcW w:w="0" w:type="dxa"/>
            <w:vAlign w:val="bottom"/>
          </w:tcPr>
          <w:p>
            <w:pPr>
              <w:spacing w:after="0"/>
              <w:rPr>
                <w:sz w:val="1"/>
                <w:szCs w:val="1"/>
                <w:color w:val="auto"/>
              </w:rPr>
            </w:pPr>
          </w:p>
        </w:tc>
      </w:tr>
      <w:tr>
        <w:trPr>
          <w:trHeight w:val="229"/>
        </w:trPr>
        <w:tc>
          <w:tcPr>
            <w:tcW w:w="4160" w:type="dxa"/>
            <w:vAlign w:val="bottom"/>
          </w:tcPr>
          <w:p>
            <w:pPr>
              <w:ind w:left="20"/>
              <w:spacing w:after="0"/>
              <w:rPr>
                <w:sz w:val="20"/>
                <w:szCs w:val="20"/>
                <w:color w:val="auto"/>
              </w:rPr>
            </w:pPr>
            <w:r>
              <w:rPr>
                <w:rFonts w:ascii="Arial" w:cs="Arial" w:eastAsia="Arial" w:hAnsi="Arial"/>
                <w:sz w:val="18"/>
                <w:szCs w:val="18"/>
                <w:color w:val="auto"/>
              </w:rPr>
              <w:t>Operating expenses:</w:t>
            </w:r>
          </w:p>
        </w:tc>
        <w:tc>
          <w:tcPr>
            <w:tcW w:w="260" w:type="dxa"/>
            <w:vAlign w:val="bottom"/>
          </w:tcPr>
          <w:p>
            <w:pPr>
              <w:spacing w:after="0"/>
              <w:rPr>
                <w:sz w:val="19"/>
                <w:szCs w:val="19"/>
                <w:color w:val="auto"/>
              </w:rPr>
            </w:pPr>
          </w:p>
        </w:tc>
        <w:tc>
          <w:tcPr>
            <w:tcW w:w="144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4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4160" w:type="dxa"/>
            <w:vAlign w:val="bottom"/>
            <w:shd w:val="clear" w:color="auto" w:fill="CCEEFF"/>
          </w:tcPr>
          <w:p>
            <w:pPr>
              <w:ind w:left="360"/>
              <w:spacing w:after="0"/>
              <w:rPr>
                <w:sz w:val="20"/>
                <w:szCs w:val="20"/>
                <w:color w:val="auto"/>
              </w:rPr>
            </w:pPr>
            <w:r>
              <w:rPr>
                <w:rFonts w:ascii="Arial" w:cs="Arial" w:eastAsia="Arial" w:hAnsi="Arial"/>
                <w:sz w:val="18"/>
                <w:szCs w:val="18"/>
                <w:color w:val="auto"/>
              </w:rPr>
              <w:t>Research and development</w:t>
            </w:r>
          </w:p>
        </w:tc>
        <w:tc>
          <w:tcPr>
            <w:tcW w:w="260" w:type="dxa"/>
            <w:vAlign w:val="bottom"/>
            <w:shd w:val="clear" w:color="auto" w:fill="CCEEFF"/>
          </w:tcPr>
          <w:p>
            <w:pPr>
              <w:spacing w:after="0"/>
              <w:rPr>
                <w:sz w:val="19"/>
                <w:szCs w:val="19"/>
                <w:color w:val="auto"/>
              </w:rPr>
            </w:pPr>
          </w:p>
        </w:tc>
        <w:tc>
          <w:tcPr>
            <w:tcW w:w="14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10,232</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13,359</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29,316</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39,509</w:t>
            </w:r>
          </w:p>
        </w:tc>
        <w:tc>
          <w:tcPr>
            <w:tcW w:w="0" w:type="dxa"/>
            <w:vAlign w:val="bottom"/>
          </w:tcPr>
          <w:p>
            <w:pPr>
              <w:spacing w:after="0"/>
              <w:rPr>
                <w:sz w:val="1"/>
                <w:szCs w:val="1"/>
                <w:color w:val="auto"/>
              </w:rPr>
            </w:pPr>
          </w:p>
        </w:tc>
      </w:tr>
      <w:tr>
        <w:trPr>
          <w:trHeight w:val="229"/>
        </w:trPr>
        <w:tc>
          <w:tcPr>
            <w:tcW w:w="4160" w:type="dxa"/>
            <w:vAlign w:val="bottom"/>
          </w:tcPr>
          <w:p>
            <w:pPr>
              <w:ind w:left="360"/>
              <w:spacing w:after="0"/>
              <w:rPr>
                <w:sz w:val="20"/>
                <w:szCs w:val="20"/>
                <w:color w:val="auto"/>
              </w:rPr>
            </w:pPr>
            <w:r>
              <w:rPr>
                <w:rFonts w:ascii="Arial" w:cs="Arial" w:eastAsia="Arial" w:hAnsi="Arial"/>
                <w:sz w:val="18"/>
                <w:szCs w:val="18"/>
                <w:color w:val="auto"/>
              </w:rPr>
              <w:t>Sales and marketing</w:t>
            </w:r>
          </w:p>
        </w:tc>
        <w:tc>
          <w:tcPr>
            <w:tcW w:w="260" w:type="dxa"/>
            <w:vAlign w:val="bottom"/>
          </w:tcPr>
          <w:p>
            <w:pPr>
              <w:spacing w:after="0"/>
              <w:rPr>
                <w:sz w:val="19"/>
                <w:szCs w:val="19"/>
                <w:color w:val="auto"/>
              </w:rPr>
            </w:pPr>
          </w:p>
        </w:tc>
        <w:tc>
          <w:tcPr>
            <w:tcW w:w="1440" w:type="dxa"/>
            <w:vAlign w:val="bottom"/>
          </w:tcPr>
          <w:p>
            <w:pPr>
              <w:jc w:val="right"/>
              <w:spacing w:after="0"/>
              <w:rPr>
                <w:sz w:val="20"/>
                <w:szCs w:val="20"/>
                <w:color w:val="auto"/>
              </w:rPr>
            </w:pPr>
            <w:r>
              <w:rPr>
                <w:rFonts w:ascii="Arial" w:cs="Arial" w:eastAsia="Arial" w:hAnsi="Arial"/>
                <w:sz w:val="18"/>
                <w:szCs w:val="18"/>
                <w:color w:val="auto"/>
              </w:rPr>
              <w:t>9,001</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13,592</w:t>
            </w:r>
          </w:p>
        </w:tc>
        <w:tc>
          <w:tcPr>
            <w:tcW w:w="1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420" w:type="dxa"/>
            <w:vAlign w:val="bottom"/>
          </w:tcPr>
          <w:p>
            <w:pPr>
              <w:jc w:val="right"/>
              <w:spacing w:after="0"/>
              <w:rPr>
                <w:sz w:val="20"/>
                <w:szCs w:val="20"/>
                <w:color w:val="auto"/>
              </w:rPr>
            </w:pPr>
            <w:r>
              <w:rPr>
                <w:rFonts w:ascii="Arial" w:cs="Arial" w:eastAsia="Arial" w:hAnsi="Arial"/>
                <w:sz w:val="18"/>
                <w:szCs w:val="18"/>
                <w:color w:val="auto"/>
              </w:rPr>
              <w:t>27,073</w:t>
            </w:r>
          </w:p>
        </w:tc>
        <w:tc>
          <w:tcPr>
            <w:tcW w:w="1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38,168</w:t>
            </w:r>
          </w:p>
        </w:tc>
        <w:tc>
          <w:tcPr>
            <w:tcW w:w="0" w:type="dxa"/>
            <w:vAlign w:val="bottom"/>
          </w:tcPr>
          <w:p>
            <w:pPr>
              <w:spacing w:after="0"/>
              <w:rPr>
                <w:sz w:val="1"/>
                <w:szCs w:val="1"/>
                <w:color w:val="auto"/>
              </w:rPr>
            </w:pPr>
          </w:p>
        </w:tc>
      </w:tr>
      <w:tr>
        <w:trPr>
          <w:trHeight w:val="229"/>
        </w:trPr>
        <w:tc>
          <w:tcPr>
            <w:tcW w:w="4160" w:type="dxa"/>
            <w:vAlign w:val="bottom"/>
            <w:shd w:val="clear" w:color="auto" w:fill="CCEEFF"/>
          </w:tcPr>
          <w:p>
            <w:pPr>
              <w:ind w:left="360"/>
              <w:spacing w:after="0"/>
              <w:rPr>
                <w:sz w:val="20"/>
                <w:szCs w:val="20"/>
                <w:color w:val="auto"/>
              </w:rPr>
            </w:pPr>
            <w:r>
              <w:rPr>
                <w:rFonts w:ascii="Arial" w:cs="Arial" w:eastAsia="Arial" w:hAnsi="Arial"/>
                <w:sz w:val="18"/>
                <w:szCs w:val="18"/>
                <w:color w:val="auto"/>
              </w:rPr>
              <w:t>General and administrative</w:t>
            </w:r>
          </w:p>
        </w:tc>
        <w:tc>
          <w:tcPr>
            <w:tcW w:w="260" w:type="dxa"/>
            <w:vAlign w:val="bottom"/>
            <w:tcBorders>
              <w:bottom w:val="single" w:sz="8" w:color="auto"/>
            </w:tcBorders>
            <w:shd w:val="clear" w:color="auto" w:fill="CCEEFF"/>
          </w:tcPr>
          <w:p>
            <w:pPr>
              <w:spacing w:after="0"/>
              <w:rPr>
                <w:sz w:val="19"/>
                <w:szCs w:val="19"/>
                <w:color w:val="auto"/>
              </w:rPr>
            </w:pPr>
          </w:p>
        </w:tc>
        <w:tc>
          <w:tcPr>
            <w:tcW w:w="14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18,134</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30,354</w:t>
            </w:r>
          </w:p>
        </w:tc>
        <w:tc>
          <w:tcPr>
            <w:tcW w:w="120" w:type="dxa"/>
            <w:vAlign w:val="bottom"/>
            <w:shd w:val="clear" w:color="auto" w:fill="CCEEFF"/>
          </w:tcPr>
          <w:p>
            <w:pPr>
              <w:spacing w:after="0"/>
              <w:rPr>
                <w:sz w:val="19"/>
                <w:szCs w:val="19"/>
                <w:color w:val="auto"/>
              </w:rPr>
            </w:pPr>
          </w:p>
        </w:tc>
        <w:tc>
          <w:tcPr>
            <w:tcW w:w="260" w:type="dxa"/>
            <w:vAlign w:val="bottom"/>
            <w:tcBorders>
              <w:bottom w:val="single" w:sz="8" w:color="auto"/>
            </w:tcBorders>
            <w:shd w:val="clear" w:color="auto" w:fill="CCEEFF"/>
          </w:tcPr>
          <w:p>
            <w:pPr>
              <w:spacing w:after="0"/>
              <w:rPr>
                <w:sz w:val="19"/>
                <w:szCs w:val="19"/>
                <w:color w:val="auto"/>
              </w:rPr>
            </w:pPr>
          </w:p>
        </w:tc>
        <w:tc>
          <w:tcPr>
            <w:tcW w:w="14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51,070</w:t>
            </w:r>
          </w:p>
        </w:tc>
        <w:tc>
          <w:tcPr>
            <w:tcW w:w="12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85,481</w:t>
            </w:r>
          </w:p>
        </w:tc>
        <w:tc>
          <w:tcPr>
            <w:tcW w:w="0" w:type="dxa"/>
            <w:vAlign w:val="bottom"/>
          </w:tcPr>
          <w:p>
            <w:pPr>
              <w:spacing w:after="0"/>
              <w:rPr>
                <w:sz w:val="1"/>
                <w:szCs w:val="1"/>
                <w:color w:val="auto"/>
              </w:rPr>
            </w:pPr>
          </w:p>
        </w:tc>
      </w:tr>
      <w:tr>
        <w:trPr>
          <w:trHeight w:val="223"/>
        </w:trPr>
        <w:tc>
          <w:tcPr>
            <w:tcW w:w="4160" w:type="dxa"/>
            <w:vAlign w:val="bottom"/>
            <w:tcBorders>
              <w:bottom w:val="single" w:sz="8" w:color="CCEEFF"/>
            </w:tcBorders>
          </w:tcPr>
          <w:p>
            <w:pPr>
              <w:ind w:left="20"/>
              <w:spacing w:after="0"/>
              <w:rPr>
                <w:sz w:val="20"/>
                <w:szCs w:val="20"/>
                <w:color w:val="auto"/>
              </w:rPr>
            </w:pPr>
            <w:r>
              <w:rPr>
                <w:rFonts w:ascii="Arial" w:cs="Arial" w:eastAsia="Arial" w:hAnsi="Arial"/>
                <w:sz w:val="18"/>
                <w:szCs w:val="18"/>
                <w:color w:val="auto"/>
              </w:rPr>
              <w:t>Total operating expenses</w:t>
            </w:r>
          </w:p>
        </w:tc>
        <w:tc>
          <w:tcPr>
            <w:tcW w:w="260" w:type="dxa"/>
            <w:vAlign w:val="bottom"/>
            <w:tcBorders>
              <w:bottom w:val="single" w:sz="8" w:color="auto"/>
            </w:tcBorders>
          </w:tcPr>
          <w:p>
            <w:pPr>
              <w:spacing w:after="0"/>
              <w:rPr>
                <w:sz w:val="19"/>
                <w:szCs w:val="19"/>
                <w:color w:val="auto"/>
              </w:rPr>
            </w:pPr>
          </w:p>
        </w:tc>
        <w:tc>
          <w:tcPr>
            <w:tcW w:w="144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37,367</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57,305</w:t>
            </w:r>
          </w:p>
        </w:tc>
        <w:tc>
          <w:tcPr>
            <w:tcW w:w="120" w:type="dxa"/>
            <w:vAlign w:val="bottom"/>
            <w:tcBorders>
              <w:bottom w:val="single" w:sz="8" w:color="CCEEFF"/>
            </w:tcBorders>
          </w:tcPr>
          <w:p>
            <w:pPr>
              <w:spacing w:after="0"/>
              <w:rPr>
                <w:sz w:val="19"/>
                <w:szCs w:val="19"/>
                <w:color w:val="auto"/>
              </w:rPr>
            </w:pPr>
          </w:p>
        </w:tc>
        <w:tc>
          <w:tcPr>
            <w:tcW w:w="260" w:type="dxa"/>
            <w:vAlign w:val="bottom"/>
            <w:tcBorders>
              <w:bottom w:val="single" w:sz="8" w:color="auto"/>
            </w:tcBorders>
          </w:tcPr>
          <w:p>
            <w:pPr>
              <w:spacing w:after="0"/>
              <w:rPr>
                <w:sz w:val="19"/>
                <w:szCs w:val="19"/>
                <w:color w:val="auto"/>
              </w:rPr>
            </w:pPr>
          </w:p>
        </w:tc>
        <w:tc>
          <w:tcPr>
            <w:tcW w:w="142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107,459</w:t>
            </w:r>
          </w:p>
        </w:tc>
        <w:tc>
          <w:tcPr>
            <w:tcW w:w="12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163,158</w:t>
            </w:r>
          </w:p>
        </w:tc>
        <w:tc>
          <w:tcPr>
            <w:tcW w:w="0" w:type="dxa"/>
            <w:vAlign w:val="bottom"/>
          </w:tcPr>
          <w:p>
            <w:pPr>
              <w:spacing w:after="0"/>
              <w:rPr>
                <w:sz w:val="1"/>
                <w:szCs w:val="1"/>
                <w:color w:val="auto"/>
              </w:rPr>
            </w:pPr>
          </w:p>
        </w:tc>
      </w:tr>
      <w:tr>
        <w:trPr>
          <w:trHeight w:val="223"/>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color w:val="auto"/>
              </w:rPr>
              <w:t>Operating income (loss)</w:t>
            </w:r>
          </w:p>
        </w:tc>
        <w:tc>
          <w:tcPr>
            <w:tcW w:w="260" w:type="dxa"/>
            <w:vAlign w:val="bottom"/>
            <w:shd w:val="clear" w:color="auto" w:fill="CCEEFF"/>
          </w:tcPr>
          <w:p>
            <w:pPr>
              <w:spacing w:after="0"/>
              <w:rPr>
                <w:sz w:val="19"/>
                <w:szCs w:val="19"/>
                <w:color w:val="auto"/>
              </w:rPr>
            </w:pPr>
          </w:p>
        </w:tc>
        <w:tc>
          <w:tcPr>
            <w:tcW w:w="14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1,864</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938</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(1,288)</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1,835</w:t>
            </w:r>
          </w:p>
        </w:tc>
        <w:tc>
          <w:tcPr>
            <w:tcW w:w="0" w:type="dxa"/>
            <w:vAlign w:val="bottom"/>
          </w:tcPr>
          <w:p>
            <w:pPr>
              <w:spacing w:after="0"/>
              <w:rPr>
                <w:sz w:val="1"/>
                <w:szCs w:val="1"/>
                <w:color w:val="auto"/>
              </w:rPr>
            </w:pPr>
          </w:p>
        </w:tc>
      </w:tr>
      <w:tr>
        <w:trPr>
          <w:trHeight w:val="229"/>
        </w:trPr>
        <w:tc>
          <w:tcPr>
            <w:tcW w:w="4160" w:type="dxa"/>
            <w:vAlign w:val="bottom"/>
            <w:tcBorders>
              <w:bottom w:val="single" w:sz="8" w:color="CCEEFF"/>
            </w:tcBorders>
          </w:tcPr>
          <w:p>
            <w:pPr>
              <w:ind w:left="20"/>
              <w:spacing w:after="0"/>
              <w:rPr>
                <w:sz w:val="20"/>
                <w:szCs w:val="20"/>
                <w:color w:val="auto"/>
              </w:rPr>
            </w:pPr>
            <w:r>
              <w:rPr>
                <w:rFonts w:ascii="Arial" w:cs="Arial" w:eastAsia="Arial" w:hAnsi="Arial"/>
                <w:sz w:val="18"/>
                <w:szCs w:val="18"/>
                <w:color w:val="auto"/>
              </w:rPr>
              <w:t>Other expense, net</w:t>
            </w:r>
          </w:p>
        </w:tc>
        <w:tc>
          <w:tcPr>
            <w:tcW w:w="260" w:type="dxa"/>
            <w:vAlign w:val="bottom"/>
            <w:tcBorders>
              <w:bottom w:val="single" w:sz="8" w:color="auto"/>
            </w:tcBorders>
          </w:tcPr>
          <w:p>
            <w:pPr>
              <w:spacing w:after="0"/>
              <w:rPr>
                <w:sz w:val="19"/>
                <w:szCs w:val="19"/>
                <w:color w:val="auto"/>
              </w:rPr>
            </w:pPr>
          </w:p>
        </w:tc>
        <w:tc>
          <w:tcPr>
            <w:tcW w:w="144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(4,206)</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(7,567)</w:t>
            </w:r>
          </w:p>
        </w:tc>
        <w:tc>
          <w:tcPr>
            <w:tcW w:w="120" w:type="dxa"/>
            <w:vAlign w:val="bottom"/>
            <w:tcBorders>
              <w:bottom w:val="single" w:sz="8" w:color="CCEEFF"/>
            </w:tcBorders>
          </w:tcPr>
          <w:p>
            <w:pPr>
              <w:spacing w:after="0"/>
              <w:rPr>
                <w:sz w:val="19"/>
                <w:szCs w:val="19"/>
                <w:color w:val="auto"/>
              </w:rPr>
            </w:pPr>
          </w:p>
        </w:tc>
        <w:tc>
          <w:tcPr>
            <w:tcW w:w="260" w:type="dxa"/>
            <w:vAlign w:val="bottom"/>
            <w:tcBorders>
              <w:bottom w:val="single" w:sz="8" w:color="auto"/>
            </w:tcBorders>
          </w:tcPr>
          <w:p>
            <w:pPr>
              <w:spacing w:after="0"/>
              <w:rPr>
                <w:sz w:val="19"/>
                <w:szCs w:val="19"/>
                <w:color w:val="auto"/>
              </w:rPr>
            </w:pPr>
          </w:p>
        </w:tc>
        <w:tc>
          <w:tcPr>
            <w:tcW w:w="142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(8,980)</w:t>
            </w:r>
          </w:p>
        </w:tc>
        <w:tc>
          <w:tcPr>
            <w:tcW w:w="12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(20,768)</w:t>
            </w:r>
          </w:p>
        </w:tc>
        <w:tc>
          <w:tcPr>
            <w:tcW w:w="0" w:type="dxa"/>
            <w:vAlign w:val="bottom"/>
          </w:tcPr>
          <w:p>
            <w:pPr>
              <w:spacing w:after="0"/>
              <w:rPr>
                <w:sz w:val="1"/>
                <w:szCs w:val="1"/>
                <w:color w:val="auto"/>
              </w:rPr>
            </w:pPr>
          </w:p>
        </w:tc>
      </w:tr>
      <w:tr>
        <w:trPr>
          <w:trHeight w:val="223"/>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color w:val="auto"/>
              </w:rPr>
              <w:t>Loss before income taxes</w:t>
            </w:r>
          </w:p>
        </w:tc>
        <w:tc>
          <w:tcPr>
            <w:tcW w:w="260" w:type="dxa"/>
            <w:vAlign w:val="bottom"/>
            <w:shd w:val="clear" w:color="auto" w:fill="CCEEFF"/>
          </w:tcPr>
          <w:p>
            <w:pPr>
              <w:spacing w:after="0"/>
              <w:rPr>
                <w:sz w:val="19"/>
                <w:szCs w:val="19"/>
                <w:color w:val="auto"/>
              </w:rPr>
            </w:pPr>
          </w:p>
        </w:tc>
        <w:tc>
          <w:tcPr>
            <w:tcW w:w="14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(2,342)</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(6,629)</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(10,268)</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(18,933)</w:t>
            </w:r>
          </w:p>
        </w:tc>
        <w:tc>
          <w:tcPr>
            <w:tcW w:w="0" w:type="dxa"/>
            <w:vAlign w:val="bottom"/>
          </w:tcPr>
          <w:p>
            <w:pPr>
              <w:spacing w:after="0"/>
              <w:rPr>
                <w:sz w:val="1"/>
                <w:szCs w:val="1"/>
                <w:color w:val="auto"/>
              </w:rPr>
            </w:pPr>
          </w:p>
        </w:tc>
      </w:tr>
      <w:tr>
        <w:trPr>
          <w:trHeight w:val="229"/>
        </w:trPr>
        <w:tc>
          <w:tcPr>
            <w:tcW w:w="4160" w:type="dxa"/>
            <w:vAlign w:val="bottom"/>
            <w:tcBorders>
              <w:bottom w:val="single" w:sz="8" w:color="CCEEFF"/>
            </w:tcBorders>
          </w:tcPr>
          <w:p>
            <w:pPr>
              <w:ind w:left="20"/>
              <w:spacing w:after="0"/>
              <w:rPr>
                <w:sz w:val="20"/>
                <w:szCs w:val="20"/>
                <w:color w:val="auto"/>
              </w:rPr>
            </w:pPr>
            <w:r>
              <w:rPr>
                <w:rFonts w:ascii="Arial" w:cs="Arial" w:eastAsia="Arial" w:hAnsi="Arial"/>
                <w:sz w:val="18"/>
                <w:szCs w:val="18"/>
                <w:color w:val="auto"/>
              </w:rPr>
              <w:t>Income tax provision</w:t>
            </w:r>
          </w:p>
        </w:tc>
        <w:tc>
          <w:tcPr>
            <w:tcW w:w="260" w:type="dxa"/>
            <w:vAlign w:val="bottom"/>
            <w:tcBorders>
              <w:bottom w:val="single" w:sz="8" w:color="auto"/>
            </w:tcBorders>
          </w:tcPr>
          <w:p>
            <w:pPr>
              <w:spacing w:after="0"/>
              <w:rPr>
                <w:sz w:val="19"/>
                <w:szCs w:val="19"/>
                <w:color w:val="auto"/>
              </w:rPr>
            </w:pPr>
          </w:p>
        </w:tc>
        <w:tc>
          <w:tcPr>
            <w:tcW w:w="144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(10)</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(315)</w:t>
            </w:r>
          </w:p>
        </w:tc>
        <w:tc>
          <w:tcPr>
            <w:tcW w:w="120" w:type="dxa"/>
            <w:vAlign w:val="bottom"/>
            <w:tcBorders>
              <w:bottom w:val="single" w:sz="8" w:color="CCEEFF"/>
            </w:tcBorders>
          </w:tcPr>
          <w:p>
            <w:pPr>
              <w:spacing w:after="0"/>
              <w:rPr>
                <w:sz w:val="19"/>
                <w:szCs w:val="19"/>
                <w:color w:val="auto"/>
              </w:rPr>
            </w:pPr>
          </w:p>
        </w:tc>
        <w:tc>
          <w:tcPr>
            <w:tcW w:w="260" w:type="dxa"/>
            <w:vAlign w:val="bottom"/>
            <w:tcBorders>
              <w:bottom w:val="single" w:sz="8" w:color="auto"/>
            </w:tcBorders>
          </w:tcPr>
          <w:p>
            <w:pPr>
              <w:spacing w:after="0"/>
              <w:rPr>
                <w:sz w:val="19"/>
                <w:szCs w:val="19"/>
                <w:color w:val="auto"/>
              </w:rPr>
            </w:pPr>
          </w:p>
        </w:tc>
        <w:tc>
          <w:tcPr>
            <w:tcW w:w="142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(13,783)</w:t>
            </w:r>
          </w:p>
        </w:tc>
        <w:tc>
          <w:tcPr>
            <w:tcW w:w="12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(255)</w:t>
            </w:r>
          </w:p>
        </w:tc>
        <w:tc>
          <w:tcPr>
            <w:tcW w:w="0" w:type="dxa"/>
            <w:vAlign w:val="bottom"/>
          </w:tcPr>
          <w:p>
            <w:pPr>
              <w:spacing w:after="0"/>
              <w:rPr>
                <w:sz w:val="1"/>
                <w:szCs w:val="1"/>
                <w:color w:val="auto"/>
              </w:rPr>
            </w:pPr>
          </w:p>
        </w:tc>
      </w:tr>
      <w:tr>
        <w:trPr>
          <w:trHeight w:val="221"/>
        </w:trPr>
        <w:tc>
          <w:tcPr>
            <w:tcW w:w="4160" w:type="dxa"/>
            <w:vAlign w:val="bottom"/>
            <w:tcBorders>
              <w:bottom w:val="single" w:sz="8" w:color="CCEEFF"/>
            </w:tcBorders>
            <w:shd w:val="clear" w:color="auto" w:fill="CCEEFF"/>
          </w:tcPr>
          <w:p>
            <w:pPr>
              <w:ind w:left="20"/>
              <w:spacing w:after="0" w:line="196" w:lineRule="exact"/>
              <w:rPr>
                <w:sz w:val="20"/>
                <w:szCs w:val="20"/>
                <w:color w:val="auto"/>
              </w:rPr>
            </w:pPr>
            <w:r>
              <w:rPr>
                <w:rFonts w:ascii="Arial" w:cs="Arial" w:eastAsia="Arial" w:hAnsi="Arial"/>
                <w:sz w:val="18"/>
                <w:szCs w:val="18"/>
                <w:color w:val="auto"/>
              </w:rPr>
              <w:t>Net loss</w:t>
            </w:r>
          </w:p>
        </w:tc>
        <w:tc>
          <w:tcPr>
            <w:tcW w:w="260" w:type="dxa"/>
            <w:vAlign w:val="bottom"/>
            <w:tcBorders>
              <w:bottom w:val="single" w:sz="8" w:color="auto"/>
            </w:tcBorders>
            <w:shd w:val="clear" w:color="auto" w:fill="CCEEFF"/>
          </w:tcPr>
          <w:p>
            <w:pPr>
              <w:jc w:val="right"/>
              <w:ind w:right="50"/>
              <w:spacing w:after="0" w:line="196" w:lineRule="exact"/>
              <w:rPr>
                <w:sz w:val="20"/>
                <w:szCs w:val="20"/>
                <w:color w:val="auto"/>
              </w:rPr>
            </w:pPr>
            <w:r>
              <w:rPr>
                <w:rFonts w:ascii="Arial" w:cs="Arial" w:eastAsia="Arial" w:hAnsi="Arial"/>
                <w:sz w:val="18"/>
                <w:szCs w:val="18"/>
                <w:color w:val="auto"/>
                <w:w w:val="99"/>
              </w:rPr>
              <w:t>$</w:t>
            </w:r>
          </w:p>
        </w:tc>
        <w:tc>
          <w:tcPr>
            <w:tcW w:w="1440" w:type="dxa"/>
            <w:vAlign w:val="bottom"/>
            <w:tcBorders>
              <w:bottom w:val="single" w:sz="8" w:color="auto"/>
            </w:tcBorders>
            <w:shd w:val="clear" w:color="auto" w:fill="CCEEFF"/>
          </w:tcPr>
          <w:p>
            <w:pPr>
              <w:jc w:val="right"/>
              <w:spacing w:after="0" w:line="196" w:lineRule="exact"/>
              <w:rPr>
                <w:sz w:val="20"/>
                <w:szCs w:val="20"/>
                <w:color w:val="auto"/>
              </w:rPr>
            </w:pPr>
            <w:r>
              <w:rPr>
                <w:rFonts w:ascii="Arial" w:cs="Arial" w:eastAsia="Arial" w:hAnsi="Arial"/>
                <w:sz w:val="18"/>
                <w:szCs w:val="18"/>
                <w:color w:val="auto"/>
              </w:rPr>
              <w:t>(2,352)</w:t>
            </w:r>
          </w:p>
        </w:tc>
        <w:tc>
          <w:tcPr>
            <w:tcW w:w="100" w:type="dxa"/>
            <w:vAlign w:val="bottom"/>
            <w:tcBorders>
              <w:bottom w:val="single" w:sz="8" w:color="CCEEFF"/>
            </w:tcBorders>
            <w:shd w:val="clear" w:color="auto" w:fill="CCEEFF"/>
          </w:tcPr>
          <w:p>
            <w:pPr>
              <w:spacing w:after="0"/>
              <w:rPr>
                <w:sz w:val="18"/>
                <w:szCs w:val="18"/>
                <w:color w:val="auto"/>
              </w:rPr>
            </w:pPr>
          </w:p>
        </w:tc>
        <w:tc>
          <w:tcPr>
            <w:tcW w:w="380" w:type="dxa"/>
            <w:vAlign w:val="bottom"/>
            <w:tcBorders>
              <w:bottom w:val="single" w:sz="8" w:color="auto"/>
            </w:tcBorders>
            <w:shd w:val="clear" w:color="auto" w:fill="CCEEFF"/>
          </w:tcPr>
          <w:p>
            <w:pPr>
              <w:jc w:val="right"/>
              <w:ind w:right="190"/>
              <w:spacing w:after="0" w:line="196" w:lineRule="exact"/>
              <w:rPr>
                <w:sz w:val="20"/>
                <w:szCs w:val="20"/>
                <w:color w:val="auto"/>
              </w:rPr>
            </w:pPr>
            <w:r>
              <w:rPr>
                <w:rFonts w:ascii="Arial" w:cs="Arial" w:eastAsia="Arial" w:hAnsi="Arial"/>
                <w:sz w:val="18"/>
                <w:szCs w:val="18"/>
                <w:color w:val="auto"/>
                <w:w w:val="79"/>
              </w:rPr>
              <w:t>$</w:t>
            </w:r>
          </w:p>
        </w:tc>
        <w:tc>
          <w:tcPr>
            <w:tcW w:w="1300" w:type="dxa"/>
            <w:vAlign w:val="bottom"/>
            <w:tcBorders>
              <w:bottom w:val="single" w:sz="8" w:color="auto"/>
            </w:tcBorders>
            <w:shd w:val="clear" w:color="auto" w:fill="CCEEFF"/>
          </w:tcPr>
          <w:p>
            <w:pPr>
              <w:jc w:val="right"/>
              <w:spacing w:after="0" w:line="196" w:lineRule="exact"/>
              <w:rPr>
                <w:sz w:val="20"/>
                <w:szCs w:val="20"/>
                <w:color w:val="auto"/>
              </w:rPr>
            </w:pPr>
            <w:r>
              <w:rPr>
                <w:rFonts w:ascii="Arial" w:cs="Arial" w:eastAsia="Arial" w:hAnsi="Arial"/>
                <w:sz w:val="18"/>
                <w:szCs w:val="18"/>
                <w:color w:val="auto"/>
              </w:rPr>
              <w:t>(6,944)</w:t>
            </w:r>
          </w:p>
        </w:tc>
        <w:tc>
          <w:tcPr>
            <w:tcW w:w="120" w:type="dxa"/>
            <w:vAlign w:val="bottom"/>
            <w:tcBorders>
              <w:bottom w:val="single" w:sz="8" w:color="CCEEFF"/>
            </w:tcBorders>
            <w:shd w:val="clear" w:color="auto" w:fill="CCEEFF"/>
          </w:tcPr>
          <w:p>
            <w:pPr>
              <w:spacing w:after="0"/>
              <w:rPr>
                <w:sz w:val="18"/>
                <w:szCs w:val="18"/>
                <w:color w:val="auto"/>
              </w:rPr>
            </w:pPr>
          </w:p>
        </w:tc>
        <w:tc>
          <w:tcPr>
            <w:tcW w:w="260" w:type="dxa"/>
            <w:vAlign w:val="bottom"/>
            <w:tcBorders>
              <w:bottom w:val="single" w:sz="8" w:color="auto"/>
            </w:tcBorders>
            <w:shd w:val="clear" w:color="auto" w:fill="CCEEFF"/>
          </w:tcPr>
          <w:p>
            <w:pPr>
              <w:jc w:val="right"/>
              <w:ind w:right="70"/>
              <w:spacing w:after="0" w:line="196" w:lineRule="exact"/>
              <w:rPr>
                <w:sz w:val="20"/>
                <w:szCs w:val="20"/>
                <w:color w:val="auto"/>
              </w:rPr>
            </w:pPr>
            <w:r>
              <w:rPr>
                <w:rFonts w:ascii="Arial" w:cs="Arial" w:eastAsia="Arial" w:hAnsi="Arial"/>
                <w:sz w:val="18"/>
                <w:szCs w:val="18"/>
                <w:color w:val="auto"/>
                <w:w w:val="79"/>
              </w:rPr>
              <w:t>$</w:t>
            </w:r>
          </w:p>
        </w:tc>
        <w:tc>
          <w:tcPr>
            <w:tcW w:w="1420" w:type="dxa"/>
            <w:vAlign w:val="bottom"/>
            <w:tcBorders>
              <w:bottom w:val="single" w:sz="8" w:color="auto"/>
            </w:tcBorders>
            <w:shd w:val="clear" w:color="auto" w:fill="CCEEFF"/>
          </w:tcPr>
          <w:p>
            <w:pPr>
              <w:jc w:val="right"/>
              <w:spacing w:after="0" w:line="196" w:lineRule="exact"/>
              <w:rPr>
                <w:sz w:val="20"/>
                <w:szCs w:val="20"/>
                <w:color w:val="auto"/>
              </w:rPr>
            </w:pPr>
            <w:r>
              <w:rPr>
                <w:rFonts w:ascii="Arial" w:cs="Arial" w:eastAsia="Arial" w:hAnsi="Arial"/>
                <w:sz w:val="18"/>
                <w:szCs w:val="18"/>
                <w:color w:val="auto"/>
              </w:rPr>
              <w:t>(24,051)</w:t>
            </w:r>
          </w:p>
        </w:tc>
        <w:tc>
          <w:tcPr>
            <w:tcW w:w="120" w:type="dxa"/>
            <w:vAlign w:val="bottom"/>
            <w:tcBorders>
              <w:bottom w:val="single" w:sz="8" w:color="CCEEFF"/>
            </w:tcBorders>
            <w:shd w:val="clear" w:color="auto" w:fill="CCEEFF"/>
          </w:tcPr>
          <w:p>
            <w:pPr>
              <w:spacing w:after="0"/>
              <w:rPr>
                <w:sz w:val="18"/>
                <w:szCs w:val="18"/>
                <w:color w:val="auto"/>
              </w:rPr>
            </w:pPr>
          </w:p>
        </w:tc>
        <w:tc>
          <w:tcPr>
            <w:tcW w:w="380" w:type="dxa"/>
            <w:vAlign w:val="bottom"/>
            <w:tcBorders>
              <w:bottom w:val="single" w:sz="8" w:color="auto"/>
            </w:tcBorders>
            <w:shd w:val="clear" w:color="auto" w:fill="CCEEFF"/>
          </w:tcPr>
          <w:p>
            <w:pPr>
              <w:jc w:val="right"/>
              <w:ind w:right="190"/>
              <w:spacing w:after="0" w:line="196" w:lineRule="exact"/>
              <w:rPr>
                <w:sz w:val="20"/>
                <w:szCs w:val="20"/>
                <w:color w:val="auto"/>
              </w:rPr>
            </w:pPr>
            <w:r>
              <w:rPr>
                <w:rFonts w:ascii="Arial" w:cs="Arial" w:eastAsia="Arial" w:hAnsi="Arial"/>
                <w:sz w:val="18"/>
                <w:szCs w:val="18"/>
                <w:color w:val="auto"/>
                <w:w w:val="79"/>
              </w:rPr>
              <w:t>$</w:t>
            </w:r>
          </w:p>
        </w:tc>
        <w:tc>
          <w:tcPr>
            <w:tcW w:w="1300" w:type="dxa"/>
            <w:vAlign w:val="bottom"/>
            <w:tcBorders>
              <w:bottom w:val="single" w:sz="8" w:color="auto"/>
            </w:tcBorders>
            <w:shd w:val="clear" w:color="auto" w:fill="CCEEFF"/>
          </w:tcPr>
          <w:p>
            <w:pPr>
              <w:jc w:val="right"/>
              <w:spacing w:after="0" w:line="196" w:lineRule="exact"/>
              <w:rPr>
                <w:sz w:val="20"/>
                <w:szCs w:val="20"/>
                <w:color w:val="auto"/>
              </w:rPr>
            </w:pPr>
            <w:r>
              <w:rPr>
                <w:rFonts w:ascii="Arial" w:cs="Arial" w:eastAsia="Arial" w:hAnsi="Arial"/>
                <w:sz w:val="18"/>
                <w:szCs w:val="18"/>
                <w:color w:val="auto"/>
              </w:rPr>
              <w:t>(19,188)</w:t>
            </w:r>
          </w:p>
        </w:tc>
        <w:tc>
          <w:tcPr>
            <w:tcW w:w="0" w:type="dxa"/>
            <w:vAlign w:val="bottom"/>
          </w:tcPr>
          <w:p>
            <w:pPr>
              <w:spacing w:after="0"/>
              <w:rPr>
                <w:sz w:val="1"/>
                <w:szCs w:val="1"/>
                <w:color w:val="auto"/>
              </w:rPr>
            </w:pPr>
          </w:p>
        </w:tc>
      </w:tr>
      <w:tr>
        <w:trPr>
          <w:trHeight w:val="20"/>
        </w:trPr>
        <w:tc>
          <w:tcPr>
            <w:tcW w:w="4160" w:type="dxa"/>
            <w:vAlign w:val="bottom"/>
            <w:tcBorders>
              <w:top w:val="single" w:sz="8" w:color="CCEEFF"/>
            </w:tcBorders>
          </w:tcPr>
          <w:p>
            <w:pPr>
              <w:spacing w:after="0" w:line="20" w:lineRule="exact"/>
              <w:rPr>
                <w:sz w:val="1"/>
                <w:szCs w:val="1"/>
                <w:color w:val="auto"/>
              </w:rPr>
            </w:pPr>
          </w:p>
        </w:tc>
        <w:tc>
          <w:tcPr>
            <w:tcW w:w="260" w:type="dxa"/>
            <w:vAlign w:val="bottom"/>
            <w:tcBorders>
              <w:top w:val="single" w:sz="8" w:color="CCEEFF"/>
              <w:bottom w:val="single" w:sz="8" w:color="auto"/>
            </w:tcBorders>
          </w:tcPr>
          <w:p>
            <w:pPr>
              <w:spacing w:after="0" w:line="20" w:lineRule="exact"/>
              <w:rPr>
                <w:sz w:val="1"/>
                <w:szCs w:val="1"/>
                <w:color w:val="auto"/>
              </w:rPr>
            </w:pPr>
          </w:p>
        </w:tc>
        <w:tc>
          <w:tcPr>
            <w:tcW w:w="144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0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260" w:type="dxa"/>
            <w:vAlign w:val="bottom"/>
            <w:tcBorders>
              <w:top w:val="single" w:sz="8" w:color="CCEEFF"/>
              <w:bottom w:val="single" w:sz="8" w:color="auto"/>
            </w:tcBorders>
          </w:tcPr>
          <w:p>
            <w:pPr>
              <w:spacing w:after="0" w:line="20" w:lineRule="exact"/>
              <w:rPr>
                <w:sz w:val="1"/>
                <w:szCs w:val="1"/>
                <w:color w:val="auto"/>
              </w:rPr>
            </w:pPr>
          </w:p>
        </w:tc>
        <w:tc>
          <w:tcPr>
            <w:tcW w:w="142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0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7"/>
        </w:trPr>
        <w:tc>
          <w:tcPr>
            <w:tcW w:w="416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4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0"/>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color w:val="auto"/>
              </w:rPr>
              <w:t>Earnings per share:</w:t>
            </w:r>
          </w:p>
        </w:tc>
        <w:tc>
          <w:tcPr>
            <w:tcW w:w="260" w:type="dxa"/>
            <w:vAlign w:val="bottom"/>
            <w:tcBorders>
              <w:bottom w:val="single" w:sz="8" w:color="auto"/>
            </w:tcBorders>
            <w:shd w:val="clear" w:color="auto" w:fill="CCEEFF"/>
          </w:tcPr>
          <w:p>
            <w:pPr>
              <w:spacing w:after="0"/>
              <w:rPr>
                <w:sz w:val="19"/>
                <w:szCs w:val="19"/>
                <w:color w:val="auto"/>
              </w:rPr>
            </w:pPr>
          </w:p>
        </w:tc>
        <w:tc>
          <w:tcPr>
            <w:tcW w:w="1440" w:type="dxa"/>
            <w:vAlign w:val="bottom"/>
            <w:tcBorders>
              <w:bottom w:val="single" w:sz="8" w:color="auto"/>
            </w:tcBorders>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00" w:type="dxa"/>
            <w:vAlign w:val="bottom"/>
            <w:tcBorders>
              <w:bottom w:val="single" w:sz="8" w:color="auto"/>
            </w:tcBorders>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260" w:type="dxa"/>
            <w:vAlign w:val="bottom"/>
            <w:tcBorders>
              <w:bottom w:val="single" w:sz="8" w:color="auto"/>
            </w:tcBorders>
            <w:shd w:val="clear" w:color="auto" w:fill="CCEEFF"/>
          </w:tcPr>
          <w:p>
            <w:pPr>
              <w:spacing w:after="0"/>
              <w:rPr>
                <w:sz w:val="19"/>
                <w:szCs w:val="19"/>
                <w:color w:val="auto"/>
              </w:rPr>
            </w:pPr>
          </w:p>
        </w:tc>
        <w:tc>
          <w:tcPr>
            <w:tcW w:w="1420" w:type="dxa"/>
            <w:vAlign w:val="bottom"/>
            <w:tcBorders>
              <w:bottom w:val="single" w:sz="8" w:color="auto"/>
            </w:tcBorders>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00" w:type="dxa"/>
            <w:vAlign w:val="bottom"/>
            <w:tcBorders>
              <w:bottom w:val="single" w:sz="8" w:color="auto"/>
            </w:tcBorders>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196"/>
        </w:trPr>
        <w:tc>
          <w:tcPr>
            <w:tcW w:w="4160" w:type="dxa"/>
            <w:vAlign w:val="bottom"/>
          </w:tcPr>
          <w:p>
            <w:pPr>
              <w:ind w:left="20"/>
              <w:spacing w:after="0" w:line="196" w:lineRule="exact"/>
              <w:rPr>
                <w:sz w:val="20"/>
                <w:szCs w:val="20"/>
                <w:color w:val="auto"/>
              </w:rPr>
            </w:pPr>
            <w:r>
              <w:rPr>
                <w:rFonts w:ascii="Arial" w:cs="Arial" w:eastAsia="Arial" w:hAnsi="Arial"/>
                <w:sz w:val="18"/>
                <w:szCs w:val="18"/>
                <w:color w:val="auto"/>
              </w:rPr>
              <w:t>Net loss per share, basic and diluted</w:t>
            </w:r>
          </w:p>
        </w:tc>
        <w:tc>
          <w:tcPr>
            <w:tcW w:w="260" w:type="dxa"/>
            <w:vAlign w:val="bottom"/>
            <w:tcBorders>
              <w:bottom w:val="single" w:sz="8" w:color="auto"/>
            </w:tcBorders>
          </w:tcPr>
          <w:p>
            <w:pPr>
              <w:jc w:val="right"/>
              <w:ind w:right="50"/>
              <w:spacing w:after="0" w:line="196" w:lineRule="exact"/>
              <w:rPr>
                <w:sz w:val="20"/>
                <w:szCs w:val="20"/>
                <w:color w:val="auto"/>
              </w:rPr>
            </w:pPr>
            <w:r>
              <w:rPr>
                <w:rFonts w:ascii="Arial" w:cs="Arial" w:eastAsia="Arial" w:hAnsi="Arial"/>
                <w:sz w:val="18"/>
                <w:szCs w:val="18"/>
                <w:color w:val="auto"/>
                <w:w w:val="99"/>
              </w:rPr>
              <w:t>$</w:t>
            </w:r>
          </w:p>
        </w:tc>
        <w:tc>
          <w:tcPr>
            <w:tcW w:w="1440" w:type="dxa"/>
            <w:vAlign w:val="bottom"/>
            <w:tcBorders>
              <w:bottom w:val="single" w:sz="8" w:color="auto"/>
            </w:tcBorders>
          </w:tcPr>
          <w:p>
            <w:pPr>
              <w:jc w:val="right"/>
              <w:spacing w:after="0" w:line="196" w:lineRule="exact"/>
              <w:rPr>
                <w:sz w:val="20"/>
                <w:szCs w:val="20"/>
                <w:color w:val="auto"/>
              </w:rPr>
            </w:pPr>
            <w:r>
              <w:rPr>
                <w:rFonts w:ascii="Arial" w:cs="Arial" w:eastAsia="Arial" w:hAnsi="Arial"/>
                <w:sz w:val="18"/>
                <w:szCs w:val="18"/>
                <w:color w:val="auto"/>
              </w:rPr>
              <w:t>(0.10)</w:t>
            </w:r>
          </w:p>
        </w:tc>
        <w:tc>
          <w:tcPr>
            <w:tcW w:w="100" w:type="dxa"/>
            <w:vAlign w:val="bottom"/>
          </w:tcPr>
          <w:p>
            <w:pPr>
              <w:spacing w:after="0"/>
              <w:rPr>
                <w:sz w:val="17"/>
                <w:szCs w:val="17"/>
                <w:color w:val="auto"/>
              </w:rPr>
            </w:pPr>
          </w:p>
        </w:tc>
        <w:tc>
          <w:tcPr>
            <w:tcW w:w="380" w:type="dxa"/>
            <w:vAlign w:val="bottom"/>
            <w:tcBorders>
              <w:bottom w:val="single" w:sz="8" w:color="auto"/>
            </w:tcBorders>
          </w:tcPr>
          <w:p>
            <w:pPr>
              <w:jc w:val="right"/>
              <w:ind w:right="190"/>
              <w:spacing w:after="0" w:line="196" w:lineRule="exact"/>
              <w:rPr>
                <w:sz w:val="20"/>
                <w:szCs w:val="20"/>
                <w:color w:val="auto"/>
              </w:rPr>
            </w:pPr>
            <w:r>
              <w:rPr>
                <w:rFonts w:ascii="Arial" w:cs="Arial" w:eastAsia="Arial" w:hAnsi="Arial"/>
                <w:sz w:val="18"/>
                <w:szCs w:val="18"/>
                <w:color w:val="auto"/>
                <w:w w:val="79"/>
              </w:rPr>
              <w:t>$</w:t>
            </w:r>
          </w:p>
        </w:tc>
        <w:tc>
          <w:tcPr>
            <w:tcW w:w="1300" w:type="dxa"/>
            <w:vAlign w:val="bottom"/>
            <w:tcBorders>
              <w:bottom w:val="single" w:sz="8" w:color="auto"/>
            </w:tcBorders>
          </w:tcPr>
          <w:p>
            <w:pPr>
              <w:jc w:val="right"/>
              <w:spacing w:after="0" w:line="196" w:lineRule="exact"/>
              <w:rPr>
                <w:sz w:val="20"/>
                <w:szCs w:val="20"/>
                <w:color w:val="auto"/>
              </w:rPr>
            </w:pPr>
            <w:r>
              <w:rPr>
                <w:rFonts w:ascii="Arial" w:cs="Arial" w:eastAsia="Arial" w:hAnsi="Arial"/>
                <w:sz w:val="18"/>
                <w:szCs w:val="18"/>
                <w:color w:val="auto"/>
              </w:rPr>
              <w:t>(0.28)</w:t>
            </w:r>
          </w:p>
        </w:tc>
        <w:tc>
          <w:tcPr>
            <w:tcW w:w="120" w:type="dxa"/>
            <w:vAlign w:val="bottom"/>
          </w:tcPr>
          <w:p>
            <w:pPr>
              <w:spacing w:after="0"/>
              <w:rPr>
                <w:sz w:val="17"/>
                <w:szCs w:val="17"/>
                <w:color w:val="auto"/>
              </w:rPr>
            </w:pPr>
          </w:p>
        </w:tc>
        <w:tc>
          <w:tcPr>
            <w:tcW w:w="260" w:type="dxa"/>
            <w:vAlign w:val="bottom"/>
            <w:tcBorders>
              <w:bottom w:val="single" w:sz="8" w:color="auto"/>
            </w:tcBorders>
          </w:tcPr>
          <w:p>
            <w:pPr>
              <w:jc w:val="right"/>
              <w:ind w:right="70"/>
              <w:spacing w:after="0" w:line="196" w:lineRule="exact"/>
              <w:rPr>
                <w:sz w:val="20"/>
                <w:szCs w:val="20"/>
                <w:color w:val="auto"/>
              </w:rPr>
            </w:pPr>
            <w:r>
              <w:rPr>
                <w:rFonts w:ascii="Arial" w:cs="Arial" w:eastAsia="Arial" w:hAnsi="Arial"/>
                <w:sz w:val="18"/>
                <w:szCs w:val="18"/>
                <w:color w:val="auto"/>
                <w:w w:val="79"/>
              </w:rPr>
              <w:t>$</w:t>
            </w:r>
          </w:p>
        </w:tc>
        <w:tc>
          <w:tcPr>
            <w:tcW w:w="1420" w:type="dxa"/>
            <w:vAlign w:val="bottom"/>
            <w:tcBorders>
              <w:bottom w:val="single" w:sz="8" w:color="auto"/>
            </w:tcBorders>
          </w:tcPr>
          <w:p>
            <w:pPr>
              <w:jc w:val="right"/>
              <w:spacing w:after="0" w:line="196" w:lineRule="exact"/>
              <w:rPr>
                <w:sz w:val="20"/>
                <w:szCs w:val="20"/>
                <w:color w:val="auto"/>
              </w:rPr>
            </w:pPr>
            <w:r>
              <w:rPr>
                <w:rFonts w:ascii="Arial" w:cs="Arial" w:eastAsia="Arial" w:hAnsi="Arial"/>
                <w:sz w:val="18"/>
                <w:szCs w:val="18"/>
                <w:color w:val="auto"/>
              </w:rPr>
              <w:t>(1.01)</w:t>
            </w:r>
          </w:p>
        </w:tc>
        <w:tc>
          <w:tcPr>
            <w:tcW w:w="120" w:type="dxa"/>
            <w:vAlign w:val="bottom"/>
          </w:tcPr>
          <w:p>
            <w:pPr>
              <w:spacing w:after="0"/>
              <w:rPr>
                <w:sz w:val="17"/>
                <w:szCs w:val="17"/>
                <w:color w:val="auto"/>
              </w:rPr>
            </w:pPr>
          </w:p>
        </w:tc>
        <w:tc>
          <w:tcPr>
            <w:tcW w:w="380" w:type="dxa"/>
            <w:vAlign w:val="bottom"/>
            <w:tcBorders>
              <w:bottom w:val="single" w:sz="8" w:color="auto"/>
            </w:tcBorders>
          </w:tcPr>
          <w:p>
            <w:pPr>
              <w:jc w:val="right"/>
              <w:ind w:right="190"/>
              <w:spacing w:after="0" w:line="196" w:lineRule="exact"/>
              <w:rPr>
                <w:sz w:val="20"/>
                <w:szCs w:val="20"/>
                <w:color w:val="auto"/>
              </w:rPr>
            </w:pPr>
            <w:r>
              <w:rPr>
                <w:rFonts w:ascii="Arial" w:cs="Arial" w:eastAsia="Arial" w:hAnsi="Arial"/>
                <w:sz w:val="18"/>
                <w:szCs w:val="18"/>
                <w:color w:val="auto"/>
                <w:w w:val="79"/>
              </w:rPr>
              <w:t>$</w:t>
            </w:r>
          </w:p>
        </w:tc>
        <w:tc>
          <w:tcPr>
            <w:tcW w:w="1300" w:type="dxa"/>
            <w:vAlign w:val="bottom"/>
            <w:tcBorders>
              <w:bottom w:val="single" w:sz="8" w:color="auto"/>
            </w:tcBorders>
          </w:tcPr>
          <w:p>
            <w:pPr>
              <w:jc w:val="right"/>
              <w:spacing w:after="0" w:line="196" w:lineRule="exact"/>
              <w:rPr>
                <w:sz w:val="20"/>
                <w:szCs w:val="20"/>
                <w:color w:val="auto"/>
              </w:rPr>
            </w:pPr>
            <w:r>
              <w:rPr>
                <w:rFonts w:ascii="Arial" w:cs="Arial" w:eastAsia="Arial" w:hAnsi="Arial"/>
                <w:sz w:val="18"/>
                <w:szCs w:val="18"/>
                <w:color w:val="auto"/>
              </w:rPr>
              <w:t>(0.77)</w:t>
            </w:r>
          </w:p>
        </w:tc>
        <w:tc>
          <w:tcPr>
            <w:tcW w:w="0" w:type="dxa"/>
            <w:vAlign w:val="bottom"/>
          </w:tcPr>
          <w:p>
            <w:pPr>
              <w:spacing w:after="0"/>
              <w:rPr>
                <w:sz w:val="1"/>
                <w:szCs w:val="1"/>
                <w:color w:val="auto"/>
              </w:rPr>
            </w:pPr>
          </w:p>
        </w:tc>
      </w:tr>
      <w:tr>
        <w:trPr>
          <w:trHeight w:val="20"/>
        </w:trPr>
        <w:tc>
          <w:tcPr>
            <w:tcW w:w="4160" w:type="dxa"/>
            <w:vAlign w:val="bottom"/>
            <w:tcBorders>
              <w:bottom w:val="single" w:sz="8" w:color="CCEEFF"/>
            </w:tcBorders>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144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142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143"/>
        </w:trPr>
        <w:tc>
          <w:tcPr>
            <w:tcW w:w="4160" w:type="dxa"/>
            <w:vAlign w:val="bottom"/>
            <w:shd w:val="clear" w:color="auto" w:fill="CCEEFF"/>
          </w:tcPr>
          <w:p>
            <w:pPr>
              <w:ind w:left="20"/>
              <w:spacing w:after="0" w:line="142" w:lineRule="exact"/>
              <w:rPr>
                <w:sz w:val="20"/>
                <w:szCs w:val="20"/>
                <w:color w:val="auto"/>
              </w:rPr>
            </w:pPr>
            <w:r>
              <w:rPr>
                <w:rFonts w:ascii="Arial" w:cs="Arial" w:eastAsia="Arial" w:hAnsi="Arial"/>
                <w:sz w:val="16"/>
                <w:szCs w:val="16"/>
                <w:color w:val="auto"/>
              </w:rPr>
              <w:t>Weighted average number of common shares</w:t>
            </w:r>
          </w:p>
        </w:tc>
        <w:tc>
          <w:tcPr>
            <w:tcW w:w="260" w:type="dxa"/>
            <w:vAlign w:val="bottom"/>
            <w:shd w:val="clear" w:color="auto" w:fill="CCEEFF"/>
          </w:tcPr>
          <w:p>
            <w:pPr>
              <w:spacing w:after="0"/>
              <w:rPr>
                <w:sz w:val="12"/>
                <w:szCs w:val="12"/>
                <w:color w:val="auto"/>
              </w:rPr>
            </w:pPr>
          </w:p>
        </w:tc>
        <w:tc>
          <w:tcPr>
            <w:tcW w:w="1440" w:type="dxa"/>
            <w:vAlign w:val="bottom"/>
            <w:vMerge w:val="restart"/>
            <w:shd w:val="clear" w:color="auto" w:fill="CCEEFF"/>
          </w:tcPr>
          <w:p>
            <w:pPr>
              <w:jc w:val="right"/>
              <w:spacing w:after="0"/>
              <w:rPr>
                <w:sz w:val="20"/>
                <w:szCs w:val="20"/>
                <w:color w:val="auto"/>
              </w:rPr>
            </w:pPr>
            <w:r>
              <w:rPr>
                <w:rFonts w:ascii="Arial" w:cs="Arial" w:eastAsia="Arial" w:hAnsi="Arial"/>
                <w:sz w:val="18"/>
                <w:szCs w:val="18"/>
                <w:color w:val="auto"/>
              </w:rPr>
              <w:t>24,175,762</w:t>
            </w:r>
          </w:p>
        </w:tc>
        <w:tc>
          <w:tcPr>
            <w:tcW w:w="100" w:type="dxa"/>
            <w:vAlign w:val="bottom"/>
            <w:shd w:val="clear" w:color="auto" w:fill="CCEEFF"/>
          </w:tcPr>
          <w:p>
            <w:pPr>
              <w:spacing w:after="0"/>
              <w:rPr>
                <w:sz w:val="12"/>
                <w:szCs w:val="12"/>
                <w:color w:val="auto"/>
              </w:rPr>
            </w:pPr>
          </w:p>
        </w:tc>
        <w:tc>
          <w:tcPr>
            <w:tcW w:w="380" w:type="dxa"/>
            <w:vAlign w:val="bottom"/>
            <w:shd w:val="clear" w:color="auto" w:fill="CCEEFF"/>
          </w:tcPr>
          <w:p>
            <w:pPr>
              <w:spacing w:after="0"/>
              <w:rPr>
                <w:sz w:val="12"/>
                <w:szCs w:val="12"/>
                <w:color w:val="auto"/>
              </w:rPr>
            </w:pPr>
          </w:p>
        </w:tc>
        <w:tc>
          <w:tcPr>
            <w:tcW w:w="1300" w:type="dxa"/>
            <w:vAlign w:val="bottom"/>
            <w:vMerge w:val="restart"/>
            <w:shd w:val="clear" w:color="auto" w:fill="CCEEFF"/>
          </w:tcPr>
          <w:p>
            <w:pPr>
              <w:jc w:val="right"/>
              <w:spacing w:after="0"/>
              <w:rPr>
                <w:sz w:val="20"/>
                <w:szCs w:val="20"/>
                <w:color w:val="auto"/>
              </w:rPr>
            </w:pPr>
            <w:r>
              <w:rPr>
                <w:rFonts w:ascii="Arial" w:cs="Arial" w:eastAsia="Arial" w:hAnsi="Arial"/>
                <w:sz w:val="18"/>
                <w:szCs w:val="18"/>
                <w:color w:val="auto"/>
              </w:rPr>
              <w:t>25,114,762</w:t>
            </w:r>
          </w:p>
        </w:tc>
        <w:tc>
          <w:tcPr>
            <w:tcW w:w="120" w:type="dxa"/>
            <w:vAlign w:val="bottom"/>
            <w:shd w:val="clear" w:color="auto" w:fill="CCEEFF"/>
          </w:tcPr>
          <w:p>
            <w:pPr>
              <w:spacing w:after="0"/>
              <w:rPr>
                <w:sz w:val="12"/>
                <w:szCs w:val="12"/>
                <w:color w:val="auto"/>
              </w:rPr>
            </w:pPr>
          </w:p>
        </w:tc>
        <w:tc>
          <w:tcPr>
            <w:tcW w:w="260" w:type="dxa"/>
            <w:vAlign w:val="bottom"/>
            <w:shd w:val="clear" w:color="auto" w:fill="CCEEFF"/>
          </w:tcPr>
          <w:p>
            <w:pPr>
              <w:spacing w:after="0"/>
              <w:rPr>
                <w:sz w:val="12"/>
                <w:szCs w:val="12"/>
                <w:color w:val="auto"/>
              </w:rPr>
            </w:pPr>
          </w:p>
        </w:tc>
        <w:tc>
          <w:tcPr>
            <w:tcW w:w="1420" w:type="dxa"/>
            <w:vAlign w:val="bottom"/>
            <w:vMerge w:val="restart"/>
            <w:shd w:val="clear" w:color="auto" w:fill="CCEEFF"/>
          </w:tcPr>
          <w:p>
            <w:pPr>
              <w:jc w:val="right"/>
              <w:spacing w:after="0"/>
              <w:rPr>
                <w:sz w:val="20"/>
                <w:szCs w:val="20"/>
                <w:color w:val="auto"/>
              </w:rPr>
            </w:pPr>
            <w:r>
              <w:rPr>
                <w:rFonts w:ascii="Arial" w:cs="Arial" w:eastAsia="Arial" w:hAnsi="Arial"/>
                <w:sz w:val="18"/>
                <w:szCs w:val="18"/>
                <w:color w:val="auto"/>
              </w:rPr>
              <w:t>23,905,322</w:t>
            </w:r>
          </w:p>
        </w:tc>
        <w:tc>
          <w:tcPr>
            <w:tcW w:w="120" w:type="dxa"/>
            <w:vAlign w:val="bottom"/>
            <w:shd w:val="clear" w:color="auto" w:fill="CCEEFF"/>
          </w:tcPr>
          <w:p>
            <w:pPr>
              <w:spacing w:after="0"/>
              <w:rPr>
                <w:sz w:val="12"/>
                <w:szCs w:val="12"/>
                <w:color w:val="auto"/>
              </w:rPr>
            </w:pPr>
          </w:p>
        </w:tc>
        <w:tc>
          <w:tcPr>
            <w:tcW w:w="380" w:type="dxa"/>
            <w:vAlign w:val="bottom"/>
            <w:shd w:val="clear" w:color="auto" w:fill="CCEEFF"/>
          </w:tcPr>
          <w:p>
            <w:pPr>
              <w:spacing w:after="0"/>
              <w:rPr>
                <w:sz w:val="12"/>
                <w:szCs w:val="12"/>
                <w:color w:val="auto"/>
              </w:rPr>
            </w:pPr>
          </w:p>
        </w:tc>
        <w:tc>
          <w:tcPr>
            <w:tcW w:w="1300" w:type="dxa"/>
            <w:vAlign w:val="bottom"/>
            <w:vMerge w:val="restart"/>
            <w:shd w:val="clear" w:color="auto" w:fill="CCEEFF"/>
          </w:tcPr>
          <w:p>
            <w:pPr>
              <w:jc w:val="right"/>
              <w:spacing w:after="0"/>
              <w:rPr>
                <w:sz w:val="20"/>
                <w:szCs w:val="20"/>
                <w:color w:val="auto"/>
              </w:rPr>
            </w:pPr>
            <w:r>
              <w:rPr>
                <w:rFonts w:ascii="Arial" w:cs="Arial" w:eastAsia="Arial" w:hAnsi="Arial"/>
                <w:sz w:val="18"/>
                <w:szCs w:val="18"/>
                <w:color w:val="auto"/>
              </w:rPr>
              <w:t>25,075,941</w:t>
            </w:r>
          </w:p>
        </w:tc>
        <w:tc>
          <w:tcPr>
            <w:tcW w:w="0" w:type="dxa"/>
            <w:vAlign w:val="bottom"/>
          </w:tcPr>
          <w:p>
            <w:pPr>
              <w:spacing w:after="0"/>
              <w:rPr>
                <w:sz w:val="1"/>
                <w:szCs w:val="1"/>
                <w:color w:val="auto"/>
              </w:rPr>
            </w:pPr>
          </w:p>
        </w:tc>
      </w:tr>
      <w:tr>
        <w:trPr>
          <w:trHeight w:val="223"/>
        </w:trPr>
        <w:tc>
          <w:tcPr>
            <w:tcW w:w="4160" w:type="dxa"/>
            <w:vAlign w:val="bottom"/>
            <w:tcBorders>
              <w:bottom w:val="single" w:sz="8" w:color="CCEEFF"/>
            </w:tcBorders>
            <w:shd w:val="clear" w:color="auto" w:fill="CCEEFF"/>
          </w:tcPr>
          <w:p>
            <w:pPr>
              <w:ind w:left="20"/>
              <w:spacing w:after="0" w:line="202" w:lineRule="exact"/>
              <w:rPr>
                <w:sz w:val="20"/>
                <w:szCs w:val="20"/>
                <w:color w:val="auto"/>
              </w:rPr>
            </w:pPr>
            <w:r>
              <w:rPr>
                <w:rFonts w:ascii="Arial" w:cs="Arial" w:eastAsia="Arial" w:hAnsi="Arial"/>
                <w:sz w:val="18"/>
                <w:szCs w:val="18"/>
                <w:color w:val="auto"/>
              </w:rPr>
              <w:t>outstanding, basic and diluted</w:t>
            </w:r>
          </w:p>
        </w:tc>
        <w:tc>
          <w:tcPr>
            <w:tcW w:w="260" w:type="dxa"/>
            <w:vAlign w:val="bottom"/>
            <w:tcBorders>
              <w:bottom w:val="single" w:sz="8" w:color="auto"/>
            </w:tcBorders>
            <w:shd w:val="clear" w:color="auto" w:fill="CCEEFF"/>
          </w:tcPr>
          <w:p>
            <w:pPr>
              <w:spacing w:after="0"/>
              <w:rPr>
                <w:sz w:val="19"/>
                <w:szCs w:val="19"/>
                <w:color w:val="auto"/>
              </w:rPr>
            </w:pPr>
          </w:p>
        </w:tc>
        <w:tc>
          <w:tcPr>
            <w:tcW w:w="1440" w:type="dxa"/>
            <w:vAlign w:val="bottom"/>
            <w:tcBorders>
              <w:bottom w:val="single" w:sz="8" w:color="auto"/>
            </w:tcBorders>
            <w:vMerge w:val="continue"/>
            <w:shd w:val="clear" w:color="auto" w:fill="CCEEFF"/>
          </w:tcPr>
          <w:p>
            <w:pPr>
              <w:spacing w:after="0"/>
              <w:rPr>
                <w:sz w:val="19"/>
                <w:szCs w:val="19"/>
                <w:color w:val="auto"/>
              </w:rPr>
            </w:pPr>
          </w:p>
        </w:tc>
        <w:tc>
          <w:tcPr>
            <w:tcW w:w="100" w:type="dxa"/>
            <w:vAlign w:val="bottom"/>
            <w:tcBorders>
              <w:bottom w:val="single" w:sz="8" w:color="CCEEFF"/>
            </w:tcBorders>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00" w:type="dxa"/>
            <w:vAlign w:val="bottom"/>
            <w:tcBorders>
              <w:bottom w:val="single" w:sz="8" w:color="auto"/>
            </w:tcBorders>
            <w:vMerge w:val="continue"/>
            <w:shd w:val="clear" w:color="auto" w:fill="CCEEFF"/>
          </w:tcPr>
          <w:p>
            <w:pPr>
              <w:spacing w:after="0"/>
              <w:rPr>
                <w:sz w:val="19"/>
                <w:szCs w:val="19"/>
                <w:color w:val="auto"/>
              </w:rPr>
            </w:pPr>
          </w:p>
        </w:tc>
        <w:tc>
          <w:tcPr>
            <w:tcW w:w="120" w:type="dxa"/>
            <w:vAlign w:val="bottom"/>
            <w:tcBorders>
              <w:bottom w:val="single" w:sz="8" w:color="CCEEFF"/>
            </w:tcBorders>
            <w:shd w:val="clear" w:color="auto" w:fill="CCEEFF"/>
          </w:tcPr>
          <w:p>
            <w:pPr>
              <w:spacing w:after="0"/>
              <w:rPr>
                <w:sz w:val="19"/>
                <w:szCs w:val="19"/>
                <w:color w:val="auto"/>
              </w:rPr>
            </w:pPr>
          </w:p>
        </w:tc>
        <w:tc>
          <w:tcPr>
            <w:tcW w:w="260" w:type="dxa"/>
            <w:vAlign w:val="bottom"/>
            <w:tcBorders>
              <w:bottom w:val="single" w:sz="8" w:color="auto"/>
            </w:tcBorders>
            <w:shd w:val="clear" w:color="auto" w:fill="CCEEFF"/>
          </w:tcPr>
          <w:p>
            <w:pPr>
              <w:spacing w:after="0"/>
              <w:rPr>
                <w:sz w:val="19"/>
                <w:szCs w:val="19"/>
                <w:color w:val="auto"/>
              </w:rPr>
            </w:pPr>
          </w:p>
        </w:tc>
        <w:tc>
          <w:tcPr>
            <w:tcW w:w="1420" w:type="dxa"/>
            <w:vAlign w:val="bottom"/>
            <w:tcBorders>
              <w:bottom w:val="single" w:sz="8" w:color="auto"/>
            </w:tcBorders>
            <w:vMerge w:val="continue"/>
            <w:shd w:val="clear" w:color="auto" w:fill="CCEEFF"/>
          </w:tcPr>
          <w:p>
            <w:pPr>
              <w:spacing w:after="0"/>
              <w:rPr>
                <w:sz w:val="19"/>
                <w:szCs w:val="19"/>
                <w:color w:val="auto"/>
              </w:rPr>
            </w:pPr>
          </w:p>
        </w:tc>
        <w:tc>
          <w:tcPr>
            <w:tcW w:w="120" w:type="dxa"/>
            <w:vAlign w:val="bottom"/>
            <w:tcBorders>
              <w:bottom w:val="single" w:sz="8" w:color="CCEEFF"/>
            </w:tcBorders>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00" w:type="dxa"/>
            <w:vAlign w:val="bottom"/>
            <w:tcBorders>
              <w:bottom w:val="single" w:sz="8" w:color="auto"/>
            </w:tcBorders>
            <w:vMerge w:val="continue"/>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0"/>
        </w:trPr>
        <w:tc>
          <w:tcPr>
            <w:tcW w:w="4160" w:type="dxa"/>
            <w:vAlign w:val="bottom"/>
            <w:tcBorders>
              <w:top w:val="single" w:sz="8" w:color="CCEEFF"/>
            </w:tcBorders>
          </w:tcPr>
          <w:p>
            <w:pPr>
              <w:spacing w:after="0" w:line="20" w:lineRule="exact"/>
              <w:rPr>
                <w:sz w:val="1"/>
                <w:szCs w:val="1"/>
                <w:color w:val="auto"/>
              </w:rPr>
            </w:pPr>
          </w:p>
        </w:tc>
        <w:tc>
          <w:tcPr>
            <w:tcW w:w="260" w:type="dxa"/>
            <w:vAlign w:val="bottom"/>
            <w:tcBorders>
              <w:top w:val="single" w:sz="8" w:color="CCEEFF"/>
              <w:bottom w:val="single" w:sz="8" w:color="auto"/>
            </w:tcBorders>
          </w:tcPr>
          <w:p>
            <w:pPr>
              <w:spacing w:after="0" w:line="20" w:lineRule="exact"/>
              <w:rPr>
                <w:sz w:val="1"/>
                <w:szCs w:val="1"/>
                <w:color w:val="auto"/>
              </w:rPr>
            </w:pPr>
          </w:p>
        </w:tc>
        <w:tc>
          <w:tcPr>
            <w:tcW w:w="144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0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260" w:type="dxa"/>
            <w:vAlign w:val="bottom"/>
            <w:tcBorders>
              <w:top w:val="single" w:sz="8" w:color="CCEEFF"/>
              <w:bottom w:val="single" w:sz="8" w:color="auto"/>
            </w:tcBorders>
          </w:tcPr>
          <w:p>
            <w:pPr>
              <w:spacing w:after="0" w:line="20" w:lineRule="exact"/>
              <w:rPr>
                <w:sz w:val="1"/>
                <w:szCs w:val="1"/>
                <w:color w:val="auto"/>
              </w:rPr>
            </w:pPr>
          </w:p>
        </w:tc>
        <w:tc>
          <w:tcPr>
            <w:tcW w:w="142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0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96" w:lineRule="exact"/>
        <w:rPr>
          <w:sz w:val="20"/>
          <w:szCs w:val="20"/>
          <w:color w:val="auto"/>
        </w:rPr>
      </w:pPr>
    </w:p>
    <w:p>
      <w:pPr>
        <w:spacing w:after="0"/>
        <w:rPr>
          <w:sz w:val="20"/>
          <w:szCs w:val="20"/>
          <w:color w:val="auto"/>
        </w:rPr>
      </w:pPr>
      <w:r>
        <w:rPr>
          <w:rFonts w:ascii="Arial" w:cs="Arial" w:eastAsia="Arial" w:hAnsi="Arial"/>
          <w:sz w:val="18"/>
          <w:szCs w:val="18"/>
          <w:color w:val="auto"/>
        </w:rPr>
        <w:t>The Company recognized total stock-based compensation expense as follows:</w:t>
      </w:r>
    </w:p>
    <w:p>
      <w:pPr>
        <w:spacing w:after="0" w:line="46" w:lineRule="exact"/>
        <w:rPr>
          <w:sz w:val="20"/>
          <w:szCs w:val="20"/>
          <w:color w:val="auto"/>
        </w:rPr>
      </w:pPr>
    </w:p>
    <w:tbl>
      <w:tblPr>
        <w:tblLayout w:type="fixed"/>
        <w:tblInd w:w="0" w:type="dxa"/>
        <w:tblCellMar>
          <w:top w:w="0" w:type="dxa"/>
          <w:left w:w="0" w:type="dxa"/>
          <w:bottom w:w="0" w:type="dxa"/>
          <w:right w:w="0" w:type="dxa"/>
        </w:tblCellMar>
      </w:tblPr>
      <w:tr>
        <w:trPr>
          <w:trHeight w:val="234"/>
        </w:trPr>
        <w:tc>
          <w:tcPr>
            <w:tcW w:w="4160" w:type="dxa"/>
            <w:vAlign w:val="bottom"/>
          </w:tcPr>
          <w:p>
            <w:pPr>
              <w:spacing w:after="0"/>
              <w:rPr>
                <w:sz w:val="20"/>
                <w:szCs w:val="20"/>
                <w:color w:val="auto"/>
              </w:rPr>
            </w:pPr>
          </w:p>
        </w:tc>
        <w:tc>
          <w:tcPr>
            <w:tcW w:w="3600" w:type="dxa"/>
            <w:vAlign w:val="bottom"/>
            <w:gridSpan w:val="6"/>
          </w:tcPr>
          <w:p>
            <w:pPr>
              <w:ind w:left="380"/>
              <w:spacing w:after="0"/>
              <w:rPr>
                <w:sz w:val="20"/>
                <w:szCs w:val="20"/>
                <w:color w:val="auto"/>
              </w:rPr>
            </w:pPr>
            <w:r>
              <w:rPr>
                <w:rFonts w:ascii="Arial" w:cs="Arial" w:eastAsia="Arial" w:hAnsi="Arial"/>
                <w:sz w:val="18"/>
                <w:szCs w:val="18"/>
                <w:b w:val="1"/>
                <w:bCs w:val="1"/>
                <w:color w:val="auto"/>
              </w:rPr>
              <w:t>Three months ended September 30,</w:t>
            </w:r>
          </w:p>
        </w:tc>
        <w:tc>
          <w:tcPr>
            <w:tcW w:w="260" w:type="dxa"/>
            <w:vAlign w:val="bottom"/>
          </w:tcPr>
          <w:p>
            <w:pPr>
              <w:spacing w:after="0"/>
              <w:rPr>
                <w:sz w:val="20"/>
                <w:szCs w:val="20"/>
                <w:color w:val="auto"/>
              </w:rPr>
            </w:pPr>
          </w:p>
        </w:tc>
        <w:tc>
          <w:tcPr>
            <w:tcW w:w="3220" w:type="dxa"/>
            <w:vAlign w:val="bottom"/>
            <w:gridSpan w:val="4"/>
          </w:tcPr>
          <w:p>
            <w:pPr>
              <w:jc w:val="right"/>
              <w:ind w:right="330"/>
              <w:spacing w:after="0"/>
              <w:rPr>
                <w:sz w:val="20"/>
                <w:szCs w:val="20"/>
                <w:color w:val="auto"/>
              </w:rPr>
            </w:pPr>
            <w:r>
              <w:rPr>
                <w:rFonts w:ascii="Arial" w:cs="Arial" w:eastAsia="Arial" w:hAnsi="Arial"/>
                <w:sz w:val="18"/>
                <w:szCs w:val="18"/>
                <w:b w:val="1"/>
                <w:bCs w:val="1"/>
                <w:color w:val="auto"/>
                <w:w w:val="94"/>
              </w:rPr>
              <w:t>Nine months ended September 30,</w:t>
            </w:r>
          </w:p>
        </w:tc>
      </w:tr>
      <w:tr>
        <w:trPr>
          <w:trHeight w:val="223"/>
        </w:trPr>
        <w:tc>
          <w:tcPr>
            <w:tcW w:w="4160" w:type="dxa"/>
            <w:vAlign w:val="bottom"/>
            <w:tcBorders>
              <w:bottom w:val="single" w:sz="8" w:color="CCEEFF"/>
            </w:tcBorders>
          </w:tcPr>
          <w:p>
            <w:pPr>
              <w:spacing w:after="0"/>
              <w:rPr>
                <w:sz w:val="19"/>
                <w:szCs w:val="19"/>
                <w:color w:val="auto"/>
              </w:rPr>
            </w:pPr>
          </w:p>
        </w:tc>
        <w:tc>
          <w:tcPr>
            <w:tcW w:w="1120" w:type="dxa"/>
            <w:vAlign w:val="bottom"/>
            <w:tcBorders>
              <w:top w:val="single" w:sz="8" w:color="auto"/>
              <w:bottom w:val="single" w:sz="8" w:color="auto"/>
            </w:tcBorders>
          </w:tcPr>
          <w:p>
            <w:pPr>
              <w:jc w:val="right"/>
              <w:ind w:right="10"/>
              <w:spacing w:after="0"/>
              <w:rPr>
                <w:sz w:val="20"/>
                <w:szCs w:val="20"/>
                <w:color w:val="auto"/>
              </w:rPr>
            </w:pPr>
            <w:r>
              <w:rPr>
                <w:rFonts w:ascii="Arial" w:cs="Arial" w:eastAsia="Arial" w:hAnsi="Arial"/>
                <w:sz w:val="18"/>
                <w:szCs w:val="18"/>
                <w:b w:val="1"/>
                <w:bCs w:val="1"/>
                <w:color w:val="auto"/>
              </w:rPr>
              <w:t>2020</w:t>
            </w:r>
          </w:p>
        </w:tc>
        <w:tc>
          <w:tcPr>
            <w:tcW w:w="580" w:type="dxa"/>
            <w:vAlign w:val="bottom"/>
            <w:tcBorders>
              <w:top w:val="single" w:sz="8" w:color="auto"/>
              <w:bottom w:val="single" w:sz="8" w:color="auto"/>
            </w:tcBorders>
          </w:tcPr>
          <w:p>
            <w:pPr>
              <w:spacing w:after="0"/>
              <w:rPr>
                <w:sz w:val="19"/>
                <w:szCs w:val="19"/>
                <w:color w:val="auto"/>
              </w:rPr>
            </w:pPr>
          </w:p>
        </w:tc>
        <w:tc>
          <w:tcPr>
            <w:tcW w:w="100" w:type="dxa"/>
            <w:vAlign w:val="bottom"/>
            <w:tcBorders>
              <w:top w:val="single" w:sz="8" w:color="auto"/>
              <w:bottom w:val="single" w:sz="8" w:color="CCEEFF"/>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30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2021</w:t>
            </w:r>
          </w:p>
        </w:tc>
        <w:tc>
          <w:tcPr>
            <w:tcW w:w="120" w:type="dxa"/>
            <w:vAlign w:val="bottom"/>
            <w:tcBorders>
              <w:bottom w:val="single" w:sz="8" w:color="CCEEFF"/>
            </w:tcBorders>
          </w:tcPr>
          <w:p>
            <w:pPr>
              <w:spacing w:after="0"/>
              <w:rPr>
                <w:sz w:val="19"/>
                <w:szCs w:val="19"/>
                <w:color w:val="auto"/>
              </w:rPr>
            </w:pPr>
          </w:p>
        </w:tc>
        <w:tc>
          <w:tcPr>
            <w:tcW w:w="260" w:type="dxa"/>
            <w:vAlign w:val="bottom"/>
            <w:tcBorders>
              <w:top w:val="single" w:sz="8" w:color="auto"/>
              <w:bottom w:val="single" w:sz="8" w:color="auto"/>
            </w:tcBorders>
          </w:tcPr>
          <w:p>
            <w:pPr>
              <w:spacing w:after="0"/>
              <w:rPr>
                <w:sz w:val="19"/>
                <w:szCs w:val="19"/>
                <w:color w:val="auto"/>
              </w:rPr>
            </w:pPr>
          </w:p>
        </w:tc>
        <w:tc>
          <w:tcPr>
            <w:tcW w:w="142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2020</w:t>
            </w:r>
          </w:p>
        </w:tc>
        <w:tc>
          <w:tcPr>
            <w:tcW w:w="120" w:type="dxa"/>
            <w:vAlign w:val="bottom"/>
            <w:tcBorders>
              <w:top w:val="single" w:sz="8" w:color="auto"/>
              <w:bottom w:val="single" w:sz="8" w:color="CCEEFF"/>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30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2021</w:t>
            </w:r>
          </w:p>
        </w:tc>
      </w:tr>
      <w:tr>
        <w:trPr>
          <w:trHeight w:val="223"/>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color w:val="auto"/>
              </w:rPr>
              <w:t>Cost of revenue</w:t>
            </w:r>
          </w:p>
        </w:tc>
        <w:tc>
          <w:tcPr>
            <w:tcW w:w="1120" w:type="dxa"/>
            <w:vAlign w:val="bottom"/>
            <w:shd w:val="clear" w:color="auto" w:fill="CCEEFF"/>
          </w:tcPr>
          <w:p>
            <w:pPr>
              <w:jc w:val="right"/>
              <w:ind w:right="910"/>
              <w:spacing w:after="0"/>
              <w:rPr>
                <w:sz w:val="20"/>
                <w:szCs w:val="20"/>
                <w:color w:val="auto"/>
              </w:rPr>
            </w:pPr>
            <w:r>
              <w:rPr>
                <w:rFonts w:ascii="Arial" w:cs="Arial" w:eastAsia="Arial" w:hAnsi="Arial"/>
                <w:sz w:val="18"/>
                <w:szCs w:val="18"/>
                <w:color w:val="auto"/>
                <w:w w:val="99"/>
              </w:rPr>
              <w:t>$</w:t>
            </w:r>
          </w:p>
        </w:tc>
        <w:tc>
          <w:tcPr>
            <w:tcW w:w="580" w:type="dxa"/>
            <w:vAlign w:val="bottom"/>
            <w:shd w:val="clear" w:color="auto" w:fill="CCEEFF"/>
          </w:tcPr>
          <w:p>
            <w:pPr>
              <w:jc w:val="right"/>
              <w:spacing w:after="0"/>
              <w:rPr>
                <w:sz w:val="20"/>
                <w:szCs w:val="20"/>
                <w:color w:val="auto"/>
              </w:rPr>
            </w:pPr>
            <w:r>
              <w:rPr>
                <w:rFonts w:ascii="Arial" w:cs="Arial" w:eastAsia="Arial" w:hAnsi="Arial"/>
                <w:sz w:val="18"/>
                <w:szCs w:val="18"/>
                <w:color w:val="auto"/>
              </w:rPr>
              <w:t>46</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52</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jc w:val="right"/>
              <w:ind w:right="70"/>
              <w:spacing w:after="0"/>
              <w:rPr>
                <w:sz w:val="20"/>
                <w:szCs w:val="20"/>
                <w:color w:val="auto"/>
              </w:rPr>
            </w:pPr>
            <w:r>
              <w:rPr>
                <w:rFonts w:ascii="Arial" w:cs="Arial" w:eastAsia="Arial" w:hAnsi="Arial"/>
                <w:sz w:val="18"/>
                <w:szCs w:val="18"/>
                <w:color w:val="auto"/>
                <w:w w:val="79"/>
              </w:rPr>
              <w:t>$</w:t>
            </w: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161</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190</w:t>
            </w:r>
          </w:p>
        </w:tc>
      </w:tr>
      <w:tr>
        <w:trPr>
          <w:trHeight w:val="230"/>
        </w:trPr>
        <w:tc>
          <w:tcPr>
            <w:tcW w:w="4160" w:type="dxa"/>
            <w:vAlign w:val="bottom"/>
          </w:tcPr>
          <w:p>
            <w:pPr>
              <w:ind w:left="20"/>
              <w:spacing w:after="0"/>
              <w:rPr>
                <w:sz w:val="20"/>
                <w:szCs w:val="20"/>
                <w:color w:val="auto"/>
              </w:rPr>
            </w:pPr>
            <w:r>
              <w:rPr>
                <w:rFonts w:ascii="Arial" w:cs="Arial" w:eastAsia="Arial" w:hAnsi="Arial"/>
                <w:sz w:val="18"/>
                <w:szCs w:val="18"/>
                <w:color w:val="auto"/>
              </w:rPr>
              <w:t>Research and development</w:t>
            </w:r>
          </w:p>
        </w:tc>
        <w:tc>
          <w:tcPr>
            <w:tcW w:w="1120" w:type="dxa"/>
            <w:vAlign w:val="bottom"/>
          </w:tcPr>
          <w:p>
            <w:pPr>
              <w:spacing w:after="0"/>
              <w:rPr>
                <w:sz w:val="19"/>
                <w:szCs w:val="19"/>
                <w:color w:val="auto"/>
              </w:rPr>
            </w:pPr>
          </w:p>
        </w:tc>
        <w:tc>
          <w:tcPr>
            <w:tcW w:w="580" w:type="dxa"/>
            <w:vAlign w:val="bottom"/>
          </w:tcPr>
          <w:p>
            <w:pPr>
              <w:jc w:val="right"/>
              <w:spacing w:after="0"/>
              <w:rPr>
                <w:sz w:val="20"/>
                <w:szCs w:val="20"/>
                <w:color w:val="auto"/>
              </w:rPr>
            </w:pPr>
            <w:r>
              <w:rPr>
                <w:rFonts w:ascii="Arial" w:cs="Arial" w:eastAsia="Arial" w:hAnsi="Arial"/>
                <w:sz w:val="18"/>
                <w:szCs w:val="18"/>
                <w:color w:val="auto"/>
              </w:rPr>
              <w:t>508</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621</w:t>
            </w:r>
          </w:p>
        </w:tc>
        <w:tc>
          <w:tcPr>
            <w:tcW w:w="1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420" w:type="dxa"/>
            <w:vAlign w:val="bottom"/>
          </w:tcPr>
          <w:p>
            <w:pPr>
              <w:jc w:val="right"/>
              <w:spacing w:after="0"/>
              <w:rPr>
                <w:sz w:val="20"/>
                <w:szCs w:val="20"/>
                <w:color w:val="auto"/>
              </w:rPr>
            </w:pPr>
            <w:r>
              <w:rPr>
                <w:rFonts w:ascii="Arial" w:cs="Arial" w:eastAsia="Arial" w:hAnsi="Arial"/>
                <w:sz w:val="18"/>
                <w:szCs w:val="18"/>
                <w:color w:val="auto"/>
              </w:rPr>
              <w:t>1,581</w:t>
            </w:r>
          </w:p>
        </w:tc>
        <w:tc>
          <w:tcPr>
            <w:tcW w:w="1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2,055</w:t>
            </w:r>
          </w:p>
        </w:tc>
      </w:tr>
      <w:tr>
        <w:trPr>
          <w:trHeight w:val="229"/>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color w:val="auto"/>
              </w:rPr>
              <w:t>Sales and marketing</w:t>
            </w:r>
          </w:p>
        </w:tc>
        <w:tc>
          <w:tcPr>
            <w:tcW w:w="1120" w:type="dxa"/>
            <w:vAlign w:val="bottom"/>
            <w:shd w:val="clear" w:color="auto" w:fill="CCEEFF"/>
          </w:tcPr>
          <w:p>
            <w:pPr>
              <w:spacing w:after="0"/>
              <w:rPr>
                <w:sz w:val="19"/>
                <w:szCs w:val="19"/>
                <w:color w:val="auto"/>
              </w:rPr>
            </w:pPr>
          </w:p>
        </w:tc>
        <w:tc>
          <w:tcPr>
            <w:tcW w:w="580" w:type="dxa"/>
            <w:vAlign w:val="bottom"/>
            <w:shd w:val="clear" w:color="auto" w:fill="CCEEFF"/>
          </w:tcPr>
          <w:p>
            <w:pPr>
              <w:jc w:val="right"/>
              <w:spacing w:after="0"/>
              <w:rPr>
                <w:sz w:val="20"/>
                <w:szCs w:val="20"/>
                <w:color w:val="auto"/>
              </w:rPr>
            </w:pPr>
            <w:r>
              <w:rPr>
                <w:rFonts w:ascii="Arial" w:cs="Arial" w:eastAsia="Arial" w:hAnsi="Arial"/>
                <w:sz w:val="18"/>
                <w:szCs w:val="18"/>
                <w:color w:val="auto"/>
              </w:rPr>
              <w:t>369</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519</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1,140</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1,591</w:t>
            </w:r>
          </w:p>
        </w:tc>
      </w:tr>
      <w:tr>
        <w:trPr>
          <w:trHeight w:val="230"/>
        </w:trPr>
        <w:tc>
          <w:tcPr>
            <w:tcW w:w="4160" w:type="dxa"/>
            <w:vAlign w:val="bottom"/>
            <w:tcBorders>
              <w:bottom w:val="single" w:sz="8" w:color="CCEEFF"/>
            </w:tcBorders>
          </w:tcPr>
          <w:p>
            <w:pPr>
              <w:ind w:left="20"/>
              <w:spacing w:after="0"/>
              <w:rPr>
                <w:sz w:val="20"/>
                <w:szCs w:val="20"/>
                <w:color w:val="auto"/>
              </w:rPr>
            </w:pPr>
            <w:r>
              <w:rPr>
                <w:rFonts w:ascii="Arial" w:cs="Arial" w:eastAsia="Arial" w:hAnsi="Arial"/>
                <w:sz w:val="18"/>
                <w:szCs w:val="18"/>
                <w:color w:val="auto"/>
              </w:rPr>
              <w:t>General and administrative</w:t>
            </w:r>
          </w:p>
        </w:tc>
        <w:tc>
          <w:tcPr>
            <w:tcW w:w="1120" w:type="dxa"/>
            <w:vAlign w:val="bottom"/>
            <w:tcBorders>
              <w:bottom w:val="single" w:sz="8" w:color="auto"/>
            </w:tcBorders>
          </w:tcPr>
          <w:p>
            <w:pPr>
              <w:spacing w:after="0"/>
              <w:rPr>
                <w:sz w:val="19"/>
                <w:szCs w:val="19"/>
                <w:color w:val="auto"/>
              </w:rPr>
            </w:pPr>
          </w:p>
        </w:tc>
        <w:tc>
          <w:tcPr>
            <w:tcW w:w="58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1,459</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2,633</w:t>
            </w:r>
          </w:p>
        </w:tc>
        <w:tc>
          <w:tcPr>
            <w:tcW w:w="120" w:type="dxa"/>
            <w:vAlign w:val="bottom"/>
            <w:tcBorders>
              <w:bottom w:val="single" w:sz="8" w:color="CCEEFF"/>
            </w:tcBorders>
          </w:tcPr>
          <w:p>
            <w:pPr>
              <w:spacing w:after="0"/>
              <w:rPr>
                <w:sz w:val="19"/>
                <w:szCs w:val="19"/>
                <w:color w:val="auto"/>
              </w:rPr>
            </w:pPr>
          </w:p>
        </w:tc>
        <w:tc>
          <w:tcPr>
            <w:tcW w:w="260" w:type="dxa"/>
            <w:vAlign w:val="bottom"/>
            <w:tcBorders>
              <w:bottom w:val="single" w:sz="8" w:color="auto"/>
            </w:tcBorders>
          </w:tcPr>
          <w:p>
            <w:pPr>
              <w:spacing w:after="0"/>
              <w:rPr>
                <w:sz w:val="19"/>
                <w:szCs w:val="19"/>
                <w:color w:val="auto"/>
              </w:rPr>
            </w:pPr>
          </w:p>
        </w:tc>
        <w:tc>
          <w:tcPr>
            <w:tcW w:w="142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4,424</w:t>
            </w:r>
          </w:p>
        </w:tc>
        <w:tc>
          <w:tcPr>
            <w:tcW w:w="12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7,756</w:t>
            </w:r>
          </w:p>
        </w:tc>
      </w:tr>
      <w:tr>
        <w:trPr>
          <w:trHeight w:val="248"/>
        </w:trPr>
        <w:tc>
          <w:tcPr>
            <w:tcW w:w="4160" w:type="dxa"/>
            <w:vAlign w:val="bottom"/>
            <w:tcBorders>
              <w:bottom w:val="single" w:sz="8" w:color="CCEEFF"/>
            </w:tcBorders>
            <w:shd w:val="clear" w:color="auto" w:fill="CCEEFF"/>
          </w:tcPr>
          <w:p>
            <w:pPr>
              <w:ind w:left="20"/>
              <w:spacing w:after="0"/>
              <w:rPr>
                <w:sz w:val="20"/>
                <w:szCs w:val="20"/>
                <w:color w:val="auto"/>
              </w:rPr>
            </w:pPr>
            <w:r>
              <w:rPr>
                <w:rFonts w:ascii="Arial" w:cs="Arial" w:eastAsia="Arial" w:hAnsi="Arial"/>
                <w:sz w:val="18"/>
                <w:szCs w:val="18"/>
                <w:color w:val="auto"/>
              </w:rPr>
              <w:t>Total</w:t>
            </w:r>
          </w:p>
        </w:tc>
        <w:tc>
          <w:tcPr>
            <w:tcW w:w="1120" w:type="dxa"/>
            <w:vAlign w:val="bottom"/>
            <w:tcBorders>
              <w:bottom w:val="single" w:sz="8" w:color="auto"/>
            </w:tcBorders>
            <w:shd w:val="clear" w:color="auto" w:fill="CCEEFF"/>
          </w:tcPr>
          <w:p>
            <w:pPr>
              <w:jc w:val="right"/>
              <w:ind w:right="910"/>
              <w:spacing w:after="0"/>
              <w:rPr>
                <w:sz w:val="20"/>
                <w:szCs w:val="20"/>
                <w:color w:val="auto"/>
              </w:rPr>
            </w:pPr>
            <w:r>
              <w:rPr>
                <w:rFonts w:ascii="Arial" w:cs="Arial" w:eastAsia="Arial" w:hAnsi="Arial"/>
                <w:sz w:val="18"/>
                <w:szCs w:val="18"/>
                <w:color w:val="auto"/>
                <w:w w:val="99"/>
              </w:rPr>
              <w:t>$</w:t>
            </w:r>
          </w:p>
        </w:tc>
        <w:tc>
          <w:tcPr>
            <w:tcW w:w="5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2,382</w:t>
            </w:r>
          </w:p>
        </w:tc>
        <w:tc>
          <w:tcPr>
            <w:tcW w:w="100" w:type="dxa"/>
            <w:vAlign w:val="bottom"/>
            <w:tcBorders>
              <w:bottom w:val="single" w:sz="8" w:color="CCEEFF"/>
            </w:tcBorders>
            <w:shd w:val="clear" w:color="auto" w:fill="CCEEFF"/>
          </w:tcPr>
          <w:p>
            <w:pPr>
              <w:spacing w:after="0"/>
              <w:rPr>
                <w:sz w:val="21"/>
                <w:szCs w:val="21"/>
                <w:color w:val="auto"/>
              </w:rPr>
            </w:pPr>
          </w:p>
        </w:tc>
        <w:tc>
          <w:tcPr>
            <w:tcW w:w="380" w:type="dxa"/>
            <w:vAlign w:val="bottom"/>
            <w:tcBorders>
              <w:bottom w:val="single" w:sz="8" w:color="auto"/>
            </w:tcBorders>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3,825</w:t>
            </w:r>
          </w:p>
        </w:tc>
        <w:tc>
          <w:tcPr>
            <w:tcW w:w="120" w:type="dxa"/>
            <w:vAlign w:val="bottom"/>
            <w:tcBorders>
              <w:bottom w:val="single" w:sz="8" w:color="CCEEFF"/>
            </w:tcBorders>
            <w:shd w:val="clear" w:color="auto" w:fill="CCEEFF"/>
          </w:tcPr>
          <w:p>
            <w:pPr>
              <w:spacing w:after="0"/>
              <w:rPr>
                <w:sz w:val="21"/>
                <w:szCs w:val="21"/>
                <w:color w:val="auto"/>
              </w:rPr>
            </w:pPr>
          </w:p>
        </w:tc>
        <w:tc>
          <w:tcPr>
            <w:tcW w:w="260" w:type="dxa"/>
            <w:vAlign w:val="bottom"/>
            <w:tcBorders>
              <w:bottom w:val="single" w:sz="8" w:color="auto"/>
            </w:tcBorders>
            <w:shd w:val="clear" w:color="auto" w:fill="CCEEFF"/>
          </w:tcPr>
          <w:p>
            <w:pPr>
              <w:jc w:val="right"/>
              <w:ind w:right="70"/>
              <w:spacing w:after="0"/>
              <w:rPr>
                <w:sz w:val="20"/>
                <w:szCs w:val="20"/>
                <w:color w:val="auto"/>
              </w:rPr>
            </w:pPr>
            <w:r>
              <w:rPr>
                <w:rFonts w:ascii="Arial" w:cs="Arial" w:eastAsia="Arial" w:hAnsi="Arial"/>
                <w:sz w:val="18"/>
                <w:szCs w:val="18"/>
                <w:color w:val="auto"/>
                <w:w w:val="79"/>
              </w:rPr>
              <w:t>$</w:t>
            </w:r>
          </w:p>
        </w:tc>
        <w:tc>
          <w:tcPr>
            <w:tcW w:w="14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7,306</w:t>
            </w:r>
          </w:p>
        </w:tc>
        <w:tc>
          <w:tcPr>
            <w:tcW w:w="120" w:type="dxa"/>
            <w:vAlign w:val="bottom"/>
            <w:tcBorders>
              <w:bottom w:val="single" w:sz="8" w:color="CCEEFF"/>
            </w:tcBorders>
            <w:shd w:val="clear" w:color="auto" w:fill="CCEEFF"/>
          </w:tcPr>
          <w:p>
            <w:pPr>
              <w:spacing w:after="0"/>
              <w:rPr>
                <w:sz w:val="21"/>
                <w:szCs w:val="21"/>
                <w:color w:val="auto"/>
              </w:rPr>
            </w:pPr>
          </w:p>
        </w:tc>
        <w:tc>
          <w:tcPr>
            <w:tcW w:w="380" w:type="dxa"/>
            <w:vAlign w:val="bottom"/>
            <w:tcBorders>
              <w:bottom w:val="single" w:sz="8" w:color="auto"/>
            </w:tcBorders>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11,592</w:t>
            </w:r>
          </w:p>
        </w:tc>
      </w:tr>
      <w:tr>
        <w:trPr>
          <w:trHeight w:val="20"/>
        </w:trPr>
        <w:tc>
          <w:tcPr>
            <w:tcW w:w="4160" w:type="dxa"/>
            <w:vAlign w:val="bottom"/>
            <w:tcBorders>
              <w:top w:val="single" w:sz="8" w:color="CCEEFF"/>
            </w:tcBorders>
          </w:tcPr>
          <w:p>
            <w:pPr>
              <w:spacing w:after="0" w:line="20" w:lineRule="exact"/>
              <w:rPr>
                <w:sz w:val="1"/>
                <w:szCs w:val="1"/>
                <w:color w:val="auto"/>
              </w:rPr>
            </w:pPr>
          </w:p>
        </w:tc>
        <w:tc>
          <w:tcPr>
            <w:tcW w:w="1120" w:type="dxa"/>
            <w:vAlign w:val="bottom"/>
            <w:tcBorders>
              <w:top w:val="single" w:sz="8" w:color="CCEEFF"/>
              <w:bottom w:val="single" w:sz="8" w:color="auto"/>
            </w:tcBorders>
          </w:tcPr>
          <w:p>
            <w:pPr>
              <w:spacing w:after="0" w:line="20" w:lineRule="exact"/>
              <w:rPr>
                <w:sz w:val="1"/>
                <w:szCs w:val="1"/>
                <w:color w:val="auto"/>
              </w:rPr>
            </w:pPr>
          </w:p>
        </w:tc>
        <w:tc>
          <w:tcPr>
            <w:tcW w:w="58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0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260" w:type="dxa"/>
            <w:vAlign w:val="bottom"/>
            <w:tcBorders>
              <w:top w:val="single" w:sz="8" w:color="CCEEFF"/>
              <w:bottom w:val="single" w:sz="8" w:color="auto"/>
            </w:tcBorders>
          </w:tcPr>
          <w:p>
            <w:pPr>
              <w:spacing w:after="0" w:line="20" w:lineRule="exact"/>
              <w:rPr>
                <w:sz w:val="1"/>
                <w:szCs w:val="1"/>
                <w:color w:val="auto"/>
              </w:rPr>
            </w:pPr>
          </w:p>
        </w:tc>
        <w:tc>
          <w:tcPr>
            <w:tcW w:w="142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00" w:type="dxa"/>
            <w:vAlign w:val="bottom"/>
            <w:tcBorders>
              <w:top w:val="single" w:sz="8" w:color="CCEEFF"/>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4"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6</w:t>
      </w:r>
    </w:p>
    <w:p>
      <w:pPr>
        <w:sectPr>
          <w:pgSz w:w="11900" w:h="16838" w:orient="portrait"/>
          <w:cols w:equalWidth="0" w:num="1">
            <w:col w:w="11240"/>
          </w:cols>
          <w:pgMar w:left="320" w:top="369" w:right="339" w:bottom="1440" w:gutter="0" w:footer="0" w:header="0"/>
        </w:sectPr>
      </w:pPr>
    </w:p>
    <w:bookmarkStart w:id="9" w:name="page10"/>
    <w:bookmarkEnd w:id="9"/>
    <w:p>
      <w:pPr>
        <w:jc w:val="center"/>
        <w:spacing w:after="0"/>
        <w:rPr>
          <w:sz w:val="20"/>
          <w:szCs w:val="20"/>
          <w:color w:val="auto"/>
        </w:rPr>
      </w:pPr>
      <w:r>
        <w:rPr>
          <w:rFonts w:ascii="Arial" w:cs="Arial" w:eastAsia="Arial" w:hAnsi="Arial"/>
          <w:sz w:val="22"/>
          <w:szCs w:val="22"/>
          <w:b w:val="1"/>
          <w:bCs w:val="1"/>
          <w:color w:val="auto"/>
        </w:rPr>
        <w:t>BANDWIDTH INC.</w:t>
      </w:r>
    </w:p>
    <w:p>
      <w:pPr>
        <w:spacing w:after="0" w:line="5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Condensed Consolidated Balance Sheets</w:t>
      </w:r>
    </w:p>
    <w:p>
      <w:pPr>
        <w:spacing w:after="0" w:line="21"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(In thousands)</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(Unaudited)</w:t>
      </w:r>
    </w:p>
    <w:p>
      <w:pPr>
        <w:spacing w:after="0" w:line="394" w:lineRule="exact"/>
        <w:rPr>
          <w:sz w:val="20"/>
          <w:szCs w:val="20"/>
          <w:color w:val="auto"/>
        </w:rPr>
      </w:pPr>
    </w:p>
    <w:tbl>
      <w:tblPr>
        <w:tblLayout w:type="fixed"/>
        <w:tblInd w:w="0" w:type="dxa"/>
        <w:tblCellMar>
          <w:top w:w="0" w:type="dxa"/>
          <w:left w:w="0" w:type="dxa"/>
          <w:bottom w:w="0" w:type="dxa"/>
          <w:right w:w="0" w:type="dxa"/>
        </w:tblCellMar>
      </w:tblPr>
      <w:tr>
        <w:trPr>
          <w:trHeight w:val="229"/>
        </w:trPr>
        <w:tc>
          <w:tcPr>
            <w:tcW w:w="7080" w:type="dxa"/>
            <w:vAlign w:val="bottom"/>
          </w:tcPr>
          <w:p>
            <w:pPr>
              <w:spacing w:after="0"/>
              <w:rPr>
                <w:sz w:val="19"/>
                <w:szCs w:val="19"/>
                <w:color w:val="auto"/>
              </w:rPr>
            </w:pPr>
          </w:p>
        </w:tc>
        <w:tc>
          <w:tcPr>
            <w:tcW w:w="200" w:type="dxa"/>
            <w:vAlign w:val="bottom"/>
          </w:tcPr>
          <w:p>
            <w:pPr>
              <w:spacing w:after="0"/>
              <w:rPr>
                <w:sz w:val="19"/>
                <w:szCs w:val="19"/>
                <w:color w:val="auto"/>
              </w:rPr>
            </w:pPr>
          </w:p>
        </w:tc>
        <w:tc>
          <w:tcPr>
            <w:tcW w:w="1940" w:type="dxa"/>
            <w:vAlign w:val="bottom"/>
            <w:gridSpan w:val="2"/>
          </w:tcPr>
          <w:p>
            <w:pPr>
              <w:ind w:left="80"/>
              <w:spacing w:after="0"/>
              <w:rPr>
                <w:sz w:val="20"/>
                <w:szCs w:val="20"/>
                <w:color w:val="auto"/>
              </w:rPr>
            </w:pPr>
            <w:r>
              <w:rPr>
                <w:rFonts w:ascii="Arial" w:cs="Arial" w:eastAsia="Arial" w:hAnsi="Arial"/>
                <w:sz w:val="18"/>
                <w:szCs w:val="18"/>
                <w:b w:val="1"/>
                <w:bCs w:val="1"/>
                <w:color w:val="auto"/>
              </w:rPr>
              <w:t>As of December 31,</w:t>
            </w:r>
          </w:p>
        </w:tc>
        <w:tc>
          <w:tcPr>
            <w:tcW w:w="180" w:type="dxa"/>
            <w:vAlign w:val="bottom"/>
          </w:tcPr>
          <w:p>
            <w:pPr>
              <w:spacing w:after="0"/>
              <w:rPr>
                <w:sz w:val="19"/>
                <w:szCs w:val="19"/>
                <w:color w:val="auto"/>
              </w:rPr>
            </w:pPr>
          </w:p>
        </w:tc>
        <w:tc>
          <w:tcPr>
            <w:tcW w:w="1840" w:type="dxa"/>
            <w:vAlign w:val="bottom"/>
          </w:tcPr>
          <w:p>
            <w:pPr>
              <w:jc w:val="right"/>
              <w:ind w:right="150"/>
              <w:spacing w:after="0"/>
              <w:rPr>
                <w:sz w:val="20"/>
                <w:szCs w:val="20"/>
                <w:color w:val="auto"/>
              </w:rPr>
            </w:pPr>
            <w:r>
              <w:rPr>
                <w:rFonts w:ascii="Arial" w:cs="Arial" w:eastAsia="Arial" w:hAnsi="Arial"/>
                <w:sz w:val="18"/>
                <w:szCs w:val="18"/>
                <w:b w:val="1"/>
                <w:bCs w:val="1"/>
                <w:color w:val="auto"/>
                <w:w w:val="91"/>
              </w:rPr>
              <w:t>As of September 30,</w:t>
            </w:r>
          </w:p>
        </w:tc>
      </w:tr>
      <w:tr>
        <w:trPr>
          <w:trHeight w:val="234"/>
        </w:trPr>
        <w:tc>
          <w:tcPr>
            <w:tcW w:w="7080" w:type="dxa"/>
            <w:vAlign w:val="bottom"/>
            <w:tcBorders>
              <w:bottom w:val="single" w:sz="8" w:color="CCEEFF"/>
            </w:tcBorders>
          </w:tcPr>
          <w:p>
            <w:pPr>
              <w:spacing w:after="0"/>
              <w:rPr>
                <w:sz w:val="20"/>
                <w:szCs w:val="20"/>
                <w:color w:val="auto"/>
              </w:rPr>
            </w:pPr>
          </w:p>
        </w:tc>
        <w:tc>
          <w:tcPr>
            <w:tcW w:w="200" w:type="dxa"/>
            <w:vAlign w:val="bottom"/>
            <w:tcBorders>
              <w:bottom w:val="single" w:sz="8" w:color="auto"/>
            </w:tcBorders>
          </w:tcPr>
          <w:p>
            <w:pPr>
              <w:spacing w:after="0"/>
              <w:rPr>
                <w:sz w:val="20"/>
                <w:szCs w:val="20"/>
                <w:color w:val="auto"/>
              </w:rPr>
            </w:pPr>
          </w:p>
        </w:tc>
        <w:tc>
          <w:tcPr>
            <w:tcW w:w="1820" w:type="dxa"/>
            <w:vAlign w:val="bottom"/>
            <w:tcBorders>
              <w:bottom w:val="single" w:sz="8" w:color="auto"/>
            </w:tcBorders>
          </w:tcPr>
          <w:p>
            <w:pPr>
              <w:jc w:val="right"/>
              <w:ind w:right="730"/>
              <w:spacing w:after="0"/>
              <w:rPr>
                <w:sz w:val="20"/>
                <w:szCs w:val="20"/>
                <w:color w:val="auto"/>
              </w:rPr>
            </w:pPr>
            <w:r>
              <w:rPr>
                <w:rFonts w:ascii="Arial" w:cs="Arial" w:eastAsia="Arial" w:hAnsi="Arial"/>
                <w:sz w:val="18"/>
                <w:szCs w:val="18"/>
                <w:b w:val="1"/>
                <w:bCs w:val="1"/>
                <w:color w:val="auto"/>
              </w:rPr>
              <w:t>2020</w:t>
            </w:r>
          </w:p>
        </w:tc>
        <w:tc>
          <w:tcPr>
            <w:tcW w:w="120" w:type="dxa"/>
            <w:vAlign w:val="bottom"/>
            <w:tcBorders>
              <w:bottom w:val="single" w:sz="8" w:color="CCEEFF"/>
            </w:tcBorders>
          </w:tcPr>
          <w:p>
            <w:pPr>
              <w:spacing w:after="0"/>
              <w:rPr>
                <w:sz w:val="20"/>
                <w:szCs w:val="20"/>
                <w:color w:val="auto"/>
              </w:rPr>
            </w:pPr>
          </w:p>
        </w:tc>
        <w:tc>
          <w:tcPr>
            <w:tcW w:w="180" w:type="dxa"/>
            <w:vAlign w:val="bottom"/>
            <w:tcBorders>
              <w:bottom w:val="single" w:sz="8" w:color="auto"/>
            </w:tcBorders>
          </w:tcPr>
          <w:p>
            <w:pPr>
              <w:spacing w:after="0"/>
              <w:rPr>
                <w:sz w:val="20"/>
                <w:szCs w:val="20"/>
                <w:color w:val="auto"/>
              </w:rPr>
            </w:pPr>
          </w:p>
        </w:tc>
        <w:tc>
          <w:tcPr>
            <w:tcW w:w="1840" w:type="dxa"/>
            <w:vAlign w:val="bottom"/>
            <w:tcBorders>
              <w:bottom w:val="single" w:sz="8" w:color="auto"/>
            </w:tcBorders>
          </w:tcPr>
          <w:p>
            <w:pPr>
              <w:jc w:val="right"/>
              <w:ind w:right="750"/>
              <w:spacing w:after="0"/>
              <w:rPr>
                <w:sz w:val="20"/>
                <w:szCs w:val="20"/>
                <w:color w:val="auto"/>
              </w:rPr>
            </w:pPr>
            <w:r>
              <w:rPr>
                <w:rFonts w:ascii="Arial" w:cs="Arial" w:eastAsia="Arial" w:hAnsi="Arial"/>
                <w:sz w:val="18"/>
                <w:szCs w:val="18"/>
                <w:b w:val="1"/>
                <w:bCs w:val="1"/>
                <w:color w:val="auto"/>
              </w:rPr>
              <w:t>2021</w:t>
            </w:r>
          </w:p>
        </w:tc>
      </w:tr>
      <w:tr>
        <w:trPr>
          <w:trHeight w:val="210"/>
        </w:trPr>
        <w:tc>
          <w:tcPr>
            <w:tcW w:w="7080" w:type="dxa"/>
            <w:vAlign w:val="bottom"/>
            <w:shd w:val="clear" w:color="auto" w:fill="CCEEFF"/>
          </w:tcPr>
          <w:p>
            <w:pPr>
              <w:ind w:left="20"/>
              <w:spacing w:after="0"/>
              <w:rPr>
                <w:sz w:val="20"/>
                <w:szCs w:val="20"/>
                <w:color w:val="auto"/>
              </w:rPr>
            </w:pPr>
            <w:r>
              <w:rPr>
                <w:rFonts w:ascii="Arial" w:cs="Arial" w:eastAsia="Arial" w:hAnsi="Arial"/>
                <w:sz w:val="18"/>
                <w:szCs w:val="18"/>
                <w:b w:val="1"/>
                <w:bCs w:val="1"/>
                <w:color w:val="auto"/>
              </w:rPr>
              <w:t>Assets</w:t>
            </w:r>
          </w:p>
        </w:tc>
        <w:tc>
          <w:tcPr>
            <w:tcW w:w="200" w:type="dxa"/>
            <w:vAlign w:val="bottom"/>
            <w:shd w:val="clear" w:color="auto" w:fill="CCEEFF"/>
          </w:tcPr>
          <w:p>
            <w:pPr>
              <w:spacing w:after="0"/>
              <w:rPr>
                <w:sz w:val="18"/>
                <w:szCs w:val="18"/>
                <w:color w:val="auto"/>
              </w:rPr>
            </w:pPr>
          </w:p>
        </w:tc>
        <w:tc>
          <w:tcPr>
            <w:tcW w:w="1820" w:type="dxa"/>
            <w:vAlign w:val="bottom"/>
            <w:shd w:val="clear" w:color="auto" w:fill="CCEEFF"/>
          </w:tcPr>
          <w:p>
            <w:pPr>
              <w:spacing w:after="0"/>
              <w:rPr>
                <w:sz w:val="18"/>
                <w:szCs w:val="18"/>
                <w:color w:val="auto"/>
              </w:rPr>
            </w:pPr>
          </w:p>
        </w:tc>
        <w:tc>
          <w:tcPr>
            <w:tcW w:w="120" w:type="dxa"/>
            <w:vAlign w:val="bottom"/>
            <w:shd w:val="clear" w:color="auto" w:fill="CCEEFF"/>
          </w:tcPr>
          <w:p>
            <w:pPr>
              <w:spacing w:after="0"/>
              <w:rPr>
                <w:sz w:val="18"/>
                <w:szCs w:val="18"/>
                <w:color w:val="auto"/>
              </w:rPr>
            </w:pPr>
          </w:p>
        </w:tc>
        <w:tc>
          <w:tcPr>
            <w:tcW w:w="180" w:type="dxa"/>
            <w:vAlign w:val="bottom"/>
            <w:shd w:val="clear" w:color="auto" w:fill="CCEEFF"/>
          </w:tcPr>
          <w:p>
            <w:pPr>
              <w:spacing w:after="0"/>
              <w:rPr>
                <w:sz w:val="18"/>
                <w:szCs w:val="18"/>
                <w:color w:val="auto"/>
              </w:rPr>
            </w:pPr>
          </w:p>
        </w:tc>
        <w:tc>
          <w:tcPr>
            <w:tcW w:w="1840" w:type="dxa"/>
            <w:vAlign w:val="bottom"/>
            <w:shd w:val="clear" w:color="auto" w:fill="CCEEFF"/>
          </w:tcPr>
          <w:p>
            <w:pPr>
              <w:spacing w:after="0"/>
              <w:rPr>
                <w:sz w:val="18"/>
                <w:szCs w:val="18"/>
                <w:color w:val="auto"/>
              </w:rPr>
            </w:pPr>
          </w:p>
        </w:tc>
      </w:tr>
      <w:tr>
        <w:trPr>
          <w:trHeight w:val="229"/>
        </w:trPr>
        <w:tc>
          <w:tcPr>
            <w:tcW w:w="7080" w:type="dxa"/>
            <w:vAlign w:val="bottom"/>
          </w:tcPr>
          <w:p>
            <w:pPr>
              <w:ind w:left="20"/>
              <w:spacing w:after="0"/>
              <w:rPr>
                <w:sz w:val="20"/>
                <w:szCs w:val="20"/>
                <w:color w:val="auto"/>
              </w:rPr>
            </w:pPr>
            <w:r>
              <w:rPr>
                <w:rFonts w:ascii="Arial" w:cs="Arial" w:eastAsia="Arial" w:hAnsi="Arial"/>
                <w:sz w:val="18"/>
                <w:szCs w:val="18"/>
                <w:color w:val="auto"/>
              </w:rPr>
              <w:t>Current assets:</w:t>
            </w:r>
          </w:p>
        </w:tc>
        <w:tc>
          <w:tcPr>
            <w:tcW w:w="20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spacing w:after="0"/>
              <w:rPr>
                <w:sz w:val="19"/>
                <w:szCs w:val="19"/>
                <w:color w:val="auto"/>
              </w:rPr>
            </w:pPr>
          </w:p>
        </w:tc>
      </w:tr>
      <w:tr>
        <w:trPr>
          <w:trHeight w:val="229"/>
        </w:trPr>
        <w:tc>
          <w:tcPr>
            <w:tcW w:w="7080" w:type="dxa"/>
            <w:vAlign w:val="bottom"/>
            <w:shd w:val="clear" w:color="auto" w:fill="CCEEFF"/>
          </w:tcPr>
          <w:p>
            <w:pPr>
              <w:ind w:left="360"/>
              <w:spacing w:after="0"/>
              <w:rPr>
                <w:sz w:val="20"/>
                <w:szCs w:val="20"/>
                <w:color w:val="auto"/>
              </w:rPr>
            </w:pPr>
            <w:r>
              <w:rPr>
                <w:rFonts w:ascii="Arial" w:cs="Arial" w:eastAsia="Arial" w:hAnsi="Arial"/>
                <w:sz w:val="18"/>
                <w:szCs w:val="18"/>
                <w:color w:val="auto"/>
              </w:rPr>
              <w:t>Cash and cash equivalents</w:t>
            </w:r>
          </w:p>
        </w:tc>
        <w:tc>
          <w:tcPr>
            <w:tcW w:w="200" w:type="dxa"/>
            <w:vAlign w:val="bottom"/>
            <w:shd w:val="clear" w:color="auto" w:fill="CCEEFF"/>
          </w:tcPr>
          <w:p>
            <w:pPr>
              <w:jc w:val="right"/>
              <w:spacing w:after="0"/>
              <w:rPr>
                <w:sz w:val="20"/>
                <w:szCs w:val="20"/>
                <w:color w:val="auto"/>
              </w:rPr>
            </w:pPr>
            <w:r>
              <w:rPr>
                <w:rFonts w:ascii="Arial" w:cs="Arial" w:eastAsia="Arial" w:hAnsi="Arial"/>
                <w:sz w:val="18"/>
                <w:szCs w:val="18"/>
                <w:color w:val="auto"/>
                <w:w w:val="99"/>
              </w:rPr>
              <w:t>$</w:t>
            </w:r>
          </w:p>
        </w:tc>
        <w:tc>
          <w:tcPr>
            <w:tcW w:w="18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72,163</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jc w:val="right"/>
              <w:spacing w:after="0"/>
              <w:rPr>
                <w:sz w:val="20"/>
                <w:szCs w:val="20"/>
                <w:color w:val="auto"/>
              </w:rPr>
            </w:pPr>
            <w:r>
              <w:rPr>
                <w:rFonts w:ascii="Arial" w:cs="Arial" w:eastAsia="Arial" w:hAnsi="Arial"/>
                <w:sz w:val="18"/>
                <w:szCs w:val="18"/>
                <w:color w:val="auto"/>
                <w:w w:val="79"/>
              </w:rPr>
              <w:t>$</w:t>
            </w:r>
          </w:p>
        </w:tc>
        <w:tc>
          <w:tcPr>
            <w:tcW w:w="18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321,819</w:t>
            </w:r>
          </w:p>
        </w:tc>
      </w:tr>
      <w:tr>
        <w:trPr>
          <w:trHeight w:val="230"/>
        </w:trPr>
        <w:tc>
          <w:tcPr>
            <w:tcW w:w="7080" w:type="dxa"/>
            <w:vAlign w:val="bottom"/>
          </w:tcPr>
          <w:p>
            <w:pPr>
              <w:ind w:left="360"/>
              <w:spacing w:after="0"/>
              <w:rPr>
                <w:sz w:val="20"/>
                <w:szCs w:val="20"/>
                <w:color w:val="auto"/>
              </w:rPr>
            </w:pPr>
            <w:r>
              <w:rPr>
                <w:rFonts w:ascii="Arial" w:cs="Arial" w:eastAsia="Arial" w:hAnsi="Arial"/>
                <w:sz w:val="18"/>
                <w:szCs w:val="18"/>
                <w:color w:val="auto"/>
              </w:rPr>
              <w:t>Restricted cash</w:t>
            </w:r>
          </w:p>
        </w:tc>
        <w:tc>
          <w:tcPr>
            <w:tcW w:w="2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9,274</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Arial" w:cs="Arial" w:eastAsia="Arial" w:hAnsi="Arial"/>
                <w:sz w:val="18"/>
                <w:szCs w:val="18"/>
                <w:color w:val="auto"/>
              </w:rPr>
              <w:t>9,239</w:t>
            </w:r>
          </w:p>
        </w:tc>
      </w:tr>
      <w:tr>
        <w:trPr>
          <w:trHeight w:val="229"/>
        </w:trPr>
        <w:tc>
          <w:tcPr>
            <w:tcW w:w="7080" w:type="dxa"/>
            <w:vAlign w:val="bottom"/>
            <w:shd w:val="clear" w:color="auto" w:fill="CCEEFF"/>
          </w:tcPr>
          <w:p>
            <w:pPr>
              <w:ind w:left="360"/>
              <w:spacing w:after="0"/>
              <w:rPr>
                <w:sz w:val="20"/>
                <w:szCs w:val="20"/>
                <w:color w:val="auto"/>
              </w:rPr>
            </w:pPr>
            <w:r>
              <w:rPr>
                <w:rFonts w:ascii="Arial" w:cs="Arial" w:eastAsia="Arial" w:hAnsi="Arial"/>
                <w:sz w:val="18"/>
                <w:szCs w:val="18"/>
                <w:color w:val="auto"/>
              </w:rPr>
              <w:t>Other investments</w:t>
            </w:r>
          </w:p>
        </w:tc>
        <w:tc>
          <w:tcPr>
            <w:tcW w:w="200" w:type="dxa"/>
            <w:vAlign w:val="bottom"/>
            <w:shd w:val="clear" w:color="auto" w:fill="CCEEFF"/>
          </w:tcPr>
          <w:p>
            <w:pPr>
              <w:spacing w:after="0"/>
              <w:rPr>
                <w:sz w:val="19"/>
                <w:szCs w:val="19"/>
                <w:color w:val="auto"/>
              </w:rPr>
            </w:pPr>
          </w:p>
        </w:tc>
        <w:tc>
          <w:tcPr>
            <w:tcW w:w="18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40,000</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8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w:t>
            </w:r>
          </w:p>
        </w:tc>
      </w:tr>
      <w:tr>
        <w:trPr>
          <w:trHeight w:val="229"/>
        </w:trPr>
        <w:tc>
          <w:tcPr>
            <w:tcW w:w="7080" w:type="dxa"/>
            <w:vAlign w:val="bottom"/>
          </w:tcPr>
          <w:p>
            <w:pPr>
              <w:ind w:left="360"/>
              <w:spacing w:after="0"/>
              <w:rPr>
                <w:sz w:val="20"/>
                <w:szCs w:val="20"/>
                <w:color w:val="auto"/>
              </w:rPr>
            </w:pPr>
            <w:r>
              <w:rPr>
                <w:rFonts w:ascii="Arial" w:cs="Arial" w:eastAsia="Arial" w:hAnsi="Arial"/>
                <w:sz w:val="18"/>
                <w:szCs w:val="18"/>
                <w:color w:val="auto"/>
              </w:rPr>
              <w:t>Accounts receivable, net of allowance for doubtful accounts</w:t>
            </w:r>
          </w:p>
        </w:tc>
        <w:tc>
          <w:tcPr>
            <w:tcW w:w="2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55,243</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Arial" w:cs="Arial" w:eastAsia="Arial" w:hAnsi="Arial"/>
                <w:sz w:val="18"/>
                <w:szCs w:val="18"/>
                <w:color w:val="auto"/>
              </w:rPr>
              <w:t>75,161</w:t>
            </w:r>
          </w:p>
        </w:tc>
      </w:tr>
      <w:tr>
        <w:trPr>
          <w:trHeight w:val="230"/>
        </w:trPr>
        <w:tc>
          <w:tcPr>
            <w:tcW w:w="7080" w:type="dxa"/>
            <w:vAlign w:val="bottom"/>
            <w:shd w:val="clear" w:color="auto" w:fill="CCEEFF"/>
          </w:tcPr>
          <w:p>
            <w:pPr>
              <w:ind w:left="360"/>
              <w:spacing w:after="0"/>
              <w:rPr>
                <w:sz w:val="20"/>
                <w:szCs w:val="20"/>
                <w:color w:val="auto"/>
              </w:rPr>
            </w:pPr>
            <w:r>
              <w:rPr>
                <w:rFonts w:ascii="Arial" w:cs="Arial" w:eastAsia="Arial" w:hAnsi="Arial"/>
                <w:sz w:val="18"/>
                <w:szCs w:val="18"/>
                <w:color w:val="auto"/>
              </w:rPr>
              <w:t>Deferred costs</w:t>
            </w:r>
          </w:p>
        </w:tc>
        <w:tc>
          <w:tcPr>
            <w:tcW w:w="200" w:type="dxa"/>
            <w:vAlign w:val="bottom"/>
            <w:shd w:val="clear" w:color="auto" w:fill="CCEEFF"/>
          </w:tcPr>
          <w:p>
            <w:pPr>
              <w:spacing w:after="0"/>
              <w:rPr>
                <w:sz w:val="19"/>
                <w:szCs w:val="19"/>
                <w:color w:val="auto"/>
              </w:rPr>
            </w:pPr>
          </w:p>
        </w:tc>
        <w:tc>
          <w:tcPr>
            <w:tcW w:w="18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2,411</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8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2,951</w:t>
            </w:r>
          </w:p>
        </w:tc>
      </w:tr>
      <w:tr>
        <w:trPr>
          <w:trHeight w:val="229"/>
        </w:trPr>
        <w:tc>
          <w:tcPr>
            <w:tcW w:w="7080" w:type="dxa"/>
            <w:vAlign w:val="bottom"/>
            <w:tcBorders>
              <w:bottom w:val="single" w:sz="8" w:color="CCEEFF"/>
            </w:tcBorders>
          </w:tcPr>
          <w:p>
            <w:pPr>
              <w:ind w:left="360"/>
              <w:spacing w:after="0"/>
              <w:rPr>
                <w:sz w:val="20"/>
                <w:szCs w:val="20"/>
                <w:color w:val="auto"/>
              </w:rPr>
            </w:pPr>
            <w:r>
              <w:rPr>
                <w:rFonts w:ascii="Arial" w:cs="Arial" w:eastAsia="Arial" w:hAnsi="Arial"/>
                <w:sz w:val="18"/>
                <w:szCs w:val="18"/>
                <w:color w:val="auto"/>
              </w:rPr>
              <w:t>Prepaid expenses and other current assets</w:t>
            </w:r>
          </w:p>
        </w:tc>
        <w:tc>
          <w:tcPr>
            <w:tcW w:w="200" w:type="dxa"/>
            <w:vAlign w:val="bottom"/>
            <w:tcBorders>
              <w:bottom w:val="single" w:sz="8" w:color="auto"/>
            </w:tcBorders>
          </w:tcPr>
          <w:p>
            <w:pPr>
              <w:spacing w:after="0"/>
              <w:rPr>
                <w:sz w:val="19"/>
                <w:szCs w:val="19"/>
                <w:color w:val="auto"/>
              </w:rPr>
            </w:pPr>
          </w:p>
        </w:tc>
        <w:tc>
          <w:tcPr>
            <w:tcW w:w="182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14,508</w:t>
            </w:r>
          </w:p>
        </w:tc>
        <w:tc>
          <w:tcPr>
            <w:tcW w:w="120" w:type="dxa"/>
            <w:vAlign w:val="bottom"/>
            <w:tcBorders>
              <w:bottom w:val="single" w:sz="8" w:color="CCEEFF"/>
            </w:tcBorders>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184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22,355</w:t>
            </w:r>
          </w:p>
        </w:tc>
      </w:tr>
      <w:tr>
        <w:trPr>
          <w:trHeight w:val="223"/>
        </w:trPr>
        <w:tc>
          <w:tcPr>
            <w:tcW w:w="7080" w:type="dxa"/>
            <w:vAlign w:val="bottom"/>
            <w:shd w:val="clear" w:color="auto" w:fill="CCEEFF"/>
          </w:tcPr>
          <w:p>
            <w:pPr>
              <w:ind w:left="20"/>
              <w:spacing w:after="0"/>
              <w:rPr>
                <w:sz w:val="20"/>
                <w:szCs w:val="20"/>
                <w:color w:val="auto"/>
              </w:rPr>
            </w:pPr>
            <w:r>
              <w:rPr>
                <w:rFonts w:ascii="Arial" w:cs="Arial" w:eastAsia="Arial" w:hAnsi="Arial"/>
                <w:sz w:val="18"/>
                <w:szCs w:val="18"/>
                <w:color w:val="auto"/>
              </w:rPr>
              <w:t>Total current assets</w:t>
            </w:r>
          </w:p>
        </w:tc>
        <w:tc>
          <w:tcPr>
            <w:tcW w:w="200" w:type="dxa"/>
            <w:vAlign w:val="bottom"/>
            <w:shd w:val="clear" w:color="auto" w:fill="CCEEFF"/>
          </w:tcPr>
          <w:p>
            <w:pPr>
              <w:spacing w:after="0"/>
              <w:rPr>
                <w:sz w:val="19"/>
                <w:szCs w:val="19"/>
                <w:color w:val="auto"/>
              </w:rPr>
            </w:pPr>
          </w:p>
        </w:tc>
        <w:tc>
          <w:tcPr>
            <w:tcW w:w="18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193,599</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8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431,525</w:t>
            </w:r>
          </w:p>
        </w:tc>
      </w:tr>
      <w:tr>
        <w:trPr>
          <w:trHeight w:val="229"/>
        </w:trPr>
        <w:tc>
          <w:tcPr>
            <w:tcW w:w="7080" w:type="dxa"/>
            <w:vAlign w:val="bottom"/>
          </w:tcPr>
          <w:p>
            <w:pPr>
              <w:ind w:left="20"/>
              <w:spacing w:after="0"/>
              <w:rPr>
                <w:sz w:val="20"/>
                <w:szCs w:val="20"/>
                <w:color w:val="auto"/>
              </w:rPr>
            </w:pPr>
            <w:r>
              <w:rPr>
                <w:rFonts w:ascii="Arial" w:cs="Arial" w:eastAsia="Arial" w:hAnsi="Arial"/>
                <w:sz w:val="18"/>
                <w:szCs w:val="18"/>
                <w:color w:val="auto"/>
              </w:rPr>
              <w:t>Property and equipment, net</w:t>
            </w:r>
          </w:p>
        </w:tc>
        <w:tc>
          <w:tcPr>
            <w:tcW w:w="2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51,645</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Arial" w:cs="Arial" w:eastAsia="Arial" w:hAnsi="Arial"/>
                <w:sz w:val="18"/>
                <w:szCs w:val="18"/>
                <w:color w:val="auto"/>
              </w:rPr>
              <w:t>68,267</w:t>
            </w:r>
          </w:p>
        </w:tc>
      </w:tr>
      <w:tr>
        <w:trPr>
          <w:trHeight w:val="230"/>
        </w:trPr>
        <w:tc>
          <w:tcPr>
            <w:tcW w:w="7080" w:type="dxa"/>
            <w:vAlign w:val="bottom"/>
            <w:shd w:val="clear" w:color="auto" w:fill="CCEEFF"/>
          </w:tcPr>
          <w:p>
            <w:pPr>
              <w:ind w:left="20"/>
              <w:spacing w:after="0"/>
              <w:rPr>
                <w:sz w:val="20"/>
                <w:szCs w:val="20"/>
                <w:color w:val="auto"/>
              </w:rPr>
            </w:pPr>
            <w:r>
              <w:rPr>
                <w:rFonts w:ascii="Arial" w:cs="Arial" w:eastAsia="Arial" w:hAnsi="Arial"/>
                <w:sz w:val="18"/>
                <w:szCs w:val="18"/>
                <w:color w:val="auto"/>
              </w:rPr>
              <w:t>Operating right-of-use asset, net</w:t>
            </w:r>
          </w:p>
        </w:tc>
        <w:tc>
          <w:tcPr>
            <w:tcW w:w="200" w:type="dxa"/>
            <w:vAlign w:val="bottom"/>
            <w:shd w:val="clear" w:color="auto" w:fill="CCEEFF"/>
          </w:tcPr>
          <w:p>
            <w:pPr>
              <w:spacing w:after="0"/>
              <w:rPr>
                <w:sz w:val="19"/>
                <w:szCs w:val="19"/>
                <w:color w:val="auto"/>
              </w:rPr>
            </w:pPr>
          </w:p>
        </w:tc>
        <w:tc>
          <w:tcPr>
            <w:tcW w:w="18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19,491</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8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15,612</w:t>
            </w:r>
          </w:p>
        </w:tc>
      </w:tr>
      <w:tr>
        <w:trPr>
          <w:trHeight w:val="229"/>
        </w:trPr>
        <w:tc>
          <w:tcPr>
            <w:tcW w:w="7080" w:type="dxa"/>
            <w:vAlign w:val="bottom"/>
          </w:tcPr>
          <w:p>
            <w:pPr>
              <w:ind w:left="20"/>
              <w:spacing w:after="0"/>
              <w:rPr>
                <w:sz w:val="20"/>
                <w:szCs w:val="20"/>
                <w:color w:val="auto"/>
              </w:rPr>
            </w:pPr>
            <w:r>
              <w:rPr>
                <w:rFonts w:ascii="Arial" w:cs="Arial" w:eastAsia="Arial" w:hAnsi="Arial"/>
                <w:sz w:val="18"/>
                <w:szCs w:val="18"/>
                <w:color w:val="auto"/>
              </w:rPr>
              <w:t>Intangible assets, net</w:t>
            </w:r>
          </w:p>
        </w:tc>
        <w:tc>
          <w:tcPr>
            <w:tcW w:w="2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248,055</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Arial" w:cs="Arial" w:eastAsia="Arial" w:hAnsi="Arial"/>
                <w:sz w:val="18"/>
                <w:szCs w:val="18"/>
                <w:color w:val="auto"/>
              </w:rPr>
              <w:t>220,566</w:t>
            </w:r>
          </w:p>
        </w:tc>
      </w:tr>
      <w:tr>
        <w:trPr>
          <w:trHeight w:val="229"/>
        </w:trPr>
        <w:tc>
          <w:tcPr>
            <w:tcW w:w="7080" w:type="dxa"/>
            <w:vAlign w:val="bottom"/>
            <w:shd w:val="clear" w:color="auto" w:fill="CCEEFF"/>
          </w:tcPr>
          <w:p>
            <w:pPr>
              <w:ind w:left="20"/>
              <w:spacing w:after="0"/>
              <w:rPr>
                <w:sz w:val="20"/>
                <w:szCs w:val="20"/>
                <w:color w:val="auto"/>
              </w:rPr>
            </w:pPr>
            <w:r>
              <w:rPr>
                <w:rFonts w:ascii="Arial" w:cs="Arial" w:eastAsia="Arial" w:hAnsi="Arial"/>
                <w:sz w:val="18"/>
                <w:szCs w:val="18"/>
                <w:color w:val="auto"/>
              </w:rPr>
              <w:t>Deferred costs, non-current</w:t>
            </w:r>
          </w:p>
        </w:tc>
        <w:tc>
          <w:tcPr>
            <w:tcW w:w="200" w:type="dxa"/>
            <w:vAlign w:val="bottom"/>
            <w:shd w:val="clear" w:color="auto" w:fill="CCEEFF"/>
          </w:tcPr>
          <w:p>
            <w:pPr>
              <w:spacing w:after="0"/>
              <w:rPr>
                <w:sz w:val="19"/>
                <w:szCs w:val="19"/>
                <w:color w:val="auto"/>
              </w:rPr>
            </w:pPr>
          </w:p>
        </w:tc>
        <w:tc>
          <w:tcPr>
            <w:tcW w:w="18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3,604</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8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4,262</w:t>
            </w:r>
          </w:p>
        </w:tc>
      </w:tr>
      <w:tr>
        <w:trPr>
          <w:trHeight w:val="230"/>
        </w:trPr>
        <w:tc>
          <w:tcPr>
            <w:tcW w:w="7080" w:type="dxa"/>
            <w:vAlign w:val="bottom"/>
          </w:tcPr>
          <w:p>
            <w:pPr>
              <w:ind w:left="20"/>
              <w:spacing w:after="0"/>
              <w:rPr>
                <w:sz w:val="20"/>
                <w:szCs w:val="20"/>
                <w:color w:val="auto"/>
              </w:rPr>
            </w:pPr>
            <w:r>
              <w:rPr>
                <w:rFonts w:ascii="Arial" w:cs="Arial" w:eastAsia="Arial" w:hAnsi="Arial"/>
                <w:sz w:val="18"/>
                <w:szCs w:val="18"/>
                <w:color w:val="auto"/>
              </w:rPr>
              <w:t>Other long-term assets</w:t>
            </w:r>
          </w:p>
        </w:tc>
        <w:tc>
          <w:tcPr>
            <w:tcW w:w="2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1,975</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Arial" w:cs="Arial" w:eastAsia="Arial" w:hAnsi="Arial"/>
                <w:sz w:val="18"/>
                <w:szCs w:val="18"/>
                <w:color w:val="auto"/>
              </w:rPr>
              <w:t>7,543</w:t>
            </w:r>
          </w:p>
        </w:tc>
      </w:tr>
      <w:tr>
        <w:trPr>
          <w:trHeight w:val="229"/>
        </w:trPr>
        <w:tc>
          <w:tcPr>
            <w:tcW w:w="7080" w:type="dxa"/>
            <w:vAlign w:val="bottom"/>
            <w:shd w:val="clear" w:color="auto" w:fill="CCEEFF"/>
          </w:tcPr>
          <w:p>
            <w:pPr>
              <w:ind w:left="20"/>
              <w:spacing w:after="0"/>
              <w:rPr>
                <w:sz w:val="20"/>
                <w:szCs w:val="20"/>
                <w:color w:val="auto"/>
              </w:rPr>
            </w:pPr>
            <w:r>
              <w:rPr>
                <w:rFonts w:ascii="Arial" w:cs="Arial" w:eastAsia="Arial" w:hAnsi="Arial"/>
                <w:sz w:val="18"/>
                <w:szCs w:val="18"/>
                <w:color w:val="auto"/>
              </w:rPr>
              <w:t>Goodwill</w:t>
            </w:r>
          </w:p>
        </w:tc>
        <w:tc>
          <w:tcPr>
            <w:tcW w:w="200" w:type="dxa"/>
            <w:vAlign w:val="bottom"/>
            <w:tcBorders>
              <w:bottom w:val="single" w:sz="8" w:color="auto"/>
            </w:tcBorders>
            <w:shd w:val="clear" w:color="auto" w:fill="CCEEFF"/>
          </w:tcPr>
          <w:p>
            <w:pPr>
              <w:spacing w:after="0"/>
              <w:rPr>
                <w:sz w:val="19"/>
                <w:szCs w:val="19"/>
                <w:color w:val="auto"/>
              </w:rPr>
            </w:pPr>
          </w:p>
        </w:tc>
        <w:tc>
          <w:tcPr>
            <w:tcW w:w="18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372,239</w:t>
            </w:r>
          </w:p>
        </w:tc>
        <w:tc>
          <w:tcPr>
            <w:tcW w:w="120" w:type="dxa"/>
            <w:vAlign w:val="bottom"/>
            <w:shd w:val="clear" w:color="auto" w:fill="CCEEFF"/>
          </w:tcPr>
          <w:p>
            <w:pPr>
              <w:spacing w:after="0"/>
              <w:rPr>
                <w:sz w:val="19"/>
                <w:szCs w:val="19"/>
                <w:color w:val="auto"/>
              </w:rPr>
            </w:pPr>
          </w:p>
        </w:tc>
        <w:tc>
          <w:tcPr>
            <w:tcW w:w="180" w:type="dxa"/>
            <w:vAlign w:val="bottom"/>
            <w:tcBorders>
              <w:bottom w:val="single" w:sz="8" w:color="auto"/>
            </w:tcBorders>
            <w:shd w:val="clear" w:color="auto" w:fill="CCEEFF"/>
          </w:tcPr>
          <w:p>
            <w:pPr>
              <w:spacing w:after="0"/>
              <w:rPr>
                <w:sz w:val="19"/>
                <w:szCs w:val="19"/>
                <w:color w:val="auto"/>
              </w:rPr>
            </w:pPr>
          </w:p>
        </w:tc>
        <w:tc>
          <w:tcPr>
            <w:tcW w:w="18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353,151</w:t>
            </w:r>
          </w:p>
        </w:tc>
      </w:tr>
      <w:tr>
        <w:trPr>
          <w:trHeight w:val="223"/>
        </w:trPr>
        <w:tc>
          <w:tcPr>
            <w:tcW w:w="7080" w:type="dxa"/>
            <w:vAlign w:val="bottom"/>
          </w:tcPr>
          <w:p>
            <w:pPr>
              <w:ind w:left="20"/>
              <w:spacing w:after="0"/>
              <w:rPr>
                <w:sz w:val="20"/>
                <w:szCs w:val="20"/>
                <w:color w:val="auto"/>
              </w:rPr>
            </w:pPr>
            <w:r>
              <w:rPr>
                <w:rFonts w:ascii="Arial" w:cs="Arial" w:eastAsia="Arial" w:hAnsi="Arial"/>
                <w:sz w:val="18"/>
                <w:szCs w:val="18"/>
                <w:color w:val="auto"/>
              </w:rPr>
              <w:t>Total assets</w:t>
            </w:r>
          </w:p>
        </w:tc>
        <w:tc>
          <w:tcPr>
            <w:tcW w:w="2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w w:val="99"/>
              </w:rPr>
              <w:t>$</w:t>
            </w:r>
          </w:p>
        </w:tc>
        <w:tc>
          <w:tcPr>
            <w:tcW w:w="182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890,608</w:t>
            </w:r>
          </w:p>
        </w:tc>
        <w:tc>
          <w:tcPr>
            <w:tcW w:w="120" w:type="dxa"/>
            <w:vAlign w:val="bottom"/>
          </w:tcPr>
          <w:p>
            <w:pPr>
              <w:spacing w:after="0"/>
              <w:rPr>
                <w:sz w:val="19"/>
                <w:szCs w:val="19"/>
                <w:color w:val="auto"/>
              </w:rPr>
            </w:pPr>
          </w:p>
        </w:tc>
        <w:tc>
          <w:tcPr>
            <w:tcW w:w="18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w w:val="79"/>
              </w:rPr>
              <w:t>$</w:t>
            </w:r>
          </w:p>
        </w:tc>
        <w:tc>
          <w:tcPr>
            <w:tcW w:w="184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1,100,926</w:t>
            </w:r>
          </w:p>
        </w:tc>
      </w:tr>
      <w:tr>
        <w:trPr>
          <w:trHeight w:val="20"/>
        </w:trPr>
        <w:tc>
          <w:tcPr>
            <w:tcW w:w="7080" w:type="dxa"/>
            <w:vAlign w:val="bottom"/>
            <w:tcBorders>
              <w:bottom w:val="single" w:sz="8" w:color="CCEEFF"/>
            </w:tcBorders>
          </w:tcPr>
          <w:p>
            <w:pPr>
              <w:spacing w:after="0" w:line="20" w:lineRule="exact"/>
              <w:rPr>
                <w:sz w:val="1"/>
                <w:szCs w:val="1"/>
                <w:color w:val="auto"/>
              </w:rPr>
            </w:pPr>
          </w:p>
        </w:tc>
        <w:tc>
          <w:tcPr>
            <w:tcW w:w="200" w:type="dxa"/>
            <w:vAlign w:val="bottom"/>
            <w:tcBorders>
              <w:bottom w:val="single" w:sz="8" w:color="auto"/>
            </w:tcBorders>
          </w:tcPr>
          <w:p>
            <w:pPr>
              <w:spacing w:after="0" w:line="20" w:lineRule="exact"/>
              <w:rPr>
                <w:sz w:val="1"/>
                <w:szCs w:val="1"/>
                <w:color w:val="auto"/>
              </w:rPr>
            </w:pPr>
          </w:p>
        </w:tc>
        <w:tc>
          <w:tcPr>
            <w:tcW w:w="182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180" w:type="dxa"/>
            <w:vAlign w:val="bottom"/>
            <w:tcBorders>
              <w:bottom w:val="single" w:sz="8" w:color="auto"/>
            </w:tcBorders>
          </w:tcPr>
          <w:p>
            <w:pPr>
              <w:spacing w:after="0" w:line="20" w:lineRule="exact"/>
              <w:rPr>
                <w:sz w:val="1"/>
                <w:szCs w:val="1"/>
                <w:color w:val="auto"/>
              </w:rPr>
            </w:pPr>
          </w:p>
        </w:tc>
        <w:tc>
          <w:tcPr>
            <w:tcW w:w="1840" w:type="dxa"/>
            <w:vAlign w:val="bottom"/>
            <w:tcBorders>
              <w:bottom w:val="single" w:sz="8" w:color="auto"/>
            </w:tcBorders>
          </w:tcPr>
          <w:p>
            <w:pPr>
              <w:spacing w:after="0" w:line="20" w:lineRule="exact"/>
              <w:rPr>
                <w:sz w:val="1"/>
                <w:szCs w:val="1"/>
                <w:color w:val="auto"/>
              </w:rPr>
            </w:pPr>
          </w:p>
        </w:tc>
      </w:tr>
      <w:tr>
        <w:trPr>
          <w:trHeight w:val="196"/>
        </w:trPr>
        <w:tc>
          <w:tcPr>
            <w:tcW w:w="7080" w:type="dxa"/>
            <w:vAlign w:val="bottom"/>
            <w:shd w:val="clear" w:color="auto" w:fill="CCEEFF"/>
          </w:tcPr>
          <w:p>
            <w:pPr>
              <w:ind w:left="20"/>
              <w:spacing w:after="0" w:line="196" w:lineRule="exact"/>
              <w:rPr>
                <w:sz w:val="20"/>
                <w:szCs w:val="20"/>
                <w:color w:val="auto"/>
              </w:rPr>
            </w:pPr>
            <w:r>
              <w:rPr>
                <w:rFonts w:ascii="Arial" w:cs="Arial" w:eastAsia="Arial" w:hAnsi="Arial"/>
                <w:sz w:val="18"/>
                <w:szCs w:val="18"/>
                <w:b w:val="1"/>
                <w:bCs w:val="1"/>
                <w:color w:val="auto"/>
              </w:rPr>
              <w:t>Liabilities and stockholders’ equity</w:t>
            </w:r>
          </w:p>
        </w:tc>
        <w:tc>
          <w:tcPr>
            <w:tcW w:w="200" w:type="dxa"/>
            <w:vAlign w:val="bottom"/>
            <w:shd w:val="clear" w:color="auto" w:fill="CCEEFF"/>
          </w:tcPr>
          <w:p>
            <w:pPr>
              <w:spacing w:after="0"/>
              <w:rPr>
                <w:sz w:val="17"/>
                <w:szCs w:val="17"/>
                <w:color w:val="auto"/>
              </w:rPr>
            </w:pPr>
          </w:p>
        </w:tc>
        <w:tc>
          <w:tcPr>
            <w:tcW w:w="1820" w:type="dxa"/>
            <w:vAlign w:val="bottom"/>
            <w:shd w:val="clear" w:color="auto" w:fill="CCEEFF"/>
          </w:tcPr>
          <w:p>
            <w:pPr>
              <w:spacing w:after="0"/>
              <w:rPr>
                <w:sz w:val="17"/>
                <w:szCs w:val="17"/>
                <w:color w:val="auto"/>
              </w:rPr>
            </w:pPr>
          </w:p>
        </w:tc>
        <w:tc>
          <w:tcPr>
            <w:tcW w:w="120" w:type="dxa"/>
            <w:vAlign w:val="bottom"/>
            <w:shd w:val="clear" w:color="auto" w:fill="CCEEFF"/>
          </w:tcPr>
          <w:p>
            <w:pPr>
              <w:spacing w:after="0"/>
              <w:rPr>
                <w:sz w:val="17"/>
                <w:szCs w:val="17"/>
                <w:color w:val="auto"/>
              </w:rPr>
            </w:pPr>
          </w:p>
        </w:tc>
        <w:tc>
          <w:tcPr>
            <w:tcW w:w="180" w:type="dxa"/>
            <w:vAlign w:val="bottom"/>
            <w:shd w:val="clear" w:color="auto" w:fill="CCEEFF"/>
          </w:tcPr>
          <w:p>
            <w:pPr>
              <w:spacing w:after="0"/>
              <w:rPr>
                <w:sz w:val="17"/>
                <w:szCs w:val="17"/>
                <w:color w:val="auto"/>
              </w:rPr>
            </w:pPr>
          </w:p>
        </w:tc>
        <w:tc>
          <w:tcPr>
            <w:tcW w:w="1840" w:type="dxa"/>
            <w:vAlign w:val="bottom"/>
            <w:shd w:val="clear" w:color="auto" w:fill="CCEEFF"/>
          </w:tcPr>
          <w:p>
            <w:pPr>
              <w:spacing w:after="0"/>
              <w:rPr>
                <w:sz w:val="17"/>
                <w:szCs w:val="17"/>
                <w:color w:val="auto"/>
              </w:rPr>
            </w:pPr>
          </w:p>
        </w:tc>
      </w:tr>
      <w:tr>
        <w:trPr>
          <w:trHeight w:val="230"/>
        </w:trPr>
        <w:tc>
          <w:tcPr>
            <w:tcW w:w="7080" w:type="dxa"/>
            <w:vAlign w:val="bottom"/>
          </w:tcPr>
          <w:p>
            <w:pPr>
              <w:ind w:left="20"/>
              <w:spacing w:after="0"/>
              <w:rPr>
                <w:sz w:val="20"/>
                <w:szCs w:val="20"/>
                <w:color w:val="auto"/>
              </w:rPr>
            </w:pPr>
            <w:r>
              <w:rPr>
                <w:rFonts w:ascii="Arial" w:cs="Arial" w:eastAsia="Arial" w:hAnsi="Arial"/>
                <w:sz w:val="18"/>
                <w:szCs w:val="18"/>
                <w:color w:val="auto"/>
              </w:rPr>
              <w:t>Current liabilities:</w:t>
            </w:r>
          </w:p>
        </w:tc>
        <w:tc>
          <w:tcPr>
            <w:tcW w:w="200" w:type="dxa"/>
            <w:vAlign w:val="bottom"/>
          </w:tcPr>
          <w:p>
            <w:pPr>
              <w:spacing w:after="0"/>
              <w:rPr>
                <w:sz w:val="19"/>
                <w:szCs w:val="19"/>
                <w:color w:val="auto"/>
              </w:rPr>
            </w:pPr>
          </w:p>
        </w:tc>
        <w:tc>
          <w:tcPr>
            <w:tcW w:w="1820" w:type="dxa"/>
            <w:vAlign w:val="bottom"/>
          </w:tcPr>
          <w:p>
            <w:pPr>
              <w:spacing w:after="0"/>
              <w:rPr>
                <w:sz w:val="19"/>
                <w:szCs w:val="19"/>
                <w:color w:val="auto"/>
              </w:rPr>
            </w:pP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spacing w:after="0"/>
              <w:rPr>
                <w:sz w:val="19"/>
                <w:szCs w:val="19"/>
                <w:color w:val="auto"/>
              </w:rPr>
            </w:pPr>
          </w:p>
        </w:tc>
      </w:tr>
      <w:tr>
        <w:trPr>
          <w:trHeight w:val="229"/>
        </w:trPr>
        <w:tc>
          <w:tcPr>
            <w:tcW w:w="7080" w:type="dxa"/>
            <w:vAlign w:val="bottom"/>
            <w:shd w:val="clear" w:color="auto" w:fill="CCEEFF"/>
          </w:tcPr>
          <w:p>
            <w:pPr>
              <w:ind w:left="360"/>
              <w:spacing w:after="0"/>
              <w:rPr>
                <w:sz w:val="20"/>
                <w:szCs w:val="20"/>
                <w:color w:val="auto"/>
              </w:rPr>
            </w:pPr>
            <w:r>
              <w:rPr>
                <w:rFonts w:ascii="Arial" w:cs="Arial" w:eastAsia="Arial" w:hAnsi="Arial"/>
                <w:sz w:val="18"/>
                <w:szCs w:val="18"/>
                <w:color w:val="auto"/>
              </w:rPr>
              <w:t>Accounts payable</w:t>
            </w:r>
          </w:p>
        </w:tc>
        <w:tc>
          <w:tcPr>
            <w:tcW w:w="200" w:type="dxa"/>
            <w:vAlign w:val="bottom"/>
            <w:shd w:val="clear" w:color="auto" w:fill="CCEEFF"/>
          </w:tcPr>
          <w:p>
            <w:pPr>
              <w:jc w:val="right"/>
              <w:spacing w:after="0"/>
              <w:rPr>
                <w:sz w:val="20"/>
                <w:szCs w:val="20"/>
                <w:color w:val="auto"/>
              </w:rPr>
            </w:pPr>
            <w:r>
              <w:rPr>
                <w:rFonts w:ascii="Arial" w:cs="Arial" w:eastAsia="Arial" w:hAnsi="Arial"/>
                <w:sz w:val="18"/>
                <w:szCs w:val="18"/>
                <w:color w:val="auto"/>
                <w:w w:val="99"/>
              </w:rPr>
              <w:t>$</w:t>
            </w:r>
          </w:p>
        </w:tc>
        <w:tc>
          <w:tcPr>
            <w:tcW w:w="18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11,665</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jc w:val="right"/>
              <w:spacing w:after="0"/>
              <w:rPr>
                <w:sz w:val="20"/>
                <w:szCs w:val="20"/>
                <w:color w:val="auto"/>
              </w:rPr>
            </w:pPr>
            <w:r>
              <w:rPr>
                <w:rFonts w:ascii="Arial" w:cs="Arial" w:eastAsia="Arial" w:hAnsi="Arial"/>
                <w:sz w:val="18"/>
                <w:szCs w:val="18"/>
                <w:color w:val="auto"/>
                <w:w w:val="79"/>
              </w:rPr>
              <w:t>$</w:t>
            </w:r>
          </w:p>
        </w:tc>
        <w:tc>
          <w:tcPr>
            <w:tcW w:w="18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15,688</w:t>
            </w:r>
          </w:p>
        </w:tc>
      </w:tr>
      <w:tr>
        <w:trPr>
          <w:trHeight w:val="230"/>
        </w:trPr>
        <w:tc>
          <w:tcPr>
            <w:tcW w:w="7080" w:type="dxa"/>
            <w:vAlign w:val="bottom"/>
          </w:tcPr>
          <w:p>
            <w:pPr>
              <w:ind w:left="360"/>
              <w:spacing w:after="0"/>
              <w:rPr>
                <w:sz w:val="20"/>
                <w:szCs w:val="20"/>
                <w:color w:val="auto"/>
              </w:rPr>
            </w:pPr>
            <w:r>
              <w:rPr>
                <w:rFonts w:ascii="Arial" w:cs="Arial" w:eastAsia="Arial" w:hAnsi="Arial"/>
                <w:sz w:val="18"/>
                <w:szCs w:val="18"/>
                <w:color w:val="auto"/>
              </w:rPr>
              <w:t>Accrued expenses and other current liabilities</w:t>
            </w:r>
          </w:p>
        </w:tc>
        <w:tc>
          <w:tcPr>
            <w:tcW w:w="2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63,065</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Arial" w:cs="Arial" w:eastAsia="Arial" w:hAnsi="Arial"/>
                <w:sz w:val="18"/>
                <w:szCs w:val="18"/>
                <w:color w:val="auto"/>
              </w:rPr>
              <w:t>76,259</w:t>
            </w:r>
          </w:p>
        </w:tc>
      </w:tr>
      <w:tr>
        <w:trPr>
          <w:trHeight w:val="230"/>
        </w:trPr>
        <w:tc>
          <w:tcPr>
            <w:tcW w:w="7080" w:type="dxa"/>
            <w:vAlign w:val="bottom"/>
            <w:shd w:val="clear" w:color="auto" w:fill="CCEEFF"/>
          </w:tcPr>
          <w:p>
            <w:pPr>
              <w:ind w:left="360"/>
              <w:spacing w:after="0"/>
              <w:rPr>
                <w:sz w:val="20"/>
                <w:szCs w:val="20"/>
                <w:color w:val="auto"/>
              </w:rPr>
            </w:pPr>
            <w:r>
              <w:rPr>
                <w:rFonts w:ascii="Arial" w:cs="Arial" w:eastAsia="Arial" w:hAnsi="Arial"/>
                <w:sz w:val="18"/>
                <w:szCs w:val="18"/>
                <w:color w:val="auto"/>
              </w:rPr>
              <w:t>Current portion of deferred revenue</w:t>
            </w:r>
          </w:p>
        </w:tc>
        <w:tc>
          <w:tcPr>
            <w:tcW w:w="200" w:type="dxa"/>
            <w:vAlign w:val="bottom"/>
            <w:shd w:val="clear" w:color="auto" w:fill="CCEEFF"/>
          </w:tcPr>
          <w:p>
            <w:pPr>
              <w:spacing w:after="0"/>
              <w:rPr>
                <w:sz w:val="19"/>
                <w:szCs w:val="19"/>
                <w:color w:val="auto"/>
              </w:rPr>
            </w:pPr>
          </w:p>
        </w:tc>
        <w:tc>
          <w:tcPr>
            <w:tcW w:w="18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6,515</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8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6,362</w:t>
            </w:r>
          </w:p>
        </w:tc>
      </w:tr>
      <w:tr>
        <w:trPr>
          <w:trHeight w:val="230"/>
        </w:trPr>
        <w:tc>
          <w:tcPr>
            <w:tcW w:w="7080" w:type="dxa"/>
            <w:vAlign w:val="bottom"/>
          </w:tcPr>
          <w:p>
            <w:pPr>
              <w:ind w:left="360"/>
              <w:spacing w:after="0"/>
              <w:rPr>
                <w:sz w:val="20"/>
                <w:szCs w:val="20"/>
                <w:color w:val="auto"/>
              </w:rPr>
            </w:pPr>
            <w:r>
              <w:rPr>
                <w:rFonts w:ascii="Arial" w:cs="Arial" w:eastAsia="Arial" w:hAnsi="Arial"/>
                <w:sz w:val="18"/>
                <w:szCs w:val="18"/>
                <w:color w:val="auto"/>
              </w:rPr>
              <w:t>Advanced billings</w:t>
            </w:r>
          </w:p>
        </w:tc>
        <w:tc>
          <w:tcPr>
            <w:tcW w:w="2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5,429</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Arial" w:cs="Arial" w:eastAsia="Arial" w:hAnsi="Arial"/>
                <w:sz w:val="18"/>
                <w:szCs w:val="18"/>
                <w:color w:val="auto"/>
              </w:rPr>
              <w:t>4,797</w:t>
            </w:r>
          </w:p>
        </w:tc>
      </w:tr>
      <w:tr>
        <w:trPr>
          <w:trHeight w:val="229"/>
        </w:trPr>
        <w:tc>
          <w:tcPr>
            <w:tcW w:w="7080" w:type="dxa"/>
            <w:vAlign w:val="bottom"/>
            <w:shd w:val="clear" w:color="auto" w:fill="CCEEFF"/>
          </w:tcPr>
          <w:p>
            <w:pPr>
              <w:ind w:left="360"/>
              <w:spacing w:after="0"/>
              <w:rPr>
                <w:sz w:val="20"/>
                <w:szCs w:val="20"/>
                <w:color w:val="auto"/>
              </w:rPr>
            </w:pPr>
            <w:r>
              <w:rPr>
                <w:rFonts w:ascii="Arial" w:cs="Arial" w:eastAsia="Arial" w:hAnsi="Arial"/>
                <w:sz w:val="18"/>
                <w:szCs w:val="18"/>
                <w:color w:val="auto"/>
              </w:rPr>
              <w:t>Operating lease liability, current</w:t>
            </w:r>
          </w:p>
        </w:tc>
        <w:tc>
          <w:tcPr>
            <w:tcW w:w="200" w:type="dxa"/>
            <w:vAlign w:val="bottom"/>
            <w:tcBorders>
              <w:bottom w:val="single" w:sz="8" w:color="auto"/>
            </w:tcBorders>
            <w:shd w:val="clear" w:color="auto" w:fill="CCEEFF"/>
          </w:tcPr>
          <w:p>
            <w:pPr>
              <w:spacing w:after="0"/>
              <w:rPr>
                <w:sz w:val="19"/>
                <w:szCs w:val="19"/>
                <w:color w:val="auto"/>
              </w:rPr>
            </w:pPr>
          </w:p>
        </w:tc>
        <w:tc>
          <w:tcPr>
            <w:tcW w:w="18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5,515</w:t>
            </w:r>
          </w:p>
        </w:tc>
        <w:tc>
          <w:tcPr>
            <w:tcW w:w="120" w:type="dxa"/>
            <w:vAlign w:val="bottom"/>
            <w:shd w:val="clear" w:color="auto" w:fill="CCEEFF"/>
          </w:tcPr>
          <w:p>
            <w:pPr>
              <w:spacing w:after="0"/>
              <w:rPr>
                <w:sz w:val="19"/>
                <w:szCs w:val="19"/>
                <w:color w:val="auto"/>
              </w:rPr>
            </w:pPr>
          </w:p>
        </w:tc>
        <w:tc>
          <w:tcPr>
            <w:tcW w:w="180" w:type="dxa"/>
            <w:vAlign w:val="bottom"/>
            <w:tcBorders>
              <w:bottom w:val="single" w:sz="8" w:color="auto"/>
            </w:tcBorders>
            <w:shd w:val="clear" w:color="auto" w:fill="CCEEFF"/>
          </w:tcPr>
          <w:p>
            <w:pPr>
              <w:spacing w:after="0"/>
              <w:rPr>
                <w:sz w:val="19"/>
                <w:szCs w:val="19"/>
                <w:color w:val="auto"/>
              </w:rPr>
            </w:pPr>
          </w:p>
        </w:tc>
        <w:tc>
          <w:tcPr>
            <w:tcW w:w="18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6,015</w:t>
            </w:r>
          </w:p>
        </w:tc>
      </w:tr>
      <w:tr>
        <w:trPr>
          <w:trHeight w:val="223"/>
        </w:trPr>
        <w:tc>
          <w:tcPr>
            <w:tcW w:w="7080" w:type="dxa"/>
            <w:vAlign w:val="bottom"/>
          </w:tcPr>
          <w:p>
            <w:pPr>
              <w:ind w:left="20"/>
              <w:spacing w:after="0"/>
              <w:rPr>
                <w:sz w:val="20"/>
                <w:szCs w:val="20"/>
                <w:color w:val="auto"/>
              </w:rPr>
            </w:pPr>
            <w:r>
              <w:rPr>
                <w:rFonts w:ascii="Arial" w:cs="Arial" w:eastAsia="Arial" w:hAnsi="Arial"/>
                <w:sz w:val="18"/>
                <w:szCs w:val="18"/>
                <w:color w:val="auto"/>
              </w:rPr>
              <w:t>Total current liabilities</w:t>
            </w:r>
          </w:p>
        </w:tc>
        <w:tc>
          <w:tcPr>
            <w:tcW w:w="2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92,189</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Arial" w:cs="Arial" w:eastAsia="Arial" w:hAnsi="Arial"/>
                <w:sz w:val="18"/>
                <w:szCs w:val="18"/>
                <w:color w:val="auto"/>
              </w:rPr>
              <w:t>109,121</w:t>
            </w:r>
          </w:p>
        </w:tc>
      </w:tr>
      <w:tr>
        <w:trPr>
          <w:trHeight w:val="229"/>
        </w:trPr>
        <w:tc>
          <w:tcPr>
            <w:tcW w:w="7080" w:type="dxa"/>
            <w:vAlign w:val="bottom"/>
            <w:shd w:val="clear" w:color="auto" w:fill="CCEEFF"/>
          </w:tcPr>
          <w:p>
            <w:pPr>
              <w:ind w:left="20"/>
              <w:spacing w:after="0"/>
              <w:rPr>
                <w:sz w:val="20"/>
                <w:szCs w:val="20"/>
                <w:color w:val="auto"/>
              </w:rPr>
            </w:pPr>
            <w:r>
              <w:rPr>
                <w:rFonts w:ascii="Arial" w:cs="Arial" w:eastAsia="Arial" w:hAnsi="Arial"/>
                <w:sz w:val="18"/>
                <w:szCs w:val="18"/>
                <w:color w:val="auto"/>
              </w:rPr>
              <w:t>Other liabilities</w:t>
            </w:r>
          </w:p>
        </w:tc>
        <w:tc>
          <w:tcPr>
            <w:tcW w:w="200" w:type="dxa"/>
            <w:vAlign w:val="bottom"/>
            <w:shd w:val="clear" w:color="auto" w:fill="CCEEFF"/>
          </w:tcPr>
          <w:p>
            <w:pPr>
              <w:spacing w:after="0"/>
              <w:rPr>
                <w:sz w:val="19"/>
                <w:szCs w:val="19"/>
                <w:color w:val="auto"/>
              </w:rPr>
            </w:pPr>
          </w:p>
        </w:tc>
        <w:tc>
          <w:tcPr>
            <w:tcW w:w="18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1,707</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8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5,416</w:t>
            </w:r>
          </w:p>
        </w:tc>
      </w:tr>
      <w:tr>
        <w:trPr>
          <w:trHeight w:val="230"/>
        </w:trPr>
        <w:tc>
          <w:tcPr>
            <w:tcW w:w="7080" w:type="dxa"/>
            <w:vAlign w:val="bottom"/>
          </w:tcPr>
          <w:p>
            <w:pPr>
              <w:ind w:left="20"/>
              <w:spacing w:after="0"/>
              <w:rPr>
                <w:sz w:val="20"/>
                <w:szCs w:val="20"/>
                <w:color w:val="auto"/>
              </w:rPr>
            </w:pPr>
            <w:r>
              <w:rPr>
                <w:rFonts w:ascii="Arial" w:cs="Arial" w:eastAsia="Arial" w:hAnsi="Arial"/>
                <w:sz w:val="18"/>
                <w:szCs w:val="18"/>
                <w:color w:val="auto"/>
              </w:rPr>
              <w:t>Operating lease liability, net of current portion</w:t>
            </w:r>
          </w:p>
        </w:tc>
        <w:tc>
          <w:tcPr>
            <w:tcW w:w="2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17,202</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Arial" w:cs="Arial" w:eastAsia="Arial" w:hAnsi="Arial"/>
                <w:sz w:val="18"/>
                <w:szCs w:val="18"/>
                <w:color w:val="auto"/>
              </w:rPr>
              <w:t>12,525</w:t>
            </w:r>
          </w:p>
        </w:tc>
      </w:tr>
      <w:tr>
        <w:trPr>
          <w:trHeight w:val="230"/>
        </w:trPr>
        <w:tc>
          <w:tcPr>
            <w:tcW w:w="7080" w:type="dxa"/>
            <w:vAlign w:val="bottom"/>
            <w:shd w:val="clear" w:color="auto" w:fill="CCEEFF"/>
          </w:tcPr>
          <w:p>
            <w:pPr>
              <w:ind w:left="20"/>
              <w:spacing w:after="0"/>
              <w:rPr>
                <w:sz w:val="20"/>
                <w:szCs w:val="20"/>
                <w:color w:val="auto"/>
              </w:rPr>
            </w:pPr>
            <w:r>
              <w:rPr>
                <w:rFonts w:ascii="Arial" w:cs="Arial" w:eastAsia="Arial" w:hAnsi="Arial"/>
                <w:sz w:val="18"/>
                <w:szCs w:val="18"/>
                <w:color w:val="auto"/>
              </w:rPr>
              <w:t>Deferred revenue, net of current portion</w:t>
            </w:r>
          </w:p>
        </w:tc>
        <w:tc>
          <w:tcPr>
            <w:tcW w:w="200" w:type="dxa"/>
            <w:vAlign w:val="bottom"/>
            <w:shd w:val="clear" w:color="auto" w:fill="CCEEFF"/>
          </w:tcPr>
          <w:p>
            <w:pPr>
              <w:spacing w:after="0"/>
              <w:rPr>
                <w:sz w:val="19"/>
                <w:szCs w:val="19"/>
                <w:color w:val="auto"/>
              </w:rPr>
            </w:pPr>
          </w:p>
        </w:tc>
        <w:tc>
          <w:tcPr>
            <w:tcW w:w="18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6,386</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8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7,383</w:t>
            </w:r>
          </w:p>
        </w:tc>
      </w:tr>
      <w:tr>
        <w:trPr>
          <w:trHeight w:val="230"/>
        </w:trPr>
        <w:tc>
          <w:tcPr>
            <w:tcW w:w="7080" w:type="dxa"/>
            <w:vAlign w:val="bottom"/>
          </w:tcPr>
          <w:p>
            <w:pPr>
              <w:ind w:left="20"/>
              <w:spacing w:after="0"/>
              <w:rPr>
                <w:sz w:val="20"/>
                <w:szCs w:val="20"/>
                <w:color w:val="auto"/>
              </w:rPr>
            </w:pPr>
            <w:r>
              <w:rPr>
                <w:rFonts w:ascii="Arial" w:cs="Arial" w:eastAsia="Arial" w:hAnsi="Arial"/>
                <w:sz w:val="18"/>
                <w:szCs w:val="18"/>
                <w:color w:val="auto"/>
              </w:rPr>
              <w:t>Deferred tax liability</w:t>
            </w:r>
          </w:p>
        </w:tc>
        <w:tc>
          <w:tcPr>
            <w:tcW w:w="2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61,005</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Arial" w:cs="Arial" w:eastAsia="Arial" w:hAnsi="Arial"/>
                <w:sz w:val="18"/>
                <w:szCs w:val="18"/>
                <w:color w:val="auto"/>
              </w:rPr>
              <w:t>57,997</w:t>
            </w:r>
          </w:p>
        </w:tc>
      </w:tr>
      <w:tr>
        <w:trPr>
          <w:trHeight w:val="229"/>
        </w:trPr>
        <w:tc>
          <w:tcPr>
            <w:tcW w:w="7080" w:type="dxa"/>
            <w:vAlign w:val="bottom"/>
            <w:shd w:val="clear" w:color="auto" w:fill="CCEEFF"/>
          </w:tcPr>
          <w:p>
            <w:pPr>
              <w:ind w:left="20"/>
              <w:spacing w:after="0"/>
              <w:rPr>
                <w:sz w:val="20"/>
                <w:szCs w:val="20"/>
                <w:color w:val="auto"/>
              </w:rPr>
            </w:pPr>
            <w:r>
              <w:rPr>
                <w:rFonts w:ascii="Arial" w:cs="Arial" w:eastAsia="Arial" w:hAnsi="Arial"/>
                <w:sz w:val="18"/>
                <w:szCs w:val="18"/>
                <w:color w:val="auto"/>
              </w:rPr>
              <w:t>Convertible senior notes</w:t>
            </w:r>
          </w:p>
        </w:tc>
        <w:tc>
          <w:tcPr>
            <w:tcW w:w="200" w:type="dxa"/>
            <w:vAlign w:val="bottom"/>
            <w:tcBorders>
              <w:bottom w:val="single" w:sz="8" w:color="auto"/>
            </w:tcBorders>
            <w:shd w:val="clear" w:color="auto" w:fill="CCEEFF"/>
          </w:tcPr>
          <w:p>
            <w:pPr>
              <w:spacing w:after="0"/>
              <w:rPr>
                <w:sz w:val="19"/>
                <w:szCs w:val="19"/>
                <w:color w:val="auto"/>
              </w:rPr>
            </w:pPr>
          </w:p>
        </w:tc>
        <w:tc>
          <w:tcPr>
            <w:tcW w:w="18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282,196</w:t>
            </w:r>
          </w:p>
        </w:tc>
        <w:tc>
          <w:tcPr>
            <w:tcW w:w="120" w:type="dxa"/>
            <w:vAlign w:val="bottom"/>
            <w:shd w:val="clear" w:color="auto" w:fill="CCEEFF"/>
          </w:tcPr>
          <w:p>
            <w:pPr>
              <w:spacing w:after="0"/>
              <w:rPr>
                <w:sz w:val="19"/>
                <w:szCs w:val="19"/>
                <w:color w:val="auto"/>
              </w:rPr>
            </w:pPr>
          </w:p>
        </w:tc>
        <w:tc>
          <w:tcPr>
            <w:tcW w:w="180" w:type="dxa"/>
            <w:vAlign w:val="bottom"/>
            <w:tcBorders>
              <w:bottom w:val="single" w:sz="8" w:color="auto"/>
            </w:tcBorders>
            <w:shd w:val="clear" w:color="auto" w:fill="CCEEFF"/>
          </w:tcPr>
          <w:p>
            <w:pPr>
              <w:spacing w:after="0"/>
              <w:rPr>
                <w:sz w:val="19"/>
                <w:szCs w:val="19"/>
                <w:color w:val="auto"/>
              </w:rPr>
            </w:pPr>
          </w:p>
        </w:tc>
        <w:tc>
          <w:tcPr>
            <w:tcW w:w="18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479,155</w:t>
            </w:r>
          </w:p>
        </w:tc>
      </w:tr>
      <w:tr>
        <w:trPr>
          <w:trHeight w:val="223"/>
        </w:trPr>
        <w:tc>
          <w:tcPr>
            <w:tcW w:w="7080" w:type="dxa"/>
            <w:vAlign w:val="bottom"/>
          </w:tcPr>
          <w:p>
            <w:pPr>
              <w:ind w:left="20"/>
              <w:spacing w:after="0"/>
              <w:rPr>
                <w:sz w:val="20"/>
                <w:szCs w:val="20"/>
                <w:color w:val="auto"/>
              </w:rPr>
            </w:pPr>
            <w:r>
              <w:rPr>
                <w:rFonts w:ascii="Arial" w:cs="Arial" w:eastAsia="Arial" w:hAnsi="Arial"/>
                <w:sz w:val="18"/>
                <w:szCs w:val="18"/>
                <w:color w:val="auto"/>
              </w:rPr>
              <w:t>Total liabilities</w:t>
            </w:r>
          </w:p>
        </w:tc>
        <w:tc>
          <w:tcPr>
            <w:tcW w:w="2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460,685</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Arial" w:cs="Arial" w:eastAsia="Arial" w:hAnsi="Arial"/>
                <w:sz w:val="18"/>
                <w:szCs w:val="18"/>
                <w:color w:val="auto"/>
              </w:rPr>
              <w:t>671,597</w:t>
            </w:r>
          </w:p>
        </w:tc>
      </w:tr>
      <w:tr>
        <w:trPr>
          <w:trHeight w:val="229"/>
        </w:trPr>
        <w:tc>
          <w:tcPr>
            <w:tcW w:w="7080" w:type="dxa"/>
            <w:vAlign w:val="bottom"/>
            <w:shd w:val="clear" w:color="auto" w:fill="CCEEFF"/>
          </w:tcPr>
          <w:p>
            <w:pPr>
              <w:ind w:left="20"/>
              <w:spacing w:after="0"/>
              <w:rPr>
                <w:sz w:val="20"/>
                <w:szCs w:val="20"/>
                <w:color w:val="auto"/>
              </w:rPr>
            </w:pPr>
            <w:r>
              <w:rPr>
                <w:rFonts w:ascii="Arial" w:cs="Arial" w:eastAsia="Arial" w:hAnsi="Arial"/>
                <w:sz w:val="18"/>
                <w:szCs w:val="18"/>
                <w:color w:val="auto"/>
              </w:rPr>
              <w:t>Stockholders’ equity:</w:t>
            </w:r>
          </w:p>
        </w:tc>
        <w:tc>
          <w:tcPr>
            <w:tcW w:w="200" w:type="dxa"/>
            <w:vAlign w:val="bottom"/>
            <w:shd w:val="clear" w:color="auto" w:fill="CCEEFF"/>
          </w:tcPr>
          <w:p>
            <w:pPr>
              <w:spacing w:after="0"/>
              <w:rPr>
                <w:sz w:val="19"/>
                <w:szCs w:val="19"/>
                <w:color w:val="auto"/>
              </w:rPr>
            </w:pPr>
          </w:p>
        </w:tc>
        <w:tc>
          <w:tcPr>
            <w:tcW w:w="182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840" w:type="dxa"/>
            <w:vAlign w:val="bottom"/>
            <w:shd w:val="clear" w:color="auto" w:fill="CCEEFF"/>
          </w:tcPr>
          <w:p>
            <w:pPr>
              <w:spacing w:after="0"/>
              <w:rPr>
                <w:sz w:val="19"/>
                <w:szCs w:val="19"/>
                <w:color w:val="auto"/>
              </w:rPr>
            </w:pPr>
          </w:p>
        </w:tc>
      </w:tr>
      <w:tr>
        <w:trPr>
          <w:trHeight w:val="230"/>
        </w:trPr>
        <w:tc>
          <w:tcPr>
            <w:tcW w:w="7080" w:type="dxa"/>
            <w:vAlign w:val="bottom"/>
          </w:tcPr>
          <w:p>
            <w:pPr>
              <w:ind w:left="360"/>
              <w:spacing w:after="0"/>
              <w:rPr>
                <w:sz w:val="20"/>
                <w:szCs w:val="20"/>
                <w:color w:val="auto"/>
              </w:rPr>
            </w:pPr>
            <w:r>
              <w:rPr>
                <w:rFonts w:ascii="Arial" w:cs="Arial" w:eastAsia="Arial" w:hAnsi="Arial"/>
                <w:sz w:val="18"/>
                <w:szCs w:val="18"/>
                <w:color w:val="auto"/>
              </w:rPr>
              <w:t>Class A and Class B common stock</w:t>
            </w:r>
          </w:p>
        </w:tc>
        <w:tc>
          <w:tcPr>
            <w:tcW w:w="2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24</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Arial" w:cs="Arial" w:eastAsia="Arial" w:hAnsi="Arial"/>
                <w:sz w:val="18"/>
                <w:szCs w:val="18"/>
                <w:color w:val="auto"/>
              </w:rPr>
              <w:t>25</w:t>
            </w:r>
          </w:p>
        </w:tc>
      </w:tr>
      <w:tr>
        <w:trPr>
          <w:trHeight w:val="230"/>
        </w:trPr>
        <w:tc>
          <w:tcPr>
            <w:tcW w:w="7080" w:type="dxa"/>
            <w:vAlign w:val="bottom"/>
            <w:shd w:val="clear" w:color="auto" w:fill="CCEEFF"/>
          </w:tcPr>
          <w:p>
            <w:pPr>
              <w:ind w:left="360"/>
              <w:spacing w:after="0"/>
              <w:rPr>
                <w:sz w:val="20"/>
                <w:szCs w:val="20"/>
                <w:color w:val="auto"/>
              </w:rPr>
            </w:pPr>
            <w:r>
              <w:rPr>
                <w:rFonts w:ascii="Arial" w:cs="Arial" w:eastAsia="Arial" w:hAnsi="Arial"/>
                <w:sz w:val="18"/>
                <w:szCs w:val="18"/>
                <w:color w:val="auto"/>
              </w:rPr>
              <w:t>Additional paid-in capital</w:t>
            </w:r>
          </w:p>
        </w:tc>
        <w:tc>
          <w:tcPr>
            <w:tcW w:w="200" w:type="dxa"/>
            <w:vAlign w:val="bottom"/>
            <w:shd w:val="clear" w:color="auto" w:fill="CCEEFF"/>
          </w:tcPr>
          <w:p>
            <w:pPr>
              <w:spacing w:after="0"/>
              <w:rPr>
                <w:sz w:val="19"/>
                <w:szCs w:val="19"/>
                <w:color w:val="auto"/>
              </w:rPr>
            </w:pPr>
          </w:p>
        </w:tc>
        <w:tc>
          <w:tcPr>
            <w:tcW w:w="18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451,463</w:t>
            </w:r>
          </w:p>
        </w:tc>
        <w:tc>
          <w:tcPr>
            <w:tcW w:w="120" w:type="dxa"/>
            <w:vAlign w:val="bottom"/>
            <w:shd w:val="clear" w:color="auto" w:fill="CCEEFF"/>
          </w:tcPr>
          <w:p>
            <w:pPr>
              <w:spacing w:after="0"/>
              <w:rPr>
                <w:sz w:val="19"/>
                <w:szCs w:val="19"/>
                <w:color w:val="auto"/>
              </w:rPr>
            </w:pPr>
          </w:p>
        </w:tc>
        <w:tc>
          <w:tcPr>
            <w:tcW w:w="180" w:type="dxa"/>
            <w:vAlign w:val="bottom"/>
            <w:shd w:val="clear" w:color="auto" w:fill="CCEEFF"/>
          </w:tcPr>
          <w:p>
            <w:pPr>
              <w:spacing w:after="0"/>
              <w:rPr>
                <w:sz w:val="19"/>
                <w:szCs w:val="19"/>
                <w:color w:val="auto"/>
              </w:rPr>
            </w:pPr>
          </w:p>
        </w:tc>
        <w:tc>
          <w:tcPr>
            <w:tcW w:w="18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499,738</w:t>
            </w:r>
          </w:p>
        </w:tc>
      </w:tr>
      <w:tr>
        <w:trPr>
          <w:trHeight w:val="230"/>
        </w:trPr>
        <w:tc>
          <w:tcPr>
            <w:tcW w:w="7080" w:type="dxa"/>
            <w:vAlign w:val="bottom"/>
          </w:tcPr>
          <w:p>
            <w:pPr>
              <w:ind w:left="360"/>
              <w:spacing w:after="0"/>
              <w:rPr>
                <w:sz w:val="20"/>
                <w:szCs w:val="20"/>
                <w:color w:val="auto"/>
              </w:rPr>
            </w:pPr>
            <w:r>
              <w:rPr>
                <w:rFonts w:ascii="Arial" w:cs="Arial" w:eastAsia="Arial" w:hAnsi="Arial"/>
                <w:sz w:val="18"/>
                <w:szCs w:val="18"/>
                <w:color w:val="auto"/>
              </w:rPr>
              <w:t>Accumulated deficit</w:t>
            </w:r>
          </w:p>
        </w:tc>
        <w:tc>
          <w:tcPr>
            <w:tcW w:w="200" w:type="dxa"/>
            <w:vAlign w:val="bottom"/>
          </w:tcPr>
          <w:p>
            <w:pPr>
              <w:spacing w:after="0"/>
              <w:rPr>
                <w:sz w:val="19"/>
                <w:szCs w:val="19"/>
                <w:color w:val="auto"/>
              </w:rPr>
            </w:pPr>
          </w:p>
        </w:tc>
        <w:tc>
          <w:tcPr>
            <w:tcW w:w="1820" w:type="dxa"/>
            <w:vAlign w:val="bottom"/>
          </w:tcPr>
          <w:p>
            <w:pPr>
              <w:jc w:val="right"/>
              <w:spacing w:after="0"/>
              <w:rPr>
                <w:sz w:val="20"/>
                <w:szCs w:val="20"/>
                <w:color w:val="auto"/>
              </w:rPr>
            </w:pPr>
            <w:r>
              <w:rPr>
                <w:rFonts w:ascii="Arial" w:cs="Arial" w:eastAsia="Arial" w:hAnsi="Arial"/>
                <w:sz w:val="18"/>
                <w:szCs w:val="18"/>
                <w:color w:val="auto"/>
              </w:rPr>
              <w:t>(49,505)</w:t>
            </w:r>
          </w:p>
        </w:tc>
        <w:tc>
          <w:tcPr>
            <w:tcW w:w="120" w:type="dxa"/>
            <w:vAlign w:val="bottom"/>
          </w:tcPr>
          <w:p>
            <w:pPr>
              <w:spacing w:after="0"/>
              <w:rPr>
                <w:sz w:val="19"/>
                <w:szCs w:val="19"/>
                <w:color w:val="auto"/>
              </w:rPr>
            </w:pPr>
          </w:p>
        </w:tc>
        <w:tc>
          <w:tcPr>
            <w:tcW w:w="180" w:type="dxa"/>
            <w:vAlign w:val="bottom"/>
          </w:tcPr>
          <w:p>
            <w:pPr>
              <w:spacing w:after="0"/>
              <w:rPr>
                <w:sz w:val="19"/>
                <w:szCs w:val="19"/>
                <w:color w:val="auto"/>
              </w:rPr>
            </w:pPr>
          </w:p>
        </w:tc>
        <w:tc>
          <w:tcPr>
            <w:tcW w:w="1840" w:type="dxa"/>
            <w:vAlign w:val="bottom"/>
          </w:tcPr>
          <w:p>
            <w:pPr>
              <w:jc w:val="right"/>
              <w:spacing w:after="0"/>
              <w:rPr>
                <w:sz w:val="20"/>
                <w:szCs w:val="20"/>
                <w:color w:val="auto"/>
              </w:rPr>
            </w:pPr>
            <w:r>
              <w:rPr>
                <w:rFonts w:ascii="Arial" w:cs="Arial" w:eastAsia="Arial" w:hAnsi="Arial"/>
                <w:sz w:val="18"/>
                <w:szCs w:val="18"/>
                <w:color w:val="auto"/>
              </w:rPr>
              <w:t>(68,693)</w:t>
            </w:r>
          </w:p>
        </w:tc>
      </w:tr>
      <w:tr>
        <w:trPr>
          <w:trHeight w:val="229"/>
        </w:trPr>
        <w:tc>
          <w:tcPr>
            <w:tcW w:w="7080" w:type="dxa"/>
            <w:vAlign w:val="bottom"/>
            <w:shd w:val="clear" w:color="auto" w:fill="CCEEFF"/>
          </w:tcPr>
          <w:p>
            <w:pPr>
              <w:ind w:left="360"/>
              <w:spacing w:after="0"/>
              <w:rPr>
                <w:sz w:val="20"/>
                <w:szCs w:val="20"/>
                <w:color w:val="auto"/>
              </w:rPr>
            </w:pPr>
            <w:r>
              <w:rPr>
                <w:rFonts w:ascii="Arial" w:cs="Arial" w:eastAsia="Arial" w:hAnsi="Arial"/>
                <w:sz w:val="18"/>
                <w:szCs w:val="18"/>
                <w:color w:val="auto"/>
              </w:rPr>
              <w:t>Accumulated other comprehensive income (loss)</w:t>
            </w:r>
          </w:p>
        </w:tc>
        <w:tc>
          <w:tcPr>
            <w:tcW w:w="200" w:type="dxa"/>
            <w:vAlign w:val="bottom"/>
            <w:tcBorders>
              <w:bottom w:val="single" w:sz="8" w:color="auto"/>
            </w:tcBorders>
            <w:shd w:val="clear" w:color="auto" w:fill="CCEEFF"/>
          </w:tcPr>
          <w:p>
            <w:pPr>
              <w:spacing w:after="0"/>
              <w:rPr>
                <w:sz w:val="19"/>
                <w:szCs w:val="19"/>
                <w:color w:val="auto"/>
              </w:rPr>
            </w:pPr>
          </w:p>
        </w:tc>
        <w:tc>
          <w:tcPr>
            <w:tcW w:w="18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27,941</w:t>
            </w:r>
          </w:p>
        </w:tc>
        <w:tc>
          <w:tcPr>
            <w:tcW w:w="120" w:type="dxa"/>
            <w:vAlign w:val="bottom"/>
            <w:shd w:val="clear" w:color="auto" w:fill="CCEEFF"/>
          </w:tcPr>
          <w:p>
            <w:pPr>
              <w:spacing w:after="0"/>
              <w:rPr>
                <w:sz w:val="19"/>
                <w:szCs w:val="19"/>
                <w:color w:val="auto"/>
              </w:rPr>
            </w:pPr>
          </w:p>
        </w:tc>
        <w:tc>
          <w:tcPr>
            <w:tcW w:w="180" w:type="dxa"/>
            <w:vAlign w:val="bottom"/>
            <w:tcBorders>
              <w:bottom w:val="single" w:sz="8" w:color="auto"/>
            </w:tcBorders>
            <w:shd w:val="clear" w:color="auto" w:fill="CCEEFF"/>
          </w:tcPr>
          <w:p>
            <w:pPr>
              <w:spacing w:after="0"/>
              <w:rPr>
                <w:sz w:val="19"/>
                <w:szCs w:val="19"/>
                <w:color w:val="auto"/>
              </w:rPr>
            </w:pPr>
          </w:p>
        </w:tc>
        <w:tc>
          <w:tcPr>
            <w:tcW w:w="18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(1,741)</w:t>
            </w:r>
          </w:p>
        </w:tc>
      </w:tr>
      <w:tr>
        <w:trPr>
          <w:trHeight w:val="223"/>
        </w:trPr>
        <w:tc>
          <w:tcPr>
            <w:tcW w:w="7080" w:type="dxa"/>
            <w:vAlign w:val="bottom"/>
            <w:tcBorders>
              <w:bottom w:val="single" w:sz="8" w:color="CCEEFF"/>
            </w:tcBorders>
          </w:tcPr>
          <w:p>
            <w:pPr>
              <w:ind w:left="20"/>
              <w:spacing w:after="0"/>
              <w:rPr>
                <w:sz w:val="20"/>
                <w:szCs w:val="20"/>
                <w:color w:val="auto"/>
              </w:rPr>
            </w:pPr>
            <w:r>
              <w:rPr>
                <w:rFonts w:ascii="Arial" w:cs="Arial" w:eastAsia="Arial" w:hAnsi="Arial"/>
                <w:sz w:val="18"/>
                <w:szCs w:val="18"/>
                <w:color w:val="auto"/>
              </w:rPr>
              <w:t>Total stockholders’ equity</w:t>
            </w:r>
          </w:p>
        </w:tc>
        <w:tc>
          <w:tcPr>
            <w:tcW w:w="200" w:type="dxa"/>
            <w:vAlign w:val="bottom"/>
            <w:tcBorders>
              <w:bottom w:val="single" w:sz="8" w:color="auto"/>
            </w:tcBorders>
          </w:tcPr>
          <w:p>
            <w:pPr>
              <w:spacing w:after="0"/>
              <w:rPr>
                <w:sz w:val="19"/>
                <w:szCs w:val="19"/>
                <w:color w:val="auto"/>
              </w:rPr>
            </w:pPr>
          </w:p>
        </w:tc>
        <w:tc>
          <w:tcPr>
            <w:tcW w:w="182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429,923</w:t>
            </w:r>
          </w:p>
        </w:tc>
        <w:tc>
          <w:tcPr>
            <w:tcW w:w="120" w:type="dxa"/>
            <w:vAlign w:val="bottom"/>
            <w:tcBorders>
              <w:bottom w:val="single" w:sz="8" w:color="CCEEFF"/>
            </w:tcBorders>
          </w:tcPr>
          <w:p>
            <w:pPr>
              <w:spacing w:after="0"/>
              <w:rPr>
                <w:sz w:val="19"/>
                <w:szCs w:val="19"/>
                <w:color w:val="auto"/>
              </w:rPr>
            </w:pPr>
          </w:p>
        </w:tc>
        <w:tc>
          <w:tcPr>
            <w:tcW w:w="180" w:type="dxa"/>
            <w:vAlign w:val="bottom"/>
            <w:tcBorders>
              <w:bottom w:val="single" w:sz="8" w:color="auto"/>
            </w:tcBorders>
          </w:tcPr>
          <w:p>
            <w:pPr>
              <w:spacing w:after="0"/>
              <w:rPr>
                <w:sz w:val="19"/>
                <w:szCs w:val="19"/>
                <w:color w:val="auto"/>
              </w:rPr>
            </w:pPr>
          </w:p>
        </w:tc>
        <w:tc>
          <w:tcPr>
            <w:tcW w:w="184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429,329</w:t>
            </w:r>
          </w:p>
        </w:tc>
      </w:tr>
      <w:tr>
        <w:trPr>
          <w:trHeight w:val="248"/>
        </w:trPr>
        <w:tc>
          <w:tcPr>
            <w:tcW w:w="7080" w:type="dxa"/>
            <w:vAlign w:val="bottom"/>
            <w:tcBorders>
              <w:bottom w:val="single" w:sz="8" w:color="CCEEFF"/>
            </w:tcBorders>
            <w:shd w:val="clear" w:color="auto" w:fill="CCEEFF"/>
          </w:tcPr>
          <w:p>
            <w:pPr>
              <w:ind w:left="20"/>
              <w:spacing w:after="0"/>
              <w:rPr>
                <w:sz w:val="20"/>
                <w:szCs w:val="20"/>
                <w:color w:val="auto"/>
              </w:rPr>
            </w:pPr>
            <w:r>
              <w:rPr>
                <w:rFonts w:ascii="Arial" w:cs="Arial" w:eastAsia="Arial" w:hAnsi="Arial"/>
                <w:sz w:val="18"/>
                <w:szCs w:val="18"/>
                <w:color w:val="auto"/>
              </w:rPr>
              <w:t>Total liabilities and stockholders’ equity</w:t>
            </w:r>
          </w:p>
        </w:tc>
        <w:tc>
          <w:tcPr>
            <w:tcW w:w="2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w w:val="99"/>
              </w:rPr>
              <w:t>$</w:t>
            </w:r>
          </w:p>
        </w:tc>
        <w:tc>
          <w:tcPr>
            <w:tcW w:w="18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890,608</w:t>
            </w:r>
          </w:p>
        </w:tc>
        <w:tc>
          <w:tcPr>
            <w:tcW w:w="120" w:type="dxa"/>
            <w:vAlign w:val="bottom"/>
            <w:tcBorders>
              <w:bottom w:val="single" w:sz="8" w:color="CCEEFF"/>
            </w:tcBorders>
            <w:shd w:val="clear" w:color="auto" w:fill="CCEEFF"/>
          </w:tcPr>
          <w:p>
            <w:pPr>
              <w:spacing w:after="0"/>
              <w:rPr>
                <w:sz w:val="21"/>
                <w:szCs w:val="21"/>
                <w:color w:val="auto"/>
              </w:rPr>
            </w:pPr>
          </w:p>
        </w:tc>
        <w:tc>
          <w:tcPr>
            <w:tcW w:w="1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w w:val="79"/>
              </w:rPr>
              <w:t>$</w:t>
            </w:r>
          </w:p>
        </w:tc>
        <w:tc>
          <w:tcPr>
            <w:tcW w:w="18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1,100,926</w:t>
            </w:r>
          </w:p>
        </w:tc>
      </w:tr>
      <w:tr>
        <w:trPr>
          <w:trHeight w:val="20"/>
        </w:trPr>
        <w:tc>
          <w:tcPr>
            <w:tcW w:w="7080" w:type="dxa"/>
            <w:vAlign w:val="bottom"/>
            <w:tcBorders>
              <w:top w:val="single" w:sz="8" w:color="CCEEFF"/>
            </w:tcBorders>
          </w:tcPr>
          <w:p>
            <w:pPr>
              <w:spacing w:after="0" w:line="20" w:lineRule="exact"/>
              <w:rPr>
                <w:sz w:val="1"/>
                <w:szCs w:val="1"/>
                <w:color w:val="auto"/>
              </w:rPr>
            </w:pPr>
          </w:p>
        </w:tc>
        <w:tc>
          <w:tcPr>
            <w:tcW w:w="200" w:type="dxa"/>
            <w:vAlign w:val="bottom"/>
            <w:tcBorders>
              <w:top w:val="single" w:sz="8" w:color="CCEEFF"/>
              <w:bottom w:val="single" w:sz="8" w:color="auto"/>
            </w:tcBorders>
          </w:tcPr>
          <w:p>
            <w:pPr>
              <w:spacing w:after="0" w:line="20" w:lineRule="exact"/>
              <w:rPr>
                <w:sz w:val="1"/>
                <w:szCs w:val="1"/>
                <w:color w:val="auto"/>
              </w:rPr>
            </w:pPr>
          </w:p>
        </w:tc>
        <w:tc>
          <w:tcPr>
            <w:tcW w:w="182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180" w:type="dxa"/>
            <w:vAlign w:val="bottom"/>
            <w:tcBorders>
              <w:top w:val="single" w:sz="8" w:color="CCEEFF"/>
              <w:bottom w:val="single" w:sz="8" w:color="auto"/>
            </w:tcBorders>
          </w:tcPr>
          <w:p>
            <w:pPr>
              <w:spacing w:after="0" w:line="20" w:lineRule="exact"/>
              <w:rPr>
                <w:sz w:val="1"/>
                <w:szCs w:val="1"/>
                <w:color w:val="auto"/>
              </w:rPr>
            </w:pPr>
          </w:p>
        </w:tc>
        <w:tc>
          <w:tcPr>
            <w:tcW w:w="1840" w:type="dxa"/>
            <w:vAlign w:val="bottom"/>
            <w:tcBorders>
              <w:top w:val="single" w:sz="8" w:color="CCEEFF"/>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7</w:t>
      </w:r>
    </w:p>
    <w:p>
      <w:pPr>
        <w:sectPr>
          <w:pgSz w:w="11900" w:h="16838" w:orient="portrait"/>
          <w:cols w:equalWidth="0" w:num="1">
            <w:col w:w="11240"/>
          </w:cols>
          <w:pgMar w:left="320" w:top="369" w:right="339" w:bottom="1440" w:gutter="0" w:footer="0" w:header="0"/>
        </w:sectPr>
      </w:pPr>
    </w:p>
    <w:bookmarkStart w:id="10" w:name="page11"/>
    <w:bookmarkEnd w:id="10"/>
    <w:p>
      <w:pPr>
        <w:jc w:val="center"/>
        <w:spacing w:after="0"/>
        <w:rPr>
          <w:sz w:val="20"/>
          <w:szCs w:val="20"/>
          <w:color w:val="auto"/>
        </w:rPr>
      </w:pPr>
      <w:r>
        <w:rPr>
          <w:rFonts w:ascii="Arial" w:cs="Arial" w:eastAsia="Arial" w:hAnsi="Arial"/>
          <w:sz w:val="22"/>
          <w:szCs w:val="22"/>
          <w:b w:val="1"/>
          <w:bCs w:val="1"/>
          <w:color w:val="auto"/>
        </w:rPr>
        <w:t>BANDWIDTH INC.</w:t>
      </w:r>
    </w:p>
    <w:p>
      <w:pPr>
        <w:spacing w:after="0" w:line="5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Condensed Consolidated Statements of Cash Flows</w:t>
      </w:r>
    </w:p>
    <w:p>
      <w:pPr>
        <w:spacing w:after="0" w:line="21"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(In thousands)</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(Unaudited)</w:t>
      </w:r>
    </w:p>
    <w:p>
      <w:pPr>
        <w:spacing w:after="0" w:line="394" w:lineRule="exact"/>
        <w:rPr>
          <w:sz w:val="20"/>
          <w:szCs w:val="20"/>
          <w:color w:val="auto"/>
        </w:rPr>
      </w:pPr>
    </w:p>
    <w:tbl>
      <w:tblPr>
        <w:tblLayout w:type="fixed"/>
        <w:tblInd w:w="0" w:type="dxa"/>
        <w:tblCellMar>
          <w:top w:w="0" w:type="dxa"/>
          <w:left w:w="0" w:type="dxa"/>
          <w:bottom w:w="0" w:type="dxa"/>
          <w:right w:w="0" w:type="dxa"/>
        </w:tblCellMar>
      </w:tblPr>
      <w:tr>
        <w:trPr>
          <w:trHeight w:val="234"/>
        </w:trPr>
        <w:tc>
          <w:tcPr>
            <w:tcW w:w="7720" w:type="dxa"/>
            <w:vAlign w:val="bottom"/>
          </w:tcPr>
          <w:p>
            <w:pPr>
              <w:spacing w:after="0"/>
              <w:rPr>
                <w:sz w:val="20"/>
                <w:szCs w:val="20"/>
                <w:color w:val="auto"/>
              </w:rPr>
            </w:pPr>
          </w:p>
        </w:tc>
        <w:tc>
          <w:tcPr>
            <w:tcW w:w="3520" w:type="dxa"/>
            <w:vAlign w:val="bottom"/>
            <w:tcBorders>
              <w:bottom w:val="single" w:sz="8" w:color="auto"/>
            </w:tcBorders>
            <w:gridSpan w:val="5"/>
          </w:tcPr>
          <w:p>
            <w:pPr>
              <w:jc w:val="right"/>
              <w:ind w:right="359"/>
              <w:spacing w:after="0"/>
              <w:rPr>
                <w:sz w:val="20"/>
                <w:szCs w:val="20"/>
                <w:color w:val="auto"/>
              </w:rPr>
            </w:pPr>
            <w:r>
              <w:rPr>
                <w:rFonts w:ascii="Arial" w:cs="Arial" w:eastAsia="Arial" w:hAnsi="Arial"/>
                <w:sz w:val="18"/>
                <w:szCs w:val="18"/>
                <w:b w:val="1"/>
                <w:bCs w:val="1"/>
                <w:color w:val="auto"/>
              </w:rPr>
              <w:t>Nine months ended September 30,</w:t>
            </w:r>
          </w:p>
        </w:tc>
      </w:tr>
      <w:tr>
        <w:trPr>
          <w:trHeight w:val="223"/>
        </w:trPr>
        <w:tc>
          <w:tcPr>
            <w:tcW w:w="7720" w:type="dxa"/>
            <w:vAlign w:val="bottom"/>
            <w:tcBorders>
              <w:bottom w:val="single" w:sz="8" w:color="CCEEFF"/>
            </w:tcBorders>
          </w:tcPr>
          <w:p>
            <w:pPr>
              <w:spacing w:after="0"/>
              <w:rPr>
                <w:sz w:val="19"/>
                <w:szCs w:val="19"/>
                <w:color w:val="auto"/>
              </w:rPr>
            </w:pPr>
          </w:p>
        </w:tc>
        <w:tc>
          <w:tcPr>
            <w:tcW w:w="1040" w:type="dxa"/>
            <w:vAlign w:val="bottom"/>
            <w:tcBorders>
              <w:bottom w:val="single" w:sz="8" w:color="auto"/>
            </w:tcBorders>
          </w:tcPr>
          <w:p>
            <w:pPr>
              <w:jc w:val="right"/>
              <w:spacing w:after="0"/>
              <w:rPr>
                <w:sz w:val="20"/>
                <w:szCs w:val="20"/>
                <w:color w:val="auto"/>
              </w:rPr>
            </w:pPr>
            <w:r>
              <w:rPr>
                <w:rFonts w:ascii="Arial" w:cs="Arial" w:eastAsia="Arial" w:hAnsi="Arial"/>
                <w:sz w:val="18"/>
                <w:szCs w:val="18"/>
                <w:b w:val="1"/>
                <w:bCs w:val="1"/>
                <w:color w:val="auto"/>
              </w:rPr>
              <w:t>2020</w:t>
            </w:r>
          </w:p>
        </w:tc>
        <w:tc>
          <w:tcPr>
            <w:tcW w:w="68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20" w:type="dxa"/>
            <w:vAlign w:val="bottom"/>
            <w:tcBorders>
              <w:bottom w:val="single" w:sz="8" w:color="auto"/>
            </w:tcBorders>
          </w:tcPr>
          <w:p>
            <w:pPr>
              <w:jc w:val="right"/>
              <w:ind w:right="599"/>
              <w:spacing w:after="0"/>
              <w:rPr>
                <w:sz w:val="20"/>
                <w:szCs w:val="20"/>
                <w:color w:val="auto"/>
              </w:rPr>
            </w:pPr>
            <w:r>
              <w:rPr>
                <w:rFonts w:ascii="Arial" w:cs="Arial" w:eastAsia="Arial" w:hAnsi="Arial"/>
                <w:sz w:val="18"/>
                <w:szCs w:val="18"/>
                <w:b w:val="1"/>
                <w:bCs w:val="1"/>
                <w:color w:val="auto"/>
              </w:rPr>
              <w:t>2021</w:t>
            </w:r>
          </w:p>
        </w:tc>
      </w:tr>
      <w:tr>
        <w:trPr>
          <w:trHeight w:val="196"/>
        </w:trPr>
        <w:tc>
          <w:tcPr>
            <w:tcW w:w="7720" w:type="dxa"/>
            <w:vAlign w:val="bottom"/>
            <w:shd w:val="clear" w:color="auto" w:fill="CCEEFF"/>
          </w:tcPr>
          <w:p>
            <w:pPr>
              <w:ind w:left="20"/>
              <w:spacing w:after="0"/>
              <w:rPr>
                <w:sz w:val="20"/>
                <w:szCs w:val="20"/>
                <w:color w:val="auto"/>
              </w:rPr>
            </w:pPr>
            <w:r>
              <w:rPr>
                <w:rFonts w:ascii="Arial" w:cs="Arial" w:eastAsia="Arial" w:hAnsi="Arial"/>
                <w:sz w:val="16"/>
                <w:szCs w:val="16"/>
                <w:b w:val="1"/>
                <w:bCs w:val="1"/>
                <w:color w:val="auto"/>
              </w:rPr>
              <w:t>Cash flows from operating activities</w:t>
            </w:r>
          </w:p>
        </w:tc>
        <w:tc>
          <w:tcPr>
            <w:tcW w:w="1040" w:type="dxa"/>
            <w:vAlign w:val="bottom"/>
            <w:shd w:val="clear" w:color="auto" w:fill="CCEEFF"/>
          </w:tcPr>
          <w:p>
            <w:pPr>
              <w:spacing w:after="0"/>
              <w:rPr>
                <w:sz w:val="17"/>
                <w:szCs w:val="17"/>
                <w:color w:val="auto"/>
              </w:rPr>
            </w:pPr>
          </w:p>
        </w:tc>
        <w:tc>
          <w:tcPr>
            <w:tcW w:w="68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380" w:type="dxa"/>
            <w:vAlign w:val="bottom"/>
            <w:shd w:val="clear" w:color="auto" w:fill="CCEEFF"/>
          </w:tcPr>
          <w:p>
            <w:pPr>
              <w:spacing w:after="0"/>
              <w:rPr>
                <w:sz w:val="17"/>
                <w:szCs w:val="17"/>
                <w:color w:val="auto"/>
              </w:rPr>
            </w:pPr>
          </w:p>
        </w:tc>
        <w:tc>
          <w:tcPr>
            <w:tcW w:w="1320" w:type="dxa"/>
            <w:vAlign w:val="bottom"/>
            <w:shd w:val="clear" w:color="auto" w:fill="CCEEFF"/>
          </w:tcPr>
          <w:p>
            <w:pPr>
              <w:spacing w:after="0"/>
              <w:rPr>
                <w:sz w:val="17"/>
                <w:szCs w:val="17"/>
                <w:color w:val="auto"/>
              </w:rPr>
            </w:pPr>
          </w:p>
        </w:tc>
      </w:tr>
      <w:tr>
        <w:trPr>
          <w:trHeight w:val="213"/>
        </w:trPr>
        <w:tc>
          <w:tcPr>
            <w:tcW w:w="7720" w:type="dxa"/>
            <w:vAlign w:val="bottom"/>
          </w:tcPr>
          <w:p>
            <w:pPr>
              <w:ind w:left="20"/>
              <w:spacing w:after="0"/>
              <w:rPr>
                <w:sz w:val="20"/>
                <w:szCs w:val="20"/>
                <w:color w:val="auto"/>
              </w:rPr>
            </w:pPr>
            <w:r>
              <w:rPr>
                <w:rFonts w:ascii="Arial" w:cs="Arial" w:eastAsia="Arial" w:hAnsi="Arial"/>
                <w:sz w:val="16"/>
                <w:szCs w:val="16"/>
                <w:color w:val="auto"/>
              </w:rPr>
              <w:t>Net loss</w:t>
            </w:r>
          </w:p>
        </w:tc>
        <w:tc>
          <w:tcPr>
            <w:tcW w:w="1040" w:type="dxa"/>
            <w:vAlign w:val="bottom"/>
          </w:tcPr>
          <w:p>
            <w:pPr>
              <w:jc w:val="right"/>
              <w:ind w:right="855"/>
              <w:spacing w:after="0"/>
              <w:rPr>
                <w:sz w:val="20"/>
                <w:szCs w:val="20"/>
                <w:color w:val="auto"/>
              </w:rPr>
            </w:pPr>
            <w:r>
              <w:rPr>
                <w:rFonts w:ascii="Arial" w:cs="Arial" w:eastAsia="Arial" w:hAnsi="Arial"/>
                <w:sz w:val="16"/>
                <w:szCs w:val="16"/>
                <w:color w:val="auto"/>
                <w:w w:val="89"/>
              </w:rPr>
              <w:t>$</w:t>
            </w:r>
          </w:p>
        </w:tc>
        <w:tc>
          <w:tcPr>
            <w:tcW w:w="680" w:type="dxa"/>
            <w:vAlign w:val="bottom"/>
          </w:tcPr>
          <w:p>
            <w:pPr>
              <w:jc w:val="right"/>
              <w:spacing w:after="0"/>
              <w:rPr>
                <w:sz w:val="20"/>
                <w:szCs w:val="20"/>
                <w:color w:val="auto"/>
              </w:rPr>
            </w:pPr>
            <w:r>
              <w:rPr>
                <w:rFonts w:ascii="Arial" w:cs="Arial" w:eastAsia="Arial" w:hAnsi="Arial"/>
                <w:sz w:val="16"/>
                <w:szCs w:val="16"/>
                <w:color w:val="auto"/>
              </w:rPr>
              <w:t>(24,051)</w:t>
            </w:r>
          </w:p>
        </w:tc>
        <w:tc>
          <w:tcPr>
            <w:tcW w:w="100" w:type="dxa"/>
            <w:vAlign w:val="bottom"/>
          </w:tcPr>
          <w:p>
            <w:pPr>
              <w:spacing w:after="0"/>
              <w:rPr>
                <w:sz w:val="18"/>
                <w:szCs w:val="18"/>
                <w:color w:val="auto"/>
              </w:rPr>
            </w:pPr>
          </w:p>
        </w:tc>
        <w:tc>
          <w:tcPr>
            <w:tcW w:w="380" w:type="dxa"/>
            <w:vAlign w:val="bottom"/>
          </w:tcPr>
          <w:p>
            <w:pPr>
              <w:jc w:val="right"/>
              <w:ind w:right="199"/>
              <w:spacing w:after="0"/>
              <w:rPr>
                <w:sz w:val="20"/>
                <w:szCs w:val="20"/>
                <w:color w:val="auto"/>
              </w:rPr>
            </w:pPr>
            <w:r>
              <w:rPr>
                <w:rFonts w:ascii="Arial" w:cs="Arial" w:eastAsia="Arial" w:hAnsi="Arial"/>
                <w:sz w:val="16"/>
                <w:szCs w:val="16"/>
                <w:color w:val="auto"/>
                <w:w w:val="89"/>
              </w:rPr>
              <w:t>$</w:t>
            </w:r>
          </w:p>
        </w:tc>
        <w:tc>
          <w:tcPr>
            <w:tcW w:w="1320" w:type="dxa"/>
            <w:vAlign w:val="bottom"/>
          </w:tcPr>
          <w:p>
            <w:pPr>
              <w:jc w:val="right"/>
              <w:spacing w:after="0"/>
              <w:rPr>
                <w:sz w:val="20"/>
                <w:szCs w:val="20"/>
                <w:color w:val="auto"/>
              </w:rPr>
            </w:pPr>
            <w:r>
              <w:rPr>
                <w:rFonts w:ascii="Arial" w:cs="Arial" w:eastAsia="Arial" w:hAnsi="Arial"/>
                <w:sz w:val="16"/>
                <w:szCs w:val="16"/>
                <w:color w:val="auto"/>
              </w:rPr>
              <w:t>(19,188)</w:t>
            </w:r>
          </w:p>
        </w:tc>
      </w:tr>
      <w:tr>
        <w:trPr>
          <w:trHeight w:val="219"/>
        </w:trPr>
        <w:tc>
          <w:tcPr>
            <w:tcW w:w="7720" w:type="dxa"/>
            <w:vAlign w:val="bottom"/>
            <w:shd w:val="clear" w:color="auto" w:fill="CCEEFF"/>
          </w:tcPr>
          <w:p>
            <w:pPr>
              <w:ind w:left="20"/>
              <w:spacing w:after="0"/>
              <w:rPr>
                <w:sz w:val="20"/>
                <w:szCs w:val="20"/>
                <w:color w:val="auto"/>
              </w:rPr>
            </w:pPr>
            <w:r>
              <w:rPr>
                <w:rFonts w:ascii="Arial" w:cs="Arial" w:eastAsia="Arial" w:hAnsi="Arial"/>
                <w:sz w:val="16"/>
                <w:szCs w:val="16"/>
                <w:color w:val="auto"/>
              </w:rPr>
              <w:t>Adjustments to reconcile net loss to net cash provided by operating activities</w:t>
            </w:r>
          </w:p>
        </w:tc>
        <w:tc>
          <w:tcPr>
            <w:tcW w:w="1040" w:type="dxa"/>
            <w:vAlign w:val="bottom"/>
            <w:shd w:val="clear" w:color="auto" w:fill="CCEEFF"/>
          </w:tcPr>
          <w:p>
            <w:pPr>
              <w:spacing w:after="0"/>
              <w:rPr>
                <w:sz w:val="19"/>
                <w:szCs w:val="19"/>
                <w:color w:val="auto"/>
              </w:rPr>
            </w:pPr>
          </w:p>
        </w:tc>
        <w:tc>
          <w:tcPr>
            <w:tcW w:w="68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spacing w:after="0"/>
              <w:rPr>
                <w:sz w:val="19"/>
                <w:szCs w:val="19"/>
                <w:color w:val="auto"/>
              </w:rPr>
            </w:pPr>
          </w:p>
        </w:tc>
      </w:tr>
      <w:tr>
        <w:trPr>
          <w:trHeight w:val="213"/>
        </w:trPr>
        <w:tc>
          <w:tcPr>
            <w:tcW w:w="7720" w:type="dxa"/>
            <w:vAlign w:val="bottom"/>
          </w:tcPr>
          <w:p>
            <w:pPr>
              <w:ind w:left="360"/>
              <w:spacing w:after="0"/>
              <w:rPr>
                <w:sz w:val="20"/>
                <w:szCs w:val="20"/>
                <w:color w:val="auto"/>
              </w:rPr>
            </w:pPr>
            <w:r>
              <w:rPr>
                <w:rFonts w:ascii="Arial" w:cs="Arial" w:eastAsia="Arial" w:hAnsi="Arial"/>
                <w:sz w:val="16"/>
                <w:szCs w:val="16"/>
                <w:color w:val="auto"/>
              </w:rPr>
              <w:t>Depreciation and amortization</w:t>
            </w:r>
          </w:p>
        </w:tc>
        <w:tc>
          <w:tcPr>
            <w:tcW w:w="1040" w:type="dxa"/>
            <w:vAlign w:val="bottom"/>
          </w:tcPr>
          <w:p>
            <w:pPr>
              <w:spacing w:after="0"/>
              <w:rPr>
                <w:sz w:val="18"/>
                <w:szCs w:val="18"/>
                <w:color w:val="auto"/>
              </w:rPr>
            </w:pPr>
          </w:p>
        </w:tc>
        <w:tc>
          <w:tcPr>
            <w:tcW w:w="680" w:type="dxa"/>
            <w:vAlign w:val="bottom"/>
          </w:tcPr>
          <w:p>
            <w:pPr>
              <w:jc w:val="right"/>
              <w:spacing w:after="0"/>
              <w:rPr>
                <w:sz w:val="20"/>
                <w:szCs w:val="20"/>
                <w:color w:val="auto"/>
              </w:rPr>
            </w:pPr>
            <w:r>
              <w:rPr>
                <w:rFonts w:ascii="Arial" w:cs="Arial" w:eastAsia="Arial" w:hAnsi="Arial"/>
                <w:sz w:val="16"/>
                <w:szCs w:val="16"/>
                <w:color w:val="auto"/>
              </w:rPr>
              <w:t>9,927</w:t>
            </w: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27,478</w:t>
            </w:r>
          </w:p>
        </w:tc>
      </w:tr>
      <w:tr>
        <w:trPr>
          <w:trHeight w:val="219"/>
        </w:trPr>
        <w:tc>
          <w:tcPr>
            <w:tcW w:w="7720" w:type="dxa"/>
            <w:vAlign w:val="bottom"/>
            <w:shd w:val="clear" w:color="auto" w:fill="CCEEFF"/>
          </w:tcPr>
          <w:p>
            <w:pPr>
              <w:ind w:left="360"/>
              <w:spacing w:after="0"/>
              <w:rPr>
                <w:sz w:val="20"/>
                <w:szCs w:val="20"/>
                <w:color w:val="auto"/>
              </w:rPr>
            </w:pPr>
            <w:r>
              <w:rPr>
                <w:rFonts w:ascii="Arial" w:cs="Arial" w:eastAsia="Arial" w:hAnsi="Arial"/>
                <w:sz w:val="16"/>
                <w:szCs w:val="16"/>
                <w:color w:val="auto"/>
              </w:rPr>
              <w:t>Right-of-use asset amortization</w:t>
            </w:r>
          </w:p>
        </w:tc>
        <w:tc>
          <w:tcPr>
            <w:tcW w:w="1040" w:type="dxa"/>
            <w:vAlign w:val="bottom"/>
            <w:shd w:val="clear" w:color="auto" w:fill="CCEEFF"/>
          </w:tcPr>
          <w:p>
            <w:pPr>
              <w:spacing w:after="0"/>
              <w:rPr>
                <w:sz w:val="19"/>
                <w:szCs w:val="19"/>
                <w:color w:val="auto"/>
              </w:rPr>
            </w:pPr>
          </w:p>
        </w:tc>
        <w:tc>
          <w:tcPr>
            <w:tcW w:w="680" w:type="dxa"/>
            <w:vAlign w:val="bottom"/>
            <w:shd w:val="clear" w:color="auto" w:fill="CCEEFF"/>
          </w:tcPr>
          <w:p>
            <w:pPr>
              <w:jc w:val="right"/>
              <w:spacing w:after="0"/>
              <w:rPr>
                <w:sz w:val="20"/>
                <w:szCs w:val="20"/>
                <w:color w:val="auto"/>
              </w:rPr>
            </w:pPr>
            <w:r>
              <w:rPr>
                <w:rFonts w:ascii="Arial" w:cs="Arial" w:eastAsia="Arial" w:hAnsi="Arial"/>
                <w:sz w:val="16"/>
                <w:szCs w:val="16"/>
                <w:color w:val="auto"/>
              </w:rPr>
              <w:t>3,522</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4,251</w:t>
            </w:r>
          </w:p>
        </w:tc>
      </w:tr>
      <w:tr>
        <w:trPr>
          <w:trHeight w:val="213"/>
        </w:trPr>
        <w:tc>
          <w:tcPr>
            <w:tcW w:w="7720" w:type="dxa"/>
            <w:vAlign w:val="bottom"/>
          </w:tcPr>
          <w:p>
            <w:pPr>
              <w:ind w:left="360"/>
              <w:spacing w:after="0"/>
              <w:rPr>
                <w:sz w:val="20"/>
                <w:szCs w:val="20"/>
                <w:color w:val="auto"/>
              </w:rPr>
            </w:pPr>
            <w:r>
              <w:rPr>
                <w:rFonts w:ascii="Arial" w:cs="Arial" w:eastAsia="Arial" w:hAnsi="Arial"/>
                <w:sz w:val="16"/>
                <w:szCs w:val="16"/>
                <w:color w:val="auto"/>
              </w:rPr>
              <w:t>Amortization of debt discount and issuance costs</w:t>
            </w:r>
          </w:p>
        </w:tc>
        <w:tc>
          <w:tcPr>
            <w:tcW w:w="1040" w:type="dxa"/>
            <w:vAlign w:val="bottom"/>
          </w:tcPr>
          <w:p>
            <w:pPr>
              <w:spacing w:after="0"/>
              <w:rPr>
                <w:sz w:val="18"/>
                <w:szCs w:val="18"/>
                <w:color w:val="auto"/>
              </w:rPr>
            </w:pPr>
          </w:p>
        </w:tc>
        <w:tc>
          <w:tcPr>
            <w:tcW w:w="680" w:type="dxa"/>
            <w:vAlign w:val="bottom"/>
          </w:tcPr>
          <w:p>
            <w:pPr>
              <w:jc w:val="right"/>
              <w:spacing w:after="0"/>
              <w:rPr>
                <w:sz w:val="20"/>
                <w:szCs w:val="20"/>
                <w:color w:val="auto"/>
              </w:rPr>
            </w:pPr>
            <w:r>
              <w:rPr>
                <w:rFonts w:ascii="Arial" w:cs="Arial" w:eastAsia="Arial" w:hAnsi="Arial"/>
                <w:sz w:val="16"/>
                <w:szCs w:val="16"/>
                <w:color w:val="auto"/>
              </w:rPr>
              <w:t>10,916</w:t>
            </w: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19,475</w:t>
            </w:r>
          </w:p>
        </w:tc>
      </w:tr>
      <w:tr>
        <w:trPr>
          <w:trHeight w:val="219"/>
        </w:trPr>
        <w:tc>
          <w:tcPr>
            <w:tcW w:w="7720" w:type="dxa"/>
            <w:vAlign w:val="bottom"/>
            <w:shd w:val="clear" w:color="auto" w:fill="CCEEFF"/>
          </w:tcPr>
          <w:p>
            <w:pPr>
              <w:ind w:left="360"/>
              <w:spacing w:after="0"/>
              <w:rPr>
                <w:sz w:val="20"/>
                <w:szCs w:val="20"/>
                <w:color w:val="auto"/>
              </w:rPr>
            </w:pPr>
            <w:r>
              <w:rPr>
                <w:rFonts w:ascii="Arial" w:cs="Arial" w:eastAsia="Arial" w:hAnsi="Arial"/>
                <w:sz w:val="16"/>
                <w:szCs w:val="16"/>
                <w:color w:val="auto"/>
              </w:rPr>
              <w:t>Stock-based compensation</w:t>
            </w:r>
          </w:p>
        </w:tc>
        <w:tc>
          <w:tcPr>
            <w:tcW w:w="1040" w:type="dxa"/>
            <w:vAlign w:val="bottom"/>
            <w:shd w:val="clear" w:color="auto" w:fill="CCEEFF"/>
          </w:tcPr>
          <w:p>
            <w:pPr>
              <w:spacing w:after="0"/>
              <w:rPr>
                <w:sz w:val="19"/>
                <w:szCs w:val="19"/>
                <w:color w:val="auto"/>
              </w:rPr>
            </w:pPr>
          </w:p>
        </w:tc>
        <w:tc>
          <w:tcPr>
            <w:tcW w:w="680" w:type="dxa"/>
            <w:vAlign w:val="bottom"/>
            <w:shd w:val="clear" w:color="auto" w:fill="CCEEFF"/>
          </w:tcPr>
          <w:p>
            <w:pPr>
              <w:jc w:val="right"/>
              <w:spacing w:after="0"/>
              <w:rPr>
                <w:sz w:val="20"/>
                <w:szCs w:val="20"/>
                <w:color w:val="auto"/>
              </w:rPr>
            </w:pPr>
            <w:r>
              <w:rPr>
                <w:rFonts w:ascii="Arial" w:cs="Arial" w:eastAsia="Arial" w:hAnsi="Arial"/>
                <w:sz w:val="16"/>
                <w:szCs w:val="16"/>
                <w:color w:val="auto"/>
              </w:rPr>
              <w:t>7,306</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11,592</w:t>
            </w:r>
          </w:p>
        </w:tc>
      </w:tr>
      <w:tr>
        <w:trPr>
          <w:trHeight w:val="213"/>
        </w:trPr>
        <w:tc>
          <w:tcPr>
            <w:tcW w:w="7720" w:type="dxa"/>
            <w:vAlign w:val="bottom"/>
          </w:tcPr>
          <w:p>
            <w:pPr>
              <w:ind w:left="360"/>
              <w:spacing w:after="0"/>
              <w:rPr>
                <w:sz w:val="20"/>
                <w:szCs w:val="20"/>
                <w:color w:val="auto"/>
              </w:rPr>
            </w:pPr>
            <w:r>
              <w:rPr>
                <w:rFonts w:ascii="Arial" w:cs="Arial" w:eastAsia="Arial" w:hAnsi="Arial"/>
                <w:sz w:val="16"/>
                <w:szCs w:val="16"/>
                <w:color w:val="auto"/>
              </w:rPr>
              <w:t>Deferred taxes</w:t>
            </w:r>
          </w:p>
        </w:tc>
        <w:tc>
          <w:tcPr>
            <w:tcW w:w="1040" w:type="dxa"/>
            <w:vAlign w:val="bottom"/>
          </w:tcPr>
          <w:p>
            <w:pPr>
              <w:spacing w:after="0"/>
              <w:rPr>
                <w:sz w:val="18"/>
                <w:szCs w:val="18"/>
                <w:color w:val="auto"/>
              </w:rPr>
            </w:pPr>
          </w:p>
        </w:tc>
        <w:tc>
          <w:tcPr>
            <w:tcW w:w="680" w:type="dxa"/>
            <w:vAlign w:val="bottom"/>
          </w:tcPr>
          <w:p>
            <w:pPr>
              <w:jc w:val="right"/>
              <w:spacing w:after="0"/>
              <w:rPr>
                <w:sz w:val="20"/>
                <w:szCs w:val="20"/>
                <w:color w:val="auto"/>
              </w:rPr>
            </w:pPr>
            <w:r>
              <w:rPr>
                <w:rFonts w:ascii="Arial" w:cs="Arial" w:eastAsia="Arial" w:hAnsi="Arial"/>
                <w:sz w:val="16"/>
                <w:szCs w:val="16"/>
                <w:color w:val="auto"/>
              </w:rPr>
              <w:t>14,254</w:t>
            </w: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329</w:t>
            </w:r>
          </w:p>
        </w:tc>
      </w:tr>
      <w:tr>
        <w:trPr>
          <w:trHeight w:val="219"/>
        </w:trPr>
        <w:tc>
          <w:tcPr>
            <w:tcW w:w="7720" w:type="dxa"/>
            <w:vAlign w:val="bottom"/>
            <w:shd w:val="clear" w:color="auto" w:fill="CCEEFF"/>
          </w:tcPr>
          <w:p>
            <w:pPr>
              <w:ind w:left="360"/>
              <w:spacing w:after="0"/>
              <w:rPr>
                <w:sz w:val="20"/>
                <w:szCs w:val="20"/>
                <w:color w:val="auto"/>
              </w:rPr>
            </w:pPr>
            <w:r>
              <w:rPr>
                <w:rFonts w:ascii="Arial" w:cs="Arial" w:eastAsia="Arial" w:hAnsi="Arial"/>
                <w:sz w:val="16"/>
                <w:szCs w:val="16"/>
                <w:color w:val="auto"/>
              </w:rPr>
              <w:t>Loss on disposal of property and equipment</w:t>
            </w:r>
          </w:p>
        </w:tc>
        <w:tc>
          <w:tcPr>
            <w:tcW w:w="1040" w:type="dxa"/>
            <w:vAlign w:val="bottom"/>
            <w:shd w:val="clear" w:color="auto" w:fill="CCEEFF"/>
          </w:tcPr>
          <w:p>
            <w:pPr>
              <w:spacing w:after="0"/>
              <w:rPr>
                <w:sz w:val="19"/>
                <w:szCs w:val="19"/>
                <w:color w:val="auto"/>
              </w:rPr>
            </w:pPr>
          </w:p>
        </w:tc>
        <w:tc>
          <w:tcPr>
            <w:tcW w:w="680" w:type="dxa"/>
            <w:vAlign w:val="bottom"/>
            <w:shd w:val="clear" w:color="auto" w:fill="CCEEFF"/>
          </w:tcPr>
          <w:p>
            <w:pPr>
              <w:jc w:val="right"/>
              <w:spacing w:after="0"/>
              <w:rPr>
                <w:sz w:val="20"/>
                <w:szCs w:val="20"/>
                <w:color w:val="auto"/>
              </w:rPr>
            </w:pPr>
            <w:r>
              <w:rPr>
                <w:rFonts w:ascii="Arial" w:cs="Arial" w:eastAsia="Arial" w:hAnsi="Arial"/>
                <w:sz w:val="16"/>
                <w:szCs w:val="16"/>
                <w:color w:val="auto"/>
              </w:rPr>
              <w:t>263</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357</w:t>
            </w:r>
          </w:p>
        </w:tc>
      </w:tr>
      <w:tr>
        <w:trPr>
          <w:trHeight w:val="213"/>
        </w:trPr>
        <w:tc>
          <w:tcPr>
            <w:tcW w:w="7720" w:type="dxa"/>
            <w:vAlign w:val="bottom"/>
          </w:tcPr>
          <w:p>
            <w:pPr>
              <w:ind w:left="360"/>
              <w:spacing w:after="0"/>
              <w:rPr>
                <w:sz w:val="20"/>
                <w:szCs w:val="20"/>
                <w:color w:val="auto"/>
              </w:rPr>
            </w:pPr>
            <w:r>
              <w:rPr>
                <w:rFonts w:ascii="Arial" w:cs="Arial" w:eastAsia="Arial" w:hAnsi="Arial"/>
                <w:sz w:val="16"/>
                <w:szCs w:val="16"/>
                <w:color w:val="auto"/>
              </w:rPr>
              <w:t>Changes in operating assets and liabilities:</w:t>
            </w:r>
          </w:p>
        </w:tc>
        <w:tc>
          <w:tcPr>
            <w:tcW w:w="1040" w:type="dxa"/>
            <w:vAlign w:val="bottom"/>
          </w:tcPr>
          <w:p>
            <w:pPr>
              <w:spacing w:after="0"/>
              <w:rPr>
                <w:sz w:val="18"/>
                <w:szCs w:val="18"/>
                <w:color w:val="auto"/>
              </w:rPr>
            </w:pPr>
          </w:p>
        </w:tc>
        <w:tc>
          <w:tcPr>
            <w:tcW w:w="68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20" w:type="dxa"/>
            <w:vAlign w:val="bottom"/>
          </w:tcPr>
          <w:p>
            <w:pPr>
              <w:spacing w:after="0"/>
              <w:rPr>
                <w:sz w:val="18"/>
                <w:szCs w:val="18"/>
                <w:color w:val="auto"/>
              </w:rPr>
            </w:pPr>
          </w:p>
        </w:tc>
      </w:tr>
      <w:tr>
        <w:trPr>
          <w:trHeight w:val="219"/>
        </w:trPr>
        <w:tc>
          <w:tcPr>
            <w:tcW w:w="7720" w:type="dxa"/>
            <w:vAlign w:val="bottom"/>
            <w:shd w:val="clear" w:color="auto" w:fill="CCEEFF"/>
          </w:tcPr>
          <w:p>
            <w:pPr>
              <w:ind w:left="680"/>
              <w:spacing w:after="0"/>
              <w:rPr>
                <w:sz w:val="20"/>
                <w:szCs w:val="20"/>
                <w:color w:val="auto"/>
              </w:rPr>
            </w:pPr>
            <w:r>
              <w:rPr>
                <w:rFonts w:ascii="Arial" w:cs="Arial" w:eastAsia="Arial" w:hAnsi="Arial"/>
                <w:sz w:val="16"/>
                <w:szCs w:val="16"/>
                <w:color w:val="auto"/>
              </w:rPr>
              <w:t>Accounts receivable, net of allowances</w:t>
            </w:r>
          </w:p>
        </w:tc>
        <w:tc>
          <w:tcPr>
            <w:tcW w:w="1040" w:type="dxa"/>
            <w:vAlign w:val="bottom"/>
            <w:shd w:val="clear" w:color="auto" w:fill="CCEEFF"/>
          </w:tcPr>
          <w:p>
            <w:pPr>
              <w:spacing w:after="0"/>
              <w:rPr>
                <w:sz w:val="19"/>
                <w:szCs w:val="19"/>
                <w:color w:val="auto"/>
              </w:rPr>
            </w:pPr>
          </w:p>
        </w:tc>
        <w:tc>
          <w:tcPr>
            <w:tcW w:w="680" w:type="dxa"/>
            <w:vAlign w:val="bottom"/>
            <w:shd w:val="clear" w:color="auto" w:fill="CCEEFF"/>
          </w:tcPr>
          <w:p>
            <w:pPr>
              <w:jc w:val="right"/>
              <w:spacing w:after="0"/>
              <w:rPr>
                <w:sz w:val="20"/>
                <w:szCs w:val="20"/>
                <w:color w:val="auto"/>
              </w:rPr>
            </w:pPr>
            <w:r>
              <w:rPr>
                <w:rFonts w:ascii="Arial" w:cs="Arial" w:eastAsia="Arial" w:hAnsi="Arial"/>
                <w:sz w:val="16"/>
                <w:szCs w:val="16"/>
                <w:color w:val="auto"/>
              </w:rPr>
              <w:t>(16,218)</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(20,610)</w:t>
            </w:r>
          </w:p>
        </w:tc>
      </w:tr>
      <w:tr>
        <w:trPr>
          <w:trHeight w:val="213"/>
        </w:trPr>
        <w:tc>
          <w:tcPr>
            <w:tcW w:w="7720" w:type="dxa"/>
            <w:vAlign w:val="bottom"/>
          </w:tcPr>
          <w:p>
            <w:pPr>
              <w:ind w:left="680"/>
              <w:spacing w:after="0"/>
              <w:rPr>
                <w:sz w:val="20"/>
                <w:szCs w:val="20"/>
                <w:color w:val="auto"/>
              </w:rPr>
            </w:pPr>
            <w:r>
              <w:rPr>
                <w:rFonts w:ascii="Arial" w:cs="Arial" w:eastAsia="Arial" w:hAnsi="Arial"/>
                <w:sz w:val="16"/>
                <w:szCs w:val="16"/>
                <w:color w:val="auto"/>
              </w:rPr>
              <w:t>Prepaid expenses and other assets</w:t>
            </w:r>
          </w:p>
        </w:tc>
        <w:tc>
          <w:tcPr>
            <w:tcW w:w="1040" w:type="dxa"/>
            <w:vAlign w:val="bottom"/>
          </w:tcPr>
          <w:p>
            <w:pPr>
              <w:spacing w:after="0"/>
              <w:rPr>
                <w:sz w:val="18"/>
                <w:szCs w:val="18"/>
                <w:color w:val="auto"/>
              </w:rPr>
            </w:pPr>
          </w:p>
        </w:tc>
        <w:tc>
          <w:tcPr>
            <w:tcW w:w="680" w:type="dxa"/>
            <w:vAlign w:val="bottom"/>
          </w:tcPr>
          <w:p>
            <w:pPr>
              <w:jc w:val="right"/>
              <w:spacing w:after="0"/>
              <w:rPr>
                <w:sz w:val="20"/>
                <w:szCs w:val="20"/>
                <w:color w:val="auto"/>
              </w:rPr>
            </w:pPr>
            <w:r>
              <w:rPr>
                <w:rFonts w:ascii="Arial" w:cs="Arial" w:eastAsia="Arial" w:hAnsi="Arial"/>
                <w:sz w:val="16"/>
                <w:szCs w:val="16"/>
                <w:color w:val="auto"/>
              </w:rPr>
              <w:t>(2,224)</w:t>
            </w: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(4,173)</w:t>
            </w:r>
          </w:p>
        </w:tc>
      </w:tr>
      <w:tr>
        <w:trPr>
          <w:trHeight w:val="219"/>
        </w:trPr>
        <w:tc>
          <w:tcPr>
            <w:tcW w:w="7720" w:type="dxa"/>
            <w:vAlign w:val="bottom"/>
            <w:shd w:val="clear" w:color="auto" w:fill="CCEEFF"/>
          </w:tcPr>
          <w:p>
            <w:pPr>
              <w:ind w:left="680"/>
              <w:spacing w:after="0"/>
              <w:rPr>
                <w:sz w:val="20"/>
                <w:szCs w:val="20"/>
                <w:color w:val="auto"/>
              </w:rPr>
            </w:pPr>
            <w:r>
              <w:rPr>
                <w:rFonts w:ascii="Arial" w:cs="Arial" w:eastAsia="Arial" w:hAnsi="Arial"/>
                <w:sz w:val="16"/>
                <w:szCs w:val="16"/>
                <w:color w:val="auto"/>
              </w:rPr>
              <w:t>Accounts payable</w:t>
            </w:r>
          </w:p>
        </w:tc>
        <w:tc>
          <w:tcPr>
            <w:tcW w:w="1040" w:type="dxa"/>
            <w:vAlign w:val="bottom"/>
            <w:shd w:val="clear" w:color="auto" w:fill="CCEEFF"/>
          </w:tcPr>
          <w:p>
            <w:pPr>
              <w:spacing w:after="0"/>
              <w:rPr>
                <w:sz w:val="19"/>
                <w:szCs w:val="19"/>
                <w:color w:val="auto"/>
              </w:rPr>
            </w:pPr>
          </w:p>
        </w:tc>
        <w:tc>
          <w:tcPr>
            <w:tcW w:w="680" w:type="dxa"/>
            <w:vAlign w:val="bottom"/>
            <w:shd w:val="clear" w:color="auto" w:fill="CCEEFF"/>
          </w:tcPr>
          <w:p>
            <w:pPr>
              <w:jc w:val="right"/>
              <w:spacing w:after="0"/>
              <w:rPr>
                <w:sz w:val="20"/>
                <w:szCs w:val="20"/>
                <w:color w:val="auto"/>
              </w:rPr>
            </w:pPr>
            <w:r>
              <w:rPr>
                <w:rFonts w:ascii="Arial" w:cs="Arial" w:eastAsia="Arial" w:hAnsi="Arial"/>
                <w:sz w:val="16"/>
                <w:szCs w:val="16"/>
                <w:color w:val="auto"/>
              </w:rPr>
              <w:t>2,905</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7,122</w:t>
            </w:r>
          </w:p>
        </w:tc>
      </w:tr>
      <w:tr>
        <w:trPr>
          <w:trHeight w:val="213"/>
        </w:trPr>
        <w:tc>
          <w:tcPr>
            <w:tcW w:w="7720" w:type="dxa"/>
            <w:vAlign w:val="bottom"/>
          </w:tcPr>
          <w:p>
            <w:pPr>
              <w:ind w:left="680"/>
              <w:spacing w:after="0"/>
              <w:rPr>
                <w:sz w:val="20"/>
                <w:szCs w:val="20"/>
                <w:color w:val="auto"/>
              </w:rPr>
            </w:pPr>
            <w:r>
              <w:rPr>
                <w:rFonts w:ascii="Arial" w:cs="Arial" w:eastAsia="Arial" w:hAnsi="Arial"/>
                <w:sz w:val="16"/>
                <w:szCs w:val="16"/>
                <w:color w:val="auto"/>
              </w:rPr>
              <w:t>Accrued expenses and other liabilities</w:t>
            </w:r>
          </w:p>
        </w:tc>
        <w:tc>
          <w:tcPr>
            <w:tcW w:w="1040" w:type="dxa"/>
            <w:vAlign w:val="bottom"/>
          </w:tcPr>
          <w:p>
            <w:pPr>
              <w:spacing w:after="0"/>
              <w:rPr>
                <w:sz w:val="18"/>
                <w:szCs w:val="18"/>
                <w:color w:val="auto"/>
              </w:rPr>
            </w:pPr>
          </w:p>
        </w:tc>
        <w:tc>
          <w:tcPr>
            <w:tcW w:w="680" w:type="dxa"/>
            <w:vAlign w:val="bottom"/>
          </w:tcPr>
          <w:p>
            <w:pPr>
              <w:jc w:val="right"/>
              <w:spacing w:after="0"/>
              <w:rPr>
                <w:sz w:val="20"/>
                <w:szCs w:val="20"/>
                <w:color w:val="auto"/>
              </w:rPr>
            </w:pPr>
            <w:r>
              <w:rPr>
                <w:rFonts w:ascii="Arial" w:cs="Arial" w:eastAsia="Arial" w:hAnsi="Arial"/>
                <w:sz w:val="16"/>
                <w:szCs w:val="16"/>
                <w:color w:val="auto"/>
              </w:rPr>
              <w:t>8,675</w:t>
            </w: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1,590</w:t>
            </w:r>
          </w:p>
        </w:tc>
      </w:tr>
      <w:tr>
        <w:trPr>
          <w:trHeight w:val="219"/>
        </w:trPr>
        <w:tc>
          <w:tcPr>
            <w:tcW w:w="7720" w:type="dxa"/>
            <w:vAlign w:val="bottom"/>
            <w:shd w:val="clear" w:color="auto" w:fill="CCEEFF"/>
          </w:tcPr>
          <w:p>
            <w:pPr>
              <w:ind w:left="680"/>
              <w:spacing w:after="0"/>
              <w:rPr>
                <w:sz w:val="20"/>
                <w:szCs w:val="20"/>
                <w:color w:val="auto"/>
              </w:rPr>
            </w:pPr>
            <w:r>
              <w:rPr>
                <w:rFonts w:ascii="Arial" w:cs="Arial" w:eastAsia="Arial" w:hAnsi="Arial"/>
                <w:sz w:val="16"/>
                <w:szCs w:val="16"/>
                <w:color w:val="auto"/>
              </w:rPr>
              <w:t>Operating right-of-use liability</w:t>
            </w:r>
          </w:p>
        </w:tc>
        <w:tc>
          <w:tcPr>
            <w:tcW w:w="1040" w:type="dxa"/>
            <w:vAlign w:val="bottom"/>
            <w:tcBorders>
              <w:bottom w:val="single" w:sz="8" w:color="auto"/>
            </w:tcBorders>
            <w:shd w:val="clear" w:color="auto" w:fill="CCEEFF"/>
          </w:tcPr>
          <w:p>
            <w:pPr>
              <w:spacing w:after="0"/>
              <w:rPr>
                <w:sz w:val="19"/>
                <w:szCs w:val="19"/>
                <w:color w:val="auto"/>
              </w:rPr>
            </w:pPr>
          </w:p>
        </w:tc>
        <w:tc>
          <w:tcPr>
            <w:tcW w:w="6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(3,944)</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(4,535)</w:t>
            </w:r>
          </w:p>
        </w:tc>
      </w:tr>
      <w:tr>
        <w:trPr>
          <w:trHeight w:val="206"/>
        </w:trPr>
        <w:tc>
          <w:tcPr>
            <w:tcW w:w="7720" w:type="dxa"/>
            <w:vAlign w:val="bottom"/>
            <w:tcBorders>
              <w:bottom w:val="single" w:sz="8" w:color="CCEEFF"/>
            </w:tcBorders>
          </w:tcPr>
          <w:p>
            <w:pPr>
              <w:ind w:left="20"/>
              <w:spacing w:after="0"/>
              <w:rPr>
                <w:sz w:val="20"/>
                <w:szCs w:val="20"/>
                <w:color w:val="auto"/>
              </w:rPr>
            </w:pPr>
            <w:r>
              <w:rPr>
                <w:rFonts w:ascii="Arial" w:cs="Arial" w:eastAsia="Arial" w:hAnsi="Arial"/>
                <w:sz w:val="16"/>
                <w:szCs w:val="16"/>
                <w:color w:val="auto"/>
              </w:rPr>
              <w:t>Net cash provided by operating activities</w:t>
            </w:r>
          </w:p>
        </w:tc>
        <w:tc>
          <w:tcPr>
            <w:tcW w:w="1040" w:type="dxa"/>
            <w:vAlign w:val="bottom"/>
            <w:tcBorders>
              <w:bottom w:val="single" w:sz="8" w:color="auto"/>
            </w:tcBorders>
          </w:tcPr>
          <w:p>
            <w:pPr>
              <w:spacing w:after="0"/>
              <w:rPr>
                <w:sz w:val="17"/>
                <w:szCs w:val="17"/>
                <w:color w:val="auto"/>
              </w:rPr>
            </w:pPr>
          </w:p>
        </w:tc>
        <w:tc>
          <w:tcPr>
            <w:tcW w:w="68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11,331</w:t>
            </w:r>
          </w:p>
        </w:tc>
        <w:tc>
          <w:tcPr>
            <w:tcW w:w="100" w:type="dxa"/>
            <w:vAlign w:val="bottom"/>
            <w:tcBorders>
              <w:bottom w:val="single" w:sz="8" w:color="CCEEFF"/>
            </w:tcBorders>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23,688</w:t>
            </w:r>
          </w:p>
        </w:tc>
      </w:tr>
      <w:tr>
        <w:trPr>
          <w:trHeight w:val="199"/>
        </w:trPr>
        <w:tc>
          <w:tcPr>
            <w:tcW w:w="7720" w:type="dxa"/>
            <w:vAlign w:val="bottom"/>
            <w:shd w:val="clear" w:color="auto" w:fill="CCEEFF"/>
          </w:tcPr>
          <w:p>
            <w:pPr>
              <w:ind w:left="20"/>
              <w:spacing w:after="0"/>
              <w:rPr>
                <w:sz w:val="20"/>
                <w:szCs w:val="20"/>
                <w:color w:val="auto"/>
              </w:rPr>
            </w:pPr>
            <w:r>
              <w:rPr>
                <w:rFonts w:ascii="Arial" w:cs="Arial" w:eastAsia="Arial" w:hAnsi="Arial"/>
                <w:sz w:val="16"/>
                <w:szCs w:val="16"/>
                <w:b w:val="1"/>
                <w:bCs w:val="1"/>
                <w:color w:val="auto"/>
              </w:rPr>
              <w:t>Cash flows from investing activities</w:t>
            </w:r>
          </w:p>
        </w:tc>
        <w:tc>
          <w:tcPr>
            <w:tcW w:w="1040" w:type="dxa"/>
            <w:vAlign w:val="bottom"/>
            <w:shd w:val="clear" w:color="auto" w:fill="CCEEFF"/>
          </w:tcPr>
          <w:p>
            <w:pPr>
              <w:spacing w:after="0"/>
              <w:rPr>
                <w:sz w:val="17"/>
                <w:szCs w:val="17"/>
                <w:color w:val="auto"/>
              </w:rPr>
            </w:pPr>
          </w:p>
        </w:tc>
        <w:tc>
          <w:tcPr>
            <w:tcW w:w="68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380" w:type="dxa"/>
            <w:vAlign w:val="bottom"/>
            <w:shd w:val="clear" w:color="auto" w:fill="CCEEFF"/>
          </w:tcPr>
          <w:p>
            <w:pPr>
              <w:spacing w:after="0"/>
              <w:rPr>
                <w:sz w:val="17"/>
                <w:szCs w:val="17"/>
                <w:color w:val="auto"/>
              </w:rPr>
            </w:pPr>
          </w:p>
        </w:tc>
        <w:tc>
          <w:tcPr>
            <w:tcW w:w="1320" w:type="dxa"/>
            <w:vAlign w:val="bottom"/>
            <w:shd w:val="clear" w:color="auto" w:fill="CCEEFF"/>
          </w:tcPr>
          <w:p>
            <w:pPr>
              <w:spacing w:after="0"/>
              <w:rPr>
                <w:sz w:val="17"/>
                <w:szCs w:val="17"/>
                <w:color w:val="auto"/>
              </w:rPr>
            </w:pPr>
          </w:p>
        </w:tc>
      </w:tr>
      <w:tr>
        <w:trPr>
          <w:trHeight w:val="213"/>
        </w:trPr>
        <w:tc>
          <w:tcPr>
            <w:tcW w:w="7720" w:type="dxa"/>
            <w:vAlign w:val="bottom"/>
          </w:tcPr>
          <w:p>
            <w:pPr>
              <w:ind w:left="20"/>
              <w:spacing w:after="0"/>
              <w:rPr>
                <w:sz w:val="20"/>
                <w:szCs w:val="20"/>
                <w:color w:val="auto"/>
              </w:rPr>
            </w:pPr>
            <w:r>
              <w:rPr>
                <w:rFonts w:ascii="Arial" w:cs="Arial" w:eastAsia="Arial" w:hAnsi="Arial"/>
                <w:sz w:val="16"/>
                <w:szCs w:val="16"/>
                <w:color w:val="auto"/>
              </w:rPr>
              <w:t>Purchase of property and equipment</w:t>
            </w:r>
          </w:p>
        </w:tc>
        <w:tc>
          <w:tcPr>
            <w:tcW w:w="1040" w:type="dxa"/>
            <w:vAlign w:val="bottom"/>
          </w:tcPr>
          <w:p>
            <w:pPr>
              <w:spacing w:after="0"/>
              <w:rPr>
                <w:sz w:val="18"/>
                <w:szCs w:val="18"/>
                <w:color w:val="auto"/>
              </w:rPr>
            </w:pPr>
          </w:p>
        </w:tc>
        <w:tc>
          <w:tcPr>
            <w:tcW w:w="680" w:type="dxa"/>
            <w:vAlign w:val="bottom"/>
          </w:tcPr>
          <w:p>
            <w:pPr>
              <w:jc w:val="right"/>
              <w:spacing w:after="0"/>
              <w:rPr>
                <w:sz w:val="20"/>
                <w:szCs w:val="20"/>
                <w:color w:val="auto"/>
              </w:rPr>
            </w:pPr>
            <w:r>
              <w:rPr>
                <w:rFonts w:ascii="Arial" w:cs="Arial" w:eastAsia="Arial" w:hAnsi="Arial"/>
                <w:sz w:val="16"/>
                <w:szCs w:val="16"/>
                <w:color w:val="auto"/>
              </w:rPr>
              <w:t>(9,536)</w:t>
            </w: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(12,552)</w:t>
            </w:r>
          </w:p>
        </w:tc>
      </w:tr>
      <w:tr>
        <w:trPr>
          <w:trHeight w:val="219"/>
        </w:trPr>
        <w:tc>
          <w:tcPr>
            <w:tcW w:w="7720" w:type="dxa"/>
            <w:vAlign w:val="bottom"/>
            <w:shd w:val="clear" w:color="auto" w:fill="CCEEFF"/>
          </w:tcPr>
          <w:p>
            <w:pPr>
              <w:ind w:left="20"/>
              <w:spacing w:after="0"/>
              <w:rPr>
                <w:sz w:val="20"/>
                <w:szCs w:val="20"/>
                <w:color w:val="auto"/>
              </w:rPr>
            </w:pPr>
            <w:r>
              <w:rPr>
                <w:rFonts w:ascii="Arial" w:cs="Arial" w:eastAsia="Arial" w:hAnsi="Arial"/>
                <w:sz w:val="16"/>
                <w:szCs w:val="16"/>
                <w:color w:val="auto"/>
              </w:rPr>
              <w:t>Capitalized software development costs</w:t>
            </w:r>
          </w:p>
        </w:tc>
        <w:tc>
          <w:tcPr>
            <w:tcW w:w="1040" w:type="dxa"/>
            <w:vAlign w:val="bottom"/>
            <w:shd w:val="clear" w:color="auto" w:fill="CCEEFF"/>
          </w:tcPr>
          <w:p>
            <w:pPr>
              <w:spacing w:after="0"/>
              <w:rPr>
                <w:sz w:val="19"/>
                <w:szCs w:val="19"/>
                <w:color w:val="auto"/>
              </w:rPr>
            </w:pPr>
          </w:p>
        </w:tc>
        <w:tc>
          <w:tcPr>
            <w:tcW w:w="680" w:type="dxa"/>
            <w:vAlign w:val="bottom"/>
            <w:shd w:val="clear" w:color="auto" w:fill="CCEEFF"/>
          </w:tcPr>
          <w:p>
            <w:pPr>
              <w:jc w:val="right"/>
              <w:spacing w:after="0"/>
              <w:rPr>
                <w:sz w:val="20"/>
                <w:szCs w:val="20"/>
                <w:color w:val="auto"/>
              </w:rPr>
            </w:pPr>
            <w:r>
              <w:rPr>
                <w:rFonts w:ascii="Arial" w:cs="Arial" w:eastAsia="Arial" w:hAnsi="Arial"/>
                <w:sz w:val="16"/>
                <w:szCs w:val="16"/>
                <w:color w:val="auto"/>
              </w:rPr>
              <w:t>(1,846)</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(3,212)</w:t>
            </w:r>
          </w:p>
        </w:tc>
      </w:tr>
      <w:tr>
        <w:trPr>
          <w:trHeight w:val="213"/>
        </w:trPr>
        <w:tc>
          <w:tcPr>
            <w:tcW w:w="7720" w:type="dxa"/>
            <w:vAlign w:val="bottom"/>
          </w:tcPr>
          <w:p>
            <w:pPr>
              <w:ind w:left="20"/>
              <w:spacing w:after="0"/>
              <w:rPr>
                <w:sz w:val="20"/>
                <w:szCs w:val="20"/>
                <w:color w:val="auto"/>
              </w:rPr>
            </w:pPr>
            <w:r>
              <w:rPr>
                <w:rFonts w:ascii="Arial" w:cs="Arial" w:eastAsia="Arial" w:hAnsi="Arial"/>
                <w:sz w:val="16"/>
                <w:szCs w:val="16"/>
                <w:color w:val="auto"/>
              </w:rPr>
              <w:t>Purchase of land</w:t>
            </w:r>
          </w:p>
        </w:tc>
        <w:tc>
          <w:tcPr>
            <w:tcW w:w="1040" w:type="dxa"/>
            <w:vAlign w:val="bottom"/>
          </w:tcPr>
          <w:p>
            <w:pPr>
              <w:spacing w:after="0"/>
              <w:rPr>
                <w:sz w:val="18"/>
                <w:szCs w:val="18"/>
                <w:color w:val="auto"/>
              </w:rPr>
            </w:pPr>
          </w:p>
        </w:tc>
        <w:tc>
          <w:tcPr>
            <w:tcW w:w="780" w:type="dxa"/>
            <w:vAlign w:val="bottom"/>
            <w:gridSpan w:val="2"/>
          </w:tcPr>
          <w:p>
            <w:pPr>
              <w:jc w:val="right"/>
              <w:ind w:right="180"/>
              <w:spacing w:after="0"/>
              <w:rPr>
                <w:sz w:val="20"/>
                <w:szCs w:val="20"/>
                <w:color w:val="auto"/>
              </w:rPr>
            </w:pPr>
            <w:r>
              <w:rPr>
                <w:rFonts w:ascii="Arial" w:cs="Arial" w:eastAsia="Arial" w:hAnsi="Arial"/>
                <w:sz w:val="16"/>
                <w:szCs w:val="16"/>
                <w:color w:val="auto"/>
              </w:rPr>
              <w:t>—</w:t>
            </w:r>
          </w:p>
        </w:tc>
        <w:tc>
          <w:tcPr>
            <w:tcW w:w="380" w:type="dxa"/>
            <w:vAlign w:val="bottom"/>
          </w:tcPr>
          <w:p>
            <w:pPr>
              <w:spacing w:after="0"/>
              <w:rPr>
                <w:sz w:val="18"/>
                <w:szCs w:val="18"/>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(30,017)</w:t>
            </w:r>
          </w:p>
        </w:tc>
      </w:tr>
      <w:tr>
        <w:trPr>
          <w:trHeight w:val="219"/>
        </w:trPr>
        <w:tc>
          <w:tcPr>
            <w:tcW w:w="7720" w:type="dxa"/>
            <w:vAlign w:val="bottom"/>
            <w:shd w:val="clear" w:color="auto" w:fill="CCEEFF"/>
          </w:tcPr>
          <w:p>
            <w:pPr>
              <w:ind w:left="20"/>
              <w:spacing w:after="0"/>
              <w:rPr>
                <w:sz w:val="20"/>
                <w:szCs w:val="20"/>
                <w:color w:val="auto"/>
              </w:rPr>
            </w:pPr>
            <w:r>
              <w:rPr>
                <w:rFonts w:ascii="Arial" w:cs="Arial" w:eastAsia="Arial" w:hAnsi="Arial"/>
                <w:sz w:val="16"/>
                <w:szCs w:val="16"/>
                <w:color w:val="auto"/>
              </w:rPr>
              <w:t>Proceeds from sale of land</w:t>
            </w:r>
          </w:p>
        </w:tc>
        <w:tc>
          <w:tcPr>
            <w:tcW w:w="1040" w:type="dxa"/>
            <w:vAlign w:val="bottom"/>
            <w:shd w:val="clear" w:color="auto" w:fill="CCEEFF"/>
          </w:tcPr>
          <w:p>
            <w:pPr>
              <w:spacing w:after="0"/>
              <w:rPr>
                <w:sz w:val="19"/>
                <w:szCs w:val="19"/>
                <w:color w:val="auto"/>
              </w:rPr>
            </w:pPr>
          </w:p>
        </w:tc>
        <w:tc>
          <w:tcPr>
            <w:tcW w:w="780" w:type="dxa"/>
            <w:vAlign w:val="bottom"/>
            <w:gridSpan w:val="2"/>
            <w:shd w:val="clear" w:color="auto" w:fill="CCEEFF"/>
          </w:tcPr>
          <w:p>
            <w:pPr>
              <w:jc w:val="right"/>
              <w:ind w:right="180"/>
              <w:spacing w:after="0"/>
              <w:rPr>
                <w:sz w:val="20"/>
                <w:szCs w:val="20"/>
                <w:color w:val="auto"/>
              </w:rPr>
            </w:pPr>
            <w:r>
              <w:rPr>
                <w:rFonts w:ascii="Arial" w:cs="Arial" w:eastAsia="Arial" w:hAnsi="Arial"/>
                <w:sz w:val="16"/>
                <w:szCs w:val="16"/>
                <w:color w:val="auto"/>
              </w:rPr>
              <w:t>—</w:t>
            </w: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17,462</w:t>
            </w:r>
          </w:p>
        </w:tc>
      </w:tr>
      <w:tr>
        <w:trPr>
          <w:trHeight w:val="213"/>
        </w:trPr>
        <w:tc>
          <w:tcPr>
            <w:tcW w:w="7720" w:type="dxa"/>
            <w:vAlign w:val="bottom"/>
          </w:tcPr>
          <w:p>
            <w:pPr>
              <w:ind w:left="20"/>
              <w:spacing w:after="0"/>
              <w:rPr>
                <w:sz w:val="20"/>
                <w:szCs w:val="20"/>
                <w:color w:val="auto"/>
              </w:rPr>
            </w:pPr>
            <w:r>
              <w:rPr>
                <w:rFonts w:ascii="Arial" w:cs="Arial" w:eastAsia="Arial" w:hAnsi="Arial"/>
                <w:sz w:val="16"/>
                <w:szCs w:val="16"/>
                <w:color w:val="auto"/>
              </w:rPr>
              <w:t>Purchase of other investments</w:t>
            </w:r>
          </w:p>
        </w:tc>
        <w:tc>
          <w:tcPr>
            <w:tcW w:w="1040" w:type="dxa"/>
            <w:vAlign w:val="bottom"/>
          </w:tcPr>
          <w:p>
            <w:pPr>
              <w:spacing w:after="0"/>
              <w:rPr>
                <w:sz w:val="18"/>
                <w:szCs w:val="18"/>
                <w:color w:val="auto"/>
              </w:rPr>
            </w:pPr>
          </w:p>
        </w:tc>
        <w:tc>
          <w:tcPr>
            <w:tcW w:w="680" w:type="dxa"/>
            <w:vAlign w:val="bottom"/>
          </w:tcPr>
          <w:p>
            <w:pPr>
              <w:jc w:val="right"/>
              <w:spacing w:after="0"/>
              <w:rPr>
                <w:sz w:val="20"/>
                <w:szCs w:val="20"/>
                <w:color w:val="auto"/>
              </w:rPr>
            </w:pPr>
            <w:r>
              <w:rPr>
                <w:rFonts w:ascii="Arial" w:cs="Arial" w:eastAsia="Arial" w:hAnsi="Arial"/>
                <w:sz w:val="16"/>
                <w:szCs w:val="16"/>
                <w:color w:val="auto"/>
                <w:w w:val="90"/>
              </w:rPr>
              <w:t>(230,780)</w:t>
            </w: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w:t>
            </w:r>
          </w:p>
        </w:tc>
      </w:tr>
      <w:tr>
        <w:trPr>
          <w:trHeight w:val="219"/>
        </w:trPr>
        <w:tc>
          <w:tcPr>
            <w:tcW w:w="7720" w:type="dxa"/>
            <w:vAlign w:val="bottom"/>
            <w:shd w:val="clear" w:color="auto" w:fill="CCEEFF"/>
          </w:tcPr>
          <w:p>
            <w:pPr>
              <w:ind w:left="20"/>
              <w:spacing w:after="0"/>
              <w:rPr>
                <w:sz w:val="20"/>
                <w:szCs w:val="20"/>
                <w:color w:val="auto"/>
              </w:rPr>
            </w:pPr>
            <w:r>
              <w:rPr>
                <w:rFonts w:ascii="Arial" w:cs="Arial" w:eastAsia="Arial" w:hAnsi="Arial"/>
                <w:sz w:val="16"/>
                <w:szCs w:val="16"/>
                <w:color w:val="auto"/>
              </w:rPr>
              <w:t>Proceeds from sales and maturities of other investments</w:t>
            </w:r>
          </w:p>
        </w:tc>
        <w:tc>
          <w:tcPr>
            <w:tcW w:w="1040" w:type="dxa"/>
            <w:vAlign w:val="bottom"/>
            <w:shd w:val="clear" w:color="auto" w:fill="CCEEFF"/>
          </w:tcPr>
          <w:p>
            <w:pPr>
              <w:spacing w:after="0"/>
              <w:rPr>
                <w:sz w:val="19"/>
                <w:szCs w:val="19"/>
                <w:color w:val="auto"/>
              </w:rPr>
            </w:pPr>
          </w:p>
        </w:tc>
        <w:tc>
          <w:tcPr>
            <w:tcW w:w="780" w:type="dxa"/>
            <w:vAlign w:val="bottom"/>
            <w:gridSpan w:val="2"/>
            <w:shd w:val="clear" w:color="auto" w:fill="CCEEFF"/>
          </w:tcPr>
          <w:p>
            <w:pPr>
              <w:jc w:val="right"/>
              <w:ind w:right="180"/>
              <w:spacing w:after="0"/>
              <w:rPr>
                <w:sz w:val="20"/>
                <w:szCs w:val="20"/>
                <w:color w:val="auto"/>
              </w:rPr>
            </w:pPr>
            <w:r>
              <w:rPr>
                <w:rFonts w:ascii="Arial" w:cs="Arial" w:eastAsia="Arial" w:hAnsi="Arial"/>
                <w:sz w:val="16"/>
                <w:szCs w:val="16"/>
                <w:color w:val="auto"/>
              </w:rPr>
              <w:t>—</w:t>
            </w: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40,000</w:t>
            </w:r>
          </w:p>
        </w:tc>
      </w:tr>
      <w:tr>
        <w:trPr>
          <w:trHeight w:val="206"/>
        </w:trPr>
        <w:tc>
          <w:tcPr>
            <w:tcW w:w="7720" w:type="dxa"/>
            <w:vAlign w:val="bottom"/>
            <w:tcBorders>
              <w:bottom w:val="single" w:sz="8" w:color="CCEEFF"/>
            </w:tcBorders>
          </w:tcPr>
          <w:p>
            <w:pPr>
              <w:ind w:left="20"/>
              <w:spacing w:after="0"/>
              <w:rPr>
                <w:sz w:val="20"/>
                <w:szCs w:val="20"/>
                <w:color w:val="auto"/>
              </w:rPr>
            </w:pPr>
            <w:r>
              <w:rPr>
                <w:rFonts w:ascii="Arial" w:cs="Arial" w:eastAsia="Arial" w:hAnsi="Arial"/>
                <w:sz w:val="16"/>
                <w:szCs w:val="16"/>
                <w:color w:val="auto"/>
              </w:rPr>
              <w:t>Net cash (used in) provided by investing activities</w:t>
            </w:r>
          </w:p>
        </w:tc>
        <w:tc>
          <w:tcPr>
            <w:tcW w:w="1040" w:type="dxa"/>
            <w:vAlign w:val="bottom"/>
            <w:tcBorders>
              <w:top w:val="single" w:sz="8" w:color="auto"/>
              <w:bottom w:val="single" w:sz="8" w:color="auto"/>
            </w:tcBorders>
          </w:tcPr>
          <w:p>
            <w:pPr>
              <w:spacing w:after="0"/>
              <w:rPr>
                <w:sz w:val="17"/>
                <w:szCs w:val="17"/>
                <w:color w:val="auto"/>
              </w:rPr>
            </w:pPr>
          </w:p>
        </w:tc>
        <w:tc>
          <w:tcPr>
            <w:tcW w:w="68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6"/>
                <w:szCs w:val="16"/>
                <w:color w:val="auto"/>
                <w:w w:val="90"/>
              </w:rPr>
              <w:t>(242,162)</w:t>
            </w:r>
          </w:p>
        </w:tc>
        <w:tc>
          <w:tcPr>
            <w:tcW w:w="100" w:type="dxa"/>
            <w:vAlign w:val="bottom"/>
            <w:tcBorders>
              <w:bottom w:val="single" w:sz="8" w:color="CCEEFF"/>
            </w:tcBorders>
          </w:tcPr>
          <w:p>
            <w:pPr>
              <w:spacing w:after="0"/>
              <w:rPr>
                <w:sz w:val="17"/>
                <w:szCs w:val="17"/>
                <w:color w:val="auto"/>
              </w:rPr>
            </w:pPr>
          </w:p>
        </w:tc>
        <w:tc>
          <w:tcPr>
            <w:tcW w:w="380" w:type="dxa"/>
            <w:vAlign w:val="bottom"/>
            <w:tcBorders>
              <w:top w:val="single" w:sz="8" w:color="auto"/>
              <w:bottom w:val="single" w:sz="8" w:color="auto"/>
            </w:tcBorders>
          </w:tcPr>
          <w:p>
            <w:pPr>
              <w:spacing w:after="0"/>
              <w:rPr>
                <w:sz w:val="17"/>
                <w:szCs w:val="17"/>
                <w:color w:val="auto"/>
              </w:rPr>
            </w:pPr>
          </w:p>
        </w:tc>
        <w:tc>
          <w:tcPr>
            <w:tcW w:w="132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6"/>
                <w:szCs w:val="16"/>
                <w:color w:val="auto"/>
              </w:rPr>
              <w:t>11,681</w:t>
            </w:r>
          </w:p>
        </w:tc>
      </w:tr>
      <w:tr>
        <w:trPr>
          <w:trHeight w:val="199"/>
        </w:trPr>
        <w:tc>
          <w:tcPr>
            <w:tcW w:w="7720" w:type="dxa"/>
            <w:vAlign w:val="bottom"/>
            <w:shd w:val="clear" w:color="auto" w:fill="CCEEFF"/>
          </w:tcPr>
          <w:p>
            <w:pPr>
              <w:ind w:left="20"/>
              <w:spacing w:after="0"/>
              <w:rPr>
                <w:sz w:val="20"/>
                <w:szCs w:val="20"/>
                <w:color w:val="auto"/>
              </w:rPr>
            </w:pPr>
            <w:r>
              <w:rPr>
                <w:rFonts w:ascii="Arial" w:cs="Arial" w:eastAsia="Arial" w:hAnsi="Arial"/>
                <w:sz w:val="16"/>
                <w:szCs w:val="16"/>
                <w:b w:val="1"/>
                <w:bCs w:val="1"/>
                <w:color w:val="auto"/>
              </w:rPr>
              <w:t>Cash flows from financing activities</w:t>
            </w:r>
          </w:p>
        </w:tc>
        <w:tc>
          <w:tcPr>
            <w:tcW w:w="1040" w:type="dxa"/>
            <w:vAlign w:val="bottom"/>
            <w:shd w:val="clear" w:color="auto" w:fill="CCEEFF"/>
          </w:tcPr>
          <w:p>
            <w:pPr>
              <w:spacing w:after="0"/>
              <w:rPr>
                <w:sz w:val="17"/>
                <w:szCs w:val="17"/>
                <w:color w:val="auto"/>
              </w:rPr>
            </w:pPr>
          </w:p>
        </w:tc>
        <w:tc>
          <w:tcPr>
            <w:tcW w:w="680" w:type="dxa"/>
            <w:vAlign w:val="bottom"/>
            <w:shd w:val="clear" w:color="auto" w:fill="CCEEFF"/>
          </w:tcPr>
          <w:p>
            <w:pPr>
              <w:spacing w:after="0"/>
              <w:rPr>
                <w:sz w:val="17"/>
                <w:szCs w:val="17"/>
                <w:color w:val="auto"/>
              </w:rPr>
            </w:pPr>
          </w:p>
        </w:tc>
        <w:tc>
          <w:tcPr>
            <w:tcW w:w="100" w:type="dxa"/>
            <w:vAlign w:val="bottom"/>
            <w:shd w:val="clear" w:color="auto" w:fill="CCEEFF"/>
          </w:tcPr>
          <w:p>
            <w:pPr>
              <w:spacing w:after="0"/>
              <w:rPr>
                <w:sz w:val="17"/>
                <w:szCs w:val="17"/>
                <w:color w:val="auto"/>
              </w:rPr>
            </w:pPr>
          </w:p>
        </w:tc>
        <w:tc>
          <w:tcPr>
            <w:tcW w:w="380" w:type="dxa"/>
            <w:vAlign w:val="bottom"/>
            <w:shd w:val="clear" w:color="auto" w:fill="CCEEFF"/>
          </w:tcPr>
          <w:p>
            <w:pPr>
              <w:spacing w:after="0"/>
              <w:rPr>
                <w:sz w:val="17"/>
                <w:szCs w:val="17"/>
                <w:color w:val="auto"/>
              </w:rPr>
            </w:pPr>
          </w:p>
        </w:tc>
        <w:tc>
          <w:tcPr>
            <w:tcW w:w="1320" w:type="dxa"/>
            <w:vAlign w:val="bottom"/>
            <w:shd w:val="clear" w:color="auto" w:fill="CCEEFF"/>
          </w:tcPr>
          <w:p>
            <w:pPr>
              <w:spacing w:after="0"/>
              <w:rPr>
                <w:sz w:val="17"/>
                <w:szCs w:val="17"/>
                <w:color w:val="auto"/>
              </w:rPr>
            </w:pPr>
          </w:p>
        </w:tc>
      </w:tr>
      <w:tr>
        <w:trPr>
          <w:trHeight w:val="213"/>
        </w:trPr>
        <w:tc>
          <w:tcPr>
            <w:tcW w:w="7720" w:type="dxa"/>
            <w:vAlign w:val="bottom"/>
          </w:tcPr>
          <w:p>
            <w:pPr>
              <w:ind w:left="20"/>
              <w:spacing w:after="0"/>
              <w:rPr>
                <w:sz w:val="20"/>
                <w:szCs w:val="20"/>
                <w:color w:val="auto"/>
              </w:rPr>
            </w:pPr>
            <w:r>
              <w:rPr>
                <w:rFonts w:ascii="Arial" w:cs="Arial" w:eastAsia="Arial" w:hAnsi="Arial"/>
                <w:sz w:val="16"/>
                <w:szCs w:val="16"/>
                <w:color w:val="auto"/>
              </w:rPr>
              <w:t>Payments on finance leases</w:t>
            </w:r>
          </w:p>
        </w:tc>
        <w:tc>
          <w:tcPr>
            <w:tcW w:w="1040" w:type="dxa"/>
            <w:vAlign w:val="bottom"/>
          </w:tcPr>
          <w:p>
            <w:pPr>
              <w:spacing w:after="0"/>
              <w:rPr>
                <w:sz w:val="18"/>
                <w:szCs w:val="18"/>
                <w:color w:val="auto"/>
              </w:rPr>
            </w:pPr>
          </w:p>
        </w:tc>
        <w:tc>
          <w:tcPr>
            <w:tcW w:w="780" w:type="dxa"/>
            <w:vAlign w:val="bottom"/>
            <w:gridSpan w:val="2"/>
          </w:tcPr>
          <w:p>
            <w:pPr>
              <w:jc w:val="right"/>
              <w:ind w:right="180"/>
              <w:spacing w:after="0"/>
              <w:rPr>
                <w:sz w:val="20"/>
                <w:szCs w:val="20"/>
                <w:color w:val="auto"/>
              </w:rPr>
            </w:pPr>
            <w:r>
              <w:rPr>
                <w:rFonts w:ascii="Arial" w:cs="Arial" w:eastAsia="Arial" w:hAnsi="Arial"/>
                <w:sz w:val="16"/>
                <w:szCs w:val="16"/>
                <w:color w:val="auto"/>
              </w:rPr>
              <w:t>—</w:t>
            </w:r>
          </w:p>
        </w:tc>
        <w:tc>
          <w:tcPr>
            <w:tcW w:w="380" w:type="dxa"/>
            <w:vAlign w:val="bottom"/>
          </w:tcPr>
          <w:p>
            <w:pPr>
              <w:spacing w:after="0"/>
              <w:rPr>
                <w:sz w:val="18"/>
                <w:szCs w:val="18"/>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(161)</w:t>
            </w:r>
          </w:p>
        </w:tc>
      </w:tr>
      <w:tr>
        <w:trPr>
          <w:trHeight w:val="219"/>
        </w:trPr>
        <w:tc>
          <w:tcPr>
            <w:tcW w:w="7720" w:type="dxa"/>
            <w:vAlign w:val="bottom"/>
            <w:shd w:val="clear" w:color="auto" w:fill="CCEEFF"/>
          </w:tcPr>
          <w:p>
            <w:pPr>
              <w:ind w:left="20"/>
              <w:spacing w:after="0"/>
              <w:rPr>
                <w:sz w:val="20"/>
                <w:szCs w:val="20"/>
                <w:color w:val="auto"/>
              </w:rPr>
            </w:pPr>
            <w:r>
              <w:rPr>
                <w:rFonts w:ascii="Arial" w:cs="Arial" w:eastAsia="Arial" w:hAnsi="Arial"/>
                <w:sz w:val="16"/>
                <w:szCs w:val="16"/>
                <w:color w:val="auto"/>
              </w:rPr>
              <w:t>Proceeds from issuance of convertible senior notes</w:t>
            </w:r>
          </w:p>
        </w:tc>
        <w:tc>
          <w:tcPr>
            <w:tcW w:w="1040" w:type="dxa"/>
            <w:vAlign w:val="bottom"/>
            <w:shd w:val="clear" w:color="auto" w:fill="CCEEFF"/>
          </w:tcPr>
          <w:p>
            <w:pPr>
              <w:spacing w:after="0"/>
              <w:rPr>
                <w:sz w:val="19"/>
                <w:szCs w:val="19"/>
                <w:color w:val="auto"/>
              </w:rPr>
            </w:pPr>
          </w:p>
        </w:tc>
        <w:tc>
          <w:tcPr>
            <w:tcW w:w="680" w:type="dxa"/>
            <w:vAlign w:val="bottom"/>
            <w:shd w:val="clear" w:color="auto" w:fill="CCEEFF"/>
          </w:tcPr>
          <w:p>
            <w:pPr>
              <w:jc w:val="right"/>
              <w:spacing w:after="0"/>
              <w:rPr>
                <w:sz w:val="20"/>
                <w:szCs w:val="20"/>
                <w:color w:val="auto"/>
              </w:rPr>
            </w:pPr>
            <w:r>
              <w:rPr>
                <w:rFonts w:ascii="Arial" w:cs="Arial" w:eastAsia="Arial" w:hAnsi="Arial"/>
                <w:sz w:val="16"/>
                <w:szCs w:val="16"/>
                <w:color w:val="auto"/>
              </w:rPr>
              <w:t>400,000</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250,000</w:t>
            </w:r>
          </w:p>
        </w:tc>
      </w:tr>
      <w:tr>
        <w:trPr>
          <w:trHeight w:val="213"/>
        </w:trPr>
        <w:tc>
          <w:tcPr>
            <w:tcW w:w="7720" w:type="dxa"/>
            <w:vAlign w:val="bottom"/>
          </w:tcPr>
          <w:p>
            <w:pPr>
              <w:ind w:left="20"/>
              <w:spacing w:after="0"/>
              <w:rPr>
                <w:sz w:val="20"/>
                <w:szCs w:val="20"/>
                <w:color w:val="auto"/>
              </w:rPr>
            </w:pPr>
            <w:r>
              <w:rPr>
                <w:rFonts w:ascii="Arial" w:cs="Arial" w:eastAsia="Arial" w:hAnsi="Arial"/>
                <w:sz w:val="16"/>
                <w:szCs w:val="16"/>
                <w:color w:val="auto"/>
              </w:rPr>
              <w:t>Purchase of capped call</w:t>
            </w:r>
          </w:p>
        </w:tc>
        <w:tc>
          <w:tcPr>
            <w:tcW w:w="1040" w:type="dxa"/>
            <w:vAlign w:val="bottom"/>
          </w:tcPr>
          <w:p>
            <w:pPr>
              <w:spacing w:after="0"/>
              <w:rPr>
                <w:sz w:val="18"/>
                <w:szCs w:val="18"/>
                <w:color w:val="auto"/>
              </w:rPr>
            </w:pPr>
          </w:p>
        </w:tc>
        <w:tc>
          <w:tcPr>
            <w:tcW w:w="680" w:type="dxa"/>
            <w:vAlign w:val="bottom"/>
          </w:tcPr>
          <w:p>
            <w:pPr>
              <w:jc w:val="right"/>
              <w:spacing w:after="0"/>
              <w:rPr>
                <w:sz w:val="20"/>
                <w:szCs w:val="20"/>
                <w:color w:val="auto"/>
              </w:rPr>
            </w:pPr>
            <w:r>
              <w:rPr>
                <w:rFonts w:ascii="Arial" w:cs="Arial" w:eastAsia="Arial" w:hAnsi="Arial"/>
                <w:sz w:val="16"/>
                <w:szCs w:val="16"/>
                <w:color w:val="auto"/>
              </w:rPr>
              <w:t>(43,320)</w:t>
            </w: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(25,500)</w:t>
            </w:r>
          </w:p>
        </w:tc>
      </w:tr>
      <w:tr>
        <w:trPr>
          <w:trHeight w:val="219"/>
        </w:trPr>
        <w:tc>
          <w:tcPr>
            <w:tcW w:w="7720" w:type="dxa"/>
            <w:vAlign w:val="bottom"/>
            <w:shd w:val="clear" w:color="auto" w:fill="CCEEFF"/>
          </w:tcPr>
          <w:p>
            <w:pPr>
              <w:ind w:left="20"/>
              <w:spacing w:after="0"/>
              <w:rPr>
                <w:sz w:val="20"/>
                <w:szCs w:val="20"/>
                <w:color w:val="auto"/>
              </w:rPr>
            </w:pPr>
            <w:r>
              <w:rPr>
                <w:rFonts w:ascii="Arial" w:cs="Arial" w:eastAsia="Arial" w:hAnsi="Arial"/>
                <w:sz w:val="16"/>
                <w:szCs w:val="16"/>
                <w:color w:val="auto"/>
              </w:rPr>
              <w:t>Payment of debt issuance costs</w:t>
            </w:r>
          </w:p>
        </w:tc>
        <w:tc>
          <w:tcPr>
            <w:tcW w:w="1040" w:type="dxa"/>
            <w:vAlign w:val="bottom"/>
            <w:shd w:val="clear" w:color="auto" w:fill="CCEEFF"/>
          </w:tcPr>
          <w:p>
            <w:pPr>
              <w:spacing w:after="0"/>
              <w:rPr>
                <w:sz w:val="19"/>
                <w:szCs w:val="19"/>
                <w:color w:val="auto"/>
              </w:rPr>
            </w:pPr>
          </w:p>
        </w:tc>
        <w:tc>
          <w:tcPr>
            <w:tcW w:w="680" w:type="dxa"/>
            <w:vAlign w:val="bottom"/>
            <w:shd w:val="clear" w:color="auto" w:fill="CCEEFF"/>
          </w:tcPr>
          <w:p>
            <w:pPr>
              <w:jc w:val="right"/>
              <w:spacing w:after="0"/>
              <w:rPr>
                <w:sz w:val="20"/>
                <w:szCs w:val="20"/>
                <w:color w:val="auto"/>
              </w:rPr>
            </w:pPr>
            <w:r>
              <w:rPr>
                <w:rFonts w:ascii="Arial" w:cs="Arial" w:eastAsia="Arial" w:hAnsi="Arial"/>
                <w:sz w:val="16"/>
                <w:szCs w:val="16"/>
                <w:color w:val="auto"/>
              </w:rPr>
              <w:t>(11,965)</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20" w:type="dxa"/>
            <w:vAlign w:val="bottom"/>
            <w:shd w:val="clear" w:color="auto" w:fill="CCEEFF"/>
          </w:tcPr>
          <w:p>
            <w:pPr>
              <w:jc w:val="right"/>
              <w:spacing w:after="0"/>
              <w:rPr>
                <w:sz w:val="20"/>
                <w:szCs w:val="20"/>
                <w:color w:val="auto"/>
              </w:rPr>
            </w:pPr>
            <w:r>
              <w:rPr>
                <w:rFonts w:ascii="Arial" w:cs="Arial" w:eastAsia="Arial" w:hAnsi="Arial"/>
                <w:sz w:val="16"/>
                <w:szCs w:val="16"/>
                <w:color w:val="auto"/>
              </w:rPr>
              <w:t>(7,544)</w:t>
            </w:r>
          </w:p>
        </w:tc>
      </w:tr>
      <w:tr>
        <w:trPr>
          <w:trHeight w:val="213"/>
        </w:trPr>
        <w:tc>
          <w:tcPr>
            <w:tcW w:w="7720" w:type="dxa"/>
            <w:vAlign w:val="bottom"/>
          </w:tcPr>
          <w:p>
            <w:pPr>
              <w:ind w:left="20"/>
              <w:spacing w:after="0"/>
              <w:rPr>
                <w:sz w:val="20"/>
                <w:szCs w:val="20"/>
                <w:color w:val="auto"/>
              </w:rPr>
            </w:pPr>
            <w:r>
              <w:rPr>
                <w:rFonts w:ascii="Arial" w:cs="Arial" w:eastAsia="Arial" w:hAnsi="Arial"/>
                <w:sz w:val="16"/>
                <w:szCs w:val="16"/>
                <w:color w:val="auto"/>
              </w:rPr>
              <w:t>Proceeds from exercises of stock options</w:t>
            </w:r>
          </w:p>
        </w:tc>
        <w:tc>
          <w:tcPr>
            <w:tcW w:w="1040" w:type="dxa"/>
            <w:vAlign w:val="bottom"/>
          </w:tcPr>
          <w:p>
            <w:pPr>
              <w:spacing w:after="0"/>
              <w:rPr>
                <w:sz w:val="18"/>
                <w:szCs w:val="18"/>
                <w:color w:val="auto"/>
              </w:rPr>
            </w:pPr>
          </w:p>
        </w:tc>
        <w:tc>
          <w:tcPr>
            <w:tcW w:w="680" w:type="dxa"/>
            <w:vAlign w:val="bottom"/>
          </w:tcPr>
          <w:p>
            <w:pPr>
              <w:jc w:val="right"/>
              <w:spacing w:after="0"/>
              <w:rPr>
                <w:sz w:val="20"/>
                <w:szCs w:val="20"/>
                <w:color w:val="auto"/>
              </w:rPr>
            </w:pPr>
            <w:r>
              <w:rPr>
                <w:rFonts w:ascii="Arial" w:cs="Arial" w:eastAsia="Arial" w:hAnsi="Arial"/>
                <w:sz w:val="16"/>
                <w:szCs w:val="16"/>
                <w:color w:val="auto"/>
              </w:rPr>
              <w:t>3,859</w:t>
            </w: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886</w:t>
            </w:r>
          </w:p>
        </w:tc>
      </w:tr>
      <w:tr>
        <w:trPr>
          <w:trHeight w:val="219"/>
        </w:trPr>
        <w:tc>
          <w:tcPr>
            <w:tcW w:w="7720" w:type="dxa"/>
            <w:vAlign w:val="bottom"/>
            <w:shd w:val="clear" w:color="auto" w:fill="CCEEFF"/>
          </w:tcPr>
          <w:p>
            <w:pPr>
              <w:ind w:left="20"/>
              <w:spacing w:after="0"/>
              <w:rPr>
                <w:sz w:val="20"/>
                <w:szCs w:val="20"/>
                <w:color w:val="auto"/>
              </w:rPr>
            </w:pPr>
            <w:r>
              <w:rPr>
                <w:rFonts w:ascii="Arial" w:cs="Arial" w:eastAsia="Arial" w:hAnsi="Arial"/>
                <w:sz w:val="16"/>
                <w:szCs w:val="16"/>
                <w:color w:val="auto"/>
              </w:rPr>
              <w:t>Value of equity awards withheld for tax liabilities</w:t>
            </w:r>
          </w:p>
        </w:tc>
        <w:tc>
          <w:tcPr>
            <w:tcW w:w="1040" w:type="dxa"/>
            <w:vAlign w:val="bottom"/>
            <w:tcBorders>
              <w:bottom w:val="single" w:sz="8" w:color="auto"/>
            </w:tcBorders>
            <w:shd w:val="clear" w:color="auto" w:fill="CCEEFF"/>
          </w:tcPr>
          <w:p>
            <w:pPr>
              <w:spacing w:after="0"/>
              <w:rPr>
                <w:sz w:val="19"/>
                <w:szCs w:val="19"/>
                <w:color w:val="auto"/>
              </w:rPr>
            </w:pPr>
          </w:p>
        </w:tc>
        <w:tc>
          <w:tcPr>
            <w:tcW w:w="6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(1,472)</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(3,720)</w:t>
            </w:r>
          </w:p>
        </w:tc>
      </w:tr>
      <w:tr>
        <w:trPr>
          <w:trHeight w:val="207"/>
        </w:trPr>
        <w:tc>
          <w:tcPr>
            <w:tcW w:w="7720" w:type="dxa"/>
            <w:vAlign w:val="bottom"/>
            <w:tcBorders>
              <w:bottom w:val="single" w:sz="8" w:color="CCEEFF"/>
            </w:tcBorders>
          </w:tcPr>
          <w:p>
            <w:pPr>
              <w:ind w:left="20"/>
              <w:spacing w:after="0"/>
              <w:rPr>
                <w:sz w:val="20"/>
                <w:szCs w:val="20"/>
                <w:color w:val="auto"/>
              </w:rPr>
            </w:pPr>
            <w:r>
              <w:rPr>
                <w:rFonts w:ascii="Arial" w:cs="Arial" w:eastAsia="Arial" w:hAnsi="Arial"/>
                <w:sz w:val="16"/>
                <w:szCs w:val="16"/>
                <w:color w:val="auto"/>
              </w:rPr>
              <w:t>Net cash provided by financing activities</w:t>
            </w:r>
          </w:p>
        </w:tc>
        <w:tc>
          <w:tcPr>
            <w:tcW w:w="1040" w:type="dxa"/>
            <w:vAlign w:val="bottom"/>
            <w:tcBorders>
              <w:bottom w:val="single" w:sz="8" w:color="auto"/>
            </w:tcBorders>
          </w:tcPr>
          <w:p>
            <w:pPr>
              <w:spacing w:after="0"/>
              <w:rPr>
                <w:sz w:val="17"/>
                <w:szCs w:val="17"/>
                <w:color w:val="auto"/>
              </w:rPr>
            </w:pPr>
          </w:p>
        </w:tc>
        <w:tc>
          <w:tcPr>
            <w:tcW w:w="68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347,102</w:t>
            </w:r>
          </w:p>
        </w:tc>
        <w:tc>
          <w:tcPr>
            <w:tcW w:w="100" w:type="dxa"/>
            <w:vAlign w:val="bottom"/>
            <w:tcBorders>
              <w:bottom w:val="single" w:sz="8" w:color="CCEEFF"/>
            </w:tcBorders>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1320" w:type="dxa"/>
            <w:vAlign w:val="bottom"/>
            <w:tcBorders>
              <w:bottom w:val="single" w:sz="8" w:color="auto"/>
            </w:tcBorders>
          </w:tcPr>
          <w:p>
            <w:pPr>
              <w:jc w:val="right"/>
              <w:spacing w:after="0"/>
              <w:rPr>
                <w:sz w:val="20"/>
                <w:szCs w:val="20"/>
                <w:color w:val="auto"/>
              </w:rPr>
            </w:pPr>
            <w:r>
              <w:rPr>
                <w:rFonts w:ascii="Arial" w:cs="Arial" w:eastAsia="Arial" w:hAnsi="Arial"/>
                <w:sz w:val="16"/>
                <w:szCs w:val="16"/>
                <w:color w:val="auto"/>
              </w:rPr>
              <w:t>213,961</w:t>
            </w:r>
          </w:p>
        </w:tc>
      </w:tr>
      <w:tr>
        <w:trPr>
          <w:trHeight w:val="213"/>
        </w:trPr>
        <w:tc>
          <w:tcPr>
            <w:tcW w:w="7720" w:type="dxa"/>
            <w:vAlign w:val="bottom"/>
            <w:shd w:val="clear" w:color="auto" w:fill="CCEEFF"/>
          </w:tcPr>
          <w:p>
            <w:pPr>
              <w:ind w:left="20"/>
              <w:spacing w:after="0"/>
              <w:rPr>
                <w:sz w:val="20"/>
                <w:szCs w:val="20"/>
                <w:color w:val="auto"/>
              </w:rPr>
            </w:pPr>
            <w:r>
              <w:rPr>
                <w:rFonts w:ascii="Arial" w:cs="Arial" w:eastAsia="Arial" w:hAnsi="Arial"/>
                <w:sz w:val="16"/>
                <w:szCs w:val="16"/>
                <w:color w:val="auto"/>
              </w:rPr>
              <w:t>Effect of exchange rate changes on cash, cash equivalents and restricted cash</w:t>
            </w:r>
          </w:p>
        </w:tc>
        <w:tc>
          <w:tcPr>
            <w:tcW w:w="1040" w:type="dxa"/>
            <w:vAlign w:val="bottom"/>
            <w:tcBorders>
              <w:bottom w:val="single" w:sz="8" w:color="auto"/>
            </w:tcBorders>
            <w:shd w:val="clear" w:color="auto" w:fill="CCEEFF"/>
          </w:tcPr>
          <w:p>
            <w:pPr>
              <w:spacing w:after="0"/>
              <w:rPr>
                <w:sz w:val="18"/>
                <w:szCs w:val="18"/>
                <w:color w:val="auto"/>
              </w:rPr>
            </w:pPr>
          </w:p>
        </w:tc>
        <w:tc>
          <w:tcPr>
            <w:tcW w:w="6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48</w:t>
            </w:r>
          </w:p>
        </w:tc>
        <w:tc>
          <w:tcPr>
            <w:tcW w:w="100" w:type="dxa"/>
            <w:vAlign w:val="bottom"/>
            <w:shd w:val="clear" w:color="auto" w:fill="CCEEFF"/>
          </w:tcPr>
          <w:p>
            <w:pPr>
              <w:spacing w:after="0"/>
              <w:rPr>
                <w:sz w:val="18"/>
                <w:szCs w:val="18"/>
                <w:color w:val="auto"/>
              </w:rPr>
            </w:pPr>
          </w:p>
        </w:tc>
        <w:tc>
          <w:tcPr>
            <w:tcW w:w="380" w:type="dxa"/>
            <w:vAlign w:val="bottom"/>
            <w:tcBorders>
              <w:bottom w:val="single" w:sz="8" w:color="auto"/>
            </w:tcBorders>
            <w:shd w:val="clear" w:color="auto" w:fill="CCEEFF"/>
          </w:tcPr>
          <w:p>
            <w:pPr>
              <w:spacing w:after="0"/>
              <w:rPr>
                <w:sz w:val="18"/>
                <w:szCs w:val="18"/>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291</w:t>
            </w:r>
          </w:p>
        </w:tc>
      </w:tr>
      <w:tr>
        <w:trPr>
          <w:trHeight w:val="207"/>
        </w:trPr>
        <w:tc>
          <w:tcPr>
            <w:tcW w:w="7720" w:type="dxa"/>
            <w:vAlign w:val="bottom"/>
          </w:tcPr>
          <w:p>
            <w:pPr>
              <w:ind w:left="20"/>
              <w:spacing w:after="0"/>
              <w:rPr>
                <w:sz w:val="20"/>
                <w:szCs w:val="20"/>
                <w:color w:val="auto"/>
              </w:rPr>
            </w:pPr>
            <w:r>
              <w:rPr>
                <w:rFonts w:ascii="Arial" w:cs="Arial" w:eastAsia="Arial" w:hAnsi="Arial"/>
                <w:sz w:val="16"/>
                <w:szCs w:val="16"/>
                <w:color w:val="auto"/>
              </w:rPr>
              <w:t>Net increase in cash, cash equivalents, and restricted cash</w:t>
            </w:r>
          </w:p>
        </w:tc>
        <w:tc>
          <w:tcPr>
            <w:tcW w:w="1040" w:type="dxa"/>
            <w:vAlign w:val="bottom"/>
          </w:tcPr>
          <w:p>
            <w:pPr>
              <w:spacing w:after="0"/>
              <w:rPr>
                <w:sz w:val="17"/>
                <w:szCs w:val="17"/>
                <w:color w:val="auto"/>
              </w:rPr>
            </w:pPr>
          </w:p>
        </w:tc>
        <w:tc>
          <w:tcPr>
            <w:tcW w:w="680" w:type="dxa"/>
            <w:vAlign w:val="bottom"/>
          </w:tcPr>
          <w:p>
            <w:pPr>
              <w:jc w:val="right"/>
              <w:spacing w:after="0"/>
              <w:rPr>
                <w:sz w:val="20"/>
                <w:szCs w:val="20"/>
                <w:color w:val="auto"/>
              </w:rPr>
            </w:pPr>
            <w:r>
              <w:rPr>
                <w:rFonts w:ascii="Arial" w:cs="Arial" w:eastAsia="Arial" w:hAnsi="Arial"/>
                <w:sz w:val="16"/>
                <w:szCs w:val="16"/>
                <w:color w:val="auto"/>
              </w:rPr>
              <w:t>116,319</w:t>
            </w:r>
          </w:p>
        </w:tc>
        <w:tc>
          <w:tcPr>
            <w:tcW w:w="100" w:type="dxa"/>
            <w:vAlign w:val="bottom"/>
          </w:tcPr>
          <w:p>
            <w:pPr>
              <w:spacing w:after="0"/>
              <w:rPr>
                <w:sz w:val="17"/>
                <w:szCs w:val="17"/>
                <w:color w:val="auto"/>
              </w:rPr>
            </w:pPr>
          </w:p>
        </w:tc>
        <w:tc>
          <w:tcPr>
            <w:tcW w:w="380" w:type="dxa"/>
            <w:vAlign w:val="bottom"/>
          </w:tcPr>
          <w:p>
            <w:pPr>
              <w:spacing w:after="0"/>
              <w:rPr>
                <w:sz w:val="17"/>
                <w:szCs w:val="17"/>
                <w:color w:val="auto"/>
              </w:rPr>
            </w:pPr>
          </w:p>
        </w:tc>
        <w:tc>
          <w:tcPr>
            <w:tcW w:w="1320" w:type="dxa"/>
            <w:vAlign w:val="bottom"/>
          </w:tcPr>
          <w:p>
            <w:pPr>
              <w:jc w:val="right"/>
              <w:spacing w:after="0"/>
              <w:rPr>
                <w:sz w:val="20"/>
                <w:szCs w:val="20"/>
                <w:color w:val="auto"/>
              </w:rPr>
            </w:pPr>
            <w:r>
              <w:rPr>
                <w:rFonts w:ascii="Arial" w:cs="Arial" w:eastAsia="Arial" w:hAnsi="Arial"/>
                <w:sz w:val="16"/>
                <w:szCs w:val="16"/>
                <w:color w:val="auto"/>
              </w:rPr>
              <w:t>249,621</w:t>
            </w:r>
          </w:p>
        </w:tc>
      </w:tr>
      <w:tr>
        <w:trPr>
          <w:trHeight w:val="219"/>
        </w:trPr>
        <w:tc>
          <w:tcPr>
            <w:tcW w:w="7720" w:type="dxa"/>
            <w:vAlign w:val="bottom"/>
            <w:shd w:val="clear" w:color="auto" w:fill="CCEEFF"/>
          </w:tcPr>
          <w:p>
            <w:pPr>
              <w:ind w:left="20"/>
              <w:spacing w:after="0"/>
              <w:rPr>
                <w:sz w:val="20"/>
                <w:szCs w:val="20"/>
                <w:color w:val="auto"/>
              </w:rPr>
            </w:pPr>
            <w:r>
              <w:rPr>
                <w:rFonts w:ascii="Arial" w:cs="Arial" w:eastAsia="Arial" w:hAnsi="Arial"/>
                <w:sz w:val="16"/>
                <w:szCs w:val="16"/>
                <w:color w:val="auto"/>
              </w:rPr>
              <w:t>Cash, cash equivalents, and restricted cash, beginning of period</w:t>
            </w:r>
          </w:p>
        </w:tc>
        <w:tc>
          <w:tcPr>
            <w:tcW w:w="1040" w:type="dxa"/>
            <w:vAlign w:val="bottom"/>
            <w:tcBorders>
              <w:bottom w:val="single" w:sz="8" w:color="auto"/>
            </w:tcBorders>
            <w:shd w:val="clear" w:color="auto" w:fill="CCEEFF"/>
          </w:tcPr>
          <w:p>
            <w:pPr>
              <w:spacing w:after="0"/>
              <w:rPr>
                <w:sz w:val="19"/>
                <w:szCs w:val="19"/>
                <w:color w:val="auto"/>
              </w:rPr>
            </w:pPr>
          </w:p>
        </w:tc>
        <w:tc>
          <w:tcPr>
            <w:tcW w:w="68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185,004</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6"/>
                <w:szCs w:val="16"/>
                <w:color w:val="auto"/>
              </w:rPr>
              <w:t>81,437</w:t>
            </w:r>
          </w:p>
        </w:tc>
      </w:tr>
      <w:tr>
        <w:trPr>
          <w:trHeight w:val="183"/>
        </w:trPr>
        <w:tc>
          <w:tcPr>
            <w:tcW w:w="7720" w:type="dxa"/>
            <w:vAlign w:val="bottom"/>
          </w:tcPr>
          <w:p>
            <w:pPr>
              <w:ind w:left="20"/>
              <w:spacing w:after="0" w:line="183" w:lineRule="exact"/>
              <w:rPr>
                <w:sz w:val="20"/>
                <w:szCs w:val="20"/>
                <w:color w:val="auto"/>
              </w:rPr>
            </w:pPr>
            <w:r>
              <w:rPr>
                <w:rFonts w:ascii="Arial" w:cs="Arial" w:eastAsia="Arial" w:hAnsi="Arial"/>
                <w:sz w:val="16"/>
                <w:szCs w:val="16"/>
                <w:color w:val="auto"/>
              </w:rPr>
              <w:t>Cash, cash equivalents, and restricted cash, end of period</w:t>
            </w:r>
          </w:p>
        </w:tc>
        <w:tc>
          <w:tcPr>
            <w:tcW w:w="1040" w:type="dxa"/>
            <w:vAlign w:val="bottom"/>
            <w:tcBorders>
              <w:bottom w:val="single" w:sz="8" w:color="auto"/>
            </w:tcBorders>
          </w:tcPr>
          <w:p>
            <w:pPr>
              <w:jc w:val="right"/>
              <w:ind w:right="855"/>
              <w:spacing w:after="0" w:line="183" w:lineRule="exact"/>
              <w:rPr>
                <w:sz w:val="20"/>
                <w:szCs w:val="20"/>
                <w:color w:val="auto"/>
              </w:rPr>
            </w:pPr>
            <w:r>
              <w:rPr>
                <w:rFonts w:ascii="Arial" w:cs="Arial" w:eastAsia="Arial" w:hAnsi="Arial"/>
                <w:sz w:val="16"/>
                <w:szCs w:val="16"/>
                <w:color w:val="auto"/>
                <w:w w:val="89"/>
              </w:rPr>
              <w:t>$</w:t>
            </w:r>
          </w:p>
        </w:tc>
        <w:tc>
          <w:tcPr>
            <w:tcW w:w="680" w:type="dxa"/>
            <w:vAlign w:val="bottom"/>
            <w:tcBorders>
              <w:bottom w:val="single" w:sz="8" w:color="auto"/>
            </w:tcBorders>
          </w:tcPr>
          <w:p>
            <w:pPr>
              <w:jc w:val="right"/>
              <w:spacing w:after="0" w:line="183" w:lineRule="exact"/>
              <w:rPr>
                <w:sz w:val="20"/>
                <w:szCs w:val="20"/>
                <w:color w:val="auto"/>
              </w:rPr>
            </w:pPr>
            <w:r>
              <w:rPr>
                <w:rFonts w:ascii="Arial" w:cs="Arial" w:eastAsia="Arial" w:hAnsi="Arial"/>
                <w:sz w:val="16"/>
                <w:szCs w:val="16"/>
                <w:color w:val="auto"/>
              </w:rPr>
              <w:t>301,323</w:t>
            </w:r>
          </w:p>
        </w:tc>
        <w:tc>
          <w:tcPr>
            <w:tcW w:w="100" w:type="dxa"/>
            <w:vAlign w:val="bottom"/>
          </w:tcPr>
          <w:p>
            <w:pPr>
              <w:spacing w:after="0"/>
              <w:rPr>
                <w:sz w:val="15"/>
                <w:szCs w:val="15"/>
                <w:color w:val="auto"/>
              </w:rPr>
            </w:pPr>
          </w:p>
        </w:tc>
        <w:tc>
          <w:tcPr>
            <w:tcW w:w="380" w:type="dxa"/>
            <w:vAlign w:val="bottom"/>
            <w:tcBorders>
              <w:bottom w:val="single" w:sz="8" w:color="auto"/>
            </w:tcBorders>
          </w:tcPr>
          <w:p>
            <w:pPr>
              <w:jc w:val="right"/>
              <w:ind w:right="199"/>
              <w:spacing w:after="0" w:line="183" w:lineRule="exact"/>
              <w:rPr>
                <w:sz w:val="20"/>
                <w:szCs w:val="20"/>
                <w:color w:val="auto"/>
              </w:rPr>
            </w:pPr>
            <w:r>
              <w:rPr>
                <w:rFonts w:ascii="Arial" w:cs="Arial" w:eastAsia="Arial" w:hAnsi="Arial"/>
                <w:sz w:val="16"/>
                <w:szCs w:val="16"/>
                <w:color w:val="auto"/>
                <w:w w:val="89"/>
              </w:rPr>
              <w:t>$</w:t>
            </w:r>
          </w:p>
        </w:tc>
        <w:tc>
          <w:tcPr>
            <w:tcW w:w="1320" w:type="dxa"/>
            <w:vAlign w:val="bottom"/>
            <w:tcBorders>
              <w:bottom w:val="single" w:sz="8" w:color="auto"/>
            </w:tcBorders>
          </w:tcPr>
          <w:p>
            <w:pPr>
              <w:jc w:val="right"/>
              <w:spacing w:after="0" w:line="183" w:lineRule="exact"/>
              <w:rPr>
                <w:sz w:val="20"/>
                <w:szCs w:val="20"/>
                <w:color w:val="auto"/>
              </w:rPr>
            </w:pPr>
            <w:r>
              <w:rPr>
                <w:rFonts w:ascii="Arial" w:cs="Arial" w:eastAsia="Arial" w:hAnsi="Arial"/>
                <w:sz w:val="16"/>
                <w:szCs w:val="16"/>
                <w:color w:val="auto"/>
              </w:rPr>
              <w:t>331,058</w:t>
            </w:r>
          </w:p>
        </w:tc>
      </w:tr>
      <w:tr>
        <w:trPr>
          <w:trHeight w:val="20"/>
        </w:trPr>
        <w:tc>
          <w:tcPr>
            <w:tcW w:w="7720" w:type="dxa"/>
            <w:vAlign w:val="bottom"/>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68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20" w:type="dxa"/>
            <w:vAlign w:val="bottom"/>
            <w:tcBorders>
              <w:bottom w:val="single" w:sz="8" w:color="auto"/>
            </w:tcBorders>
          </w:tcPr>
          <w:p>
            <w:pPr>
              <w:spacing w:after="0" w:line="20" w:lineRule="exact"/>
              <w:rPr>
                <w:sz w:val="1"/>
                <w:szCs w:val="1"/>
                <w:color w:val="auto"/>
              </w:rPr>
            </w:pPr>
          </w:p>
        </w:tc>
      </w:tr>
    </w:tbl>
    <w:p>
      <w:pPr>
        <w:spacing w:after="0" w:line="200" w:lineRule="exact"/>
        <w:rPr>
          <w:sz w:val="20"/>
          <w:szCs w:val="20"/>
          <w:color w:val="auto"/>
        </w:rPr>
      </w:pPr>
    </w:p>
    <w:p>
      <w:pPr>
        <w:spacing w:after="0" w:line="200" w:lineRule="exact"/>
        <w:rPr>
          <w:sz w:val="20"/>
          <w:szCs w:val="20"/>
          <w:color w:val="auto"/>
        </w:rPr>
      </w:pPr>
    </w:p>
    <w:p>
      <w:pPr>
        <w:spacing w:after="0" w:line="220"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8</w:t>
      </w:r>
    </w:p>
    <w:p>
      <w:pPr>
        <w:sectPr>
          <w:pgSz w:w="11900" w:h="16838" w:orient="portrait"/>
          <w:cols w:equalWidth="0" w:num="1">
            <w:col w:w="11240"/>
          </w:cols>
          <w:pgMar w:left="320" w:top="369" w:right="339" w:bottom="1440" w:gutter="0" w:footer="0" w:header="0"/>
        </w:sectPr>
      </w:pPr>
    </w:p>
    <w:bookmarkStart w:id="11" w:name="page12"/>
    <w:bookmarkEnd w:id="11"/>
    <w:p>
      <w:pPr>
        <w:jc w:val="center"/>
        <w:spacing w:after="0"/>
        <w:rPr>
          <w:sz w:val="20"/>
          <w:szCs w:val="20"/>
          <w:color w:val="auto"/>
        </w:rPr>
      </w:pPr>
      <w:r>
        <w:rPr>
          <w:rFonts w:ascii="Arial" w:cs="Arial" w:eastAsia="Arial" w:hAnsi="Arial"/>
          <w:sz w:val="22"/>
          <w:szCs w:val="22"/>
          <w:b w:val="1"/>
          <w:bCs w:val="1"/>
          <w:color w:val="auto"/>
        </w:rPr>
        <w:t>BANDWIDTH INC.</w:t>
      </w:r>
    </w:p>
    <w:p>
      <w:pPr>
        <w:spacing w:after="0" w:line="5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Reconciliation of Non-GAAP Financial Measures</w:t>
      </w:r>
    </w:p>
    <w:p>
      <w:pPr>
        <w:spacing w:after="0" w:line="21"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(In thousands, except share and per share amounts)</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(Unaudited)</w:t>
      </w:r>
    </w:p>
    <w:p>
      <w:pPr>
        <w:spacing w:after="0" w:line="35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4640" w:type="dxa"/>
            <w:vAlign w:val="bottom"/>
            <w:gridSpan w:val="6"/>
          </w:tcPr>
          <w:p>
            <w:pPr>
              <w:spacing w:after="0"/>
              <w:rPr>
                <w:sz w:val="20"/>
                <w:szCs w:val="20"/>
                <w:color w:val="auto"/>
              </w:rPr>
            </w:pPr>
            <w:r>
              <w:rPr>
                <w:rFonts w:ascii="Arial" w:cs="Arial" w:eastAsia="Arial" w:hAnsi="Arial"/>
                <w:sz w:val="18"/>
                <w:szCs w:val="18"/>
                <w:b w:val="1"/>
                <w:bCs w:val="1"/>
                <w:i w:val="1"/>
                <w:iCs w:val="1"/>
                <w:color w:val="auto"/>
              </w:rPr>
              <w:t>Non-GAAP Gross Profit and Non-GAAP Gross Margin</w:t>
            </w: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1020" w:type="dxa"/>
            <w:vAlign w:val="bottom"/>
          </w:tcPr>
          <w:p>
            <w:pPr>
              <w:spacing w:after="0"/>
              <w:rPr>
                <w:sz w:val="20"/>
                <w:szCs w:val="20"/>
                <w:color w:val="auto"/>
              </w:rPr>
            </w:pPr>
          </w:p>
        </w:tc>
        <w:tc>
          <w:tcPr>
            <w:tcW w:w="300" w:type="dxa"/>
            <w:vAlign w:val="bottom"/>
          </w:tcPr>
          <w:p>
            <w:pPr>
              <w:spacing w:after="0"/>
              <w:rPr>
                <w:sz w:val="20"/>
                <w:szCs w:val="20"/>
                <w:color w:val="auto"/>
              </w:rPr>
            </w:pP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60" w:type="dxa"/>
            <w:vAlign w:val="bottom"/>
          </w:tcPr>
          <w:p>
            <w:pPr>
              <w:spacing w:after="0"/>
              <w:rPr>
                <w:sz w:val="20"/>
                <w:szCs w:val="20"/>
                <w:color w:val="auto"/>
              </w:rPr>
            </w:pPr>
          </w:p>
        </w:tc>
        <w:tc>
          <w:tcPr>
            <w:tcW w:w="32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1040" w:type="dxa"/>
            <w:vAlign w:val="bottom"/>
          </w:tcPr>
          <w:p>
            <w:pPr>
              <w:spacing w:after="0"/>
              <w:rPr>
                <w:sz w:val="20"/>
                <w:szCs w:val="20"/>
                <w:color w:val="auto"/>
              </w:rPr>
            </w:pPr>
          </w:p>
        </w:tc>
        <w:tc>
          <w:tcPr>
            <w:tcW w:w="3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378"/>
        </w:trPr>
        <w:tc>
          <w:tcPr>
            <w:tcW w:w="220" w:type="dxa"/>
            <w:vAlign w:val="bottom"/>
          </w:tcPr>
          <w:p>
            <w:pPr>
              <w:spacing w:after="0"/>
              <w:rPr>
                <w:sz w:val="24"/>
                <w:szCs w:val="24"/>
                <w:color w:val="auto"/>
              </w:rPr>
            </w:pPr>
          </w:p>
        </w:tc>
        <w:tc>
          <w:tcPr>
            <w:tcW w:w="2800" w:type="dxa"/>
            <w:vAlign w:val="bottom"/>
            <w:gridSpan w:val="2"/>
          </w:tcPr>
          <w:p>
            <w:pPr>
              <w:spacing w:after="0"/>
              <w:rPr>
                <w:sz w:val="20"/>
                <w:szCs w:val="20"/>
                <w:color w:val="auto"/>
              </w:rPr>
            </w:pPr>
            <w:r>
              <w:rPr>
                <w:rFonts w:ascii="Arial" w:cs="Arial" w:eastAsia="Arial" w:hAnsi="Arial"/>
                <w:sz w:val="18"/>
                <w:szCs w:val="18"/>
                <w:i w:val="1"/>
                <w:iCs w:val="1"/>
                <w:color w:val="auto"/>
              </w:rPr>
              <w:t>Consolidated</w:t>
            </w:r>
          </w:p>
        </w:tc>
        <w:tc>
          <w:tcPr>
            <w:tcW w:w="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56"/>
        </w:trPr>
        <w:tc>
          <w:tcPr>
            <w:tcW w:w="220" w:type="dxa"/>
            <w:vAlign w:val="bottom"/>
          </w:tcPr>
          <w:p>
            <w:pPr>
              <w:spacing w:after="0"/>
              <w:rPr>
                <w:sz w:val="22"/>
                <w:szCs w:val="22"/>
                <w:color w:val="auto"/>
              </w:rPr>
            </w:pPr>
          </w:p>
        </w:tc>
        <w:tc>
          <w:tcPr>
            <w:tcW w:w="480" w:type="dxa"/>
            <w:vAlign w:val="bottom"/>
          </w:tcPr>
          <w:p>
            <w:pPr>
              <w:spacing w:after="0"/>
              <w:rPr>
                <w:sz w:val="22"/>
                <w:szCs w:val="22"/>
                <w:color w:val="auto"/>
              </w:rPr>
            </w:pPr>
          </w:p>
        </w:tc>
        <w:tc>
          <w:tcPr>
            <w:tcW w:w="2320" w:type="dxa"/>
            <w:vAlign w:val="bottom"/>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520" w:type="dxa"/>
            <w:vAlign w:val="bottom"/>
            <w:tcBorders>
              <w:bottom w:val="single" w:sz="8" w:color="auto"/>
            </w:tcBorders>
          </w:tcPr>
          <w:p>
            <w:pPr>
              <w:spacing w:after="0"/>
              <w:rPr>
                <w:sz w:val="22"/>
                <w:szCs w:val="22"/>
                <w:color w:val="auto"/>
              </w:rPr>
            </w:pPr>
          </w:p>
        </w:tc>
        <w:tc>
          <w:tcPr>
            <w:tcW w:w="3160" w:type="dxa"/>
            <w:vAlign w:val="bottom"/>
            <w:tcBorders>
              <w:bottom w:val="single" w:sz="8" w:color="auto"/>
            </w:tcBorders>
            <w:gridSpan w:val="7"/>
          </w:tcPr>
          <w:p>
            <w:pPr>
              <w:jc w:val="right"/>
              <w:ind w:right="130"/>
              <w:spacing w:after="0"/>
              <w:rPr>
                <w:sz w:val="20"/>
                <w:szCs w:val="20"/>
                <w:color w:val="auto"/>
              </w:rPr>
            </w:pPr>
            <w:r>
              <w:rPr>
                <w:rFonts w:ascii="Arial" w:cs="Arial" w:eastAsia="Arial" w:hAnsi="Arial"/>
                <w:sz w:val="18"/>
                <w:szCs w:val="18"/>
                <w:b w:val="1"/>
                <w:bCs w:val="1"/>
                <w:color w:val="auto"/>
                <w:w w:val="95"/>
              </w:rPr>
              <w:t>Three months ended September 30,</w:t>
            </w:r>
          </w:p>
        </w:tc>
        <w:tc>
          <w:tcPr>
            <w:tcW w:w="300" w:type="dxa"/>
            <w:vAlign w:val="bottom"/>
            <w:tcBorders>
              <w:bottom w:val="single" w:sz="8" w:color="auto"/>
            </w:tcBorders>
          </w:tcPr>
          <w:p>
            <w:pPr>
              <w:spacing w:after="0"/>
              <w:rPr>
                <w:sz w:val="22"/>
                <w:szCs w:val="22"/>
                <w:color w:val="auto"/>
              </w:rPr>
            </w:pPr>
          </w:p>
        </w:tc>
        <w:tc>
          <w:tcPr>
            <w:tcW w:w="40" w:type="dxa"/>
            <w:vAlign w:val="bottom"/>
          </w:tcPr>
          <w:p>
            <w:pPr>
              <w:spacing w:after="0"/>
              <w:rPr>
                <w:sz w:val="22"/>
                <w:szCs w:val="22"/>
                <w:color w:val="auto"/>
              </w:rPr>
            </w:pPr>
          </w:p>
        </w:tc>
        <w:tc>
          <w:tcPr>
            <w:tcW w:w="80" w:type="dxa"/>
            <w:vAlign w:val="bottom"/>
          </w:tcPr>
          <w:p>
            <w:pPr>
              <w:spacing w:after="0"/>
              <w:rPr>
                <w:sz w:val="22"/>
                <w:szCs w:val="22"/>
                <w:color w:val="auto"/>
              </w:rPr>
            </w:pPr>
          </w:p>
        </w:tc>
        <w:tc>
          <w:tcPr>
            <w:tcW w:w="20" w:type="dxa"/>
            <w:vAlign w:val="bottom"/>
            <w:tcBorders>
              <w:bottom w:val="single" w:sz="8" w:color="auto"/>
            </w:tcBorders>
          </w:tcPr>
          <w:p>
            <w:pPr>
              <w:spacing w:after="0"/>
              <w:rPr>
                <w:sz w:val="22"/>
                <w:szCs w:val="22"/>
                <w:color w:val="auto"/>
              </w:rPr>
            </w:pPr>
          </w:p>
        </w:tc>
        <w:tc>
          <w:tcPr>
            <w:tcW w:w="580" w:type="dxa"/>
            <w:vAlign w:val="bottom"/>
            <w:tcBorders>
              <w:bottom w:val="single" w:sz="8" w:color="auto"/>
            </w:tcBorders>
          </w:tcPr>
          <w:p>
            <w:pPr>
              <w:spacing w:after="0"/>
              <w:rPr>
                <w:sz w:val="22"/>
                <w:szCs w:val="22"/>
                <w:color w:val="auto"/>
              </w:rPr>
            </w:pPr>
          </w:p>
        </w:tc>
        <w:tc>
          <w:tcPr>
            <w:tcW w:w="3160" w:type="dxa"/>
            <w:vAlign w:val="bottom"/>
            <w:tcBorders>
              <w:bottom w:val="single" w:sz="8" w:color="auto"/>
            </w:tcBorders>
            <w:gridSpan w:val="7"/>
          </w:tcPr>
          <w:p>
            <w:pPr>
              <w:jc w:val="right"/>
              <w:ind w:right="210"/>
              <w:spacing w:after="0"/>
              <w:rPr>
                <w:sz w:val="20"/>
                <w:szCs w:val="20"/>
                <w:color w:val="auto"/>
              </w:rPr>
            </w:pPr>
            <w:r>
              <w:rPr>
                <w:rFonts w:ascii="Arial" w:cs="Arial" w:eastAsia="Arial" w:hAnsi="Arial"/>
                <w:sz w:val="18"/>
                <w:szCs w:val="18"/>
                <w:b w:val="1"/>
                <w:bCs w:val="1"/>
                <w:color w:val="auto"/>
                <w:w w:val="96"/>
              </w:rPr>
              <w:t>Nine months ended September 30,</w:t>
            </w:r>
          </w:p>
        </w:tc>
        <w:tc>
          <w:tcPr>
            <w:tcW w:w="340" w:type="dxa"/>
            <w:vAlign w:val="bottom"/>
            <w:tcBorders>
              <w:bottom w:val="single" w:sz="8" w:color="auto"/>
            </w:tcBorders>
          </w:tcPr>
          <w:p>
            <w:pPr>
              <w:spacing w:after="0"/>
              <w:rPr>
                <w:sz w:val="22"/>
                <w:szCs w:val="22"/>
                <w:color w:val="auto"/>
              </w:rPr>
            </w:pPr>
          </w:p>
        </w:tc>
        <w:tc>
          <w:tcPr>
            <w:tcW w:w="0" w:type="dxa"/>
            <w:vAlign w:val="bottom"/>
          </w:tcPr>
          <w:p>
            <w:pPr>
              <w:spacing w:after="0"/>
              <w:rPr>
                <w:sz w:val="1"/>
                <w:szCs w:val="1"/>
                <w:color w:val="auto"/>
              </w:rPr>
            </w:pPr>
          </w:p>
        </w:tc>
      </w:tr>
      <w:tr>
        <w:trPr>
          <w:trHeight w:val="223"/>
        </w:trPr>
        <w:tc>
          <w:tcPr>
            <w:tcW w:w="220" w:type="dxa"/>
            <w:vAlign w:val="bottom"/>
            <w:tcBorders>
              <w:bottom w:val="single" w:sz="8" w:color="CCEEFF"/>
            </w:tcBorders>
          </w:tcPr>
          <w:p>
            <w:pPr>
              <w:spacing w:after="0"/>
              <w:rPr>
                <w:sz w:val="19"/>
                <w:szCs w:val="19"/>
                <w:color w:val="auto"/>
              </w:rPr>
            </w:pPr>
          </w:p>
        </w:tc>
        <w:tc>
          <w:tcPr>
            <w:tcW w:w="480" w:type="dxa"/>
            <w:vAlign w:val="bottom"/>
            <w:tcBorders>
              <w:bottom w:val="single" w:sz="8" w:color="CCEEFF"/>
            </w:tcBorders>
          </w:tcPr>
          <w:p>
            <w:pPr>
              <w:spacing w:after="0"/>
              <w:rPr>
                <w:sz w:val="19"/>
                <w:szCs w:val="19"/>
                <w:color w:val="auto"/>
              </w:rPr>
            </w:pPr>
          </w:p>
        </w:tc>
        <w:tc>
          <w:tcPr>
            <w:tcW w:w="2320" w:type="dxa"/>
            <w:vAlign w:val="bottom"/>
            <w:tcBorders>
              <w:bottom w:val="single" w:sz="8" w:color="CCEEFF"/>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520" w:type="dxa"/>
            <w:vAlign w:val="bottom"/>
            <w:tcBorders>
              <w:bottom w:val="single" w:sz="8" w:color="auto"/>
            </w:tcBorders>
          </w:tcPr>
          <w:p>
            <w:pPr>
              <w:spacing w:after="0"/>
              <w:rPr>
                <w:sz w:val="19"/>
                <w:szCs w:val="19"/>
                <w:color w:val="auto"/>
              </w:rPr>
            </w:pPr>
          </w:p>
        </w:tc>
        <w:tc>
          <w:tcPr>
            <w:tcW w:w="1080" w:type="dxa"/>
            <w:vAlign w:val="bottom"/>
            <w:tcBorders>
              <w:bottom w:val="single" w:sz="8" w:color="auto"/>
            </w:tcBorders>
          </w:tcPr>
          <w:p>
            <w:pPr>
              <w:jc w:val="right"/>
              <w:ind w:right="270"/>
              <w:spacing w:after="0"/>
              <w:rPr>
                <w:sz w:val="20"/>
                <w:szCs w:val="20"/>
                <w:color w:val="auto"/>
              </w:rPr>
            </w:pPr>
            <w:r>
              <w:rPr>
                <w:rFonts w:ascii="Arial" w:cs="Arial" w:eastAsia="Arial" w:hAnsi="Arial"/>
                <w:sz w:val="18"/>
                <w:szCs w:val="18"/>
                <w:b w:val="1"/>
                <w:bCs w:val="1"/>
                <w:color w:val="auto"/>
              </w:rPr>
              <w:t>2020</w:t>
            </w:r>
          </w:p>
        </w:tc>
        <w:tc>
          <w:tcPr>
            <w:tcW w:w="320" w:type="dxa"/>
            <w:vAlign w:val="bottom"/>
            <w:tcBorders>
              <w:bottom w:val="single" w:sz="8" w:color="auto"/>
            </w:tcBorders>
          </w:tcPr>
          <w:p>
            <w:pPr>
              <w:spacing w:after="0"/>
              <w:rPr>
                <w:sz w:val="19"/>
                <w:szCs w:val="19"/>
                <w:color w:val="auto"/>
              </w:rPr>
            </w:pPr>
          </w:p>
        </w:tc>
        <w:tc>
          <w:tcPr>
            <w:tcW w:w="20" w:type="dxa"/>
            <w:vAlign w:val="bottom"/>
            <w:tcBorders>
              <w:bottom w:val="single" w:sz="8" w:color="CCEEFF"/>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600" w:type="dxa"/>
            <w:vAlign w:val="bottom"/>
            <w:tcBorders>
              <w:bottom w:val="single" w:sz="8" w:color="auto"/>
            </w:tcBorders>
          </w:tcPr>
          <w:p>
            <w:pPr>
              <w:spacing w:after="0"/>
              <w:rPr>
                <w:sz w:val="19"/>
                <w:szCs w:val="19"/>
                <w:color w:val="auto"/>
              </w:rPr>
            </w:pPr>
          </w:p>
        </w:tc>
        <w:tc>
          <w:tcPr>
            <w:tcW w:w="1020" w:type="dxa"/>
            <w:vAlign w:val="bottom"/>
            <w:tcBorders>
              <w:bottom w:val="single" w:sz="8" w:color="auto"/>
            </w:tcBorders>
          </w:tcPr>
          <w:p>
            <w:pPr>
              <w:jc w:val="right"/>
              <w:ind w:right="290"/>
              <w:spacing w:after="0"/>
              <w:rPr>
                <w:sz w:val="20"/>
                <w:szCs w:val="20"/>
                <w:color w:val="auto"/>
              </w:rPr>
            </w:pPr>
            <w:r>
              <w:rPr>
                <w:rFonts w:ascii="Arial" w:cs="Arial" w:eastAsia="Arial" w:hAnsi="Arial"/>
                <w:sz w:val="18"/>
                <w:szCs w:val="18"/>
                <w:b w:val="1"/>
                <w:bCs w:val="1"/>
                <w:color w:val="auto"/>
              </w:rPr>
              <w:t>2021</w:t>
            </w:r>
          </w:p>
        </w:tc>
        <w:tc>
          <w:tcPr>
            <w:tcW w:w="300" w:type="dxa"/>
            <w:vAlign w:val="bottom"/>
            <w:tcBorders>
              <w:bottom w:val="single" w:sz="8" w:color="auto"/>
            </w:tcBorders>
          </w:tcPr>
          <w:p>
            <w:pPr>
              <w:spacing w:after="0"/>
              <w:rPr>
                <w:sz w:val="19"/>
                <w:szCs w:val="19"/>
                <w:color w:val="auto"/>
              </w:rPr>
            </w:pPr>
          </w:p>
        </w:tc>
        <w:tc>
          <w:tcPr>
            <w:tcW w:w="40" w:type="dxa"/>
            <w:vAlign w:val="bottom"/>
            <w:tcBorders>
              <w:bottom w:val="single" w:sz="8" w:color="CCEEFF"/>
            </w:tcBorders>
          </w:tcPr>
          <w:p>
            <w:pPr>
              <w:spacing w:after="0"/>
              <w:rPr>
                <w:sz w:val="19"/>
                <w:szCs w:val="19"/>
                <w:color w:val="auto"/>
              </w:rPr>
            </w:pPr>
          </w:p>
        </w:tc>
        <w:tc>
          <w:tcPr>
            <w:tcW w:w="80" w:type="dxa"/>
            <w:vAlign w:val="bottom"/>
            <w:tcBorders>
              <w:bottom w:val="single" w:sz="8" w:color="CCEEFF"/>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580" w:type="dxa"/>
            <w:vAlign w:val="bottom"/>
            <w:tcBorders>
              <w:bottom w:val="single" w:sz="8" w:color="auto"/>
            </w:tcBorders>
          </w:tcPr>
          <w:p>
            <w:pPr>
              <w:spacing w:after="0"/>
              <w:rPr>
                <w:sz w:val="19"/>
                <w:szCs w:val="19"/>
                <w:color w:val="auto"/>
              </w:rPr>
            </w:pPr>
          </w:p>
        </w:tc>
        <w:tc>
          <w:tcPr>
            <w:tcW w:w="1060" w:type="dxa"/>
            <w:vAlign w:val="bottom"/>
            <w:tcBorders>
              <w:bottom w:val="single" w:sz="8" w:color="auto"/>
            </w:tcBorders>
          </w:tcPr>
          <w:p>
            <w:pPr>
              <w:jc w:val="right"/>
              <w:ind w:right="290"/>
              <w:spacing w:after="0"/>
              <w:rPr>
                <w:sz w:val="20"/>
                <w:szCs w:val="20"/>
                <w:color w:val="auto"/>
              </w:rPr>
            </w:pPr>
            <w:r>
              <w:rPr>
                <w:rFonts w:ascii="Arial" w:cs="Arial" w:eastAsia="Arial" w:hAnsi="Arial"/>
                <w:sz w:val="18"/>
                <w:szCs w:val="18"/>
                <w:b w:val="1"/>
                <w:bCs w:val="1"/>
                <w:color w:val="auto"/>
              </w:rPr>
              <w:t>2020</w:t>
            </w:r>
          </w:p>
        </w:tc>
        <w:tc>
          <w:tcPr>
            <w:tcW w:w="320" w:type="dxa"/>
            <w:vAlign w:val="bottom"/>
            <w:tcBorders>
              <w:bottom w:val="single" w:sz="8" w:color="auto"/>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80" w:type="dxa"/>
            <w:vAlign w:val="bottom"/>
            <w:tcBorders>
              <w:bottom w:val="single" w:sz="8" w:color="CCEEFF"/>
            </w:tcBorders>
          </w:tcPr>
          <w:p>
            <w:pPr>
              <w:spacing w:after="0"/>
              <w:rPr>
                <w:sz w:val="19"/>
                <w:szCs w:val="19"/>
                <w:color w:val="auto"/>
              </w:rPr>
            </w:pPr>
          </w:p>
        </w:tc>
        <w:tc>
          <w:tcPr>
            <w:tcW w:w="20" w:type="dxa"/>
            <w:vAlign w:val="bottom"/>
            <w:tcBorders>
              <w:bottom w:val="single" w:sz="8" w:color="CCEEFF"/>
            </w:tcBorders>
          </w:tcPr>
          <w:p>
            <w:pPr>
              <w:spacing w:after="0"/>
              <w:rPr>
                <w:sz w:val="19"/>
                <w:szCs w:val="19"/>
                <w:color w:val="auto"/>
              </w:rPr>
            </w:pPr>
          </w:p>
        </w:tc>
        <w:tc>
          <w:tcPr>
            <w:tcW w:w="62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jc w:val="right"/>
              <w:ind w:right="290"/>
              <w:spacing w:after="0"/>
              <w:rPr>
                <w:sz w:val="20"/>
                <w:szCs w:val="20"/>
                <w:color w:val="auto"/>
              </w:rPr>
            </w:pPr>
            <w:r>
              <w:rPr>
                <w:rFonts w:ascii="Arial" w:cs="Arial" w:eastAsia="Arial" w:hAnsi="Arial"/>
                <w:sz w:val="18"/>
                <w:szCs w:val="18"/>
                <w:b w:val="1"/>
                <w:bCs w:val="1"/>
                <w:color w:val="auto"/>
              </w:rPr>
              <w:t>2021</w:t>
            </w:r>
          </w:p>
        </w:tc>
        <w:tc>
          <w:tcPr>
            <w:tcW w:w="340" w:type="dxa"/>
            <w:vAlign w:val="bottom"/>
            <w:tcBorders>
              <w:bottom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23"/>
        </w:trPr>
        <w:tc>
          <w:tcPr>
            <w:tcW w:w="220" w:type="dxa"/>
            <w:vAlign w:val="bottom"/>
            <w:shd w:val="clear" w:color="auto" w:fill="CCEEFF"/>
          </w:tcPr>
          <w:p>
            <w:pPr>
              <w:spacing w:after="0"/>
              <w:rPr>
                <w:sz w:val="19"/>
                <w:szCs w:val="19"/>
                <w:color w:val="auto"/>
              </w:rPr>
            </w:pPr>
          </w:p>
        </w:tc>
        <w:tc>
          <w:tcPr>
            <w:tcW w:w="2800" w:type="dxa"/>
            <w:vAlign w:val="bottom"/>
            <w:gridSpan w:val="2"/>
            <w:shd w:val="clear" w:color="auto" w:fill="CCEEFF"/>
          </w:tcPr>
          <w:p>
            <w:pPr>
              <w:ind w:left="20"/>
              <w:spacing w:after="0"/>
              <w:rPr>
                <w:sz w:val="20"/>
                <w:szCs w:val="20"/>
                <w:color w:val="auto"/>
              </w:rPr>
            </w:pPr>
            <w:r>
              <w:rPr>
                <w:rFonts w:ascii="Arial" w:cs="Arial" w:eastAsia="Arial" w:hAnsi="Arial"/>
                <w:sz w:val="18"/>
                <w:szCs w:val="18"/>
                <w:b w:val="1"/>
                <w:bCs w:val="1"/>
                <w:color w:val="auto"/>
              </w:rPr>
              <w:t>Consolidated Gross Profit</w:t>
            </w:r>
          </w:p>
        </w:tc>
        <w:tc>
          <w:tcPr>
            <w:tcW w:w="540" w:type="dxa"/>
            <w:vAlign w:val="bottom"/>
            <w:gridSpan w:val="2"/>
            <w:shd w:val="clear" w:color="auto" w:fill="CCEEFF"/>
          </w:tcPr>
          <w:p>
            <w:pPr>
              <w:jc w:val="right"/>
              <w:ind w:right="130"/>
              <w:spacing w:after="0"/>
              <w:rPr>
                <w:sz w:val="20"/>
                <w:szCs w:val="20"/>
                <w:color w:val="auto"/>
              </w:rPr>
            </w:pPr>
            <w:r>
              <w:rPr>
                <w:rFonts w:ascii="Arial" w:cs="Arial" w:eastAsia="Arial" w:hAnsi="Arial"/>
                <w:sz w:val="18"/>
                <w:szCs w:val="18"/>
                <w:color w:val="auto"/>
              </w:rPr>
              <w:t>$</w:t>
            </w:r>
          </w:p>
        </w:tc>
        <w:tc>
          <w:tcPr>
            <w:tcW w:w="1080" w:type="dxa"/>
            <w:vAlign w:val="bottom"/>
            <w:shd w:val="clear" w:color="auto" w:fill="CCEEFF"/>
          </w:tcPr>
          <w:p>
            <w:pPr>
              <w:jc w:val="right"/>
              <w:ind w:right="50"/>
              <w:spacing w:after="0"/>
              <w:rPr>
                <w:sz w:val="20"/>
                <w:szCs w:val="20"/>
                <w:color w:val="auto"/>
              </w:rPr>
            </w:pPr>
            <w:r>
              <w:rPr>
                <w:rFonts w:ascii="Arial" w:cs="Arial" w:eastAsia="Arial" w:hAnsi="Arial"/>
                <w:sz w:val="18"/>
                <w:szCs w:val="18"/>
                <w:color w:val="auto"/>
              </w:rPr>
              <w:t>39,231</w:t>
            </w:r>
          </w:p>
        </w:tc>
        <w:tc>
          <w:tcPr>
            <w:tcW w:w="32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620" w:type="dxa"/>
            <w:vAlign w:val="bottom"/>
            <w:gridSpan w:val="2"/>
            <w:shd w:val="clear" w:color="auto" w:fill="CCEEFF"/>
          </w:tcPr>
          <w:p>
            <w:pPr>
              <w:jc w:val="right"/>
              <w:ind w:right="210"/>
              <w:spacing w:after="0"/>
              <w:rPr>
                <w:sz w:val="20"/>
                <w:szCs w:val="20"/>
                <w:color w:val="auto"/>
              </w:rPr>
            </w:pPr>
            <w:r>
              <w:rPr>
                <w:rFonts w:ascii="Arial" w:cs="Arial" w:eastAsia="Arial" w:hAnsi="Arial"/>
                <w:sz w:val="18"/>
                <w:szCs w:val="18"/>
                <w:color w:val="auto"/>
              </w:rPr>
              <w:t>$</w:t>
            </w:r>
          </w:p>
        </w:tc>
        <w:tc>
          <w:tcPr>
            <w:tcW w:w="1020" w:type="dxa"/>
            <w:vAlign w:val="bottom"/>
            <w:shd w:val="clear" w:color="auto" w:fill="CCEEFF"/>
          </w:tcPr>
          <w:p>
            <w:pPr>
              <w:jc w:val="right"/>
              <w:ind w:right="70"/>
              <w:spacing w:after="0"/>
              <w:rPr>
                <w:sz w:val="20"/>
                <w:szCs w:val="20"/>
                <w:color w:val="auto"/>
              </w:rPr>
            </w:pPr>
            <w:r>
              <w:rPr>
                <w:rFonts w:ascii="Arial" w:cs="Arial" w:eastAsia="Arial" w:hAnsi="Arial"/>
                <w:sz w:val="18"/>
                <w:szCs w:val="18"/>
                <w:color w:val="auto"/>
              </w:rPr>
              <w:t>58,243</w:t>
            </w:r>
          </w:p>
        </w:tc>
        <w:tc>
          <w:tcPr>
            <w:tcW w:w="300" w:type="dxa"/>
            <w:vAlign w:val="bottom"/>
            <w:shd w:val="clear" w:color="auto" w:fill="CCEEFF"/>
          </w:tcPr>
          <w:p>
            <w:pPr>
              <w:spacing w:after="0"/>
              <w:rPr>
                <w:sz w:val="19"/>
                <w:szCs w:val="19"/>
                <w:color w:val="auto"/>
              </w:rPr>
            </w:pPr>
          </w:p>
        </w:tc>
        <w:tc>
          <w:tcPr>
            <w:tcW w:w="4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600" w:type="dxa"/>
            <w:vAlign w:val="bottom"/>
            <w:gridSpan w:val="2"/>
            <w:shd w:val="clear" w:color="auto" w:fill="CCEEFF"/>
          </w:tcPr>
          <w:p>
            <w:pPr>
              <w:jc w:val="right"/>
              <w:ind w:right="190"/>
              <w:spacing w:after="0"/>
              <w:rPr>
                <w:sz w:val="20"/>
                <w:szCs w:val="20"/>
                <w:color w:val="auto"/>
              </w:rPr>
            </w:pPr>
            <w:r>
              <w:rPr>
                <w:rFonts w:ascii="Arial" w:cs="Arial" w:eastAsia="Arial" w:hAnsi="Arial"/>
                <w:sz w:val="18"/>
                <w:szCs w:val="18"/>
                <w:color w:val="auto"/>
              </w:rPr>
              <w:t>$</w:t>
            </w:r>
          </w:p>
        </w:tc>
        <w:tc>
          <w:tcPr>
            <w:tcW w:w="1060" w:type="dxa"/>
            <w:vAlign w:val="bottom"/>
            <w:shd w:val="clear" w:color="auto" w:fill="CCEEFF"/>
          </w:tcPr>
          <w:p>
            <w:pPr>
              <w:jc w:val="right"/>
              <w:ind w:right="30"/>
              <w:spacing w:after="0"/>
              <w:rPr>
                <w:sz w:val="20"/>
                <w:szCs w:val="20"/>
                <w:color w:val="auto"/>
              </w:rPr>
            </w:pPr>
            <w:r>
              <w:rPr>
                <w:rFonts w:ascii="Arial" w:cs="Arial" w:eastAsia="Arial" w:hAnsi="Arial"/>
                <w:sz w:val="18"/>
                <w:szCs w:val="18"/>
                <w:color w:val="auto"/>
              </w:rPr>
              <w:t>106,171</w:t>
            </w:r>
          </w:p>
        </w:tc>
        <w:tc>
          <w:tcPr>
            <w:tcW w:w="32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620" w:type="dxa"/>
            <w:vAlign w:val="bottom"/>
            <w:shd w:val="clear" w:color="auto" w:fill="CCEEFF"/>
          </w:tcPr>
          <w:p>
            <w:pPr>
              <w:jc w:val="right"/>
              <w:ind w:right="210"/>
              <w:spacing w:after="0"/>
              <w:rPr>
                <w:sz w:val="20"/>
                <w:szCs w:val="20"/>
                <w:color w:val="auto"/>
              </w:rPr>
            </w:pPr>
            <w:r>
              <w:rPr>
                <w:rFonts w:ascii="Arial" w:cs="Arial" w:eastAsia="Arial" w:hAnsi="Arial"/>
                <w:sz w:val="18"/>
                <w:szCs w:val="18"/>
                <w:color w:val="auto"/>
              </w:rPr>
              <w:t>$</w:t>
            </w:r>
          </w:p>
        </w:tc>
        <w:tc>
          <w:tcPr>
            <w:tcW w:w="1040" w:type="dxa"/>
            <w:vAlign w:val="bottom"/>
            <w:shd w:val="clear" w:color="auto" w:fill="CCEEFF"/>
          </w:tcPr>
          <w:p>
            <w:pPr>
              <w:jc w:val="right"/>
              <w:ind w:right="30"/>
              <w:spacing w:after="0"/>
              <w:rPr>
                <w:sz w:val="20"/>
                <w:szCs w:val="20"/>
                <w:color w:val="auto"/>
              </w:rPr>
            </w:pPr>
            <w:r>
              <w:rPr>
                <w:rFonts w:ascii="Arial" w:cs="Arial" w:eastAsia="Arial" w:hAnsi="Arial"/>
                <w:sz w:val="18"/>
                <w:szCs w:val="18"/>
                <w:color w:val="auto"/>
              </w:rPr>
              <w:t>164,993</w:t>
            </w:r>
          </w:p>
        </w:tc>
        <w:tc>
          <w:tcPr>
            <w:tcW w:w="340" w:type="dxa"/>
            <w:vAlign w:val="bottom"/>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34"/>
        </w:trPr>
        <w:tc>
          <w:tcPr>
            <w:tcW w:w="220" w:type="dxa"/>
            <w:vAlign w:val="bottom"/>
            <w:vMerge w:val="restart"/>
          </w:tcPr>
          <w:p>
            <w:pPr>
              <w:ind w:left="20"/>
              <w:spacing w:after="0"/>
              <w:rPr>
                <w:sz w:val="20"/>
                <w:szCs w:val="20"/>
                <w:color w:val="auto"/>
              </w:rPr>
            </w:pPr>
            <w:r>
              <w:rPr>
                <w:rFonts w:ascii="Arial" w:cs="Arial" w:eastAsia="Arial" w:hAnsi="Arial"/>
                <w:sz w:val="18"/>
                <w:szCs w:val="18"/>
                <w:b w:val="1"/>
                <w:bCs w:val="1"/>
                <w:color w:val="auto"/>
              </w:rPr>
              <w:t>%</w:t>
            </w:r>
          </w:p>
        </w:tc>
        <w:tc>
          <w:tcPr>
            <w:tcW w:w="2800" w:type="dxa"/>
            <w:vAlign w:val="bottom"/>
            <w:gridSpan w:val="2"/>
          </w:tcPr>
          <w:p>
            <w:pPr>
              <w:ind w:left="20"/>
              <w:spacing w:after="0"/>
              <w:rPr>
                <w:sz w:val="20"/>
                <w:szCs w:val="20"/>
                <w:color w:val="auto"/>
              </w:rPr>
            </w:pPr>
            <w:r>
              <w:rPr>
                <w:rFonts w:ascii="Arial" w:cs="Arial" w:eastAsia="Arial" w:hAnsi="Arial"/>
                <w:sz w:val="18"/>
                <w:szCs w:val="18"/>
                <w:b w:val="1"/>
                <w:bCs w:val="1"/>
                <w:color w:val="auto"/>
                <w:w w:val="96"/>
              </w:rPr>
              <w:t>Consolidated Gross Profit Margin</w:t>
            </w:r>
          </w:p>
        </w:tc>
        <w:tc>
          <w:tcPr>
            <w:tcW w:w="20" w:type="dxa"/>
            <w:vAlign w:val="bottom"/>
          </w:tcPr>
          <w:p>
            <w:pPr>
              <w:spacing w:after="0"/>
              <w:rPr>
                <w:sz w:val="20"/>
                <w:szCs w:val="20"/>
                <w:color w:val="auto"/>
              </w:rPr>
            </w:pPr>
          </w:p>
        </w:tc>
        <w:tc>
          <w:tcPr>
            <w:tcW w:w="520" w:type="dxa"/>
            <w:vAlign w:val="bottom"/>
          </w:tcPr>
          <w:p>
            <w:pPr>
              <w:spacing w:after="0"/>
              <w:rPr>
                <w:sz w:val="20"/>
                <w:szCs w:val="20"/>
                <w:color w:val="auto"/>
              </w:rPr>
            </w:pPr>
          </w:p>
        </w:tc>
        <w:tc>
          <w:tcPr>
            <w:tcW w:w="1080" w:type="dxa"/>
            <w:vAlign w:val="bottom"/>
            <w:vMerge w:val="restart"/>
          </w:tcPr>
          <w:p>
            <w:pPr>
              <w:jc w:val="right"/>
              <w:ind w:right="50"/>
              <w:spacing w:after="0"/>
              <w:rPr>
                <w:sz w:val="20"/>
                <w:szCs w:val="20"/>
                <w:color w:val="auto"/>
              </w:rPr>
            </w:pPr>
            <w:r>
              <w:rPr>
                <w:rFonts w:ascii="Arial" w:cs="Arial" w:eastAsia="Arial" w:hAnsi="Arial"/>
                <w:sz w:val="18"/>
                <w:szCs w:val="18"/>
                <w:color w:val="auto"/>
              </w:rPr>
              <w:t>46</w:t>
            </w:r>
          </w:p>
        </w:tc>
        <w:tc>
          <w:tcPr>
            <w:tcW w:w="320" w:type="dxa"/>
            <w:vAlign w:val="bottom"/>
            <w:vMerge w:val="restart"/>
          </w:tcPr>
          <w:p>
            <w:pPr>
              <w:jc w:val="right"/>
              <w:spacing w:after="0"/>
              <w:rPr>
                <w:sz w:val="20"/>
                <w:szCs w:val="20"/>
                <w:color w:val="auto"/>
              </w:rPr>
            </w:pPr>
            <w:r>
              <w:rPr>
                <w:rFonts w:ascii="Arial" w:cs="Arial" w:eastAsia="Arial" w:hAnsi="Arial"/>
                <w:sz w:val="18"/>
                <w:szCs w:val="18"/>
                <w:color w:val="auto"/>
              </w:rPr>
              <w:t>%</w:t>
            </w:r>
          </w:p>
        </w:tc>
        <w:tc>
          <w:tcPr>
            <w:tcW w:w="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1020" w:type="dxa"/>
            <w:vAlign w:val="bottom"/>
            <w:vMerge w:val="restart"/>
          </w:tcPr>
          <w:p>
            <w:pPr>
              <w:jc w:val="right"/>
              <w:ind w:right="70"/>
              <w:spacing w:after="0"/>
              <w:rPr>
                <w:sz w:val="20"/>
                <w:szCs w:val="20"/>
                <w:color w:val="auto"/>
              </w:rPr>
            </w:pPr>
            <w:r>
              <w:rPr>
                <w:rFonts w:ascii="Arial" w:cs="Arial" w:eastAsia="Arial" w:hAnsi="Arial"/>
                <w:sz w:val="18"/>
                <w:szCs w:val="18"/>
                <w:color w:val="auto"/>
              </w:rPr>
              <w:t>45</w:t>
            </w:r>
          </w:p>
        </w:tc>
        <w:tc>
          <w:tcPr>
            <w:tcW w:w="300" w:type="dxa"/>
            <w:vAlign w:val="bottom"/>
            <w:vMerge w:val="restart"/>
          </w:tcPr>
          <w:p>
            <w:pPr>
              <w:jc w:val="right"/>
              <w:spacing w:after="0"/>
              <w:rPr>
                <w:sz w:val="20"/>
                <w:szCs w:val="20"/>
                <w:color w:val="auto"/>
              </w:rPr>
            </w:pPr>
            <w:r>
              <w:rPr>
                <w:rFonts w:ascii="Arial" w:cs="Arial" w:eastAsia="Arial" w:hAnsi="Arial"/>
                <w:sz w:val="18"/>
                <w:szCs w:val="18"/>
                <w:color w:val="auto"/>
              </w:rPr>
              <w:t>%</w:t>
            </w:r>
          </w:p>
        </w:tc>
        <w:tc>
          <w:tcPr>
            <w:tcW w:w="4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1060" w:type="dxa"/>
            <w:vAlign w:val="bottom"/>
            <w:vMerge w:val="restart"/>
          </w:tcPr>
          <w:p>
            <w:pPr>
              <w:jc w:val="right"/>
              <w:ind w:right="30"/>
              <w:spacing w:after="0"/>
              <w:rPr>
                <w:sz w:val="20"/>
                <w:szCs w:val="20"/>
                <w:color w:val="auto"/>
              </w:rPr>
            </w:pPr>
            <w:r>
              <w:rPr>
                <w:rFonts w:ascii="Arial" w:cs="Arial" w:eastAsia="Arial" w:hAnsi="Arial"/>
                <w:sz w:val="18"/>
                <w:szCs w:val="18"/>
                <w:color w:val="auto"/>
              </w:rPr>
              <w:t>46</w:t>
            </w:r>
          </w:p>
        </w:tc>
        <w:tc>
          <w:tcPr>
            <w:tcW w:w="320" w:type="dxa"/>
            <w:vAlign w:val="bottom"/>
            <w:vMerge w:val="restart"/>
          </w:tcPr>
          <w:p>
            <w:pPr>
              <w:jc w:val="right"/>
              <w:spacing w:after="0"/>
              <w:rPr>
                <w:sz w:val="20"/>
                <w:szCs w:val="20"/>
                <w:color w:val="auto"/>
              </w:rPr>
            </w:pPr>
            <w:r>
              <w:rPr>
                <w:rFonts w:ascii="Arial" w:cs="Arial" w:eastAsia="Arial" w:hAnsi="Arial"/>
                <w:sz w:val="18"/>
                <w:szCs w:val="18"/>
                <w:color w:val="auto"/>
              </w:rPr>
              <w:t>%</w:t>
            </w:r>
          </w:p>
        </w:tc>
        <w:tc>
          <w:tcPr>
            <w:tcW w:w="20" w:type="dxa"/>
            <w:vAlign w:val="bottom"/>
          </w:tcPr>
          <w:p>
            <w:pPr>
              <w:spacing w:after="0"/>
              <w:rPr>
                <w:sz w:val="20"/>
                <w:szCs w:val="20"/>
                <w:color w:val="auto"/>
              </w:rPr>
            </w:pPr>
          </w:p>
        </w:tc>
        <w:tc>
          <w:tcPr>
            <w:tcW w:w="80" w:type="dxa"/>
            <w:vAlign w:val="bottom"/>
          </w:tcPr>
          <w:p>
            <w:pPr>
              <w:spacing w:after="0"/>
              <w:rPr>
                <w:sz w:val="20"/>
                <w:szCs w:val="20"/>
                <w:color w:val="auto"/>
              </w:rPr>
            </w:pPr>
          </w:p>
        </w:tc>
        <w:tc>
          <w:tcPr>
            <w:tcW w:w="2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1040" w:type="dxa"/>
            <w:vAlign w:val="bottom"/>
            <w:vMerge w:val="restart"/>
          </w:tcPr>
          <w:p>
            <w:pPr>
              <w:jc w:val="right"/>
              <w:ind w:right="30"/>
              <w:spacing w:after="0"/>
              <w:rPr>
                <w:sz w:val="20"/>
                <w:szCs w:val="20"/>
                <w:color w:val="auto"/>
              </w:rPr>
            </w:pPr>
            <w:r>
              <w:rPr>
                <w:rFonts w:ascii="Arial" w:cs="Arial" w:eastAsia="Arial" w:hAnsi="Arial"/>
                <w:sz w:val="18"/>
                <w:szCs w:val="18"/>
                <w:color w:val="auto"/>
              </w:rPr>
              <w:t>45</w:t>
            </w:r>
          </w:p>
        </w:tc>
        <w:tc>
          <w:tcPr>
            <w:tcW w:w="340" w:type="dxa"/>
            <w:vAlign w:val="bottom"/>
            <w:vMerge w:val="restart"/>
          </w:tcPr>
          <w:p>
            <w:pPr>
              <w:jc w:val="right"/>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171"/>
        </w:trPr>
        <w:tc>
          <w:tcPr>
            <w:tcW w:w="220" w:type="dxa"/>
            <w:vAlign w:val="bottom"/>
            <w:vMerge w:val="continue"/>
          </w:tcPr>
          <w:p>
            <w:pPr>
              <w:spacing w:after="0"/>
              <w:rPr>
                <w:sz w:val="14"/>
                <w:szCs w:val="14"/>
                <w:color w:val="auto"/>
              </w:rPr>
            </w:pPr>
          </w:p>
        </w:tc>
        <w:tc>
          <w:tcPr>
            <w:tcW w:w="480" w:type="dxa"/>
            <w:vAlign w:val="bottom"/>
          </w:tcPr>
          <w:p>
            <w:pPr>
              <w:spacing w:after="0"/>
              <w:rPr>
                <w:sz w:val="14"/>
                <w:szCs w:val="14"/>
                <w:color w:val="auto"/>
              </w:rPr>
            </w:pPr>
          </w:p>
        </w:tc>
        <w:tc>
          <w:tcPr>
            <w:tcW w:w="232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520" w:type="dxa"/>
            <w:vAlign w:val="bottom"/>
          </w:tcPr>
          <w:p>
            <w:pPr>
              <w:spacing w:after="0"/>
              <w:rPr>
                <w:sz w:val="14"/>
                <w:szCs w:val="14"/>
                <w:color w:val="auto"/>
              </w:rPr>
            </w:pPr>
          </w:p>
        </w:tc>
        <w:tc>
          <w:tcPr>
            <w:tcW w:w="1080" w:type="dxa"/>
            <w:vAlign w:val="bottom"/>
            <w:vMerge w:val="continue"/>
          </w:tcPr>
          <w:p>
            <w:pPr>
              <w:spacing w:after="0"/>
              <w:rPr>
                <w:sz w:val="14"/>
                <w:szCs w:val="14"/>
                <w:color w:val="auto"/>
              </w:rPr>
            </w:pPr>
          </w:p>
        </w:tc>
        <w:tc>
          <w:tcPr>
            <w:tcW w:w="320" w:type="dxa"/>
            <w:vAlign w:val="bottom"/>
            <w:vMerge w:val="continue"/>
          </w:tcPr>
          <w:p>
            <w:pPr>
              <w:spacing w:after="0"/>
              <w:rPr>
                <w:sz w:val="14"/>
                <w:szCs w:val="14"/>
                <w:color w:val="auto"/>
              </w:rPr>
            </w:pPr>
          </w:p>
        </w:tc>
        <w:tc>
          <w:tcPr>
            <w:tcW w:w="20" w:type="dxa"/>
            <w:vAlign w:val="bottom"/>
          </w:tcPr>
          <w:p>
            <w:pPr>
              <w:spacing w:after="0"/>
              <w:rPr>
                <w:sz w:val="14"/>
                <w:szCs w:val="14"/>
                <w:color w:val="auto"/>
              </w:rPr>
            </w:pPr>
          </w:p>
        </w:tc>
        <w:tc>
          <w:tcPr>
            <w:tcW w:w="10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00" w:type="dxa"/>
            <w:vAlign w:val="bottom"/>
          </w:tcPr>
          <w:p>
            <w:pPr>
              <w:spacing w:after="0"/>
              <w:rPr>
                <w:sz w:val="14"/>
                <w:szCs w:val="14"/>
                <w:color w:val="auto"/>
              </w:rPr>
            </w:pPr>
          </w:p>
        </w:tc>
        <w:tc>
          <w:tcPr>
            <w:tcW w:w="1020" w:type="dxa"/>
            <w:vAlign w:val="bottom"/>
            <w:vMerge w:val="continue"/>
          </w:tcPr>
          <w:p>
            <w:pPr>
              <w:spacing w:after="0"/>
              <w:rPr>
                <w:sz w:val="14"/>
                <w:szCs w:val="14"/>
                <w:color w:val="auto"/>
              </w:rPr>
            </w:pPr>
          </w:p>
        </w:tc>
        <w:tc>
          <w:tcPr>
            <w:tcW w:w="300" w:type="dxa"/>
            <w:vAlign w:val="bottom"/>
            <w:vMerge w:val="continue"/>
          </w:tcPr>
          <w:p>
            <w:pPr>
              <w:spacing w:after="0"/>
              <w:rPr>
                <w:sz w:val="14"/>
                <w:szCs w:val="14"/>
                <w:color w:val="auto"/>
              </w:rPr>
            </w:pPr>
          </w:p>
        </w:tc>
        <w:tc>
          <w:tcPr>
            <w:tcW w:w="4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580" w:type="dxa"/>
            <w:vAlign w:val="bottom"/>
          </w:tcPr>
          <w:p>
            <w:pPr>
              <w:spacing w:after="0"/>
              <w:rPr>
                <w:sz w:val="14"/>
                <w:szCs w:val="14"/>
                <w:color w:val="auto"/>
              </w:rPr>
            </w:pPr>
          </w:p>
        </w:tc>
        <w:tc>
          <w:tcPr>
            <w:tcW w:w="1060" w:type="dxa"/>
            <w:vAlign w:val="bottom"/>
            <w:vMerge w:val="continue"/>
          </w:tcPr>
          <w:p>
            <w:pPr>
              <w:spacing w:after="0"/>
              <w:rPr>
                <w:sz w:val="14"/>
                <w:szCs w:val="14"/>
                <w:color w:val="auto"/>
              </w:rPr>
            </w:pPr>
          </w:p>
        </w:tc>
        <w:tc>
          <w:tcPr>
            <w:tcW w:w="320" w:type="dxa"/>
            <w:vAlign w:val="bottom"/>
            <w:vMerge w:val="continue"/>
          </w:tcPr>
          <w:p>
            <w:pPr>
              <w:spacing w:after="0"/>
              <w:rPr>
                <w:sz w:val="14"/>
                <w:szCs w:val="14"/>
                <w:color w:val="auto"/>
              </w:rPr>
            </w:pPr>
          </w:p>
        </w:tc>
        <w:tc>
          <w:tcPr>
            <w:tcW w:w="20" w:type="dxa"/>
            <w:vAlign w:val="bottom"/>
          </w:tcPr>
          <w:p>
            <w:pPr>
              <w:spacing w:after="0"/>
              <w:rPr>
                <w:sz w:val="14"/>
                <w:szCs w:val="14"/>
                <w:color w:val="auto"/>
              </w:rPr>
            </w:pPr>
          </w:p>
        </w:tc>
        <w:tc>
          <w:tcPr>
            <w:tcW w:w="80" w:type="dxa"/>
            <w:vAlign w:val="bottom"/>
          </w:tcPr>
          <w:p>
            <w:pPr>
              <w:spacing w:after="0"/>
              <w:rPr>
                <w:sz w:val="14"/>
                <w:szCs w:val="14"/>
                <w:color w:val="auto"/>
              </w:rPr>
            </w:pPr>
          </w:p>
        </w:tc>
        <w:tc>
          <w:tcPr>
            <w:tcW w:w="20" w:type="dxa"/>
            <w:vAlign w:val="bottom"/>
          </w:tcPr>
          <w:p>
            <w:pPr>
              <w:spacing w:after="0"/>
              <w:rPr>
                <w:sz w:val="14"/>
                <w:szCs w:val="14"/>
                <w:color w:val="auto"/>
              </w:rPr>
            </w:pPr>
          </w:p>
        </w:tc>
        <w:tc>
          <w:tcPr>
            <w:tcW w:w="620" w:type="dxa"/>
            <w:vAlign w:val="bottom"/>
          </w:tcPr>
          <w:p>
            <w:pPr>
              <w:spacing w:after="0"/>
              <w:rPr>
                <w:sz w:val="14"/>
                <w:szCs w:val="14"/>
                <w:color w:val="auto"/>
              </w:rPr>
            </w:pPr>
          </w:p>
        </w:tc>
        <w:tc>
          <w:tcPr>
            <w:tcW w:w="1040" w:type="dxa"/>
            <w:vAlign w:val="bottom"/>
            <w:vMerge w:val="continue"/>
          </w:tcPr>
          <w:p>
            <w:pPr>
              <w:spacing w:after="0"/>
              <w:rPr>
                <w:sz w:val="14"/>
                <w:szCs w:val="14"/>
                <w:color w:val="auto"/>
              </w:rPr>
            </w:pPr>
          </w:p>
        </w:tc>
        <w:tc>
          <w:tcPr>
            <w:tcW w:w="3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230"/>
        </w:trPr>
        <w:tc>
          <w:tcPr>
            <w:tcW w:w="220" w:type="dxa"/>
            <w:vAlign w:val="bottom"/>
            <w:shd w:val="clear" w:color="auto" w:fill="CCEEFF"/>
          </w:tcPr>
          <w:p>
            <w:pPr>
              <w:spacing w:after="0"/>
              <w:rPr>
                <w:sz w:val="19"/>
                <w:szCs w:val="19"/>
                <w:color w:val="auto"/>
              </w:rPr>
            </w:pPr>
          </w:p>
        </w:tc>
        <w:tc>
          <w:tcPr>
            <w:tcW w:w="2800" w:type="dxa"/>
            <w:vAlign w:val="bottom"/>
            <w:gridSpan w:val="2"/>
            <w:shd w:val="clear" w:color="auto" w:fill="CCEEFF"/>
          </w:tcPr>
          <w:p>
            <w:pPr>
              <w:ind w:left="340"/>
              <w:spacing w:after="0"/>
              <w:rPr>
                <w:sz w:val="20"/>
                <w:szCs w:val="20"/>
                <w:color w:val="auto"/>
              </w:rPr>
            </w:pPr>
            <w:r>
              <w:rPr>
                <w:rFonts w:ascii="Arial" w:cs="Arial" w:eastAsia="Arial" w:hAnsi="Arial"/>
                <w:sz w:val="18"/>
                <w:szCs w:val="18"/>
                <w:color w:val="auto"/>
              </w:rPr>
              <w:t>Depreciation</w:t>
            </w:r>
          </w:p>
        </w:tc>
        <w:tc>
          <w:tcPr>
            <w:tcW w:w="20" w:type="dxa"/>
            <w:vAlign w:val="bottom"/>
            <w:shd w:val="clear" w:color="auto" w:fill="CCEEFF"/>
          </w:tcPr>
          <w:p>
            <w:pPr>
              <w:spacing w:after="0"/>
              <w:rPr>
                <w:sz w:val="19"/>
                <w:szCs w:val="19"/>
                <w:color w:val="auto"/>
              </w:rPr>
            </w:pPr>
          </w:p>
        </w:tc>
        <w:tc>
          <w:tcPr>
            <w:tcW w:w="520" w:type="dxa"/>
            <w:vAlign w:val="bottom"/>
            <w:shd w:val="clear" w:color="auto" w:fill="CCEEFF"/>
          </w:tcPr>
          <w:p>
            <w:pPr>
              <w:spacing w:after="0"/>
              <w:rPr>
                <w:sz w:val="19"/>
                <w:szCs w:val="19"/>
                <w:color w:val="auto"/>
              </w:rPr>
            </w:pPr>
          </w:p>
        </w:tc>
        <w:tc>
          <w:tcPr>
            <w:tcW w:w="1080" w:type="dxa"/>
            <w:vAlign w:val="bottom"/>
            <w:shd w:val="clear" w:color="auto" w:fill="CCEEFF"/>
          </w:tcPr>
          <w:p>
            <w:pPr>
              <w:jc w:val="right"/>
              <w:ind w:right="50"/>
              <w:spacing w:after="0"/>
              <w:rPr>
                <w:sz w:val="20"/>
                <w:szCs w:val="20"/>
                <w:color w:val="auto"/>
              </w:rPr>
            </w:pPr>
            <w:r>
              <w:rPr>
                <w:rFonts w:ascii="Arial" w:cs="Arial" w:eastAsia="Arial" w:hAnsi="Arial"/>
                <w:sz w:val="18"/>
                <w:szCs w:val="18"/>
                <w:color w:val="auto"/>
              </w:rPr>
              <w:t>2,284</w:t>
            </w:r>
          </w:p>
        </w:tc>
        <w:tc>
          <w:tcPr>
            <w:tcW w:w="32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600" w:type="dxa"/>
            <w:vAlign w:val="bottom"/>
            <w:shd w:val="clear" w:color="auto" w:fill="CCEEFF"/>
          </w:tcPr>
          <w:p>
            <w:pPr>
              <w:spacing w:after="0"/>
              <w:rPr>
                <w:sz w:val="19"/>
                <w:szCs w:val="19"/>
                <w:color w:val="auto"/>
              </w:rPr>
            </w:pPr>
          </w:p>
        </w:tc>
        <w:tc>
          <w:tcPr>
            <w:tcW w:w="1020" w:type="dxa"/>
            <w:vAlign w:val="bottom"/>
            <w:shd w:val="clear" w:color="auto" w:fill="CCEEFF"/>
          </w:tcPr>
          <w:p>
            <w:pPr>
              <w:jc w:val="right"/>
              <w:ind w:right="70"/>
              <w:spacing w:after="0"/>
              <w:rPr>
                <w:sz w:val="20"/>
                <w:szCs w:val="20"/>
                <w:color w:val="auto"/>
              </w:rPr>
            </w:pPr>
            <w:r>
              <w:rPr>
                <w:rFonts w:ascii="Arial" w:cs="Arial" w:eastAsia="Arial" w:hAnsi="Arial"/>
                <w:sz w:val="18"/>
                <w:szCs w:val="18"/>
                <w:color w:val="auto"/>
              </w:rPr>
              <w:t>2,976</w:t>
            </w:r>
          </w:p>
        </w:tc>
        <w:tc>
          <w:tcPr>
            <w:tcW w:w="300" w:type="dxa"/>
            <w:vAlign w:val="bottom"/>
            <w:shd w:val="clear" w:color="auto" w:fill="CCEEFF"/>
          </w:tcPr>
          <w:p>
            <w:pPr>
              <w:spacing w:after="0"/>
              <w:rPr>
                <w:sz w:val="19"/>
                <w:szCs w:val="19"/>
                <w:color w:val="auto"/>
              </w:rPr>
            </w:pPr>
          </w:p>
        </w:tc>
        <w:tc>
          <w:tcPr>
            <w:tcW w:w="4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580" w:type="dxa"/>
            <w:vAlign w:val="bottom"/>
            <w:shd w:val="clear" w:color="auto" w:fill="CCEEFF"/>
          </w:tcPr>
          <w:p>
            <w:pPr>
              <w:spacing w:after="0"/>
              <w:rPr>
                <w:sz w:val="19"/>
                <w:szCs w:val="19"/>
                <w:color w:val="auto"/>
              </w:rPr>
            </w:pPr>
          </w:p>
        </w:tc>
        <w:tc>
          <w:tcPr>
            <w:tcW w:w="1060" w:type="dxa"/>
            <w:vAlign w:val="bottom"/>
            <w:shd w:val="clear" w:color="auto" w:fill="CCEEFF"/>
          </w:tcPr>
          <w:p>
            <w:pPr>
              <w:jc w:val="right"/>
              <w:ind w:right="30"/>
              <w:spacing w:after="0"/>
              <w:rPr>
                <w:sz w:val="20"/>
                <w:szCs w:val="20"/>
                <w:color w:val="auto"/>
              </w:rPr>
            </w:pPr>
            <w:r>
              <w:rPr>
                <w:rFonts w:ascii="Arial" w:cs="Arial" w:eastAsia="Arial" w:hAnsi="Arial"/>
                <w:sz w:val="18"/>
                <w:szCs w:val="18"/>
                <w:color w:val="auto"/>
              </w:rPr>
              <w:t>6,958</w:t>
            </w:r>
          </w:p>
        </w:tc>
        <w:tc>
          <w:tcPr>
            <w:tcW w:w="32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620" w:type="dxa"/>
            <w:vAlign w:val="bottom"/>
            <w:shd w:val="clear" w:color="auto" w:fill="CCEEFF"/>
          </w:tcPr>
          <w:p>
            <w:pPr>
              <w:spacing w:after="0"/>
              <w:rPr>
                <w:sz w:val="19"/>
                <w:szCs w:val="19"/>
                <w:color w:val="auto"/>
              </w:rPr>
            </w:pPr>
          </w:p>
        </w:tc>
        <w:tc>
          <w:tcPr>
            <w:tcW w:w="1040" w:type="dxa"/>
            <w:vAlign w:val="bottom"/>
            <w:shd w:val="clear" w:color="auto" w:fill="CCEEFF"/>
          </w:tcPr>
          <w:p>
            <w:pPr>
              <w:jc w:val="right"/>
              <w:ind w:right="30"/>
              <w:spacing w:after="0"/>
              <w:rPr>
                <w:sz w:val="20"/>
                <w:szCs w:val="20"/>
                <w:color w:val="auto"/>
              </w:rPr>
            </w:pPr>
            <w:r>
              <w:rPr>
                <w:rFonts w:ascii="Arial" w:cs="Arial" w:eastAsia="Arial" w:hAnsi="Arial"/>
                <w:sz w:val="18"/>
                <w:szCs w:val="18"/>
                <w:color w:val="auto"/>
              </w:rPr>
              <w:t>8,947</w:t>
            </w:r>
          </w:p>
        </w:tc>
        <w:tc>
          <w:tcPr>
            <w:tcW w:w="340" w:type="dxa"/>
            <w:vAlign w:val="bottom"/>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175"/>
        </w:trPr>
        <w:tc>
          <w:tcPr>
            <w:tcW w:w="220" w:type="dxa"/>
            <w:vAlign w:val="bottom"/>
          </w:tcPr>
          <w:p>
            <w:pPr>
              <w:spacing w:after="0"/>
              <w:rPr>
                <w:sz w:val="15"/>
                <w:szCs w:val="15"/>
                <w:color w:val="auto"/>
              </w:rPr>
            </w:pPr>
          </w:p>
        </w:tc>
        <w:tc>
          <w:tcPr>
            <w:tcW w:w="2800" w:type="dxa"/>
            <w:vAlign w:val="bottom"/>
            <w:gridSpan w:val="2"/>
          </w:tcPr>
          <w:p>
            <w:pPr>
              <w:ind w:left="340"/>
              <w:spacing w:after="0" w:line="176" w:lineRule="exact"/>
              <w:rPr>
                <w:sz w:val="20"/>
                <w:szCs w:val="20"/>
                <w:color w:val="auto"/>
              </w:rPr>
            </w:pPr>
            <w:r>
              <w:rPr>
                <w:rFonts w:ascii="Arial" w:cs="Arial" w:eastAsia="Arial" w:hAnsi="Arial"/>
                <w:sz w:val="18"/>
                <w:szCs w:val="18"/>
                <w:color w:val="auto"/>
              </w:rPr>
              <w:t>Amortization of acquired</w:t>
            </w:r>
          </w:p>
        </w:tc>
        <w:tc>
          <w:tcPr>
            <w:tcW w:w="2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1080" w:type="dxa"/>
            <w:vAlign w:val="bottom"/>
            <w:vMerge w:val="restart"/>
          </w:tcPr>
          <w:p>
            <w:pPr>
              <w:jc w:val="right"/>
              <w:ind w:right="50"/>
              <w:spacing w:after="0"/>
              <w:rPr>
                <w:sz w:val="20"/>
                <w:szCs w:val="20"/>
                <w:color w:val="auto"/>
              </w:rPr>
            </w:pPr>
            <w:r>
              <w:rPr>
                <w:rFonts w:ascii="Arial" w:cs="Arial" w:eastAsia="Arial" w:hAnsi="Arial"/>
                <w:sz w:val="18"/>
                <w:szCs w:val="18"/>
                <w:color w:val="auto"/>
              </w:rPr>
              <w:t>—</w:t>
            </w:r>
          </w:p>
        </w:tc>
        <w:tc>
          <w:tcPr>
            <w:tcW w:w="3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1020" w:type="dxa"/>
            <w:vAlign w:val="bottom"/>
            <w:vMerge w:val="restart"/>
          </w:tcPr>
          <w:p>
            <w:pPr>
              <w:jc w:val="right"/>
              <w:ind w:right="70"/>
              <w:spacing w:after="0"/>
              <w:rPr>
                <w:sz w:val="20"/>
                <w:szCs w:val="20"/>
                <w:color w:val="auto"/>
              </w:rPr>
            </w:pPr>
            <w:r>
              <w:rPr>
                <w:rFonts w:ascii="Arial" w:cs="Arial" w:eastAsia="Arial" w:hAnsi="Arial"/>
                <w:sz w:val="18"/>
                <w:szCs w:val="18"/>
                <w:color w:val="auto"/>
              </w:rPr>
              <w:t>2,128</w:t>
            </w:r>
          </w:p>
        </w:tc>
        <w:tc>
          <w:tcPr>
            <w:tcW w:w="3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060" w:type="dxa"/>
            <w:vAlign w:val="bottom"/>
            <w:vMerge w:val="restart"/>
          </w:tcPr>
          <w:p>
            <w:pPr>
              <w:jc w:val="right"/>
              <w:ind w:right="30"/>
              <w:spacing w:after="0"/>
              <w:rPr>
                <w:sz w:val="20"/>
                <w:szCs w:val="20"/>
                <w:color w:val="auto"/>
              </w:rPr>
            </w:pPr>
            <w:r>
              <w:rPr>
                <w:rFonts w:ascii="Arial" w:cs="Arial" w:eastAsia="Arial" w:hAnsi="Arial"/>
                <w:sz w:val="18"/>
                <w:szCs w:val="18"/>
                <w:color w:val="auto"/>
              </w:rPr>
              <w:t>—</w:t>
            </w:r>
          </w:p>
        </w:tc>
        <w:tc>
          <w:tcPr>
            <w:tcW w:w="3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1040" w:type="dxa"/>
            <w:vAlign w:val="bottom"/>
            <w:vMerge w:val="restart"/>
          </w:tcPr>
          <w:p>
            <w:pPr>
              <w:jc w:val="right"/>
              <w:ind w:right="30"/>
              <w:spacing w:after="0"/>
              <w:rPr>
                <w:sz w:val="20"/>
                <w:szCs w:val="20"/>
                <w:color w:val="auto"/>
              </w:rPr>
            </w:pPr>
            <w:r>
              <w:rPr>
                <w:rFonts w:ascii="Arial" w:cs="Arial" w:eastAsia="Arial" w:hAnsi="Arial"/>
                <w:sz w:val="18"/>
                <w:szCs w:val="18"/>
                <w:color w:val="auto"/>
              </w:rPr>
              <w:t>6,479</w:t>
            </w: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30"/>
        </w:trPr>
        <w:tc>
          <w:tcPr>
            <w:tcW w:w="220" w:type="dxa"/>
            <w:vAlign w:val="bottom"/>
          </w:tcPr>
          <w:p>
            <w:pPr>
              <w:spacing w:after="0"/>
              <w:rPr>
                <w:sz w:val="19"/>
                <w:szCs w:val="19"/>
                <w:color w:val="auto"/>
              </w:rPr>
            </w:pPr>
          </w:p>
        </w:tc>
        <w:tc>
          <w:tcPr>
            <w:tcW w:w="2800" w:type="dxa"/>
            <w:vAlign w:val="bottom"/>
            <w:gridSpan w:val="2"/>
          </w:tcPr>
          <w:p>
            <w:pPr>
              <w:ind w:left="140"/>
              <w:spacing w:after="0"/>
              <w:rPr>
                <w:sz w:val="20"/>
                <w:szCs w:val="20"/>
                <w:color w:val="auto"/>
              </w:rPr>
            </w:pPr>
            <w:r>
              <w:rPr>
                <w:rFonts w:ascii="Arial" w:cs="Arial" w:eastAsia="Arial" w:hAnsi="Arial"/>
                <w:sz w:val="18"/>
                <w:szCs w:val="18"/>
                <w:color w:val="auto"/>
              </w:rPr>
              <w:t>intangible assets</w:t>
            </w:r>
          </w:p>
        </w:tc>
        <w:tc>
          <w:tcPr>
            <w:tcW w:w="2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080" w:type="dxa"/>
            <w:vAlign w:val="bottom"/>
            <w:vMerge w:val="continue"/>
          </w:tcPr>
          <w:p>
            <w:pPr>
              <w:spacing w:after="0"/>
              <w:rPr>
                <w:sz w:val="19"/>
                <w:szCs w:val="19"/>
                <w:color w:val="auto"/>
              </w:rPr>
            </w:pPr>
          </w:p>
        </w:tc>
        <w:tc>
          <w:tcPr>
            <w:tcW w:w="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020" w:type="dxa"/>
            <w:vAlign w:val="bottom"/>
            <w:vMerge w:val="continue"/>
          </w:tcPr>
          <w:p>
            <w:pPr>
              <w:spacing w:after="0"/>
              <w:rPr>
                <w:sz w:val="19"/>
                <w:szCs w:val="19"/>
                <w:color w:val="auto"/>
              </w:rPr>
            </w:pPr>
          </w:p>
        </w:tc>
        <w:tc>
          <w:tcPr>
            <w:tcW w:w="3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1060" w:type="dxa"/>
            <w:vAlign w:val="bottom"/>
            <w:vMerge w:val="continue"/>
          </w:tcPr>
          <w:p>
            <w:pPr>
              <w:spacing w:after="0"/>
              <w:rPr>
                <w:sz w:val="19"/>
                <w:szCs w:val="19"/>
                <w:color w:val="auto"/>
              </w:rPr>
            </w:pPr>
          </w:p>
        </w:tc>
        <w:tc>
          <w:tcPr>
            <w:tcW w:w="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040" w:type="dxa"/>
            <w:vAlign w:val="bottom"/>
            <w:vMerge w:val="continue"/>
          </w:tcPr>
          <w:p>
            <w:pPr>
              <w:spacing w:after="0"/>
              <w:rPr>
                <w:sz w:val="19"/>
                <w:szCs w:val="19"/>
                <w:color w:val="auto"/>
              </w:rPr>
            </w:pPr>
          </w:p>
        </w:tc>
        <w:tc>
          <w:tcPr>
            <w:tcW w:w="3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220" w:type="dxa"/>
            <w:vAlign w:val="bottom"/>
            <w:shd w:val="clear" w:color="auto" w:fill="CCEEFF"/>
          </w:tcPr>
          <w:p>
            <w:pPr>
              <w:spacing w:after="0"/>
              <w:rPr>
                <w:sz w:val="19"/>
                <w:szCs w:val="19"/>
                <w:color w:val="auto"/>
              </w:rPr>
            </w:pPr>
          </w:p>
        </w:tc>
        <w:tc>
          <w:tcPr>
            <w:tcW w:w="2800" w:type="dxa"/>
            <w:vAlign w:val="bottom"/>
            <w:gridSpan w:val="2"/>
            <w:shd w:val="clear" w:color="auto" w:fill="CCEEFF"/>
          </w:tcPr>
          <w:p>
            <w:pPr>
              <w:ind w:left="340"/>
              <w:spacing w:after="0"/>
              <w:rPr>
                <w:sz w:val="20"/>
                <w:szCs w:val="20"/>
                <w:color w:val="auto"/>
              </w:rPr>
            </w:pPr>
            <w:r>
              <w:rPr>
                <w:rFonts w:ascii="Arial" w:cs="Arial" w:eastAsia="Arial" w:hAnsi="Arial"/>
                <w:sz w:val="18"/>
                <w:szCs w:val="18"/>
                <w:color w:val="auto"/>
              </w:rPr>
              <w:t>Stock-based compensation</w:t>
            </w:r>
          </w:p>
        </w:tc>
        <w:tc>
          <w:tcPr>
            <w:tcW w:w="20" w:type="dxa"/>
            <w:vAlign w:val="bottom"/>
            <w:tcBorders>
              <w:bottom w:val="single" w:sz="8" w:color="auto"/>
            </w:tcBorders>
            <w:shd w:val="clear" w:color="auto" w:fill="CCEEFF"/>
          </w:tcPr>
          <w:p>
            <w:pPr>
              <w:spacing w:after="0"/>
              <w:rPr>
                <w:sz w:val="19"/>
                <w:szCs w:val="19"/>
                <w:color w:val="auto"/>
              </w:rPr>
            </w:pPr>
          </w:p>
        </w:tc>
        <w:tc>
          <w:tcPr>
            <w:tcW w:w="520" w:type="dxa"/>
            <w:vAlign w:val="bottom"/>
            <w:tcBorders>
              <w:bottom w:val="single" w:sz="8" w:color="auto"/>
            </w:tcBorders>
            <w:shd w:val="clear" w:color="auto" w:fill="CCEEFF"/>
          </w:tcPr>
          <w:p>
            <w:pPr>
              <w:spacing w:after="0"/>
              <w:rPr>
                <w:sz w:val="19"/>
                <w:szCs w:val="19"/>
                <w:color w:val="auto"/>
              </w:rPr>
            </w:pPr>
          </w:p>
        </w:tc>
        <w:tc>
          <w:tcPr>
            <w:tcW w:w="1080" w:type="dxa"/>
            <w:vAlign w:val="bottom"/>
            <w:tcBorders>
              <w:bottom w:val="single" w:sz="8" w:color="auto"/>
            </w:tcBorders>
            <w:shd w:val="clear" w:color="auto" w:fill="CCEEFF"/>
          </w:tcPr>
          <w:p>
            <w:pPr>
              <w:jc w:val="right"/>
              <w:ind w:right="50"/>
              <w:spacing w:after="0"/>
              <w:rPr>
                <w:sz w:val="20"/>
                <w:szCs w:val="20"/>
                <w:color w:val="auto"/>
              </w:rPr>
            </w:pPr>
            <w:r>
              <w:rPr>
                <w:rFonts w:ascii="Arial" w:cs="Arial" w:eastAsia="Arial" w:hAnsi="Arial"/>
                <w:sz w:val="18"/>
                <w:szCs w:val="18"/>
                <w:color w:val="auto"/>
              </w:rPr>
              <w:t>46</w:t>
            </w:r>
          </w:p>
        </w:tc>
        <w:tc>
          <w:tcPr>
            <w:tcW w:w="320" w:type="dxa"/>
            <w:vAlign w:val="bottom"/>
            <w:tcBorders>
              <w:bottom w:val="single" w:sz="8" w:color="auto"/>
            </w:tcBorders>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20" w:type="dxa"/>
            <w:vAlign w:val="bottom"/>
            <w:tcBorders>
              <w:bottom w:val="single" w:sz="8" w:color="auto"/>
            </w:tcBorders>
            <w:shd w:val="clear" w:color="auto" w:fill="CCEEFF"/>
          </w:tcPr>
          <w:p>
            <w:pPr>
              <w:spacing w:after="0"/>
              <w:rPr>
                <w:sz w:val="19"/>
                <w:szCs w:val="19"/>
                <w:color w:val="auto"/>
              </w:rPr>
            </w:pPr>
          </w:p>
        </w:tc>
        <w:tc>
          <w:tcPr>
            <w:tcW w:w="600" w:type="dxa"/>
            <w:vAlign w:val="bottom"/>
            <w:tcBorders>
              <w:bottom w:val="single" w:sz="8" w:color="auto"/>
            </w:tcBorders>
            <w:shd w:val="clear" w:color="auto" w:fill="CCEEFF"/>
          </w:tcPr>
          <w:p>
            <w:pPr>
              <w:spacing w:after="0"/>
              <w:rPr>
                <w:sz w:val="19"/>
                <w:szCs w:val="19"/>
                <w:color w:val="auto"/>
              </w:rPr>
            </w:pPr>
          </w:p>
        </w:tc>
        <w:tc>
          <w:tcPr>
            <w:tcW w:w="1020" w:type="dxa"/>
            <w:vAlign w:val="bottom"/>
            <w:tcBorders>
              <w:bottom w:val="single" w:sz="8" w:color="auto"/>
            </w:tcBorders>
            <w:shd w:val="clear" w:color="auto" w:fill="CCEEFF"/>
          </w:tcPr>
          <w:p>
            <w:pPr>
              <w:jc w:val="right"/>
              <w:ind w:right="70"/>
              <w:spacing w:after="0"/>
              <w:rPr>
                <w:sz w:val="20"/>
                <w:szCs w:val="20"/>
                <w:color w:val="auto"/>
              </w:rPr>
            </w:pPr>
            <w:r>
              <w:rPr>
                <w:rFonts w:ascii="Arial" w:cs="Arial" w:eastAsia="Arial" w:hAnsi="Arial"/>
                <w:sz w:val="18"/>
                <w:szCs w:val="18"/>
                <w:color w:val="auto"/>
              </w:rPr>
              <w:t>52</w:t>
            </w:r>
          </w:p>
        </w:tc>
        <w:tc>
          <w:tcPr>
            <w:tcW w:w="300" w:type="dxa"/>
            <w:vAlign w:val="bottom"/>
            <w:tcBorders>
              <w:bottom w:val="single" w:sz="8" w:color="auto"/>
            </w:tcBorders>
            <w:shd w:val="clear" w:color="auto" w:fill="CCEEFF"/>
          </w:tcPr>
          <w:p>
            <w:pPr>
              <w:spacing w:after="0"/>
              <w:rPr>
                <w:sz w:val="19"/>
                <w:szCs w:val="19"/>
                <w:color w:val="auto"/>
              </w:rPr>
            </w:pPr>
          </w:p>
        </w:tc>
        <w:tc>
          <w:tcPr>
            <w:tcW w:w="4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tcBorders>
              <w:bottom w:val="single" w:sz="8" w:color="auto"/>
            </w:tcBorders>
            <w:shd w:val="clear" w:color="auto" w:fill="CCEEFF"/>
          </w:tcPr>
          <w:p>
            <w:pPr>
              <w:spacing w:after="0"/>
              <w:rPr>
                <w:sz w:val="19"/>
                <w:szCs w:val="19"/>
                <w:color w:val="auto"/>
              </w:rPr>
            </w:pPr>
          </w:p>
        </w:tc>
        <w:tc>
          <w:tcPr>
            <w:tcW w:w="580" w:type="dxa"/>
            <w:vAlign w:val="bottom"/>
            <w:tcBorders>
              <w:bottom w:val="single" w:sz="8" w:color="auto"/>
            </w:tcBorders>
            <w:shd w:val="clear" w:color="auto" w:fill="CCEEFF"/>
          </w:tcPr>
          <w:p>
            <w:pPr>
              <w:spacing w:after="0"/>
              <w:rPr>
                <w:sz w:val="19"/>
                <w:szCs w:val="19"/>
                <w:color w:val="auto"/>
              </w:rPr>
            </w:pPr>
          </w:p>
        </w:tc>
        <w:tc>
          <w:tcPr>
            <w:tcW w:w="1060" w:type="dxa"/>
            <w:vAlign w:val="bottom"/>
            <w:tcBorders>
              <w:bottom w:val="single" w:sz="8" w:color="auto"/>
            </w:tcBorders>
            <w:shd w:val="clear" w:color="auto" w:fill="CCEEFF"/>
          </w:tcPr>
          <w:p>
            <w:pPr>
              <w:jc w:val="right"/>
              <w:ind w:right="30"/>
              <w:spacing w:after="0"/>
              <w:rPr>
                <w:sz w:val="20"/>
                <w:szCs w:val="20"/>
                <w:color w:val="auto"/>
              </w:rPr>
            </w:pPr>
            <w:r>
              <w:rPr>
                <w:rFonts w:ascii="Arial" w:cs="Arial" w:eastAsia="Arial" w:hAnsi="Arial"/>
                <w:sz w:val="18"/>
                <w:szCs w:val="18"/>
                <w:color w:val="auto"/>
              </w:rPr>
              <w:t>161</w:t>
            </w:r>
          </w:p>
        </w:tc>
        <w:tc>
          <w:tcPr>
            <w:tcW w:w="320" w:type="dxa"/>
            <w:vAlign w:val="bottom"/>
            <w:tcBorders>
              <w:bottom w:val="single" w:sz="8" w:color="auto"/>
            </w:tcBorders>
            <w:shd w:val="clear" w:color="auto" w:fill="CCEEFF"/>
          </w:tcPr>
          <w:p>
            <w:pPr>
              <w:spacing w:after="0"/>
              <w:rPr>
                <w:sz w:val="19"/>
                <w:szCs w:val="19"/>
                <w:color w:val="auto"/>
              </w:rPr>
            </w:pPr>
          </w:p>
        </w:tc>
        <w:tc>
          <w:tcPr>
            <w:tcW w:w="20" w:type="dxa"/>
            <w:vAlign w:val="bottom"/>
            <w:tcBorders>
              <w:bottom w:val="single" w:sz="8" w:color="auto"/>
            </w:tcBorders>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620" w:type="dxa"/>
            <w:vAlign w:val="bottom"/>
            <w:tcBorders>
              <w:bottom w:val="single" w:sz="8" w:color="auto"/>
            </w:tcBorders>
            <w:shd w:val="clear" w:color="auto" w:fill="CCEEFF"/>
          </w:tcPr>
          <w:p>
            <w:pPr>
              <w:spacing w:after="0"/>
              <w:rPr>
                <w:sz w:val="19"/>
                <w:szCs w:val="19"/>
                <w:color w:val="auto"/>
              </w:rPr>
            </w:pPr>
          </w:p>
        </w:tc>
        <w:tc>
          <w:tcPr>
            <w:tcW w:w="1040" w:type="dxa"/>
            <w:vAlign w:val="bottom"/>
            <w:tcBorders>
              <w:bottom w:val="single" w:sz="8" w:color="auto"/>
            </w:tcBorders>
            <w:shd w:val="clear" w:color="auto" w:fill="CCEEFF"/>
          </w:tcPr>
          <w:p>
            <w:pPr>
              <w:jc w:val="right"/>
              <w:ind w:right="30"/>
              <w:spacing w:after="0"/>
              <w:rPr>
                <w:sz w:val="20"/>
                <w:szCs w:val="20"/>
                <w:color w:val="auto"/>
              </w:rPr>
            </w:pPr>
            <w:r>
              <w:rPr>
                <w:rFonts w:ascii="Arial" w:cs="Arial" w:eastAsia="Arial" w:hAnsi="Arial"/>
                <w:sz w:val="18"/>
                <w:szCs w:val="18"/>
                <w:color w:val="auto"/>
              </w:rPr>
              <w:t>190</w:t>
            </w:r>
          </w:p>
        </w:tc>
        <w:tc>
          <w:tcPr>
            <w:tcW w:w="340" w:type="dxa"/>
            <w:vAlign w:val="bottom"/>
            <w:tcBorders>
              <w:bottom w:val="single" w:sz="8" w:color="auto"/>
            </w:tcBorders>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23"/>
        </w:trPr>
        <w:tc>
          <w:tcPr>
            <w:tcW w:w="220" w:type="dxa"/>
            <w:vAlign w:val="bottom"/>
          </w:tcPr>
          <w:p>
            <w:pPr>
              <w:spacing w:after="0"/>
              <w:rPr>
                <w:sz w:val="19"/>
                <w:szCs w:val="19"/>
                <w:color w:val="auto"/>
              </w:rPr>
            </w:pPr>
          </w:p>
        </w:tc>
        <w:tc>
          <w:tcPr>
            <w:tcW w:w="2800" w:type="dxa"/>
            <w:vAlign w:val="bottom"/>
            <w:gridSpan w:val="2"/>
          </w:tcPr>
          <w:p>
            <w:pPr>
              <w:ind w:left="20"/>
              <w:spacing w:after="0"/>
              <w:rPr>
                <w:sz w:val="20"/>
                <w:szCs w:val="20"/>
                <w:color w:val="auto"/>
              </w:rPr>
            </w:pPr>
            <w:r>
              <w:rPr>
                <w:rFonts w:ascii="Arial" w:cs="Arial" w:eastAsia="Arial" w:hAnsi="Arial"/>
                <w:sz w:val="18"/>
                <w:szCs w:val="18"/>
                <w:b w:val="1"/>
                <w:bCs w:val="1"/>
                <w:color w:val="auto"/>
              </w:rPr>
              <w:t>Non-GAAP Gross Profit</w:t>
            </w:r>
          </w:p>
        </w:tc>
        <w:tc>
          <w:tcPr>
            <w:tcW w:w="540" w:type="dxa"/>
            <w:vAlign w:val="bottom"/>
            <w:tcBorders>
              <w:bottom w:val="single" w:sz="8" w:color="auto"/>
            </w:tcBorders>
            <w:gridSpan w:val="2"/>
          </w:tcPr>
          <w:p>
            <w:pPr>
              <w:jc w:val="right"/>
              <w:ind w:right="130"/>
              <w:spacing w:after="0"/>
              <w:rPr>
                <w:sz w:val="20"/>
                <w:szCs w:val="20"/>
                <w:color w:val="auto"/>
              </w:rPr>
            </w:pPr>
            <w:r>
              <w:rPr>
                <w:rFonts w:ascii="Arial" w:cs="Arial" w:eastAsia="Arial" w:hAnsi="Arial"/>
                <w:sz w:val="18"/>
                <w:szCs w:val="18"/>
                <w:b w:val="1"/>
                <w:bCs w:val="1"/>
                <w:color w:val="auto"/>
              </w:rPr>
              <w:t>$</w:t>
            </w:r>
          </w:p>
        </w:tc>
        <w:tc>
          <w:tcPr>
            <w:tcW w:w="1080" w:type="dxa"/>
            <w:vAlign w:val="bottom"/>
            <w:tcBorders>
              <w:bottom w:val="single" w:sz="8" w:color="auto"/>
            </w:tcBorders>
          </w:tcPr>
          <w:p>
            <w:pPr>
              <w:jc w:val="right"/>
              <w:ind w:right="50"/>
              <w:spacing w:after="0"/>
              <w:rPr>
                <w:sz w:val="20"/>
                <w:szCs w:val="20"/>
                <w:color w:val="auto"/>
              </w:rPr>
            </w:pPr>
            <w:r>
              <w:rPr>
                <w:rFonts w:ascii="Arial" w:cs="Arial" w:eastAsia="Arial" w:hAnsi="Arial"/>
                <w:sz w:val="18"/>
                <w:szCs w:val="18"/>
                <w:b w:val="1"/>
                <w:bCs w:val="1"/>
                <w:color w:val="auto"/>
              </w:rPr>
              <w:t>41,561</w:t>
            </w:r>
          </w:p>
        </w:tc>
        <w:tc>
          <w:tcPr>
            <w:tcW w:w="320" w:type="dxa"/>
            <w:vAlign w:val="bottom"/>
            <w:tcBorders>
              <w:bottom w:val="single" w:sz="8" w:color="auto"/>
            </w:tcBorders>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620" w:type="dxa"/>
            <w:vAlign w:val="bottom"/>
            <w:tcBorders>
              <w:bottom w:val="single" w:sz="8" w:color="auto"/>
            </w:tcBorders>
            <w:gridSpan w:val="2"/>
          </w:tcPr>
          <w:p>
            <w:pPr>
              <w:jc w:val="right"/>
              <w:ind w:right="210"/>
              <w:spacing w:after="0"/>
              <w:rPr>
                <w:sz w:val="20"/>
                <w:szCs w:val="20"/>
                <w:color w:val="auto"/>
              </w:rPr>
            </w:pPr>
            <w:r>
              <w:rPr>
                <w:rFonts w:ascii="Arial" w:cs="Arial" w:eastAsia="Arial" w:hAnsi="Arial"/>
                <w:sz w:val="18"/>
                <w:szCs w:val="18"/>
                <w:b w:val="1"/>
                <w:bCs w:val="1"/>
                <w:color w:val="auto"/>
              </w:rPr>
              <w:t>$</w:t>
            </w:r>
          </w:p>
        </w:tc>
        <w:tc>
          <w:tcPr>
            <w:tcW w:w="1020" w:type="dxa"/>
            <w:vAlign w:val="bottom"/>
            <w:tcBorders>
              <w:bottom w:val="single" w:sz="8" w:color="auto"/>
            </w:tcBorders>
          </w:tcPr>
          <w:p>
            <w:pPr>
              <w:jc w:val="right"/>
              <w:ind w:right="70"/>
              <w:spacing w:after="0"/>
              <w:rPr>
                <w:sz w:val="20"/>
                <w:szCs w:val="20"/>
                <w:color w:val="auto"/>
              </w:rPr>
            </w:pPr>
            <w:r>
              <w:rPr>
                <w:rFonts w:ascii="Arial" w:cs="Arial" w:eastAsia="Arial" w:hAnsi="Arial"/>
                <w:sz w:val="18"/>
                <w:szCs w:val="18"/>
                <w:b w:val="1"/>
                <w:bCs w:val="1"/>
                <w:color w:val="auto"/>
              </w:rPr>
              <w:t>63,399</w:t>
            </w:r>
          </w:p>
        </w:tc>
        <w:tc>
          <w:tcPr>
            <w:tcW w:w="300" w:type="dxa"/>
            <w:vAlign w:val="bottom"/>
            <w:tcBorders>
              <w:bottom w:val="single" w:sz="8" w:color="auto"/>
            </w:tcBorders>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600" w:type="dxa"/>
            <w:vAlign w:val="bottom"/>
            <w:tcBorders>
              <w:bottom w:val="single" w:sz="8" w:color="auto"/>
            </w:tcBorders>
            <w:gridSpan w:val="2"/>
          </w:tcPr>
          <w:p>
            <w:pPr>
              <w:jc w:val="right"/>
              <w:ind w:right="190"/>
              <w:spacing w:after="0"/>
              <w:rPr>
                <w:sz w:val="20"/>
                <w:szCs w:val="20"/>
                <w:color w:val="auto"/>
              </w:rPr>
            </w:pPr>
            <w:r>
              <w:rPr>
                <w:rFonts w:ascii="Arial" w:cs="Arial" w:eastAsia="Arial" w:hAnsi="Arial"/>
                <w:sz w:val="18"/>
                <w:szCs w:val="18"/>
                <w:b w:val="1"/>
                <w:bCs w:val="1"/>
                <w:color w:val="auto"/>
              </w:rPr>
              <w:t>$</w:t>
            </w:r>
          </w:p>
        </w:tc>
        <w:tc>
          <w:tcPr>
            <w:tcW w:w="1060" w:type="dxa"/>
            <w:vAlign w:val="bottom"/>
            <w:tcBorders>
              <w:bottom w:val="single" w:sz="8" w:color="auto"/>
            </w:tcBorders>
          </w:tcPr>
          <w:p>
            <w:pPr>
              <w:jc w:val="right"/>
              <w:ind w:right="30"/>
              <w:spacing w:after="0"/>
              <w:rPr>
                <w:sz w:val="20"/>
                <w:szCs w:val="20"/>
                <w:color w:val="auto"/>
              </w:rPr>
            </w:pPr>
            <w:r>
              <w:rPr>
                <w:rFonts w:ascii="Arial" w:cs="Arial" w:eastAsia="Arial" w:hAnsi="Arial"/>
                <w:sz w:val="18"/>
                <w:szCs w:val="18"/>
                <w:b w:val="1"/>
                <w:bCs w:val="1"/>
                <w:color w:val="auto"/>
              </w:rPr>
              <w:t>113,290</w:t>
            </w:r>
          </w:p>
        </w:tc>
        <w:tc>
          <w:tcPr>
            <w:tcW w:w="320" w:type="dxa"/>
            <w:vAlign w:val="bottom"/>
            <w:tcBorders>
              <w:bottom w:val="single" w:sz="8" w:color="auto"/>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20" w:type="dxa"/>
            <w:vAlign w:val="bottom"/>
            <w:tcBorders>
              <w:bottom w:val="single" w:sz="8" w:color="auto"/>
            </w:tcBorders>
          </w:tcPr>
          <w:p>
            <w:pPr>
              <w:jc w:val="right"/>
              <w:ind w:right="210"/>
              <w:spacing w:after="0"/>
              <w:rPr>
                <w:sz w:val="20"/>
                <w:szCs w:val="20"/>
                <w:color w:val="auto"/>
              </w:rPr>
            </w:pPr>
            <w:r>
              <w:rPr>
                <w:rFonts w:ascii="Arial" w:cs="Arial" w:eastAsia="Arial" w:hAnsi="Arial"/>
                <w:sz w:val="18"/>
                <w:szCs w:val="18"/>
                <w:b w:val="1"/>
                <w:bCs w:val="1"/>
                <w:color w:val="auto"/>
              </w:rPr>
              <w:t>$</w:t>
            </w:r>
          </w:p>
        </w:tc>
        <w:tc>
          <w:tcPr>
            <w:tcW w:w="1040" w:type="dxa"/>
            <w:vAlign w:val="bottom"/>
            <w:tcBorders>
              <w:bottom w:val="single" w:sz="8" w:color="auto"/>
            </w:tcBorders>
          </w:tcPr>
          <w:p>
            <w:pPr>
              <w:jc w:val="right"/>
              <w:ind w:right="30"/>
              <w:spacing w:after="0"/>
              <w:rPr>
                <w:sz w:val="20"/>
                <w:szCs w:val="20"/>
                <w:color w:val="auto"/>
              </w:rPr>
            </w:pPr>
            <w:r>
              <w:rPr>
                <w:rFonts w:ascii="Arial" w:cs="Arial" w:eastAsia="Arial" w:hAnsi="Arial"/>
                <w:sz w:val="18"/>
                <w:szCs w:val="18"/>
                <w:b w:val="1"/>
                <w:bCs w:val="1"/>
                <w:color w:val="auto"/>
              </w:rPr>
              <w:t>180,609</w:t>
            </w:r>
          </w:p>
        </w:tc>
        <w:tc>
          <w:tcPr>
            <w:tcW w:w="340" w:type="dxa"/>
            <w:vAlign w:val="bottom"/>
            <w:tcBorders>
              <w:bottom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0"/>
        </w:trPr>
        <w:tc>
          <w:tcPr>
            <w:tcW w:w="220" w:type="dxa"/>
            <w:vAlign w:val="bottom"/>
            <w:tcBorders>
              <w:bottom w:val="single" w:sz="8" w:color="CCEEFF"/>
            </w:tcBorders>
          </w:tcPr>
          <w:p>
            <w:pPr>
              <w:spacing w:after="0" w:line="20" w:lineRule="exact"/>
              <w:rPr>
                <w:sz w:val="1"/>
                <w:szCs w:val="1"/>
                <w:color w:val="auto"/>
              </w:rPr>
            </w:pPr>
          </w:p>
        </w:tc>
        <w:tc>
          <w:tcPr>
            <w:tcW w:w="480" w:type="dxa"/>
            <w:vAlign w:val="bottom"/>
            <w:tcBorders>
              <w:bottom w:val="single" w:sz="8" w:color="CCEEFF"/>
            </w:tcBorders>
          </w:tcPr>
          <w:p>
            <w:pPr>
              <w:spacing w:after="0" w:line="20" w:lineRule="exact"/>
              <w:rPr>
                <w:sz w:val="1"/>
                <w:szCs w:val="1"/>
                <w:color w:val="auto"/>
              </w:rPr>
            </w:pPr>
          </w:p>
        </w:tc>
        <w:tc>
          <w:tcPr>
            <w:tcW w:w="2320" w:type="dxa"/>
            <w:vAlign w:val="bottom"/>
            <w:tcBorders>
              <w:bottom w:val="single" w:sz="8" w:color="CCEEFF"/>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52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CCEEFF"/>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CCEEFF"/>
            </w:tcBorders>
          </w:tcPr>
          <w:p>
            <w:pPr>
              <w:spacing w:after="0" w:line="20" w:lineRule="exact"/>
              <w:rPr>
                <w:sz w:val="1"/>
                <w:szCs w:val="1"/>
                <w:color w:val="auto"/>
              </w:rPr>
            </w:pPr>
          </w:p>
        </w:tc>
        <w:tc>
          <w:tcPr>
            <w:tcW w:w="80" w:type="dxa"/>
            <w:vAlign w:val="bottom"/>
            <w:tcBorders>
              <w:bottom w:val="single" w:sz="8" w:color="CCEEFF"/>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58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CCEEFF"/>
            </w:tcBorders>
          </w:tcPr>
          <w:p>
            <w:pPr>
              <w:spacing w:after="0" w:line="20" w:lineRule="exact"/>
              <w:rPr>
                <w:sz w:val="1"/>
                <w:szCs w:val="1"/>
                <w:color w:val="auto"/>
              </w:rPr>
            </w:pPr>
          </w:p>
        </w:tc>
        <w:tc>
          <w:tcPr>
            <w:tcW w:w="20" w:type="dxa"/>
            <w:vAlign w:val="bottom"/>
            <w:tcBorders>
              <w:bottom w:val="single" w:sz="8" w:color="CCEEFF"/>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34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3"/>
        </w:trPr>
        <w:tc>
          <w:tcPr>
            <w:tcW w:w="220" w:type="dxa"/>
            <w:vAlign w:val="bottom"/>
            <w:shd w:val="clear" w:color="auto" w:fill="CCEEFF"/>
          </w:tcPr>
          <w:p>
            <w:pPr>
              <w:spacing w:after="0"/>
              <w:rPr>
                <w:sz w:val="19"/>
                <w:szCs w:val="19"/>
                <w:color w:val="auto"/>
              </w:rPr>
            </w:pPr>
          </w:p>
        </w:tc>
        <w:tc>
          <w:tcPr>
            <w:tcW w:w="2800" w:type="dxa"/>
            <w:vAlign w:val="bottom"/>
            <w:gridSpan w:val="2"/>
            <w:shd w:val="clear" w:color="auto" w:fill="CCEEFF"/>
          </w:tcPr>
          <w:p>
            <w:pPr>
              <w:ind w:left="20"/>
              <w:spacing w:after="0"/>
              <w:rPr>
                <w:sz w:val="20"/>
                <w:szCs w:val="20"/>
                <w:color w:val="auto"/>
              </w:rPr>
            </w:pPr>
            <w:r>
              <w:rPr>
                <w:rFonts w:ascii="Arial" w:cs="Arial" w:eastAsia="Arial" w:hAnsi="Arial"/>
                <w:sz w:val="18"/>
                <w:szCs w:val="18"/>
                <w:b w:val="1"/>
                <w:bCs w:val="1"/>
                <w:color w:val="auto"/>
              </w:rPr>
              <w:t>Non-GAAP Gross Margin %</w:t>
            </w:r>
          </w:p>
        </w:tc>
        <w:tc>
          <w:tcPr>
            <w:tcW w:w="20" w:type="dxa"/>
            <w:vAlign w:val="bottom"/>
            <w:shd w:val="clear" w:color="auto" w:fill="CCEEFF"/>
          </w:tcPr>
          <w:p>
            <w:pPr>
              <w:spacing w:after="0"/>
              <w:rPr>
                <w:sz w:val="19"/>
                <w:szCs w:val="19"/>
                <w:color w:val="auto"/>
              </w:rPr>
            </w:pPr>
          </w:p>
        </w:tc>
        <w:tc>
          <w:tcPr>
            <w:tcW w:w="520" w:type="dxa"/>
            <w:vAlign w:val="bottom"/>
            <w:shd w:val="clear" w:color="auto" w:fill="CCEEFF"/>
          </w:tcPr>
          <w:p>
            <w:pPr>
              <w:spacing w:after="0"/>
              <w:rPr>
                <w:sz w:val="19"/>
                <w:szCs w:val="19"/>
                <w:color w:val="auto"/>
              </w:rPr>
            </w:pPr>
          </w:p>
        </w:tc>
        <w:tc>
          <w:tcPr>
            <w:tcW w:w="1080" w:type="dxa"/>
            <w:vAlign w:val="bottom"/>
            <w:shd w:val="clear" w:color="auto" w:fill="CCEEFF"/>
          </w:tcPr>
          <w:p>
            <w:pPr>
              <w:jc w:val="right"/>
              <w:ind w:right="50"/>
              <w:spacing w:after="0"/>
              <w:rPr>
                <w:sz w:val="20"/>
                <w:szCs w:val="20"/>
                <w:color w:val="auto"/>
              </w:rPr>
            </w:pPr>
            <w:r>
              <w:rPr>
                <w:rFonts w:ascii="Arial" w:cs="Arial" w:eastAsia="Arial" w:hAnsi="Arial"/>
                <w:sz w:val="18"/>
                <w:szCs w:val="18"/>
                <w:b w:val="1"/>
                <w:bCs w:val="1"/>
                <w:color w:val="auto"/>
              </w:rPr>
              <w:t>49</w:t>
            </w:r>
          </w:p>
        </w:tc>
        <w:tc>
          <w:tcPr>
            <w:tcW w:w="320" w:type="dxa"/>
            <w:vAlign w:val="bottom"/>
            <w:shd w:val="clear" w:color="auto" w:fill="CCEEFF"/>
          </w:tcPr>
          <w:p>
            <w:pPr>
              <w:jc w:val="right"/>
              <w:spacing w:after="0"/>
              <w:rPr>
                <w:sz w:val="20"/>
                <w:szCs w:val="20"/>
                <w:color w:val="auto"/>
              </w:rPr>
            </w:pPr>
            <w:r>
              <w:rPr>
                <w:rFonts w:ascii="Arial" w:cs="Arial" w:eastAsia="Arial" w:hAnsi="Arial"/>
                <w:sz w:val="18"/>
                <w:szCs w:val="18"/>
                <w:b w:val="1"/>
                <w:bCs w:val="1"/>
                <w:color w:val="auto"/>
              </w:rPr>
              <w:t>%</w:t>
            </w:r>
          </w:p>
        </w:tc>
        <w:tc>
          <w:tcPr>
            <w:tcW w:w="2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600" w:type="dxa"/>
            <w:vAlign w:val="bottom"/>
            <w:shd w:val="clear" w:color="auto" w:fill="CCEEFF"/>
          </w:tcPr>
          <w:p>
            <w:pPr>
              <w:spacing w:after="0"/>
              <w:rPr>
                <w:sz w:val="19"/>
                <w:szCs w:val="19"/>
                <w:color w:val="auto"/>
              </w:rPr>
            </w:pPr>
          </w:p>
        </w:tc>
        <w:tc>
          <w:tcPr>
            <w:tcW w:w="1020" w:type="dxa"/>
            <w:vAlign w:val="bottom"/>
            <w:shd w:val="clear" w:color="auto" w:fill="CCEEFF"/>
          </w:tcPr>
          <w:p>
            <w:pPr>
              <w:jc w:val="right"/>
              <w:ind w:right="70"/>
              <w:spacing w:after="0"/>
              <w:rPr>
                <w:sz w:val="20"/>
                <w:szCs w:val="20"/>
                <w:color w:val="auto"/>
              </w:rPr>
            </w:pPr>
            <w:r>
              <w:rPr>
                <w:rFonts w:ascii="Arial" w:cs="Arial" w:eastAsia="Arial" w:hAnsi="Arial"/>
                <w:sz w:val="18"/>
                <w:szCs w:val="18"/>
                <w:b w:val="1"/>
                <w:bCs w:val="1"/>
                <w:color w:val="auto"/>
              </w:rPr>
              <w:t>49</w:t>
            </w:r>
          </w:p>
        </w:tc>
        <w:tc>
          <w:tcPr>
            <w:tcW w:w="300" w:type="dxa"/>
            <w:vAlign w:val="bottom"/>
            <w:shd w:val="clear" w:color="auto" w:fill="CCEEFF"/>
          </w:tcPr>
          <w:p>
            <w:pPr>
              <w:jc w:val="right"/>
              <w:spacing w:after="0"/>
              <w:rPr>
                <w:sz w:val="20"/>
                <w:szCs w:val="20"/>
                <w:color w:val="auto"/>
              </w:rPr>
            </w:pPr>
            <w:r>
              <w:rPr>
                <w:rFonts w:ascii="Arial" w:cs="Arial" w:eastAsia="Arial" w:hAnsi="Arial"/>
                <w:sz w:val="18"/>
                <w:szCs w:val="18"/>
                <w:b w:val="1"/>
                <w:bCs w:val="1"/>
                <w:color w:val="auto"/>
              </w:rPr>
              <w:t>%</w:t>
            </w:r>
          </w:p>
        </w:tc>
        <w:tc>
          <w:tcPr>
            <w:tcW w:w="4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580" w:type="dxa"/>
            <w:vAlign w:val="bottom"/>
            <w:shd w:val="clear" w:color="auto" w:fill="CCEEFF"/>
          </w:tcPr>
          <w:p>
            <w:pPr>
              <w:spacing w:after="0"/>
              <w:rPr>
                <w:sz w:val="19"/>
                <w:szCs w:val="19"/>
                <w:color w:val="auto"/>
              </w:rPr>
            </w:pPr>
          </w:p>
        </w:tc>
        <w:tc>
          <w:tcPr>
            <w:tcW w:w="1060" w:type="dxa"/>
            <w:vAlign w:val="bottom"/>
            <w:shd w:val="clear" w:color="auto" w:fill="CCEEFF"/>
          </w:tcPr>
          <w:p>
            <w:pPr>
              <w:jc w:val="right"/>
              <w:ind w:right="30"/>
              <w:spacing w:after="0"/>
              <w:rPr>
                <w:sz w:val="20"/>
                <w:szCs w:val="20"/>
                <w:color w:val="auto"/>
              </w:rPr>
            </w:pPr>
            <w:r>
              <w:rPr>
                <w:rFonts w:ascii="Arial" w:cs="Arial" w:eastAsia="Arial" w:hAnsi="Arial"/>
                <w:sz w:val="18"/>
                <w:szCs w:val="18"/>
                <w:b w:val="1"/>
                <w:bCs w:val="1"/>
                <w:color w:val="auto"/>
              </w:rPr>
              <w:t>49</w:t>
            </w:r>
          </w:p>
        </w:tc>
        <w:tc>
          <w:tcPr>
            <w:tcW w:w="320" w:type="dxa"/>
            <w:vAlign w:val="bottom"/>
            <w:shd w:val="clear" w:color="auto" w:fill="CCEEFF"/>
          </w:tcPr>
          <w:p>
            <w:pPr>
              <w:jc w:val="right"/>
              <w:spacing w:after="0"/>
              <w:rPr>
                <w:sz w:val="20"/>
                <w:szCs w:val="20"/>
                <w:color w:val="auto"/>
              </w:rPr>
            </w:pPr>
            <w:r>
              <w:rPr>
                <w:rFonts w:ascii="Arial" w:cs="Arial" w:eastAsia="Arial" w:hAnsi="Arial"/>
                <w:sz w:val="18"/>
                <w:szCs w:val="18"/>
                <w:b w:val="1"/>
                <w:bCs w:val="1"/>
                <w:color w:val="auto"/>
              </w:rPr>
              <w:t>%</w:t>
            </w: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620" w:type="dxa"/>
            <w:vAlign w:val="bottom"/>
            <w:shd w:val="clear" w:color="auto" w:fill="CCEEFF"/>
          </w:tcPr>
          <w:p>
            <w:pPr>
              <w:spacing w:after="0"/>
              <w:rPr>
                <w:sz w:val="19"/>
                <w:szCs w:val="19"/>
                <w:color w:val="auto"/>
              </w:rPr>
            </w:pPr>
          </w:p>
        </w:tc>
        <w:tc>
          <w:tcPr>
            <w:tcW w:w="1040" w:type="dxa"/>
            <w:vAlign w:val="bottom"/>
            <w:shd w:val="clear" w:color="auto" w:fill="CCEEFF"/>
          </w:tcPr>
          <w:p>
            <w:pPr>
              <w:jc w:val="right"/>
              <w:ind w:right="30"/>
              <w:spacing w:after="0"/>
              <w:rPr>
                <w:sz w:val="20"/>
                <w:szCs w:val="20"/>
                <w:color w:val="auto"/>
              </w:rPr>
            </w:pPr>
            <w:r>
              <w:rPr>
                <w:rFonts w:ascii="Arial" w:cs="Arial" w:eastAsia="Arial" w:hAnsi="Arial"/>
                <w:sz w:val="18"/>
                <w:szCs w:val="18"/>
                <w:b w:val="1"/>
                <w:bCs w:val="1"/>
                <w:color w:val="auto"/>
              </w:rPr>
              <w:t>50</w:t>
            </w:r>
          </w:p>
        </w:tc>
        <w:tc>
          <w:tcPr>
            <w:tcW w:w="340" w:type="dxa"/>
            <w:vAlign w:val="bottom"/>
            <w:shd w:val="clear" w:color="auto" w:fill="CCEEFF"/>
          </w:tcPr>
          <w:p>
            <w:pPr>
              <w:jc w:val="right"/>
              <w:spacing w:after="0"/>
              <w:rPr>
                <w:sz w:val="20"/>
                <w:szCs w:val="20"/>
                <w:color w:val="auto"/>
              </w:rPr>
            </w:pPr>
            <w:r>
              <w:rPr>
                <w:rFonts w:ascii="Arial" w:cs="Arial" w:eastAsia="Arial" w:hAnsi="Arial"/>
                <w:sz w:val="18"/>
                <w:szCs w:val="18"/>
                <w:b w:val="1"/>
                <w:bCs w:val="1"/>
                <w:color w:val="auto"/>
              </w:rPr>
              <w:t>%</w:t>
            </w:r>
          </w:p>
        </w:tc>
        <w:tc>
          <w:tcPr>
            <w:tcW w:w="0" w:type="dxa"/>
            <w:vAlign w:val="bottom"/>
          </w:tcPr>
          <w:p>
            <w:pPr>
              <w:spacing w:after="0"/>
              <w:rPr>
                <w:sz w:val="1"/>
                <w:szCs w:val="1"/>
                <w:color w:val="auto"/>
              </w:rPr>
            </w:pPr>
          </w:p>
        </w:tc>
      </w:tr>
      <w:tr>
        <w:trPr>
          <w:trHeight w:val="473"/>
        </w:trPr>
        <w:tc>
          <w:tcPr>
            <w:tcW w:w="220" w:type="dxa"/>
            <w:vAlign w:val="bottom"/>
          </w:tcPr>
          <w:p>
            <w:pPr>
              <w:spacing w:after="0"/>
              <w:rPr>
                <w:sz w:val="24"/>
                <w:szCs w:val="24"/>
                <w:color w:val="auto"/>
              </w:rPr>
            </w:pPr>
          </w:p>
        </w:tc>
        <w:tc>
          <w:tcPr>
            <w:tcW w:w="2800" w:type="dxa"/>
            <w:vAlign w:val="bottom"/>
            <w:gridSpan w:val="2"/>
          </w:tcPr>
          <w:p>
            <w:pPr>
              <w:spacing w:after="0"/>
              <w:rPr>
                <w:sz w:val="20"/>
                <w:szCs w:val="20"/>
                <w:color w:val="auto"/>
              </w:rPr>
            </w:pPr>
            <w:r>
              <w:rPr>
                <w:rFonts w:ascii="Arial" w:cs="Arial" w:eastAsia="Arial" w:hAnsi="Arial"/>
                <w:sz w:val="18"/>
                <w:szCs w:val="18"/>
                <w:i w:val="1"/>
                <w:iCs w:val="1"/>
                <w:color w:val="auto"/>
              </w:rPr>
              <w:t>By Segment</w:t>
            </w:r>
          </w:p>
        </w:tc>
        <w:tc>
          <w:tcPr>
            <w:tcW w:w="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392"/>
        </w:trPr>
        <w:tc>
          <w:tcPr>
            <w:tcW w:w="220" w:type="dxa"/>
            <w:vAlign w:val="bottom"/>
          </w:tcPr>
          <w:p>
            <w:pPr>
              <w:spacing w:after="0"/>
              <w:rPr>
                <w:sz w:val="24"/>
                <w:szCs w:val="24"/>
                <w:color w:val="auto"/>
              </w:rPr>
            </w:pPr>
          </w:p>
        </w:tc>
        <w:tc>
          <w:tcPr>
            <w:tcW w:w="2800" w:type="dxa"/>
            <w:vAlign w:val="bottom"/>
            <w:gridSpan w:val="2"/>
          </w:tcPr>
          <w:p>
            <w:pPr>
              <w:spacing w:after="0"/>
              <w:rPr>
                <w:sz w:val="20"/>
                <w:szCs w:val="20"/>
                <w:color w:val="auto"/>
              </w:rPr>
            </w:pPr>
            <w:r>
              <w:rPr>
                <w:rFonts w:ascii="Arial" w:cs="Arial" w:eastAsia="Arial" w:hAnsi="Arial"/>
                <w:sz w:val="18"/>
                <w:szCs w:val="18"/>
                <w:color w:val="auto"/>
              </w:rPr>
              <w:t>CPaaS</w:t>
            </w:r>
          </w:p>
        </w:tc>
        <w:tc>
          <w:tcPr>
            <w:tcW w:w="20" w:type="dxa"/>
            <w:vAlign w:val="bottom"/>
          </w:tcPr>
          <w:p>
            <w:pPr>
              <w:spacing w:after="0"/>
              <w:rPr>
                <w:sz w:val="24"/>
                <w:szCs w:val="24"/>
                <w:color w:val="auto"/>
              </w:rPr>
            </w:pPr>
          </w:p>
        </w:tc>
        <w:tc>
          <w:tcPr>
            <w:tcW w:w="520" w:type="dxa"/>
            <w:vAlign w:val="bottom"/>
          </w:tcPr>
          <w:p>
            <w:pPr>
              <w:spacing w:after="0"/>
              <w:rPr>
                <w:sz w:val="24"/>
                <w:szCs w:val="24"/>
                <w:color w:val="auto"/>
              </w:rPr>
            </w:pPr>
          </w:p>
        </w:tc>
        <w:tc>
          <w:tcPr>
            <w:tcW w:w="108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10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020" w:type="dxa"/>
            <w:vAlign w:val="bottom"/>
          </w:tcPr>
          <w:p>
            <w:pPr>
              <w:spacing w:after="0"/>
              <w:rPr>
                <w:sz w:val="24"/>
                <w:szCs w:val="24"/>
                <w:color w:val="auto"/>
              </w:rPr>
            </w:pPr>
          </w:p>
        </w:tc>
        <w:tc>
          <w:tcPr>
            <w:tcW w:w="300" w:type="dxa"/>
            <w:vAlign w:val="bottom"/>
          </w:tcPr>
          <w:p>
            <w:pPr>
              <w:spacing w:after="0"/>
              <w:rPr>
                <w:sz w:val="24"/>
                <w:szCs w:val="24"/>
                <w:color w:val="auto"/>
              </w:rPr>
            </w:pPr>
          </w:p>
        </w:tc>
        <w:tc>
          <w:tcPr>
            <w:tcW w:w="4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1060" w:type="dxa"/>
            <w:vAlign w:val="bottom"/>
          </w:tcPr>
          <w:p>
            <w:pPr>
              <w:spacing w:after="0"/>
              <w:rPr>
                <w:sz w:val="24"/>
                <w:szCs w:val="24"/>
                <w:color w:val="auto"/>
              </w:rPr>
            </w:pPr>
          </w:p>
        </w:tc>
        <w:tc>
          <w:tcPr>
            <w:tcW w:w="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620" w:type="dxa"/>
            <w:vAlign w:val="bottom"/>
          </w:tcPr>
          <w:p>
            <w:pPr>
              <w:spacing w:after="0"/>
              <w:rPr>
                <w:sz w:val="24"/>
                <w:szCs w:val="24"/>
                <w:color w:val="auto"/>
              </w:rPr>
            </w:pPr>
          </w:p>
        </w:tc>
        <w:tc>
          <w:tcPr>
            <w:tcW w:w="1040" w:type="dxa"/>
            <w:vAlign w:val="bottom"/>
          </w:tcPr>
          <w:p>
            <w:pPr>
              <w:spacing w:after="0"/>
              <w:rPr>
                <w:sz w:val="24"/>
                <w:szCs w:val="24"/>
                <w:color w:val="auto"/>
              </w:rPr>
            </w:pPr>
          </w:p>
        </w:tc>
        <w:tc>
          <w:tcPr>
            <w:tcW w:w="3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77"/>
        </w:trPr>
        <w:tc>
          <w:tcPr>
            <w:tcW w:w="220" w:type="dxa"/>
            <w:vAlign w:val="bottom"/>
          </w:tcPr>
          <w:p>
            <w:pPr>
              <w:spacing w:after="0"/>
              <w:rPr>
                <w:sz w:val="24"/>
                <w:szCs w:val="24"/>
                <w:color w:val="auto"/>
              </w:rPr>
            </w:pPr>
          </w:p>
        </w:tc>
        <w:tc>
          <w:tcPr>
            <w:tcW w:w="480" w:type="dxa"/>
            <w:vAlign w:val="bottom"/>
            <w:tcBorders>
              <w:top w:val="single" w:sz="8" w:color="auto"/>
            </w:tcBorders>
          </w:tcPr>
          <w:p>
            <w:pPr>
              <w:spacing w:after="0"/>
              <w:rPr>
                <w:sz w:val="24"/>
                <w:szCs w:val="24"/>
                <w:color w:val="auto"/>
              </w:rPr>
            </w:pPr>
          </w:p>
        </w:tc>
        <w:tc>
          <w:tcPr>
            <w:tcW w:w="232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20" w:type="dxa"/>
            <w:vAlign w:val="bottom"/>
            <w:tcBorders>
              <w:bottom w:val="single" w:sz="8" w:color="auto"/>
            </w:tcBorders>
          </w:tcPr>
          <w:p>
            <w:pPr>
              <w:spacing w:after="0"/>
              <w:rPr>
                <w:sz w:val="24"/>
                <w:szCs w:val="24"/>
                <w:color w:val="auto"/>
              </w:rPr>
            </w:pPr>
          </w:p>
        </w:tc>
        <w:tc>
          <w:tcPr>
            <w:tcW w:w="3160" w:type="dxa"/>
            <w:vAlign w:val="bottom"/>
            <w:tcBorders>
              <w:bottom w:val="single" w:sz="8" w:color="auto"/>
            </w:tcBorders>
            <w:gridSpan w:val="7"/>
          </w:tcPr>
          <w:p>
            <w:pPr>
              <w:jc w:val="right"/>
              <w:ind w:right="110"/>
              <w:spacing w:after="0"/>
              <w:rPr>
                <w:sz w:val="20"/>
                <w:szCs w:val="20"/>
                <w:color w:val="auto"/>
              </w:rPr>
            </w:pPr>
            <w:r>
              <w:rPr>
                <w:rFonts w:ascii="Arial" w:cs="Arial" w:eastAsia="Arial" w:hAnsi="Arial"/>
                <w:sz w:val="18"/>
                <w:szCs w:val="18"/>
                <w:b w:val="1"/>
                <w:bCs w:val="1"/>
                <w:color w:val="auto"/>
                <w:w w:val="96"/>
              </w:rPr>
              <w:t>Three months ended September 30,</w:t>
            </w:r>
          </w:p>
        </w:tc>
        <w:tc>
          <w:tcPr>
            <w:tcW w:w="300" w:type="dxa"/>
            <w:vAlign w:val="bottom"/>
            <w:tcBorders>
              <w:bottom w:val="single" w:sz="8" w:color="auto"/>
            </w:tcBorders>
          </w:tcPr>
          <w:p>
            <w:pPr>
              <w:spacing w:after="0"/>
              <w:rPr>
                <w:sz w:val="24"/>
                <w:szCs w:val="24"/>
                <w:color w:val="auto"/>
              </w:rPr>
            </w:pPr>
          </w:p>
        </w:tc>
        <w:tc>
          <w:tcPr>
            <w:tcW w:w="40" w:type="dxa"/>
            <w:vAlign w:val="bottom"/>
            <w:tcBorders>
              <w:bottom w:val="single" w:sz="8" w:color="auto"/>
            </w:tcBorders>
          </w:tcPr>
          <w:p>
            <w:pPr>
              <w:spacing w:after="0"/>
              <w:rPr>
                <w:sz w:val="24"/>
                <w:szCs w:val="24"/>
                <w:color w:val="auto"/>
              </w:rPr>
            </w:pPr>
          </w:p>
        </w:tc>
        <w:tc>
          <w:tcPr>
            <w:tcW w:w="80" w:type="dxa"/>
            <w:vAlign w:val="bottom"/>
          </w:tcPr>
          <w:p>
            <w:pPr>
              <w:spacing w:after="0"/>
              <w:rPr>
                <w:sz w:val="24"/>
                <w:szCs w:val="24"/>
                <w:color w:val="auto"/>
              </w:rPr>
            </w:pPr>
          </w:p>
        </w:tc>
        <w:tc>
          <w:tcPr>
            <w:tcW w:w="20" w:type="dxa"/>
            <w:vAlign w:val="bottom"/>
          </w:tcPr>
          <w:p>
            <w:pPr>
              <w:spacing w:after="0"/>
              <w:rPr>
                <w:sz w:val="24"/>
                <w:szCs w:val="24"/>
                <w:color w:val="auto"/>
              </w:rPr>
            </w:pPr>
          </w:p>
        </w:tc>
        <w:tc>
          <w:tcPr>
            <w:tcW w:w="580" w:type="dxa"/>
            <w:vAlign w:val="bottom"/>
            <w:tcBorders>
              <w:bottom w:val="single" w:sz="8" w:color="auto"/>
            </w:tcBorders>
          </w:tcPr>
          <w:p>
            <w:pPr>
              <w:spacing w:after="0"/>
              <w:rPr>
                <w:sz w:val="24"/>
                <w:szCs w:val="24"/>
                <w:color w:val="auto"/>
              </w:rPr>
            </w:pPr>
          </w:p>
        </w:tc>
        <w:tc>
          <w:tcPr>
            <w:tcW w:w="3160" w:type="dxa"/>
            <w:vAlign w:val="bottom"/>
            <w:tcBorders>
              <w:bottom w:val="single" w:sz="8" w:color="auto"/>
            </w:tcBorders>
            <w:gridSpan w:val="7"/>
          </w:tcPr>
          <w:p>
            <w:pPr>
              <w:jc w:val="right"/>
              <w:ind w:right="190"/>
              <w:spacing w:after="0"/>
              <w:rPr>
                <w:sz w:val="20"/>
                <w:szCs w:val="20"/>
                <w:color w:val="auto"/>
              </w:rPr>
            </w:pPr>
            <w:r>
              <w:rPr>
                <w:rFonts w:ascii="Arial" w:cs="Arial" w:eastAsia="Arial" w:hAnsi="Arial"/>
                <w:sz w:val="18"/>
                <w:szCs w:val="18"/>
                <w:b w:val="1"/>
                <w:bCs w:val="1"/>
                <w:color w:val="auto"/>
                <w:w w:val="96"/>
              </w:rPr>
              <w:t>Nine months ended September 30,</w:t>
            </w:r>
          </w:p>
        </w:tc>
        <w:tc>
          <w:tcPr>
            <w:tcW w:w="340" w:type="dxa"/>
            <w:vAlign w:val="bottom"/>
            <w:tcBorders>
              <w:bottom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223"/>
        </w:trPr>
        <w:tc>
          <w:tcPr>
            <w:tcW w:w="220" w:type="dxa"/>
            <w:vAlign w:val="bottom"/>
            <w:tcBorders>
              <w:bottom w:val="single" w:sz="8" w:color="CCEEFF"/>
            </w:tcBorders>
          </w:tcPr>
          <w:p>
            <w:pPr>
              <w:spacing w:after="0"/>
              <w:rPr>
                <w:sz w:val="19"/>
                <w:szCs w:val="19"/>
                <w:color w:val="auto"/>
              </w:rPr>
            </w:pPr>
          </w:p>
        </w:tc>
        <w:tc>
          <w:tcPr>
            <w:tcW w:w="480" w:type="dxa"/>
            <w:vAlign w:val="bottom"/>
            <w:tcBorders>
              <w:bottom w:val="single" w:sz="8" w:color="CCEEFF"/>
            </w:tcBorders>
          </w:tcPr>
          <w:p>
            <w:pPr>
              <w:spacing w:after="0"/>
              <w:rPr>
                <w:sz w:val="19"/>
                <w:szCs w:val="19"/>
                <w:color w:val="auto"/>
              </w:rPr>
            </w:pPr>
          </w:p>
        </w:tc>
        <w:tc>
          <w:tcPr>
            <w:tcW w:w="2320" w:type="dxa"/>
            <w:vAlign w:val="bottom"/>
            <w:tcBorders>
              <w:bottom w:val="single" w:sz="8" w:color="CCEEFF"/>
            </w:tcBorders>
          </w:tcPr>
          <w:p>
            <w:pPr>
              <w:spacing w:after="0"/>
              <w:rPr>
                <w:sz w:val="19"/>
                <w:szCs w:val="19"/>
                <w:color w:val="auto"/>
              </w:rPr>
            </w:pPr>
          </w:p>
        </w:tc>
        <w:tc>
          <w:tcPr>
            <w:tcW w:w="20" w:type="dxa"/>
            <w:vAlign w:val="bottom"/>
            <w:tcBorders>
              <w:bottom w:val="single" w:sz="8" w:color="CCEEFF"/>
            </w:tcBorders>
          </w:tcPr>
          <w:p>
            <w:pPr>
              <w:spacing w:after="0"/>
              <w:rPr>
                <w:sz w:val="19"/>
                <w:szCs w:val="19"/>
                <w:color w:val="auto"/>
              </w:rPr>
            </w:pPr>
          </w:p>
        </w:tc>
        <w:tc>
          <w:tcPr>
            <w:tcW w:w="520" w:type="dxa"/>
            <w:vAlign w:val="bottom"/>
            <w:tcBorders>
              <w:bottom w:val="single" w:sz="8" w:color="auto"/>
            </w:tcBorders>
          </w:tcPr>
          <w:p>
            <w:pPr>
              <w:spacing w:after="0"/>
              <w:rPr>
                <w:sz w:val="19"/>
                <w:szCs w:val="19"/>
                <w:color w:val="auto"/>
              </w:rPr>
            </w:pPr>
          </w:p>
        </w:tc>
        <w:tc>
          <w:tcPr>
            <w:tcW w:w="1080" w:type="dxa"/>
            <w:vAlign w:val="bottom"/>
            <w:tcBorders>
              <w:bottom w:val="single" w:sz="8" w:color="auto"/>
            </w:tcBorders>
          </w:tcPr>
          <w:p>
            <w:pPr>
              <w:jc w:val="right"/>
              <w:ind w:right="250"/>
              <w:spacing w:after="0"/>
              <w:rPr>
                <w:sz w:val="20"/>
                <w:szCs w:val="20"/>
                <w:color w:val="auto"/>
              </w:rPr>
            </w:pPr>
            <w:r>
              <w:rPr>
                <w:rFonts w:ascii="Arial" w:cs="Arial" w:eastAsia="Arial" w:hAnsi="Arial"/>
                <w:sz w:val="18"/>
                <w:szCs w:val="18"/>
                <w:b w:val="1"/>
                <w:bCs w:val="1"/>
                <w:color w:val="auto"/>
              </w:rPr>
              <w:t>2020</w:t>
            </w:r>
          </w:p>
        </w:tc>
        <w:tc>
          <w:tcPr>
            <w:tcW w:w="320" w:type="dxa"/>
            <w:vAlign w:val="bottom"/>
            <w:tcBorders>
              <w:bottom w:val="single" w:sz="8" w:color="auto"/>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100" w:type="dxa"/>
            <w:vAlign w:val="bottom"/>
            <w:tcBorders>
              <w:bottom w:val="single" w:sz="8" w:color="CCEEFF"/>
            </w:tcBorders>
          </w:tcPr>
          <w:p>
            <w:pPr>
              <w:spacing w:after="0"/>
              <w:rPr>
                <w:sz w:val="19"/>
                <w:szCs w:val="19"/>
                <w:color w:val="auto"/>
              </w:rPr>
            </w:pPr>
          </w:p>
        </w:tc>
        <w:tc>
          <w:tcPr>
            <w:tcW w:w="20" w:type="dxa"/>
            <w:vAlign w:val="bottom"/>
            <w:tcBorders>
              <w:bottom w:val="single" w:sz="8" w:color="CCEEFF"/>
            </w:tcBorders>
          </w:tcPr>
          <w:p>
            <w:pPr>
              <w:spacing w:after="0"/>
              <w:rPr>
                <w:sz w:val="19"/>
                <w:szCs w:val="19"/>
                <w:color w:val="auto"/>
              </w:rPr>
            </w:pPr>
          </w:p>
        </w:tc>
        <w:tc>
          <w:tcPr>
            <w:tcW w:w="600" w:type="dxa"/>
            <w:vAlign w:val="bottom"/>
            <w:tcBorders>
              <w:bottom w:val="single" w:sz="8" w:color="auto"/>
            </w:tcBorders>
          </w:tcPr>
          <w:p>
            <w:pPr>
              <w:spacing w:after="0"/>
              <w:rPr>
                <w:sz w:val="19"/>
                <w:szCs w:val="19"/>
                <w:color w:val="auto"/>
              </w:rPr>
            </w:pPr>
          </w:p>
        </w:tc>
        <w:tc>
          <w:tcPr>
            <w:tcW w:w="1020" w:type="dxa"/>
            <w:vAlign w:val="bottom"/>
            <w:tcBorders>
              <w:bottom w:val="single" w:sz="8" w:color="auto"/>
            </w:tcBorders>
          </w:tcPr>
          <w:p>
            <w:pPr>
              <w:jc w:val="right"/>
              <w:ind w:right="270"/>
              <w:spacing w:after="0"/>
              <w:rPr>
                <w:sz w:val="20"/>
                <w:szCs w:val="20"/>
                <w:color w:val="auto"/>
              </w:rPr>
            </w:pPr>
            <w:r>
              <w:rPr>
                <w:rFonts w:ascii="Arial" w:cs="Arial" w:eastAsia="Arial" w:hAnsi="Arial"/>
                <w:sz w:val="18"/>
                <w:szCs w:val="18"/>
                <w:b w:val="1"/>
                <w:bCs w:val="1"/>
                <w:color w:val="auto"/>
              </w:rPr>
              <w:t>2021</w:t>
            </w:r>
          </w:p>
        </w:tc>
        <w:tc>
          <w:tcPr>
            <w:tcW w:w="300" w:type="dxa"/>
            <w:vAlign w:val="bottom"/>
            <w:tcBorders>
              <w:bottom w:val="single" w:sz="8" w:color="auto"/>
            </w:tcBorders>
          </w:tcPr>
          <w:p>
            <w:pPr>
              <w:spacing w:after="0"/>
              <w:rPr>
                <w:sz w:val="19"/>
                <w:szCs w:val="19"/>
                <w:color w:val="auto"/>
              </w:rPr>
            </w:pPr>
          </w:p>
        </w:tc>
        <w:tc>
          <w:tcPr>
            <w:tcW w:w="40" w:type="dxa"/>
            <w:vAlign w:val="bottom"/>
            <w:tcBorders>
              <w:bottom w:val="single" w:sz="8" w:color="auto"/>
            </w:tcBorders>
          </w:tcPr>
          <w:p>
            <w:pPr>
              <w:spacing w:after="0"/>
              <w:rPr>
                <w:sz w:val="19"/>
                <w:szCs w:val="19"/>
                <w:color w:val="auto"/>
              </w:rPr>
            </w:pPr>
          </w:p>
        </w:tc>
        <w:tc>
          <w:tcPr>
            <w:tcW w:w="80" w:type="dxa"/>
            <w:vAlign w:val="bottom"/>
            <w:tcBorders>
              <w:bottom w:val="single" w:sz="8" w:color="CCEEFF"/>
            </w:tcBorders>
          </w:tcPr>
          <w:p>
            <w:pPr>
              <w:spacing w:after="0"/>
              <w:rPr>
                <w:sz w:val="19"/>
                <w:szCs w:val="19"/>
                <w:color w:val="auto"/>
              </w:rPr>
            </w:pPr>
          </w:p>
        </w:tc>
        <w:tc>
          <w:tcPr>
            <w:tcW w:w="20" w:type="dxa"/>
            <w:vAlign w:val="bottom"/>
            <w:tcBorders>
              <w:bottom w:val="single" w:sz="8" w:color="CCEEFF"/>
            </w:tcBorders>
          </w:tcPr>
          <w:p>
            <w:pPr>
              <w:spacing w:after="0"/>
              <w:rPr>
                <w:sz w:val="19"/>
                <w:szCs w:val="19"/>
                <w:color w:val="auto"/>
              </w:rPr>
            </w:pPr>
          </w:p>
        </w:tc>
        <w:tc>
          <w:tcPr>
            <w:tcW w:w="580" w:type="dxa"/>
            <w:vAlign w:val="bottom"/>
            <w:tcBorders>
              <w:bottom w:val="single" w:sz="8" w:color="auto"/>
            </w:tcBorders>
          </w:tcPr>
          <w:p>
            <w:pPr>
              <w:spacing w:after="0"/>
              <w:rPr>
                <w:sz w:val="19"/>
                <w:szCs w:val="19"/>
                <w:color w:val="auto"/>
              </w:rPr>
            </w:pPr>
          </w:p>
        </w:tc>
        <w:tc>
          <w:tcPr>
            <w:tcW w:w="1060" w:type="dxa"/>
            <w:vAlign w:val="bottom"/>
            <w:tcBorders>
              <w:bottom w:val="single" w:sz="8" w:color="auto"/>
            </w:tcBorders>
          </w:tcPr>
          <w:p>
            <w:pPr>
              <w:jc w:val="right"/>
              <w:ind w:right="290"/>
              <w:spacing w:after="0"/>
              <w:rPr>
                <w:sz w:val="20"/>
                <w:szCs w:val="20"/>
                <w:color w:val="auto"/>
              </w:rPr>
            </w:pPr>
            <w:r>
              <w:rPr>
                <w:rFonts w:ascii="Arial" w:cs="Arial" w:eastAsia="Arial" w:hAnsi="Arial"/>
                <w:sz w:val="18"/>
                <w:szCs w:val="18"/>
                <w:b w:val="1"/>
                <w:bCs w:val="1"/>
                <w:color w:val="auto"/>
              </w:rPr>
              <w:t>2020</w:t>
            </w:r>
          </w:p>
        </w:tc>
        <w:tc>
          <w:tcPr>
            <w:tcW w:w="320" w:type="dxa"/>
            <w:vAlign w:val="bottom"/>
            <w:tcBorders>
              <w:bottom w:val="single" w:sz="8" w:color="auto"/>
            </w:tcBorders>
          </w:tcPr>
          <w:p>
            <w:pPr>
              <w:spacing w:after="0"/>
              <w:rPr>
                <w:sz w:val="19"/>
                <w:szCs w:val="19"/>
                <w:color w:val="auto"/>
              </w:rPr>
            </w:pPr>
          </w:p>
        </w:tc>
        <w:tc>
          <w:tcPr>
            <w:tcW w:w="20" w:type="dxa"/>
            <w:vAlign w:val="bottom"/>
            <w:tcBorders>
              <w:bottom w:val="single" w:sz="8" w:color="CCEEFF"/>
            </w:tcBorders>
          </w:tcPr>
          <w:p>
            <w:pPr>
              <w:spacing w:after="0"/>
              <w:rPr>
                <w:sz w:val="19"/>
                <w:szCs w:val="19"/>
                <w:color w:val="auto"/>
              </w:rPr>
            </w:pPr>
          </w:p>
        </w:tc>
        <w:tc>
          <w:tcPr>
            <w:tcW w:w="80" w:type="dxa"/>
            <w:vAlign w:val="bottom"/>
            <w:tcBorders>
              <w:bottom w:val="single" w:sz="8" w:color="CCEEFF"/>
            </w:tcBorders>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620" w:type="dxa"/>
            <w:vAlign w:val="bottom"/>
            <w:tcBorders>
              <w:bottom w:val="single" w:sz="8" w:color="auto"/>
            </w:tcBorders>
          </w:tcPr>
          <w:p>
            <w:pPr>
              <w:spacing w:after="0"/>
              <w:rPr>
                <w:sz w:val="19"/>
                <w:szCs w:val="19"/>
                <w:color w:val="auto"/>
              </w:rPr>
            </w:pPr>
          </w:p>
        </w:tc>
        <w:tc>
          <w:tcPr>
            <w:tcW w:w="1040" w:type="dxa"/>
            <w:vAlign w:val="bottom"/>
            <w:tcBorders>
              <w:bottom w:val="single" w:sz="8" w:color="auto"/>
            </w:tcBorders>
          </w:tcPr>
          <w:p>
            <w:pPr>
              <w:jc w:val="right"/>
              <w:ind w:right="290"/>
              <w:spacing w:after="0"/>
              <w:rPr>
                <w:sz w:val="20"/>
                <w:szCs w:val="20"/>
                <w:color w:val="auto"/>
              </w:rPr>
            </w:pPr>
            <w:r>
              <w:rPr>
                <w:rFonts w:ascii="Arial" w:cs="Arial" w:eastAsia="Arial" w:hAnsi="Arial"/>
                <w:sz w:val="18"/>
                <w:szCs w:val="18"/>
                <w:b w:val="1"/>
                <w:bCs w:val="1"/>
                <w:color w:val="auto"/>
              </w:rPr>
              <w:t>2021</w:t>
            </w:r>
          </w:p>
        </w:tc>
        <w:tc>
          <w:tcPr>
            <w:tcW w:w="340" w:type="dxa"/>
            <w:vAlign w:val="bottom"/>
            <w:tcBorders>
              <w:bottom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23"/>
        </w:trPr>
        <w:tc>
          <w:tcPr>
            <w:tcW w:w="220" w:type="dxa"/>
            <w:vAlign w:val="bottom"/>
            <w:shd w:val="clear" w:color="auto" w:fill="CCEEFF"/>
          </w:tcPr>
          <w:p>
            <w:pPr>
              <w:spacing w:after="0"/>
              <w:rPr>
                <w:sz w:val="19"/>
                <w:szCs w:val="19"/>
                <w:color w:val="auto"/>
              </w:rPr>
            </w:pPr>
          </w:p>
        </w:tc>
        <w:tc>
          <w:tcPr>
            <w:tcW w:w="2800" w:type="dxa"/>
            <w:vAlign w:val="bottom"/>
            <w:gridSpan w:val="2"/>
            <w:shd w:val="clear" w:color="auto" w:fill="CCEEFF"/>
          </w:tcPr>
          <w:p>
            <w:pPr>
              <w:ind w:left="20"/>
              <w:spacing w:after="0"/>
              <w:rPr>
                <w:sz w:val="20"/>
                <w:szCs w:val="20"/>
                <w:color w:val="auto"/>
              </w:rPr>
            </w:pPr>
            <w:r>
              <w:rPr>
                <w:rFonts w:ascii="Arial" w:cs="Arial" w:eastAsia="Arial" w:hAnsi="Arial"/>
                <w:sz w:val="18"/>
                <w:szCs w:val="18"/>
                <w:b w:val="1"/>
                <w:bCs w:val="1"/>
                <w:color w:val="auto"/>
              </w:rPr>
              <w:t>CPaaS Gross Profit</w:t>
            </w:r>
          </w:p>
        </w:tc>
        <w:tc>
          <w:tcPr>
            <w:tcW w:w="20" w:type="dxa"/>
            <w:vAlign w:val="bottom"/>
            <w:shd w:val="clear" w:color="auto" w:fill="CCEEFF"/>
          </w:tcPr>
          <w:p>
            <w:pPr>
              <w:spacing w:after="0"/>
              <w:rPr>
                <w:sz w:val="19"/>
                <w:szCs w:val="19"/>
                <w:color w:val="auto"/>
              </w:rPr>
            </w:pPr>
          </w:p>
        </w:tc>
        <w:tc>
          <w:tcPr>
            <w:tcW w:w="520" w:type="dxa"/>
            <w:vAlign w:val="bottom"/>
            <w:shd w:val="clear" w:color="auto" w:fill="CCEEFF"/>
          </w:tcPr>
          <w:p>
            <w:pPr>
              <w:jc w:val="right"/>
              <w:ind w:right="110"/>
              <w:spacing w:after="0"/>
              <w:rPr>
                <w:sz w:val="20"/>
                <w:szCs w:val="20"/>
                <w:color w:val="auto"/>
              </w:rPr>
            </w:pPr>
            <w:r>
              <w:rPr>
                <w:rFonts w:ascii="Arial" w:cs="Arial" w:eastAsia="Arial" w:hAnsi="Arial"/>
                <w:sz w:val="18"/>
                <w:szCs w:val="18"/>
                <w:color w:val="auto"/>
              </w:rPr>
              <w:t>$</w:t>
            </w:r>
          </w:p>
        </w:tc>
        <w:tc>
          <w:tcPr>
            <w:tcW w:w="1080" w:type="dxa"/>
            <w:vAlign w:val="bottom"/>
            <w:shd w:val="clear" w:color="auto" w:fill="CCEEFF"/>
          </w:tcPr>
          <w:p>
            <w:pPr>
              <w:jc w:val="right"/>
              <w:ind w:right="30"/>
              <w:spacing w:after="0"/>
              <w:rPr>
                <w:sz w:val="20"/>
                <w:szCs w:val="20"/>
                <w:color w:val="auto"/>
              </w:rPr>
            </w:pPr>
            <w:r>
              <w:rPr>
                <w:rFonts w:ascii="Arial" w:cs="Arial" w:eastAsia="Arial" w:hAnsi="Arial"/>
                <w:sz w:val="18"/>
                <w:szCs w:val="18"/>
                <w:color w:val="auto"/>
              </w:rPr>
              <w:t>34,416</w:t>
            </w:r>
          </w:p>
        </w:tc>
        <w:tc>
          <w:tcPr>
            <w:tcW w:w="340" w:type="dxa"/>
            <w:vAlign w:val="bottom"/>
            <w:gridSpan w:val="2"/>
            <w:shd w:val="clear" w:color="auto" w:fill="CCEEFF"/>
          </w:tcPr>
          <w:p>
            <w:pPr>
              <w:spacing w:after="0"/>
              <w:rPr>
                <w:sz w:val="19"/>
                <w:szCs w:val="19"/>
                <w:color w:val="auto"/>
              </w:rPr>
            </w:pPr>
          </w:p>
        </w:tc>
        <w:tc>
          <w:tcPr>
            <w:tcW w:w="120" w:type="dxa"/>
            <w:vAlign w:val="bottom"/>
            <w:gridSpan w:val="2"/>
            <w:shd w:val="clear" w:color="auto" w:fill="CCEEFF"/>
          </w:tcPr>
          <w:p>
            <w:pPr>
              <w:spacing w:after="0"/>
              <w:rPr>
                <w:sz w:val="19"/>
                <w:szCs w:val="19"/>
                <w:color w:val="auto"/>
              </w:rPr>
            </w:pPr>
          </w:p>
        </w:tc>
        <w:tc>
          <w:tcPr>
            <w:tcW w:w="60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rPr>
              <w:t>$</w:t>
            </w:r>
          </w:p>
        </w:tc>
        <w:tc>
          <w:tcPr>
            <w:tcW w:w="1020" w:type="dxa"/>
            <w:vAlign w:val="bottom"/>
            <w:shd w:val="clear" w:color="auto" w:fill="CCEEFF"/>
          </w:tcPr>
          <w:p>
            <w:pPr>
              <w:jc w:val="right"/>
              <w:ind w:right="30"/>
              <w:spacing w:after="0"/>
              <w:rPr>
                <w:sz w:val="20"/>
                <w:szCs w:val="20"/>
                <w:color w:val="auto"/>
              </w:rPr>
            </w:pPr>
            <w:r>
              <w:rPr>
                <w:rFonts w:ascii="Arial" w:cs="Arial" w:eastAsia="Arial" w:hAnsi="Arial"/>
                <w:sz w:val="18"/>
                <w:szCs w:val="18"/>
                <w:color w:val="auto"/>
              </w:rPr>
              <w:t>52,535</w:t>
            </w:r>
          </w:p>
        </w:tc>
        <w:tc>
          <w:tcPr>
            <w:tcW w:w="340" w:type="dxa"/>
            <w:vAlign w:val="bottom"/>
            <w:gridSpan w:val="2"/>
            <w:shd w:val="clear" w:color="auto" w:fill="CCEEFF"/>
          </w:tcPr>
          <w:p>
            <w:pPr>
              <w:spacing w:after="0"/>
              <w:rPr>
                <w:sz w:val="19"/>
                <w:szCs w:val="19"/>
                <w:color w:val="auto"/>
              </w:rPr>
            </w:pPr>
          </w:p>
        </w:tc>
        <w:tc>
          <w:tcPr>
            <w:tcW w:w="100" w:type="dxa"/>
            <w:vAlign w:val="bottom"/>
            <w:gridSpan w:val="2"/>
            <w:shd w:val="clear" w:color="auto" w:fill="CCEEFF"/>
          </w:tcPr>
          <w:p>
            <w:pPr>
              <w:spacing w:after="0"/>
              <w:rPr>
                <w:sz w:val="19"/>
                <w:szCs w:val="19"/>
                <w:color w:val="auto"/>
              </w:rPr>
            </w:pPr>
          </w:p>
        </w:tc>
        <w:tc>
          <w:tcPr>
            <w:tcW w:w="580" w:type="dxa"/>
            <w:vAlign w:val="bottom"/>
            <w:shd w:val="clear" w:color="auto" w:fill="CCEEFF"/>
          </w:tcPr>
          <w:p>
            <w:pPr>
              <w:jc w:val="right"/>
              <w:ind w:right="170"/>
              <w:spacing w:after="0"/>
              <w:rPr>
                <w:sz w:val="20"/>
                <w:szCs w:val="20"/>
                <w:color w:val="auto"/>
              </w:rPr>
            </w:pPr>
            <w:r>
              <w:rPr>
                <w:rFonts w:ascii="Arial" w:cs="Arial" w:eastAsia="Arial" w:hAnsi="Arial"/>
                <w:sz w:val="18"/>
                <w:szCs w:val="18"/>
                <w:color w:val="auto"/>
              </w:rPr>
              <w:t>$</w:t>
            </w:r>
          </w:p>
        </w:tc>
        <w:tc>
          <w:tcPr>
            <w:tcW w:w="1060" w:type="dxa"/>
            <w:vAlign w:val="bottom"/>
            <w:shd w:val="clear" w:color="auto" w:fill="CCEEFF"/>
          </w:tcPr>
          <w:p>
            <w:pPr>
              <w:jc w:val="right"/>
              <w:ind w:right="50"/>
              <w:spacing w:after="0"/>
              <w:rPr>
                <w:sz w:val="20"/>
                <w:szCs w:val="20"/>
                <w:color w:val="auto"/>
              </w:rPr>
            </w:pPr>
            <w:r>
              <w:rPr>
                <w:rFonts w:ascii="Arial" w:cs="Arial" w:eastAsia="Arial" w:hAnsi="Arial"/>
                <w:sz w:val="18"/>
                <w:szCs w:val="18"/>
                <w:color w:val="auto"/>
              </w:rPr>
              <w:t>91,492</w:t>
            </w:r>
          </w:p>
        </w:tc>
        <w:tc>
          <w:tcPr>
            <w:tcW w:w="32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620" w:type="dxa"/>
            <w:vAlign w:val="bottom"/>
            <w:shd w:val="clear" w:color="auto" w:fill="CCEEFF"/>
          </w:tcPr>
          <w:p>
            <w:pPr>
              <w:jc w:val="right"/>
              <w:ind w:right="210"/>
              <w:spacing w:after="0"/>
              <w:rPr>
                <w:sz w:val="20"/>
                <w:szCs w:val="20"/>
                <w:color w:val="auto"/>
              </w:rPr>
            </w:pPr>
            <w:r>
              <w:rPr>
                <w:rFonts w:ascii="Arial" w:cs="Arial" w:eastAsia="Arial" w:hAnsi="Arial"/>
                <w:sz w:val="18"/>
                <w:szCs w:val="18"/>
                <w:color w:val="auto"/>
              </w:rPr>
              <w:t>$</w:t>
            </w:r>
          </w:p>
        </w:tc>
        <w:tc>
          <w:tcPr>
            <w:tcW w:w="1040" w:type="dxa"/>
            <w:vAlign w:val="bottom"/>
            <w:shd w:val="clear" w:color="auto" w:fill="CCEEFF"/>
          </w:tcPr>
          <w:p>
            <w:pPr>
              <w:jc w:val="right"/>
              <w:ind w:right="30"/>
              <w:spacing w:after="0"/>
              <w:rPr>
                <w:sz w:val="20"/>
                <w:szCs w:val="20"/>
                <w:color w:val="auto"/>
              </w:rPr>
            </w:pPr>
            <w:r>
              <w:rPr>
                <w:rFonts w:ascii="Arial" w:cs="Arial" w:eastAsia="Arial" w:hAnsi="Arial"/>
                <w:sz w:val="18"/>
                <w:szCs w:val="18"/>
                <w:color w:val="auto"/>
              </w:rPr>
              <w:t>147,945</w:t>
            </w:r>
          </w:p>
        </w:tc>
        <w:tc>
          <w:tcPr>
            <w:tcW w:w="340" w:type="dxa"/>
            <w:vAlign w:val="bottom"/>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220" w:type="dxa"/>
            <w:vAlign w:val="bottom"/>
          </w:tcPr>
          <w:p>
            <w:pPr>
              <w:spacing w:after="0"/>
              <w:rPr>
                <w:sz w:val="19"/>
                <w:szCs w:val="19"/>
                <w:color w:val="auto"/>
              </w:rPr>
            </w:pPr>
          </w:p>
        </w:tc>
        <w:tc>
          <w:tcPr>
            <w:tcW w:w="2800" w:type="dxa"/>
            <w:vAlign w:val="bottom"/>
            <w:gridSpan w:val="2"/>
          </w:tcPr>
          <w:p>
            <w:pPr>
              <w:ind w:left="20"/>
              <w:spacing w:after="0"/>
              <w:rPr>
                <w:sz w:val="20"/>
                <w:szCs w:val="20"/>
                <w:color w:val="auto"/>
              </w:rPr>
            </w:pPr>
            <w:r>
              <w:rPr>
                <w:rFonts w:ascii="Arial" w:cs="Arial" w:eastAsia="Arial" w:hAnsi="Arial"/>
                <w:sz w:val="18"/>
                <w:szCs w:val="18"/>
                <w:b w:val="1"/>
                <w:bCs w:val="1"/>
                <w:color w:val="auto"/>
              </w:rPr>
              <w:t>CPaaS Gross Profit Margin %</w:t>
            </w:r>
          </w:p>
        </w:tc>
        <w:tc>
          <w:tcPr>
            <w:tcW w:w="2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080" w:type="dxa"/>
            <w:vAlign w:val="bottom"/>
          </w:tcPr>
          <w:p>
            <w:pPr>
              <w:jc w:val="right"/>
              <w:ind w:right="30"/>
              <w:spacing w:after="0"/>
              <w:rPr>
                <w:sz w:val="20"/>
                <w:szCs w:val="20"/>
                <w:color w:val="auto"/>
              </w:rPr>
            </w:pPr>
            <w:r>
              <w:rPr>
                <w:rFonts w:ascii="Arial" w:cs="Arial" w:eastAsia="Arial" w:hAnsi="Arial"/>
                <w:sz w:val="18"/>
                <w:szCs w:val="18"/>
                <w:color w:val="auto"/>
              </w:rPr>
              <w:t>47</w:t>
            </w:r>
          </w:p>
        </w:tc>
        <w:tc>
          <w:tcPr>
            <w:tcW w:w="340" w:type="dxa"/>
            <w:vAlign w:val="bottom"/>
            <w:gridSpan w:val="2"/>
          </w:tcPr>
          <w:p>
            <w:pPr>
              <w:jc w:val="right"/>
              <w:spacing w:after="0"/>
              <w:rPr>
                <w:sz w:val="20"/>
                <w:szCs w:val="20"/>
                <w:color w:val="auto"/>
              </w:rPr>
            </w:pPr>
            <w:r>
              <w:rPr>
                <w:rFonts w:ascii="Arial" w:cs="Arial" w:eastAsia="Arial" w:hAnsi="Arial"/>
                <w:sz w:val="18"/>
                <w:szCs w:val="18"/>
                <w:color w:val="auto"/>
              </w:rPr>
              <w:t>%</w:t>
            </w: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020" w:type="dxa"/>
            <w:vAlign w:val="bottom"/>
          </w:tcPr>
          <w:p>
            <w:pPr>
              <w:jc w:val="right"/>
              <w:ind w:right="30"/>
              <w:spacing w:after="0"/>
              <w:rPr>
                <w:sz w:val="20"/>
                <w:szCs w:val="20"/>
                <w:color w:val="auto"/>
              </w:rPr>
            </w:pPr>
            <w:r>
              <w:rPr>
                <w:rFonts w:ascii="Arial" w:cs="Arial" w:eastAsia="Arial" w:hAnsi="Arial"/>
                <w:sz w:val="18"/>
                <w:szCs w:val="18"/>
                <w:color w:val="auto"/>
              </w:rPr>
              <w:t>49</w:t>
            </w:r>
          </w:p>
        </w:tc>
        <w:tc>
          <w:tcPr>
            <w:tcW w:w="340" w:type="dxa"/>
            <w:vAlign w:val="bottom"/>
            <w:gridSpan w:val="2"/>
          </w:tcPr>
          <w:p>
            <w:pPr>
              <w:jc w:val="right"/>
              <w:ind w:right="20"/>
              <w:spacing w:after="0"/>
              <w:rPr>
                <w:sz w:val="20"/>
                <w:szCs w:val="20"/>
                <w:color w:val="auto"/>
              </w:rPr>
            </w:pPr>
            <w:r>
              <w:rPr>
                <w:rFonts w:ascii="Arial" w:cs="Arial" w:eastAsia="Arial" w:hAnsi="Arial"/>
                <w:sz w:val="18"/>
                <w:szCs w:val="18"/>
                <w:color w:val="auto"/>
              </w:rPr>
              <w:t>%</w:t>
            </w: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1060" w:type="dxa"/>
            <w:vAlign w:val="bottom"/>
          </w:tcPr>
          <w:p>
            <w:pPr>
              <w:jc w:val="right"/>
              <w:ind w:right="50"/>
              <w:spacing w:after="0"/>
              <w:rPr>
                <w:sz w:val="20"/>
                <w:szCs w:val="20"/>
                <w:color w:val="auto"/>
              </w:rPr>
            </w:pPr>
            <w:r>
              <w:rPr>
                <w:rFonts w:ascii="Arial" w:cs="Arial" w:eastAsia="Arial" w:hAnsi="Arial"/>
                <w:sz w:val="18"/>
                <w:szCs w:val="18"/>
                <w:color w:val="auto"/>
              </w:rPr>
              <w:t>46</w:t>
            </w:r>
          </w:p>
        </w:tc>
        <w:tc>
          <w:tcPr>
            <w:tcW w:w="320" w:type="dxa"/>
            <w:vAlign w:val="bottom"/>
          </w:tcPr>
          <w:p>
            <w:pPr>
              <w:jc w:val="right"/>
              <w:spacing w:after="0"/>
              <w:rPr>
                <w:sz w:val="20"/>
                <w:szCs w:val="20"/>
                <w:color w:val="auto"/>
              </w:rPr>
            </w:pPr>
            <w:r>
              <w:rPr>
                <w:rFonts w:ascii="Arial" w:cs="Arial" w:eastAsia="Arial" w:hAnsi="Arial"/>
                <w:sz w:val="18"/>
                <w:szCs w:val="18"/>
                <w:color w:val="auto"/>
              </w:rPr>
              <w:t>%</w:t>
            </w: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040" w:type="dxa"/>
            <w:vAlign w:val="bottom"/>
          </w:tcPr>
          <w:p>
            <w:pPr>
              <w:jc w:val="right"/>
              <w:ind w:right="30"/>
              <w:spacing w:after="0"/>
              <w:rPr>
                <w:sz w:val="20"/>
                <w:szCs w:val="20"/>
                <w:color w:val="auto"/>
              </w:rPr>
            </w:pPr>
            <w:r>
              <w:rPr>
                <w:rFonts w:ascii="Arial" w:cs="Arial" w:eastAsia="Arial" w:hAnsi="Arial"/>
                <w:sz w:val="18"/>
                <w:szCs w:val="18"/>
                <w:color w:val="auto"/>
              </w:rPr>
              <w:t>47</w:t>
            </w:r>
          </w:p>
        </w:tc>
        <w:tc>
          <w:tcPr>
            <w:tcW w:w="340" w:type="dxa"/>
            <w:vAlign w:val="bottom"/>
          </w:tcPr>
          <w:p>
            <w:pPr>
              <w:jc w:val="right"/>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30"/>
        </w:trPr>
        <w:tc>
          <w:tcPr>
            <w:tcW w:w="220" w:type="dxa"/>
            <w:vAlign w:val="bottom"/>
            <w:shd w:val="clear" w:color="auto" w:fill="CCEEFF"/>
          </w:tcPr>
          <w:p>
            <w:pPr>
              <w:spacing w:after="0"/>
              <w:rPr>
                <w:sz w:val="19"/>
                <w:szCs w:val="19"/>
                <w:color w:val="auto"/>
              </w:rPr>
            </w:pPr>
          </w:p>
        </w:tc>
        <w:tc>
          <w:tcPr>
            <w:tcW w:w="2800" w:type="dxa"/>
            <w:vAlign w:val="bottom"/>
            <w:gridSpan w:val="2"/>
            <w:shd w:val="clear" w:color="auto" w:fill="CCEEFF"/>
          </w:tcPr>
          <w:p>
            <w:pPr>
              <w:ind w:left="340"/>
              <w:spacing w:after="0"/>
              <w:rPr>
                <w:sz w:val="20"/>
                <w:szCs w:val="20"/>
                <w:color w:val="auto"/>
              </w:rPr>
            </w:pPr>
            <w:r>
              <w:rPr>
                <w:rFonts w:ascii="Arial" w:cs="Arial" w:eastAsia="Arial" w:hAnsi="Arial"/>
                <w:sz w:val="18"/>
                <w:szCs w:val="18"/>
                <w:color w:val="auto"/>
              </w:rPr>
              <w:t>Depreciation</w:t>
            </w:r>
          </w:p>
        </w:tc>
        <w:tc>
          <w:tcPr>
            <w:tcW w:w="20" w:type="dxa"/>
            <w:vAlign w:val="bottom"/>
            <w:shd w:val="clear" w:color="auto" w:fill="CCEEFF"/>
          </w:tcPr>
          <w:p>
            <w:pPr>
              <w:spacing w:after="0"/>
              <w:rPr>
                <w:sz w:val="19"/>
                <w:szCs w:val="19"/>
                <w:color w:val="auto"/>
              </w:rPr>
            </w:pPr>
          </w:p>
        </w:tc>
        <w:tc>
          <w:tcPr>
            <w:tcW w:w="520" w:type="dxa"/>
            <w:vAlign w:val="bottom"/>
            <w:shd w:val="clear" w:color="auto" w:fill="CCEEFF"/>
          </w:tcPr>
          <w:p>
            <w:pPr>
              <w:spacing w:after="0"/>
              <w:rPr>
                <w:sz w:val="19"/>
                <w:szCs w:val="19"/>
                <w:color w:val="auto"/>
              </w:rPr>
            </w:pPr>
          </w:p>
        </w:tc>
        <w:tc>
          <w:tcPr>
            <w:tcW w:w="1080" w:type="dxa"/>
            <w:vAlign w:val="bottom"/>
            <w:shd w:val="clear" w:color="auto" w:fill="CCEEFF"/>
          </w:tcPr>
          <w:p>
            <w:pPr>
              <w:jc w:val="right"/>
              <w:ind w:right="30"/>
              <w:spacing w:after="0"/>
              <w:rPr>
                <w:sz w:val="20"/>
                <w:szCs w:val="20"/>
                <w:color w:val="auto"/>
              </w:rPr>
            </w:pPr>
            <w:r>
              <w:rPr>
                <w:rFonts w:ascii="Arial" w:cs="Arial" w:eastAsia="Arial" w:hAnsi="Arial"/>
                <w:sz w:val="18"/>
                <w:szCs w:val="18"/>
                <w:color w:val="auto"/>
              </w:rPr>
              <w:t>2,284</w:t>
            </w:r>
          </w:p>
        </w:tc>
        <w:tc>
          <w:tcPr>
            <w:tcW w:w="32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600" w:type="dxa"/>
            <w:vAlign w:val="bottom"/>
            <w:shd w:val="clear" w:color="auto" w:fill="CCEEFF"/>
          </w:tcPr>
          <w:p>
            <w:pPr>
              <w:spacing w:after="0"/>
              <w:rPr>
                <w:sz w:val="19"/>
                <w:szCs w:val="19"/>
                <w:color w:val="auto"/>
              </w:rPr>
            </w:pPr>
          </w:p>
        </w:tc>
        <w:tc>
          <w:tcPr>
            <w:tcW w:w="1020" w:type="dxa"/>
            <w:vAlign w:val="bottom"/>
            <w:shd w:val="clear" w:color="auto" w:fill="CCEEFF"/>
          </w:tcPr>
          <w:p>
            <w:pPr>
              <w:jc w:val="right"/>
              <w:ind w:right="30"/>
              <w:spacing w:after="0"/>
              <w:rPr>
                <w:sz w:val="20"/>
                <w:szCs w:val="20"/>
                <w:color w:val="auto"/>
              </w:rPr>
            </w:pPr>
            <w:r>
              <w:rPr>
                <w:rFonts w:ascii="Arial" w:cs="Arial" w:eastAsia="Arial" w:hAnsi="Arial"/>
                <w:sz w:val="18"/>
                <w:szCs w:val="18"/>
                <w:color w:val="auto"/>
              </w:rPr>
              <w:t>2,976</w:t>
            </w:r>
          </w:p>
        </w:tc>
        <w:tc>
          <w:tcPr>
            <w:tcW w:w="300" w:type="dxa"/>
            <w:vAlign w:val="bottom"/>
            <w:shd w:val="clear" w:color="auto" w:fill="CCEEFF"/>
          </w:tcPr>
          <w:p>
            <w:pPr>
              <w:spacing w:after="0"/>
              <w:rPr>
                <w:sz w:val="19"/>
                <w:szCs w:val="19"/>
                <w:color w:val="auto"/>
              </w:rPr>
            </w:pPr>
          </w:p>
        </w:tc>
        <w:tc>
          <w:tcPr>
            <w:tcW w:w="4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580" w:type="dxa"/>
            <w:vAlign w:val="bottom"/>
            <w:shd w:val="clear" w:color="auto" w:fill="CCEEFF"/>
          </w:tcPr>
          <w:p>
            <w:pPr>
              <w:spacing w:after="0"/>
              <w:rPr>
                <w:sz w:val="19"/>
                <w:szCs w:val="19"/>
                <w:color w:val="auto"/>
              </w:rPr>
            </w:pPr>
          </w:p>
        </w:tc>
        <w:tc>
          <w:tcPr>
            <w:tcW w:w="1060" w:type="dxa"/>
            <w:vAlign w:val="bottom"/>
            <w:shd w:val="clear" w:color="auto" w:fill="CCEEFF"/>
          </w:tcPr>
          <w:p>
            <w:pPr>
              <w:jc w:val="right"/>
              <w:ind w:right="50"/>
              <w:spacing w:after="0"/>
              <w:rPr>
                <w:sz w:val="20"/>
                <w:szCs w:val="20"/>
                <w:color w:val="auto"/>
              </w:rPr>
            </w:pPr>
            <w:r>
              <w:rPr>
                <w:rFonts w:ascii="Arial" w:cs="Arial" w:eastAsia="Arial" w:hAnsi="Arial"/>
                <w:sz w:val="18"/>
                <w:szCs w:val="18"/>
                <w:color w:val="auto"/>
              </w:rPr>
              <w:t>6,958</w:t>
            </w:r>
          </w:p>
        </w:tc>
        <w:tc>
          <w:tcPr>
            <w:tcW w:w="32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620" w:type="dxa"/>
            <w:vAlign w:val="bottom"/>
            <w:shd w:val="clear" w:color="auto" w:fill="CCEEFF"/>
          </w:tcPr>
          <w:p>
            <w:pPr>
              <w:spacing w:after="0"/>
              <w:rPr>
                <w:sz w:val="19"/>
                <w:szCs w:val="19"/>
                <w:color w:val="auto"/>
              </w:rPr>
            </w:pPr>
          </w:p>
        </w:tc>
        <w:tc>
          <w:tcPr>
            <w:tcW w:w="1040" w:type="dxa"/>
            <w:vAlign w:val="bottom"/>
            <w:shd w:val="clear" w:color="auto" w:fill="CCEEFF"/>
          </w:tcPr>
          <w:p>
            <w:pPr>
              <w:jc w:val="right"/>
              <w:ind w:right="30"/>
              <w:spacing w:after="0"/>
              <w:rPr>
                <w:sz w:val="20"/>
                <w:szCs w:val="20"/>
                <w:color w:val="auto"/>
              </w:rPr>
            </w:pPr>
            <w:r>
              <w:rPr>
                <w:rFonts w:ascii="Arial" w:cs="Arial" w:eastAsia="Arial" w:hAnsi="Arial"/>
                <w:sz w:val="18"/>
                <w:szCs w:val="18"/>
                <w:color w:val="auto"/>
              </w:rPr>
              <w:t>8,947</w:t>
            </w:r>
          </w:p>
        </w:tc>
        <w:tc>
          <w:tcPr>
            <w:tcW w:w="340" w:type="dxa"/>
            <w:vAlign w:val="bottom"/>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175"/>
        </w:trPr>
        <w:tc>
          <w:tcPr>
            <w:tcW w:w="220" w:type="dxa"/>
            <w:vAlign w:val="bottom"/>
          </w:tcPr>
          <w:p>
            <w:pPr>
              <w:spacing w:after="0"/>
              <w:rPr>
                <w:sz w:val="15"/>
                <w:szCs w:val="15"/>
                <w:color w:val="auto"/>
              </w:rPr>
            </w:pPr>
          </w:p>
        </w:tc>
        <w:tc>
          <w:tcPr>
            <w:tcW w:w="2800" w:type="dxa"/>
            <w:vAlign w:val="bottom"/>
            <w:gridSpan w:val="2"/>
          </w:tcPr>
          <w:p>
            <w:pPr>
              <w:ind w:left="340"/>
              <w:spacing w:after="0" w:line="176" w:lineRule="exact"/>
              <w:rPr>
                <w:sz w:val="20"/>
                <w:szCs w:val="20"/>
                <w:color w:val="auto"/>
              </w:rPr>
            </w:pPr>
            <w:r>
              <w:rPr>
                <w:rFonts w:ascii="Arial" w:cs="Arial" w:eastAsia="Arial" w:hAnsi="Arial"/>
                <w:sz w:val="18"/>
                <w:szCs w:val="18"/>
                <w:color w:val="auto"/>
              </w:rPr>
              <w:t>Amortization of acquired</w:t>
            </w:r>
          </w:p>
        </w:tc>
        <w:tc>
          <w:tcPr>
            <w:tcW w:w="20" w:type="dxa"/>
            <w:vAlign w:val="bottom"/>
          </w:tcPr>
          <w:p>
            <w:pPr>
              <w:spacing w:after="0"/>
              <w:rPr>
                <w:sz w:val="15"/>
                <w:szCs w:val="15"/>
                <w:color w:val="auto"/>
              </w:rPr>
            </w:pPr>
          </w:p>
        </w:tc>
        <w:tc>
          <w:tcPr>
            <w:tcW w:w="520" w:type="dxa"/>
            <w:vAlign w:val="bottom"/>
          </w:tcPr>
          <w:p>
            <w:pPr>
              <w:spacing w:after="0"/>
              <w:rPr>
                <w:sz w:val="15"/>
                <w:szCs w:val="15"/>
                <w:color w:val="auto"/>
              </w:rPr>
            </w:pPr>
          </w:p>
        </w:tc>
        <w:tc>
          <w:tcPr>
            <w:tcW w:w="1080" w:type="dxa"/>
            <w:vAlign w:val="bottom"/>
            <w:vMerge w:val="restart"/>
          </w:tcPr>
          <w:p>
            <w:pPr>
              <w:jc w:val="right"/>
              <w:ind w:right="30"/>
              <w:spacing w:after="0"/>
              <w:rPr>
                <w:sz w:val="20"/>
                <w:szCs w:val="20"/>
                <w:color w:val="auto"/>
              </w:rPr>
            </w:pPr>
            <w:r>
              <w:rPr>
                <w:rFonts w:ascii="Arial" w:cs="Arial" w:eastAsia="Arial" w:hAnsi="Arial"/>
                <w:sz w:val="18"/>
                <w:szCs w:val="18"/>
                <w:color w:val="auto"/>
              </w:rPr>
              <w:t>—</w:t>
            </w:r>
          </w:p>
        </w:tc>
        <w:tc>
          <w:tcPr>
            <w:tcW w:w="3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10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1020" w:type="dxa"/>
            <w:vAlign w:val="bottom"/>
            <w:vMerge w:val="restart"/>
          </w:tcPr>
          <w:p>
            <w:pPr>
              <w:jc w:val="right"/>
              <w:ind w:right="30"/>
              <w:spacing w:after="0"/>
              <w:rPr>
                <w:sz w:val="20"/>
                <w:szCs w:val="20"/>
                <w:color w:val="auto"/>
              </w:rPr>
            </w:pPr>
            <w:r>
              <w:rPr>
                <w:rFonts w:ascii="Arial" w:cs="Arial" w:eastAsia="Arial" w:hAnsi="Arial"/>
                <w:sz w:val="18"/>
                <w:szCs w:val="18"/>
                <w:color w:val="auto"/>
              </w:rPr>
              <w:t>2,128</w:t>
            </w:r>
          </w:p>
        </w:tc>
        <w:tc>
          <w:tcPr>
            <w:tcW w:w="300" w:type="dxa"/>
            <w:vAlign w:val="bottom"/>
          </w:tcPr>
          <w:p>
            <w:pPr>
              <w:spacing w:after="0"/>
              <w:rPr>
                <w:sz w:val="15"/>
                <w:szCs w:val="15"/>
                <w:color w:val="auto"/>
              </w:rPr>
            </w:pPr>
          </w:p>
        </w:tc>
        <w:tc>
          <w:tcPr>
            <w:tcW w:w="4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1060" w:type="dxa"/>
            <w:vAlign w:val="bottom"/>
            <w:vMerge w:val="restart"/>
          </w:tcPr>
          <w:p>
            <w:pPr>
              <w:jc w:val="right"/>
              <w:ind w:right="50"/>
              <w:spacing w:after="0"/>
              <w:rPr>
                <w:sz w:val="20"/>
                <w:szCs w:val="20"/>
                <w:color w:val="auto"/>
              </w:rPr>
            </w:pPr>
            <w:r>
              <w:rPr>
                <w:rFonts w:ascii="Arial" w:cs="Arial" w:eastAsia="Arial" w:hAnsi="Arial"/>
                <w:sz w:val="18"/>
                <w:szCs w:val="18"/>
                <w:color w:val="auto"/>
              </w:rPr>
              <w:t>—</w:t>
            </w:r>
          </w:p>
        </w:tc>
        <w:tc>
          <w:tcPr>
            <w:tcW w:w="32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80" w:type="dxa"/>
            <w:vAlign w:val="bottom"/>
          </w:tcPr>
          <w:p>
            <w:pPr>
              <w:spacing w:after="0"/>
              <w:rPr>
                <w:sz w:val="15"/>
                <w:szCs w:val="15"/>
                <w:color w:val="auto"/>
              </w:rPr>
            </w:pPr>
          </w:p>
        </w:tc>
        <w:tc>
          <w:tcPr>
            <w:tcW w:w="20" w:type="dxa"/>
            <w:vAlign w:val="bottom"/>
          </w:tcPr>
          <w:p>
            <w:pPr>
              <w:spacing w:after="0"/>
              <w:rPr>
                <w:sz w:val="15"/>
                <w:szCs w:val="15"/>
                <w:color w:val="auto"/>
              </w:rPr>
            </w:pPr>
          </w:p>
        </w:tc>
        <w:tc>
          <w:tcPr>
            <w:tcW w:w="620" w:type="dxa"/>
            <w:vAlign w:val="bottom"/>
          </w:tcPr>
          <w:p>
            <w:pPr>
              <w:spacing w:after="0"/>
              <w:rPr>
                <w:sz w:val="15"/>
                <w:szCs w:val="15"/>
                <w:color w:val="auto"/>
              </w:rPr>
            </w:pPr>
          </w:p>
        </w:tc>
        <w:tc>
          <w:tcPr>
            <w:tcW w:w="1040" w:type="dxa"/>
            <w:vAlign w:val="bottom"/>
            <w:vMerge w:val="restart"/>
          </w:tcPr>
          <w:p>
            <w:pPr>
              <w:jc w:val="right"/>
              <w:ind w:right="30"/>
              <w:spacing w:after="0"/>
              <w:rPr>
                <w:sz w:val="20"/>
                <w:szCs w:val="20"/>
                <w:color w:val="auto"/>
              </w:rPr>
            </w:pPr>
            <w:r>
              <w:rPr>
                <w:rFonts w:ascii="Arial" w:cs="Arial" w:eastAsia="Arial" w:hAnsi="Arial"/>
                <w:sz w:val="18"/>
                <w:szCs w:val="18"/>
                <w:color w:val="auto"/>
              </w:rPr>
              <w:t>6,479</w:t>
            </w:r>
          </w:p>
        </w:tc>
        <w:tc>
          <w:tcPr>
            <w:tcW w:w="34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30"/>
        </w:trPr>
        <w:tc>
          <w:tcPr>
            <w:tcW w:w="220" w:type="dxa"/>
            <w:vAlign w:val="bottom"/>
          </w:tcPr>
          <w:p>
            <w:pPr>
              <w:spacing w:after="0"/>
              <w:rPr>
                <w:sz w:val="19"/>
                <w:szCs w:val="19"/>
                <w:color w:val="auto"/>
              </w:rPr>
            </w:pPr>
          </w:p>
        </w:tc>
        <w:tc>
          <w:tcPr>
            <w:tcW w:w="2800" w:type="dxa"/>
            <w:vAlign w:val="bottom"/>
            <w:gridSpan w:val="2"/>
          </w:tcPr>
          <w:p>
            <w:pPr>
              <w:ind w:left="140"/>
              <w:spacing w:after="0"/>
              <w:rPr>
                <w:sz w:val="20"/>
                <w:szCs w:val="20"/>
                <w:color w:val="auto"/>
              </w:rPr>
            </w:pPr>
            <w:r>
              <w:rPr>
                <w:rFonts w:ascii="Arial" w:cs="Arial" w:eastAsia="Arial" w:hAnsi="Arial"/>
                <w:sz w:val="18"/>
                <w:szCs w:val="18"/>
                <w:color w:val="auto"/>
              </w:rPr>
              <w:t>intangible assets</w:t>
            </w:r>
          </w:p>
        </w:tc>
        <w:tc>
          <w:tcPr>
            <w:tcW w:w="20" w:type="dxa"/>
            <w:vAlign w:val="bottom"/>
          </w:tcPr>
          <w:p>
            <w:pPr>
              <w:spacing w:after="0"/>
              <w:rPr>
                <w:sz w:val="19"/>
                <w:szCs w:val="19"/>
                <w:color w:val="auto"/>
              </w:rPr>
            </w:pPr>
          </w:p>
        </w:tc>
        <w:tc>
          <w:tcPr>
            <w:tcW w:w="520" w:type="dxa"/>
            <w:vAlign w:val="bottom"/>
          </w:tcPr>
          <w:p>
            <w:pPr>
              <w:spacing w:after="0"/>
              <w:rPr>
                <w:sz w:val="19"/>
                <w:szCs w:val="19"/>
                <w:color w:val="auto"/>
              </w:rPr>
            </w:pPr>
          </w:p>
        </w:tc>
        <w:tc>
          <w:tcPr>
            <w:tcW w:w="1080" w:type="dxa"/>
            <w:vAlign w:val="bottom"/>
            <w:vMerge w:val="continue"/>
          </w:tcPr>
          <w:p>
            <w:pPr>
              <w:spacing w:after="0"/>
              <w:rPr>
                <w:sz w:val="19"/>
                <w:szCs w:val="19"/>
                <w:color w:val="auto"/>
              </w:rPr>
            </w:pPr>
          </w:p>
        </w:tc>
        <w:tc>
          <w:tcPr>
            <w:tcW w:w="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10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00" w:type="dxa"/>
            <w:vAlign w:val="bottom"/>
          </w:tcPr>
          <w:p>
            <w:pPr>
              <w:spacing w:after="0"/>
              <w:rPr>
                <w:sz w:val="19"/>
                <w:szCs w:val="19"/>
                <w:color w:val="auto"/>
              </w:rPr>
            </w:pPr>
          </w:p>
        </w:tc>
        <w:tc>
          <w:tcPr>
            <w:tcW w:w="1020" w:type="dxa"/>
            <w:vAlign w:val="bottom"/>
            <w:vMerge w:val="continue"/>
          </w:tcPr>
          <w:p>
            <w:pPr>
              <w:spacing w:after="0"/>
              <w:rPr>
                <w:sz w:val="19"/>
                <w:szCs w:val="19"/>
                <w:color w:val="auto"/>
              </w:rPr>
            </w:pPr>
          </w:p>
        </w:tc>
        <w:tc>
          <w:tcPr>
            <w:tcW w:w="300" w:type="dxa"/>
            <w:vAlign w:val="bottom"/>
          </w:tcPr>
          <w:p>
            <w:pPr>
              <w:spacing w:after="0"/>
              <w:rPr>
                <w:sz w:val="19"/>
                <w:szCs w:val="19"/>
                <w:color w:val="auto"/>
              </w:rPr>
            </w:pPr>
          </w:p>
        </w:tc>
        <w:tc>
          <w:tcPr>
            <w:tcW w:w="4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580" w:type="dxa"/>
            <w:vAlign w:val="bottom"/>
          </w:tcPr>
          <w:p>
            <w:pPr>
              <w:spacing w:after="0"/>
              <w:rPr>
                <w:sz w:val="19"/>
                <w:szCs w:val="19"/>
                <w:color w:val="auto"/>
              </w:rPr>
            </w:pPr>
          </w:p>
        </w:tc>
        <w:tc>
          <w:tcPr>
            <w:tcW w:w="1060" w:type="dxa"/>
            <w:vAlign w:val="bottom"/>
            <w:vMerge w:val="continue"/>
          </w:tcPr>
          <w:p>
            <w:pPr>
              <w:spacing w:after="0"/>
              <w:rPr>
                <w:sz w:val="19"/>
                <w:szCs w:val="19"/>
                <w:color w:val="auto"/>
              </w:rPr>
            </w:pPr>
          </w:p>
        </w:tc>
        <w:tc>
          <w:tcPr>
            <w:tcW w:w="32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Pr>
          <w:p>
            <w:pPr>
              <w:spacing w:after="0"/>
              <w:rPr>
                <w:sz w:val="19"/>
                <w:szCs w:val="19"/>
                <w:color w:val="auto"/>
              </w:rPr>
            </w:pPr>
          </w:p>
        </w:tc>
        <w:tc>
          <w:tcPr>
            <w:tcW w:w="620" w:type="dxa"/>
            <w:vAlign w:val="bottom"/>
          </w:tcPr>
          <w:p>
            <w:pPr>
              <w:spacing w:after="0"/>
              <w:rPr>
                <w:sz w:val="19"/>
                <w:szCs w:val="19"/>
                <w:color w:val="auto"/>
              </w:rPr>
            </w:pPr>
          </w:p>
        </w:tc>
        <w:tc>
          <w:tcPr>
            <w:tcW w:w="1040" w:type="dxa"/>
            <w:vAlign w:val="bottom"/>
            <w:vMerge w:val="continue"/>
          </w:tcPr>
          <w:p>
            <w:pPr>
              <w:spacing w:after="0"/>
              <w:rPr>
                <w:sz w:val="19"/>
                <w:szCs w:val="19"/>
                <w:color w:val="auto"/>
              </w:rPr>
            </w:pPr>
          </w:p>
        </w:tc>
        <w:tc>
          <w:tcPr>
            <w:tcW w:w="34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220" w:type="dxa"/>
            <w:vAlign w:val="bottom"/>
            <w:shd w:val="clear" w:color="auto" w:fill="CCEEFF"/>
          </w:tcPr>
          <w:p>
            <w:pPr>
              <w:spacing w:after="0"/>
              <w:rPr>
                <w:sz w:val="19"/>
                <w:szCs w:val="19"/>
                <w:color w:val="auto"/>
              </w:rPr>
            </w:pPr>
          </w:p>
        </w:tc>
        <w:tc>
          <w:tcPr>
            <w:tcW w:w="2800" w:type="dxa"/>
            <w:vAlign w:val="bottom"/>
            <w:gridSpan w:val="2"/>
            <w:shd w:val="clear" w:color="auto" w:fill="CCEEFF"/>
          </w:tcPr>
          <w:p>
            <w:pPr>
              <w:ind w:left="340"/>
              <w:spacing w:after="0"/>
              <w:rPr>
                <w:sz w:val="20"/>
                <w:szCs w:val="20"/>
                <w:color w:val="auto"/>
              </w:rPr>
            </w:pPr>
            <w:r>
              <w:rPr>
                <w:rFonts w:ascii="Arial" w:cs="Arial" w:eastAsia="Arial" w:hAnsi="Arial"/>
                <w:sz w:val="18"/>
                <w:szCs w:val="18"/>
                <w:color w:val="auto"/>
              </w:rPr>
              <w:t>Stock-based compensation</w:t>
            </w:r>
          </w:p>
        </w:tc>
        <w:tc>
          <w:tcPr>
            <w:tcW w:w="20" w:type="dxa"/>
            <w:vAlign w:val="bottom"/>
            <w:shd w:val="clear" w:color="auto" w:fill="CCEEFF"/>
          </w:tcPr>
          <w:p>
            <w:pPr>
              <w:spacing w:after="0"/>
              <w:rPr>
                <w:sz w:val="19"/>
                <w:szCs w:val="19"/>
                <w:color w:val="auto"/>
              </w:rPr>
            </w:pPr>
          </w:p>
        </w:tc>
        <w:tc>
          <w:tcPr>
            <w:tcW w:w="520" w:type="dxa"/>
            <w:vAlign w:val="bottom"/>
            <w:tcBorders>
              <w:bottom w:val="single" w:sz="8" w:color="auto"/>
            </w:tcBorders>
            <w:shd w:val="clear" w:color="auto" w:fill="CCEEFF"/>
          </w:tcPr>
          <w:p>
            <w:pPr>
              <w:spacing w:after="0"/>
              <w:rPr>
                <w:sz w:val="19"/>
                <w:szCs w:val="19"/>
                <w:color w:val="auto"/>
              </w:rPr>
            </w:pPr>
          </w:p>
        </w:tc>
        <w:tc>
          <w:tcPr>
            <w:tcW w:w="1080" w:type="dxa"/>
            <w:vAlign w:val="bottom"/>
            <w:tcBorders>
              <w:bottom w:val="single" w:sz="8" w:color="auto"/>
            </w:tcBorders>
            <w:shd w:val="clear" w:color="auto" w:fill="CCEEFF"/>
          </w:tcPr>
          <w:p>
            <w:pPr>
              <w:jc w:val="right"/>
              <w:ind w:right="30"/>
              <w:spacing w:after="0"/>
              <w:rPr>
                <w:sz w:val="20"/>
                <w:szCs w:val="20"/>
                <w:color w:val="auto"/>
              </w:rPr>
            </w:pPr>
            <w:r>
              <w:rPr>
                <w:rFonts w:ascii="Arial" w:cs="Arial" w:eastAsia="Arial" w:hAnsi="Arial"/>
                <w:sz w:val="18"/>
                <w:szCs w:val="18"/>
                <w:color w:val="auto"/>
              </w:rPr>
              <w:t>46</w:t>
            </w:r>
          </w:p>
        </w:tc>
        <w:tc>
          <w:tcPr>
            <w:tcW w:w="320" w:type="dxa"/>
            <w:vAlign w:val="bottom"/>
            <w:tcBorders>
              <w:bottom w:val="single" w:sz="8" w:color="auto"/>
            </w:tcBorders>
            <w:shd w:val="clear" w:color="auto" w:fill="CCEEFF"/>
          </w:tcPr>
          <w:p>
            <w:pPr>
              <w:spacing w:after="0"/>
              <w:rPr>
                <w:sz w:val="19"/>
                <w:szCs w:val="19"/>
                <w:color w:val="auto"/>
              </w:rPr>
            </w:pPr>
          </w:p>
        </w:tc>
        <w:tc>
          <w:tcPr>
            <w:tcW w:w="20" w:type="dxa"/>
            <w:vAlign w:val="bottom"/>
            <w:tcBorders>
              <w:bottom w:val="single" w:sz="8" w:color="auto"/>
            </w:tcBorders>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600" w:type="dxa"/>
            <w:vAlign w:val="bottom"/>
            <w:tcBorders>
              <w:bottom w:val="single" w:sz="8" w:color="auto"/>
            </w:tcBorders>
            <w:shd w:val="clear" w:color="auto" w:fill="CCEEFF"/>
          </w:tcPr>
          <w:p>
            <w:pPr>
              <w:spacing w:after="0"/>
              <w:rPr>
                <w:sz w:val="19"/>
                <w:szCs w:val="19"/>
                <w:color w:val="auto"/>
              </w:rPr>
            </w:pPr>
          </w:p>
        </w:tc>
        <w:tc>
          <w:tcPr>
            <w:tcW w:w="1020" w:type="dxa"/>
            <w:vAlign w:val="bottom"/>
            <w:tcBorders>
              <w:bottom w:val="single" w:sz="8" w:color="auto"/>
            </w:tcBorders>
            <w:shd w:val="clear" w:color="auto" w:fill="CCEEFF"/>
          </w:tcPr>
          <w:p>
            <w:pPr>
              <w:jc w:val="right"/>
              <w:ind w:right="30"/>
              <w:spacing w:after="0"/>
              <w:rPr>
                <w:sz w:val="20"/>
                <w:szCs w:val="20"/>
                <w:color w:val="auto"/>
              </w:rPr>
            </w:pPr>
            <w:r>
              <w:rPr>
                <w:rFonts w:ascii="Arial" w:cs="Arial" w:eastAsia="Arial" w:hAnsi="Arial"/>
                <w:sz w:val="18"/>
                <w:szCs w:val="18"/>
                <w:color w:val="auto"/>
              </w:rPr>
              <w:t>52</w:t>
            </w:r>
          </w:p>
        </w:tc>
        <w:tc>
          <w:tcPr>
            <w:tcW w:w="300" w:type="dxa"/>
            <w:vAlign w:val="bottom"/>
            <w:tcBorders>
              <w:bottom w:val="single" w:sz="8" w:color="auto"/>
            </w:tcBorders>
            <w:shd w:val="clear" w:color="auto" w:fill="CCEEFF"/>
          </w:tcPr>
          <w:p>
            <w:pPr>
              <w:spacing w:after="0"/>
              <w:rPr>
                <w:sz w:val="19"/>
                <w:szCs w:val="19"/>
                <w:color w:val="auto"/>
              </w:rPr>
            </w:pPr>
          </w:p>
        </w:tc>
        <w:tc>
          <w:tcPr>
            <w:tcW w:w="40" w:type="dxa"/>
            <w:vAlign w:val="bottom"/>
            <w:tcBorders>
              <w:bottom w:val="single" w:sz="8" w:color="auto"/>
            </w:tcBorders>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580" w:type="dxa"/>
            <w:vAlign w:val="bottom"/>
            <w:tcBorders>
              <w:bottom w:val="single" w:sz="8" w:color="auto"/>
            </w:tcBorders>
            <w:shd w:val="clear" w:color="auto" w:fill="CCEEFF"/>
          </w:tcPr>
          <w:p>
            <w:pPr>
              <w:spacing w:after="0"/>
              <w:rPr>
                <w:sz w:val="19"/>
                <w:szCs w:val="19"/>
                <w:color w:val="auto"/>
              </w:rPr>
            </w:pPr>
          </w:p>
        </w:tc>
        <w:tc>
          <w:tcPr>
            <w:tcW w:w="1060" w:type="dxa"/>
            <w:vAlign w:val="bottom"/>
            <w:tcBorders>
              <w:bottom w:val="single" w:sz="8" w:color="auto"/>
            </w:tcBorders>
            <w:shd w:val="clear" w:color="auto" w:fill="CCEEFF"/>
          </w:tcPr>
          <w:p>
            <w:pPr>
              <w:jc w:val="right"/>
              <w:ind w:right="50"/>
              <w:spacing w:after="0"/>
              <w:rPr>
                <w:sz w:val="20"/>
                <w:szCs w:val="20"/>
                <w:color w:val="auto"/>
              </w:rPr>
            </w:pPr>
            <w:r>
              <w:rPr>
                <w:rFonts w:ascii="Arial" w:cs="Arial" w:eastAsia="Arial" w:hAnsi="Arial"/>
                <w:sz w:val="18"/>
                <w:szCs w:val="18"/>
                <w:color w:val="auto"/>
              </w:rPr>
              <w:t>161</w:t>
            </w:r>
          </w:p>
        </w:tc>
        <w:tc>
          <w:tcPr>
            <w:tcW w:w="320" w:type="dxa"/>
            <w:vAlign w:val="bottom"/>
            <w:tcBorders>
              <w:bottom w:val="single" w:sz="8" w:color="auto"/>
            </w:tcBorders>
            <w:shd w:val="clear" w:color="auto" w:fill="CCEEFF"/>
          </w:tcPr>
          <w:p>
            <w:pPr>
              <w:spacing w:after="0"/>
              <w:rPr>
                <w:sz w:val="19"/>
                <w:szCs w:val="19"/>
                <w:color w:val="auto"/>
              </w:rPr>
            </w:pPr>
          </w:p>
        </w:tc>
        <w:tc>
          <w:tcPr>
            <w:tcW w:w="20" w:type="dxa"/>
            <w:vAlign w:val="bottom"/>
            <w:shd w:val="clear" w:color="auto" w:fill="CCEEFF"/>
          </w:tcPr>
          <w:p>
            <w:pPr>
              <w:spacing w:after="0"/>
              <w:rPr>
                <w:sz w:val="19"/>
                <w:szCs w:val="19"/>
                <w:color w:val="auto"/>
              </w:rPr>
            </w:pPr>
          </w:p>
        </w:tc>
        <w:tc>
          <w:tcPr>
            <w:tcW w:w="80" w:type="dxa"/>
            <w:vAlign w:val="bottom"/>
            <w:shd w:val="clear" w:color="auto" w:fill="CCEEFF"/>
          </w:tcPr>
          <w:p>
            <w:pPr>
              <w:spacing w:after="0"/>
              <w:rPr>
                <w:sz w:val="19"/>
                <w:szCs w:val="19"/>
                <w:color w:val="auto"/>
              </w:rPr>
            </w:pPr>
          </w:p>
        </w:tc>
        <w:tc>
          <w:tcPr>
            <w:tcW w:w="20" w:type="dxa"/>
            <w:vAlign w:val="bottom"/>
            <w:tcBorders>
              <w:bottom w:val="single" w:sz="8" w:color="auto"/>
            </w:tcBorders>
            <w:shd w:val="clear" w:color="auto" w:fill="CCEEFF"/>
          </w:tcPr>
          <w:p>
            <w:pPr>
              <w:spacing w:after="0"/>
              <w:rPr>
                <w:sz w:val="19"/>
                <w:szCs w:val="19"/>
                <w:color w:val="auto"/>
              </w:rPr>
            </w:pPr>
          </w:p>
        </w:tc>
        <w:tc>
          <w:tcPr>
            <w:tcW w:w="620" w:type="dxa"/>
            <w:vAlign w:val="bottom"/>
            <w:tcBorders>
              <w:bottom w:val="single" w:sz="8" w:color="auto"/>
            </w:tcBorders>
            <w:shd w:val="clear" w:color="auto" w:fill="CCEEFF"/>
          </w:tcPr>
          <w:p>
            <w:pPr>
              <w:spacing w:after="0"/>
              <w:rPr>
                <w:sz w:val="19"/>
                <w:szCs w:val="19"/>
                <w:color w:val="auto"/>
              </w:rPr>
            </w:pPr>
          </w:p>
        </w:tc>
        <w:tc>
          <w:tcPr>
            <w:tcW w:w="1040" w:type="dxa"/>
            <w:vAlign w:val="bottom"/>
            <w:tcBorders>
              <w:bottom w:val="single" w:sz="8" w:color="auto"/>
            </w:tcBorders>
            <w:shd w:val="clear" w:color="auto" w:fill="CCEEFF"/>
          </w:tcPr>
          <w:p>
            <w:pPr>
              <w:jc w:val="right"/>
              <w:ind w:right="30"/>
              <w:spacing w:after="0"/>
              <w:rPr>
                <w:sz w:val="20"/>
                <w:szCs w:val="20"/>
                <w:color w:val="auto"/>
              </w:rPr>
            </w:pPr>
            <w:r>
              <w:rPr>
                <w:rFonts w:ascii="Arial" w:cs="Arial" w:eastAsia="Arial" w:hAnsi="Arial"/>
                <w:sz w:val="18"/>
                <w:szCs w:val="18"/>
                <w:color w:val="auto"/>
              </w:rPr>
              <w:t>190</w:t>
            </w:r>
          </w:p>
        </w:tc>
        <w:tc>
          <w:tcPr>
            <w:tcW w:w="340" w:type="dxa"/>
            <w:vAlign w:val="bottom"/>
            <w:tcBorders>
              <w:bottom w:val="single" w:sz="8" w:color="auto"/>
            </w:tcBorders>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23"/>
        </w:trPr>
        <w:tc>
          <w:tcPr>
            <w:tcW w:w="220" w:type="dxa"/>
            <w:vAlign w:val="bottom"/>
          </w:tcPr>
          <w:p>
            <w:pPr>
              <w:spacing w:after="0"/>
              <w:rPr>
                <w:sz w:val="19"/>
                <w:szCs w:val="19"/>
                <w:color w:val="auto"/>
              </w:rPr>
            </w:pPr>
          </w:p>
        </w:tc>
        <w:tc>
          <w:tcPr>
            <w:tcW w:w="2800" w:type="dxa"/>
            <w:vAlign w:val="bottom"/>
            <w:gridSpan w:val="2"/>
          </w:tcPr>
          <w:p>
            <w:pPr>
              <w:ind w:left="20"/>
              <w:spacing w:after="0"/>
              <w:rPr>
                <w:sz w:val="20"/>
                <w:szCs w:val="20"/>
                <w:color w:val="auto"/>
              </w:rPr>
            </w:pPr>
            <w:r>
              <w:rPr>
                <w:rFonts w:ascii="Arial" w:cs="Arial" w:eastAsia="Arial" w:hAnsi="Arial"/>
                <w:sz w:val="18"/>
                <w:szCs w:val="18"/>
                <w:b w:val="1"/>
                <w:bCs w:val="1"/>
                <w:color w:val="auto"/>
              </w:rPr>
              <w:t>Non-GAAP CPaaS Gross Profit</w:t>
            </w:r>
          </w:p>
        </w:tc>
        <w:tc>
          <w:tcPr>
            <w:tcW w:w="20" w:type="dxa"/>
            <w:vAlign w:val="bottom"/>
          </w:tcPr>
          <w:p>
            <w:pPr>
              <w:spacing w:after="0"/>
              <w:rPr>
                <w:sz w:val="19"/>
                <w:szCs w:val="19"/>
                <w:color w:val="auto"/>
              </w:rPr>
            </w:pPr>
          </w:p>
        </w:tc>
        <w:tc>
          <w:tcPr>
            <w:tcW w:w="520" w:type="dxa"/>
            <w:vAlign w:val="bottom"/>
            <w:tcBorders>
              <w:bottom w:val="single" w:sz="8" w:color="auto"/>
            </w:tcBorders>
          </w:tcPr>
          <w:p>
            <w:pPr>
              <w:jc w:val="right"/>
              <w:ind w:right="110"/>
              <w:spacing w:after="0"/>
              <w:rPr>
                <w:sz w:val="20"/>
                <w:szCs w:val="20"/>
                <w:color w:val="auto"/>
              </w:rPr>
            </w:pPr>
            <w:r>
              <w:rPr>
                <w:rFonts w:ascii="Arial" w:cs="Arial" w:eastAsia="Arial" w:hAnsi="Arial"/>
                <w:sz w:val="18"/>
                <w:szCs w:val="18"/>
                <w:b w:val="1"/>
                <w:bCs w:val="1"/>
                <w:color w:val="auto"/>
              </w:rPr>
              <w:t>$</w:t>
            </w:r>
          </w:p>
        </w:tc>
        <w:tc>
          <w:tcPr>
            <w:tcW w:w="1080" w:type="dxa"/>
            <w:vAlign w:val="bottom"/>
            <w:tcBorders>
              <w:bottom w:val="single" w:sz="8" w:color="auto"/>
            </w:tcBorders>
          </w:tcPr>
          <w:p>
            <w:pPr>
              <w:jc w:val="right"/>
              <w:ind w:right="30"/>
              <w:spacing w:after="0"/>
              <w:rPr>
                <w:sz w:val="20"/>
                <w:szCs w:val="20"/>
                <w:color w:val="auto"/>
              </w:rPr>
            </w:pPr>
            <w:r>
              <w:rPr>
                <w:rFonts w:ascii="Arial" w:cs="Arial" w:eastAsia="Arial" w:hAnsi="Arial"/>
                <w:sz w:val="18"/>
                <w:szCs w:val="18"/>
                <w:b w:val="1"/>
                <w:bCs w:val="1"/>
                <w:color w:val="auto"/>
              </w:rPr>
              <w:t>36,746</w:t>
            </w:r>
          </w:p>
        </w:tc>
        <w:tc>
          <w:tcPr>
            <w:tcW w:w="340" w:type="dxa"/>
            <w:vAlign w:val="bottom"/>
            <w:tcBorders>
              <w:bottom w:val="single" w:sz="8" w:color="auto"/>
            </w:tcBorders>
            <w:gridSpan w:val="2"/>
          </w:tcPr>
          <w:p>
            <w:pPr>
              <w:spacing w:after="0"/>
              <w:rPr>
                <w:sz w:val="19"/>
                <w:szCs w:val="19"/>
                <w:color w:val="auto"/>
              </w:rPr>
            </w:pPr>
          </w:p>
        </w:tc>
        <w:tc>
          <w:tcPr>
            <w:tcW w:w="120" w:type="dxa"/>
            <w:vAlign w:val="bottom"/>
            <w:tcBorders>
              <w:bottom w:val="single" w:sz="8" w:color="auto"/>
            </w:tcBorders>
            <w:gridSpan w:val="2"/>
          </w:tcPr>
          <w:p>
            <w:pPr>
              <w:spacing w:after="0"/>
              <w:rPr>
                <w:sz w:val="19"/>
                <w:szCs w:val="19"/>
                <w:color w:val="auto"/>
              </w:rPr>
            </w:pPr>
          </w:p>
        </w:tc>
        <w:tc>
          <w:tcPr>
            <w:tcW w:w="600" w:type="dxa"/>
            <w:vAlign w:val="bottom"/>
            <w:tcBorders>
              <w:bottom w:val="single" w:sz="8" w:color="auto"/>
            </w:tcBorders>
          </w:tcPr>
          <w:p>
            <w:pPr>
              <w:jc w:val="right"/>
              <w:ind w:right="190"/>
              <w:spacing w:after="0"/>
              <w:rPr>
                <w:sz w:val="20"/>
                <w:szCs w:val="20"/>
                <w:color w:val="auto"/>
              </w:rPr>
            </w:pPr>
            <w:r>
              <w:rPr>
                <w:rFonts w:ascii="Arial" w:cs="Arial" w:eastAsia="Arial" w:hAnsi="Arial"/>
                <w:sz w:val="18"/>
                <w:szCs w:val="18"/>
                <w:b w:val="1"/>
                <w:bCs w:val="1"/>
                <w:color w:val="auto"/>
              </w:rPr>
              <w:t>$</w:t>
            </w:r>
          </w:p>
        </w:tc>
        <w:tc>
          <w:tcPr>
            <w:tcW w:w="1020" w:type="dxa"/>
            <w:vAlign w:val="bottom"/>
            <w:tcBorders>
              <w:bottom w:val="single" w:sz="8" w:color="auto"/>
            </w:tcBorders>
          </w:tcPr>
          <w:p>
            <w:pPr>
              <w:jc w:val="right"/>
              <w:ind w:right="30"/>
              <w:spacing w:after="0"/>
              <w:rPr>
                <w:sz w:val="20"/>
                <w:szCs w:val="20"/>
                <w:color w:val="auto"/>
              </w:rPr>
            </w:pPr>
            <w:r>
              <w:rPr>
                <w:rFonts w:ascii="Arial" w:cs="Arial" w:eastAsia="Arial" w:hAnsi="Arial"/>
                <w:sz w:val="18"/>
                <w:szCs w:val="18"/>
                <w:b w:val="1"/>
                <w:bCs w:val="1"/>
                <w:color w:val="auto"/>
              </w:rPr>
              <w:t>57,691</w:t>
            </w:r>
          </w:p>
        </w:tc>
        <w:tc>
          <w:tcPr>
            <w:tcW w:w="340" w:type="dxa"/>
            <w:vAlign w:val="bottom"/>
            <w:tcBorders>
              <w:bottom w:val="single" w:sz="8" w:color="auto"/>
            </w:tcBorders>
            <w:gridSpan w:val="2"/>
          </w:tcPr>
          <w:p>
            <w:pPr>
              <w:spacing w:after="0"/>
              <w:rPr>
                <w:sz w:val="19"/>
                <w:szCs w:val="19"/>
                <w:color w:val="auto"/>
              </w:rPr>
            </w:pPr>
          </w:p>
        </w:tc>
        <w:tc>
          <w:tcPr>
            <w:tcW w:w="100" w:type="dxa"/>
            <w:vAlign w:val="bottom"/>
            <w:gridSpan w:val="2"/>
          </w:tcPr>
          <w:p>
            <w:pPr>
              <w:spacing w:after="0"/>
              <w:rPr>
                <w:sz w:val="19"/>
                <w:szCs w:val="19"/>
                <w:color w:val="auto"/>
              </w:rPr>
            </w:pPr>
          </w:p>
        </w:tc>
        <w:tc>
          <w:tcPr>
            <w:tcW w:w="580" w:type="dxa"/>
            <w:vAlign w:val="bottom"/>
            <w:tcBorders>
              <w:bottom w:val="single" w:sz="8" w:color="auto"/>
            </w:tcBorders>
          </w:tcPr>
          <w:p>
            <w:pPr>
              <w:jc w:val="right"/>
              <w:ind w:right="170"/>
              <w:spacing w:after="0"/>
              <w:rPr>
                <w:sz w:val="20"/>
                <w:szCs w:val="20"/>
                <w:color w:val="auto"/>
              </w:rPr>
            </w:pPr>
            <w:r>
              <w:rPr>
                <w:rFonts w:ascii="Arial" w:cs="Arial" w:eastAsia="Arial" w:hAnsi="Arial"/>
                <w:sz w:val="18"/>
                <w:szCs w:val="18"/>
                <w:b w:val="1"/>
                <w:bCs w:val="1"/>
                <w:color w:val="auto"/>
              </w:rPr>
              <w:t>$</w:t>
            </w:r>
          </w:p>
        </w:tc>
        <w:tc>
          <w:tcPr>
            <w:tcW w:w="1060" w:type="dxa"/>
            <w:vAlign w:val="bottom"/>
            <w:tcBorders>
              <w:bottom w:val="single" w:sz="8" w:color="auto"/>
            </w:tcBorders>
          </w:tcPr>
          <w:p>
            <w:pPr>
              <w:jc w:val="right"/>
              <w:ind w:right="50"/>
              <w:spacing w:after="0"/>
              <w:rPr>
                <w:sz w:val="20"/>
                <w:szCs w:val="20"/>
                <w:color w:val="auto"/>
              </w:rPr>
            </w:pPr>
            <w:r>
              <w:rPr>
                <w:rFonts w:ascii="Arial" w:cs="Arial" w:eastAsia="Arial" w:hAnsi="Arial"/>
                <w:sz w:val="18"/>
                <w:szCs w:val="18"/>
                <w:b w:val="1"/>
                <w:bCs w:val="1"/>
                <w:color w:val="auto"/>
              </w:rPr>
              <w:t>98,611</w:t>
            </w:r>
          </w:p>
        </w:tc>
        <w:tc>
          <w:tcPr>
            <w:tcW w:w="320" w:type="dxa"/>
            <w:vAlign w:val="bottom"/>
            <w:tcBorders>
              <w:bottom w:val="single" w:sz="8" w:color="auto"/>
            </w:tcBorders>
          </w:tcPr>
          <w:p>
            <w:pPr>
              <w:spacing w:after="0"/>
              <w:rPr>
                <w:sz w:val="19"/>
                <w:szCs w:val="19"/>
                <w:color w:val="auto"/>
              </w:rPr>
            </w:pPr>
          </w:p>
        </w:tc>
        <w:tc>
          <w:tcPr>
            <w:tcW w:w="20" w:type="dxa"/>
            <w:vAlign w:val="bottom"/>
          </w:tcPr>
          <w:p>
            <w:pPr>
              <w:spacing w:after="0"/>
              <w:rPr>
                <w:sz w:val="19"/>
                <w:szCs w:val="19"/>
                <w:color w:val="auto"/>
              </w:rPr>
            </w:pPr>
          </w:p>
        </w:tc>
        <w:tc>
          <w:tcPr>
            <w:tcW w:w="80" w:type="dxa"/>
            <w:vAlign w:val="bottom"/>
          </w:tcPr>
          <w:p>
            <w:pPr>
              <w:spacing w:after="0"/>
              <w:rPr>
                <w:sz w:val="19"/>
                <w:szCs w:val="19"/>
                <w:color w:val="auto"/>
              </w:rPr>
            </w:pPr>
          </w:p>
        </w:tc>
        <w:tc>
          <w:tcPr>
            <w:tcW w:w="20" w:type="dxa"/>
            <w:vAlign w:val="bottom"/>
            <w:tcBorders>
              <w:bottom w:val="single" w:sz="8" w:color="auto"/>
            </w:tcBorders>
          </w:tcPr>
          <w:p>
            <w:pPr>
              <w:spacing w:after="0"/>
              <w:rPr>
                <w:sz w:val="19"/>
                <w:szCs w:val="19"/>
                <w:color w:val="auto"/>
              </w:rPr>
            </w:pPr>
          </w:p>
        </w:tc>
        <w:tc>
          <w:tcPr>
            <w:tcW w:w="620" w:type="dxa"/>
            <w:vAlign w:val="bottom"/>
            <w:tcBorders>
              <w:bottom w:val="single" w:sz="8" w:color="auto"/>
            </w:tcBorders>
          </w:tcPr>
          <w:p>
            <w:pPr>
              <w:jc w:val="right"/>
              <w:ind w:right="210"/>
              <w:spacing w:after="0"/>
              <w:rPr>
                <w:sz w:val="20"/>
                <w:szCs w:val="20"/>
                <w:color w:val="auto"/>
              </w:rPr>
            </w:pPr>
            <w:r>
              <w:rPr>
                <w:rFonts w:ascii="Arial" w:cs="Arial" w:eastAsia="Arial" w:hAnsi="Arial"/>
                <w:sz w:val="18"/>
                <w:szCs w:val="18"/>
                <w:b w:val="1"/>
                <w:bCs w:val="1"/>
                <w:color w:val="auto"/>
              </w:rPr>
              <w:t>$</w:t>
            </w:r>
          </w:p>
        </w:tc>
        <w:tc>
          <w:tcPr>
            <w:tcW w:w="1040" w:type="dxa"/>
            <w:vAlign w:val="bottom"/>
            <w:tcBorders>
              <w:bottom w:val="single" w:sz="8" w:color="auto"/>
            </w:tcBorders>
          </w:tcPr>
          <w:p>
            <w:pPr>
              <w:jc w:val="right"/>
              <w:ind w:right="30"/>
              <w:spacing w:after="0"/>
              <w:rPr>
                <w:sz w:val="20"/>
                <w:szCs w:val="20"/>
                <w:color w:val="auto"/>
              </w:rPr>
            </w:pPr>
            <w:r>
              <w:rPr>
                <w:rFonts w:ascii="Arial" w:cs="Arial" w:eastAsia="Arial" w:hAnsi="Arial"/>
                <w:sz w:val="18"/>
                <w:szCs w:val="18"/>
                <w:b w:val="1"/>
                <w:bCs w:val="1"/>
                <w:color w:val="auto"/>
              </w:rPr>
              <w:t>163,561</w:t>
            </w:r>
          </w:p>
        </w:tc>
        <w:tc>
          <w:tcPr>
            <w:tcW w:w="340" w:type="dxa"/>
            <w:vAlign w:val="bottom"/>
            <w:tcBorders>
              <w:bottom w:val="single" w:sz="8" w:color="auto"/>
            </w:tcBorders>
          </w:tcPr>
          <w:p>
            <w:pPr>
              <w:spacing w:after="0"/>
              <w:rPr>
                <w:sz w:val="19"/>
                <w:szCs w:val="19"/>
                <w:color w:val="auto"/>
              </w:rPr>
            </w:pPr>
          </w:p>
        </w:tc>
        <w:tc>
          <w:tcPr>
            <w:tcW w:w="0" w:type="dxa"/>
            <w:vAlign w:val="bottom"/>
          </w:tcPr>
          <w:p>
            <w:pPr>
              <w:spacing w:after="0"/>
              <w:rPr>
                <w:sz w:val="1"/>
                <w:szCs w:val="1"/>
                <w:color w:val="auto"/>
              </w:rPr>
            </w:pPr>
          </w:p>
        </w:tc>
      </w:tr>
      <w:tr>
        <w:trPr>
          <w:trHeight w:val="20"/>
        </w:trPr>
        <w:tc>
          <w:tcPr>
            <w:tcW w:w="220" w:type="dxa"/>
            <w:vAlign w:val="bottom"/>
            <w:tcBorders>
              <w:bottom w:val="single" w:sz="8" w:color="CCEEFF"/>
            </w:tcBorders>
          </w:tcPr>
          <w:p>
            <w:pPr>
              <w:spacing w:after="0" w:line="20" w:lineRule="exact"/>
              <w:rPr>
                <w:sz w:val="1"/>
                <w:szCs w:val="1"/>
                <w:color w:val="auto"/>
              </w:rPr>
            </w:pPr>
          </w:p>
        </w:tc>
        <w:tc>
          <w:tcPr>
            <w:tcW w:w="480" w:type="dxa"/>
            <w:vAlign w:val="bottom"/>
            <w:tcBorders>
              <w:bottom w:val="single" w:sz="8" w:color="CCEEFF"/>
            </w:tcBorders>
          </w:tcPr>
          <w:p>
            <w:pPr>
              <w:spacing w:after="0" w:line="20" w:lineRule="exact"/>
              <w:rPr>
                <w:sz w:val="1"/>
                <w:szCs w:val="1"/>
                <w:color w:val="auto"/>
              </w:rPr>
            </w:pPr>
          </w:p>
        </w:tc>
        <w:tc>
          <w:tcPr>
            <w:tcW w:w="2320" w:type="dxa"/>
            <w:vAlign w:val="bottom"/>
            <w:tcBorders>
              <w:bottom w:val="single" w:sz="8" w:color="CCEEFF"/>
            </w:tcBorders>
          </w:tcPr>
          <w:p>
            <w:pPr>
              <w:spacing w:after="0" w:line="20" w:lineRule="exact"/>
              <w:rPr>
                <w:sz w:val="1"/>
                <w:szCs w:val="1"/>
                <w:color w:val="auto"/>
              </w:rPr>
            </w:pPr>
          </w:p>
        </w:tc>
        <w:tc>
          <w:tcPr>
            <w:tcW w:w="20" w:type="dxa"/>
            <w:vAlign w:val="bottom"/>
            <w:tcBorders>
              <w:bottom w:val="single" w:sz="8" w:color="CCEEFF"/>
            </w:tcBorders>
          </w:tcPr>
          <w:p>
            <w:pPr>
              <w:spacing w:after="0" w:line="20" w:lineRule="exact"/>
              <w:rPr>
                <w:sz w:val="1"/>
                <w:szCs w:val="1"/>
                <w:color w:val="auto"/>
              </w:rPr>
            </w:pPr>
          </w:p>
        </w:tc>
        <w:tc>
          <w:tcPr>
            <w:tcW w:w="520" w:type="dxa"/>
            <w:vAlign w:val="bottom"/>
            <w:tcBorders>
              <w:bottom w:val="single" w:sz="8" w:color="auto"/>
            </w:tcBorders>
          </w:tcPr>
          <w:p>
            <w:pPr>
              <w:spacing w:after="0" w:line="20" w:lineRule="exact"/>
              <w:rPr>
                <w:sz w:val="1"/>
                <w:szCs w:val="1"/>
                <w:color w:val="auto"/>
              </w:rPr>
            </w:pPr>
          </w:p>
        </w:tc>
        <w:tc>
          <w:tcPr>
            <w:tcW w:w="1080" w:type="dxa"/>
            <w:vAlign w:val="bottom"/>
            <w:tcBorders>
              <w:bottom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00" w:type="dxa"/>
            <w:vAlign w:val="bottom"/>
            <w:tcBorders>
              <w:bottom w:val="single" w:sz="8" w:color="auto"/>
            </w:tcBorders>
          </w:tcPr>
          <w:p>
            <w:pPr>
              <w:spacing w:after="0" w:line="20" w:lineRule="exact"/>
              <w:rPr>
                <w:sz w:val="1"/>
                <w:szCs w:val="1"/>
                <w:color w:val="auto"/>
              </w:rPr>
            </w:pPr>
          </w:p>
        </w:tc>
        <w:tc>
          <w:tcPr>
            <w:tcW w:w="1020" w:type="dxa"/>
            <w:vAlign w:val="bottom"/>
            <w:tcBorders>
              <w:bottom w:val="single" w:sz="8" w:color="auto"/>
            </w:tcBorders>
          </w:tcPr>
          <w:p>
            <w:pPr>
              <w:spacing w:after="0" w:line="20" w:lineRule="exact"/>
              <w:rPr>
                <w:sz w:val="1"/>
                <w:szCs w:val="1"/>
                <w:color w:val="auto"/>
              </w:rPr>
            </w:pPr>
          </w:p>
        </w:tc>
        <w:tc>
          <w:tcPr>
            <w:tcW w:w="300" w:type="dxa"/>
            <w:vAlign w:val="bottom"/>
            <w:tcBorders>
              <w:bottom w:val="single" w:sz="8" w:color="auto"/>
            </w:tcBorders>
          </w:tcPr>
          <w:p>
            <w:pPr>
              <w:spacing w:after="0" w:line="20" w:lineRule="exact"/>
              <w:rPr>
                <w:sz w:val="1"/>
                <w:szCs w:val="1"/>
                <w:color w:val="auto"/>
              </w:rPr>
            </w:pPr>
          </w:p>
        </w:tc>
        <w:tc>
          <w:tcPr>
            <w:tcW w:w="40" w:type="dxa"/>
            <w:vAlign w:val="bottom"/>
            <w:tcBorders>
              <w:bottom w:val="single" w:sz="8" w:color="auto"/>
            </w:tcBorders>
          </w:tcPr>
          <w:p>
            <w:pPr>
              <w:spacing w:after="0" w:line="20" w:lineRule="exact"/>
              <w:rPr>
                <w:sz w:val="1"/>
                <w:szCs w:val="1"/>
                <w:color w:val="auto"/>
              </w:rPr>
            </w:pPr>
          </w:p>
        </w:tc>
        <w:tc>
          <w:tcPr>
            <w:tcW w:w="80" w:type="dxa"/>
            <w:vAlign w:val="bottom"/>
            <w:tcBorders>
              <w:bottom w:val="single" w:sz="8" w:color="CCEEFF"/>
            </w:tcBorders>
          </w:tcPr>
          <w:p>
            <w:pPr>
              <w:spacing w:after="0" w:line="20" w:lineRule="exact"/>
              <w:rPr>
                <w:sz w:val="1"/>
                <w:szCs w:val="1"/>
                <w:color w:val="auto"/>
              </w:rPr>
            </w:pPr>
          </w:p>
        </w:tc>
        <w:tc>
          <w:tcPr>
            <w:tcW w:w="20" w:type="dxa"/>
            <w:vAlign w:val="bottom"/>
            <w:tcBorders>
              <w:bottom w:val="single" w:sz="8" w:color="CCEEFF"/>
            </w:tcBorders>
          </w:tcPr>
          <w:p>
            <w:pPr>
              <w:spacing w:after="0" w:line="20" w:lineRule="exact"/>
              <w:rPr>
                <w:sz w:val="1"/>
                <w:szCs w:val="1"/>
                <w:color w:val="auto"/>
              </w:rPr>
            </w:pPr>
          </w:p>
        </w:tc>
        <w:tc>
          <w:tcPr>
            <w:tcW w:w="580" w:type="dxa"/>
            <w:vAlign w:val="bottom"/>
            <w:tcBorders>
              <w:bottom w:val="single" w:sz="8" w:color="auto"/>
            </w:tcBorders>
          </w:tcPr>
          <w:p>
            <w:pPr>
              <w:spacing w:after="0" w:line="20" w:lineRule="exact"/>
              <w:rPr>
                <w:sz w:val="1"/>
                <w:szCs w:val="1"/>
                <w:color w:val="auto"/>
              </w:rPr>
            </w:pPr>
          </w:p>
        </w:tc>
        <w:tc>
          <w:tcPr>
            <w:tcW w:w="1060" w:type="dxa"/>
            <w:vAlign w:val="bottom"/>
            <w:tcBorders>
              <w:bottom w:val="single" w:sz="8" w:color="auto"/>
            </w:tcBorders>
          </w:tcPr>
          <w:p>
            <w:pPr>
              <w:spacing w:after="0" w:line="20" w:lineRule="exact"/>
              <w:rPr>
                <w:sz w:val="1"/>
                <w:szCs w:val="1"/>
                <w:color w:val="auto"/>
              </w:rPr>
            </w:pPr>
          </w:p>
        </w:tc>
        <w:tc>
          <w:tcPr>
            <w:tcW w:w="320" w:type="dxa"/>
            <w:vAlign w:val="bottom"/>
            <w:tcBorders>
              <w:bottom w:val="single" w:sz="8" w:color="auto"/>
            </w:tcBorders>
          </w:tcPr>
          <w:p>
            <w:pPr>
              <w:spacing w:after="0" w:line="20" w:lineRule="exact"/>
              <w:rPr>
                <w:sz w:val="1"/>
                <w:szCs w:val="1"/>
                <w:color w:val="auto"/>
              </w:rPr>
            </w:pPr>
          </w:p>
        </w:tc>
        <w:tc>
          <w:tcPr>
            <w:tcW w:w="20" w:type="dxa"/>
            <w:vAlign w:val="bottom"/>
            <w:tcBorders>
              <w:bottom w:val="single" w:sz="8" w:color="CCEEFF"/>
            </w:tcBorders>
          </w:tcPr>
          <w:p>
            <w:pPr>
              <w:spacing w:after="0" w:line="20" w:lineRule="exact"/>
              <w:rPr>
                <w:sz w:val="1"/>
                <w:szCs w:val="1"/>
                <w:color w:val="auto"/>
              </w:rPr>
            </w:pPr>
          </w:p>
        </w:tc>
        <w:tc>
          <w:tcPr>
            <w:tcW w:w="80" w:type="dxa"/>
            <w:vAlign w:val="bottom"/>
            <w:tcBorders>
              <w:bottom w:val="single" w:sz="8" w:color="CCEEFF"/>
            </w:tcBorders>
          </w:tcPr>
          <w:p>
            <w:pPr>
              <w:spacing w:after="0" w:line="20" w:lineRule="exact"/>
              <w:rPr>
                <w:sz w:val="1"/>
                <w:szCs w:val="1"/>
                <w:color w:val="auto"/>
              </w:rPr>
            </w:pPr>
          </w:p>
        </w:tc>
        <w:tc>
          <w:tcPr>
            <w:tcW w:w="20" w:type="dxa"/>
            <w:vAlign w:val="bottom"/>
            <w:tcBorders>
              <w:bottom w:val="single" w:sz="8" w:color="auto"/>
            </w:tcBorders>
          </w:tcPr>
          <w:p>
            <w:pPr>
              <w:spacing w:after="0" w:line="20" w:lineRule="exact"/>
              <w:rPr>
                <w:sz w:val="1"/>
                <w:szCs w:val="1"/>
                <w:color w:val="auto"/>
              </w:rPr>
            </w:pPr>
          </w:p>
        </w:tc>
        <w:tc>
          <w:tcPr>
            <w:tcW w:w="620" w:type="dxa"/>
            <w:vAlign w:val="bottom"/>
            <w:tcBorders>
              <w:bottom w:val="single" w:sz="8" w:color="auto"/>
            </w:tcBorders>
          </w:tcPr>
          <w:p>
            <w:pPr>
              <w:spacing w:after="0" w:line="20" w:lineRule="exact"/>
              <w:rPr>
                <w:sz w:val="1"/>
                <w:szCs w:val="1"/>
                <w:color w:val="auto"/>
              </w:rPr>
            </w:pPr>
          </w:p>
        </w:tc>
        <w:tc>
          <w:tcPr>
            <w:tcW w:w="1040" w:type="dxa"/>
            <w:vAlign w:val="bottom"/>
            <w:tcBorders>
              <w:bottom w:val="single" w:sz="8" w:color="auto"/>
            </w:tcBorders>
          </w:tcPr>
          <w:p>
            <w:pPr>
              <w:spacing w:after="0" w:line="20" w:lineRule="exact"/>
              <w:rPr>
                <w:sz w:val="1"/>
                <w:szCs w:val="1"/>
                <w:color w:val="auto"/>
              </w:rPr>
            </w:pPr>
          </w:p>
        </w:tc>
        <w:tc>
          <w:tcPr>
            <w:tcW w:w="34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01"/>
        </w:trPr>
        <w:tc>
          <w:tcPr>
            <w:tcW w:w="220" w:type="dxa"/>
            <w:vAlign w:val="bottom"/>
            <w:vMerge w:val="restart"/>
            <w:shd w:val="clear" w:color="auto" w:fill="CCEEFF"/>
          </w:tcPr>
          <w:p>
            <w:pPr>
              <w:ind w:left="20"/>
              <w:spacing w:after="0"/>
              <w:rPr>
                <w:sz w:val="20"/>
                <w:szCs w:val="20"/>
                <w:color w:val="auto"/>
              </w:rPr>
            </w:pPr>
            <w:r>
              <w:rPr>
                <w:rFonts w:ascii="Arial" w:cs="Arial" w:eastAsia="Arial" w:hAnsi="Arial"/>
                <w:sz w:val="18"/>
                <w:szCs w:val="18"/>
                <w:b w:val="1"/>
                <w:bCs w:val="1"/>
                <w:color w:val="auto"/>
              </w:rPr>
              <w:t>%</w:t>
            </w:r>
          </w:p>
        </w:tc>
        <w:tc>
          <w:tcPr>
            <w:tcW w:w="2800" w:type="dxa"/>
            <w:vAlign w:val="bottom"/>
            <w:gridSpan w:val="2"/>
            <w:shd w:val="clear" w:color="auto" w:fill="CCEEFF"/>
          </w:tcPr>
          <w:p>
            <w:pPr>
              <w:ind w:left="20"/>
              <w:spacing w:after="0" w:line="201" w:lineRule="exact"/>
              <w:rPr>
                <w:sz w:val="20"/>
                <w:szCs w:val="20"/>
                <w:color w:val="auto"/>
              </w:rPr>
            </w:pPr>
            <w:r>
              <w:rPr>
                <w:rFonts w:ascii="Arial" w:cs="Arial" w:eastAsia="Arial" w:hAnsi="Arial"/>
                <w:sz w:val="18"/>
                <w:szCs w:val="18"/>
                <w:b w:val="1"/>
                <w:bCs w:val="1"/>
                <w:color w:val="auto"/>
                <w:w w:val="99"/>
              </w:rPr>
              <w:t>Non-GAAP CPaaS Gross Margin</w:t>
            </w:r>
          </w:p>
        </w:tc>
        <w:tc>
          <w:tcPr>
            <w:tcW w:w="20" w:type="dxa"/>
            <w:vAlign w:val="bottom"/>
            <w:shd w:val="clear" w:color="auto" w:fill="CCEEFF"/>
          </w:tcPr>
          <w:p>
            <w:pPr>
              <w:spacing w:after="0"/>
              <w:rPr>
                <w:sz w:val="17"/>
                <w:szCs w:val="17"/>
                <w:color w:val="auto"/>
              </w:rPr>
            </w:pPr>
          </w:p>
        </w:tc>
        <w:tc>
          <w:tcPr>
            <w:tcW w:w="520" w:type="dxa"/>
            <w:vAlign w:val="bottom"/>
            <w:shd w:val="clear" w:color="auto" w:fill="CCEEFF"/>
          </w:tcPr>
          <w:p>
            <w:pPr>
              <w:spacing w:after="0"/>
              <w:rPr>
                <w:sz w:val="17"/>
                <w:szCs w:val="17"/>
                <w:color w:val="auto"/>
              </w:rPr>
            </w:pPr>
          </w:p>
        </w:tc>
        <w:tc>
          <w:tcPr>
            <w:tcW w:w="1080" w:type="dxa"/>
            <w:vAlign w:val="bottom"/>
            <w:vMerge w:val="restart"/>
            <w:shd w:val="clear" w:color="auto" w:fill="CCEEFF"/>
          </w:tcPr>
          <w:p>
            <w:pPr>
              <w:jc w:val="right"/>
              <w:ind w:right="30"/>
              <w:spacing w:after="0"/>
              <w:rPr>
                <w:sz w:val="20"/>
                <w:szCs w:val="20"/>
                <w:color w:val="auto"/>
              </w:rPr>
            </w:pPr>
            <w:r>
              <w:rPr>
                <w:rFonts w:ascii="Arial" w:cs="Arial" w:eastAsia="Arial" w:hAnsi="Arial"/>
                <w:sz w:val="18"/>
                <w:szCs w:val="18"/>
                <w:b w:val="1"/>
                <w:bCs w:val="1"/>
                <w:color w:val="auto"/>
              </w:rPr>
              <w:t>50</w:t>
            </w:r>
          </w:p>
        </w:tc>
        <w:tc>
          <w:tcPr>
            <w:tcW w:w="340" w:type="dxa"/>
            <w:vAlign w:val="bottom"/>
            <w:gridSpan w:val="2"/>
            <w:vMerge w:val="restart"/>
            <w:shd w:val="clear" w:color="auto" w:fill="CCEEFF"/>
          </w:tcPr>
          <w:p>
            <w:pPr>
              <w:jc w:val="right"/>
              <w:spacing w:after="0"/>
              <w:rPr>
                <w:sz w:val="20"/>
                <w:szCs w:val="20"/>
                <w:color w:val="auto"/>
              </w:rPr>
            </w:pPr>
            <w:r>
              <w:rPr>
                <w:rFonts w:ascii="Arial" w:cs="Arial" w:eastAsia="Arial" w:hAnsi="Arial"/>
                <w:sz w:val="18"/>
                <w:szCs w:val="18"/>
                <w:b w:val="1"/>
                <w:bCs w:val="1"/>
                <w:color w:val="auto"/>
              </w:rPr>
              <w:t>%</w:t>
            </w:r>
          </w:p>
        </w:tc>
        <w:tc>
          <w:tcPr>
            <w:tcW w:w="100" w:type="dxa"/>
            <w:vAlign w:val="bottom"/>
            <w:shd w:val="clear" w:color="auto" w:fill="CCEEFF"/>
          </w:tcPr>
          <w:p>
            <w:pPr>
              <w:spacing w:after="0"/>
              <w:rPr>
                <w:sz w:val="17"/>
                <w:szCs w:val="17"/>
                <w:color w:val="auto"/>
              </w:rPr>
            </w:pPr>
          </w:p>
        </w:tc>
        <w:tc>
          <w:tcPr>
            <w:tcW w:w="20" w:type="dxa"/>
            <w:vAlign w:val="bottom"/>
            <w:shd w:val="clear" w:color="auto" w:fill="CCEEFF"/>
          </w:tcPr>
          <w:p>
            <w:pPr>
              <w:spacing w:after="0"/>
              <w:rPr>
                <w:sz w:val="17"/>
                <w:szCs w:val="17"/>
                <w:color w:val="auto"/>
              </w:rPr>
            </w:pPr>
          </w:p>
        </w:tc>
        <w:tc>
          <w:tcPr>
            <w:tcW w:w="600" w:type="dxa"/>
            <w:vAlign w:val="bottom"/>
            <w:shd w:val="clear" w:color="auto" w:fill="CCEEFF"/>
          </w:tcPr>
          <w:p>
            <w:pPr>
              <w:spacing w:after="0"/>
              <w:rPr>
                <w:sz w:val="17"/>
                <w:szCs w:val="17"/>
                <w:color w:val="auto"/>
              </w:rPr>
            </w:pPr>
          </w:p>
        </w:tc>
        <w:tc>
          <w:tcPr>
            <w:tcW w:w="1020" w:type="dxa"/>
            <w:vAlign w:val="bottom"/>
            <w:vMerge w:val="restart"/>
            <w:shd w:val="clear" w:color="auto" w:fill="CCEEFF"/>
          </w:tcPr>
          <w:p>
            <w:pPr>
              <w:jc w:val="right"/>
              <w:ind w:right="30"/>
              <w:spacing w:after="0"/>
              <w:rPr>
                <w:sz w:val="20"/>
                <w:szCs w:val="20"/>
                <w:color w:val="auto"/>
              </w:rPr>
            </w:pPr>
            <w:r>
              <w:rPr>
                <w:rFonts w:ascii="Arial" w:cs="Arial" w:eastAsia="Arial" w:hAnsi="Arial"/>
                <w:sz w:val="18"/>
                <w:szCs w:val="18"/>
                <w:b w:val="1"/>
                <w:bCs w:val="1"/>
                <w:color w:val="auto"/>
              </w:rPr>
              <w:t>54</w:t>
            </w:r>
          </w:p>
        </w:tc>
        <w:tc>
          <w:tcPr>
            <w:tcW w:w="340" w:type="dxa"/>
            <w:vAlign w:val="bottom"/>
            <w:gridSpan w:val="2"/>
            <w:vMerge w:val="restart"/>
            <w:shd w:val="clear" w:color="auto" w:fill="CCEEFF"/>
          </w:tcPr>
          <w:p>
            <w:pPr>
              <w:jc w:val="right"/>
              <w:ind w:right="20"/>
              <w:spacing w:after="0"/>
              <w:rPr>
                <w:sz w:val="20"/>
                <w:szCs w:val="20"/>
                <w:color w:val="auto"/>
              </w:rPr>
            </w:pPr>
            <w:r>
              <w:rPr>
                <w:rFonts w:ascii="Arial" w:cs="Arial" w:eastAsia="Arial" w:hAnsi="Arial"/>
                <w:sz w:val="18"/>
                <w:szCs w:val="18"/>
                <w:b w:val="1"/>
                <w:bCs w:val="1"/>
                <w:color w:val="auto"/>
              </w:rPr>
              <w:t>%</w:t>
            </w:r>
          </w:p>
        </w:tc>
        <w:tc>
          <w:tcPr>
            <w:tcW w:w="80" w:type="dxa"/>
            <w:vAlign w:val="bottom"/>
            <w:shd w:val="clear" w:color="auto" w:fill="CCEEFF"/>
          </w:tcPr>
          <w:p>
            <w:pPr>
              <w:spacing w:after="0"/>
              <w:rPr>
                <w:sz w:val="17"/>
                <w:szCs w:val="17"/>
                <w:color w:val="auto"/>
              </w:rPr>
            </w:pPr>
          </w:p>
        </w:tc>
        <w:tc>
          <w:tcPr>
            <w:tcW w:w="20" w:type="dxa"/>
            <w:vAlign w:val="bottom"/>
            <w:shd w:val="clear" w:color="auto" w:fill="CCEEFF"/>
          </w:tcPr>
          <w:p>
            <w:pPr>
              <w:spacing w:after="0"/>
              <w:rPr>
                <w:sz w:val="17"/>
                <w:szCs w:val="17"/>
                <w:color w:val="auto"/>
              </w:rPr>
            </w:pPr>
          </w:p>
        </w:tc>
        <w:tc>
          <w:tcPr>
            <w:tcW w:w="580" w:type="dxa"/>
            <w:vAlign w:val="bottom"/>
            <w:shd w:val="clear" w:color="auto" w:fill="CCEEFF"/>
          </w:tcPr>
          <w:p>
            <w:pPr>
              <w:spacing w:after="0"/>
              <w:rPr>
                <w:sz w:val="17"/>
                <w:szCs w:val="17"/>
                <w:color w:val="auto"/>
              </w:rPr>
            </w:pPr>
          </w:p>
        </w:tc>
        <w:tc>
          <w:tcPr>
            <w:tcW w:w="1060" w:type="dxa"/>
            <w:vAlign w:val="bottom"/>
            <w:vMerge w:val="restart"/>
            <w:shd w:val="clear" w:color="auto" w:fill="CCEEFF"/>
          </w:tcPr>
          <w:p>
            <w:pPr>
              <w:jc w:val="right"/>
              <w:ind w:right="50"/>
              <w:spacing w:after="0"/>
              <w:rPr>
                <w:sz w:val="20"/>
                <w:szCs w:val="20"/>
                <w:color w:val="auto"/>
              </w:rPr>
            </w:pPr>
            <w:r>
              <w:rPr>
                <w:rFonts w:ascii="Arial" w:cs="Arial" w:eastAsia="Arial" w:hAnsi="Arial"/>
                <w:sz w:val="18"/>
                <w:szCs w:val="18"/>
                <w:b w:val="1"/>
                <w:bCs w:val="1"/>
                <w:color w:val="auto"/>
              </w:rPr>
              <w:t>49</w:t>
            </w:r>
          </w:p>
        </w:tc>
        <w:tc>
          <w:tcPr>
            <w:tcW w:w="320" w:type="dxa"/>
            <w:vAlign w:val="bottom"/>
            <w:vMerge w:val="restart"/>
            <w:shd w:val="clear" w:color="auto" w:fill="CCEEFF"/>
          </w:tcPr>
          <w:p>
            <w:pPr>
              <w:jc w:val="right"/>
              <w:spacing w:after="0"/>
              <w:rPr>
                <w:sz w:val="20"/>
                <w:szCs w:val="20"/>
                <w:color w:val="auto"/>
              </w:rPr>
            </w:pPr>
            <w:r>
              <w:rPr>
                <w:rFonts w:ascii="Arial" w:cs="Arial" w:eastAsia="Arial" w:hAnsi="Arial"/>
                <w:sz w:val="18"/>
                <w:szCs w:val="18"/>
                <w:b w:val="1"/>
                <w:bCs w:val="1"/>
                <w:color w:val="auto"/>
              </w:rPr>
              <w:t>%</w:t>
            </w:r>
          </w:p>
        </w:tc>
        <w:tc>
          <w:tcPr>
            <w:tcW w:w="20" w:type="dxa"/>
            <w:vAlign w:val="bottom"/>
            <w:shd w:val="clear" w:color="auto" w:fill="CCEEFF"/>
          </w:tcPr>
          <w:p>
            <w:pPr>
              <w:spacing w:after="0"/>
              <w:rPr>
                <w:sz w:val="17"/>
                <w:szCs w:val="17"/>
                <w:color w:val="auto"/>
              </w:rPr>
            </w:pPr>
          </w:p>
        </w:tc>
        <w:tc>
          <w:tcPr>
            <w:tcW w:w="80" w:type="dxa"/>
            <w:vAlign w:val="bottom"/>
            <w:shd w:val="clear" w:color="auto" w:fill="CCEEFF"/>
          </w:tcPr>
          <w:p>
            <w:pPr>
              <w:spacing w:after="0"/>
              <w:rPr>
                <w:sz w:val="17"/>
                <w:szCs w:val="17"/>
                <w:color w:val="auto"/>
              </w:rPr>
            </w:pPr>
          </w:p>
        </w:tc>
        <w:tc>
          <w:tcPr>
            <w:tcW w:w="20" w:type="dxa"/>
            <w:vAlign w:val="bottom"/>
            <w:shd w:val="clear" w:color="auto" w:fill="CCEEFF"/>
          </w:tcPr>
          <w:p>
            <w:pPr>
              <w:spacing w:after="0"/>
              <w:rPr>
                <w:sz w:val="17"/>
                <w:szCs w:val="17"/>
                <w:color w:val="auto"/>
              </w:rPr>
            </w:pPr>
          </w:p>
        </w:tc>
        <w:tc>
          <w:tcPr>
            <w:tcW w:w="620" w:type="dxa"/>
            <w:vAlign w:val="bottom"/>
            <w:shd w:val="clear" w:color="auto" w:fill="CCEEFF"/>
          </w:tcPr>
          <w:p>
            <w:pPr>
              <w:spacing w:after="0"/>
              <w:rPr>
                <w:sz w:val="17"/>
                <w:szCs w:val="17"/>
                <w:color w:val="auto"/>
              </w:rPr>
            </w:pPr>
          </w:p>
        </w:tc>
        <w:tc>
          <w:tcPr>
            <w:tcW w:w="1040" w:type="dxa"/>
            <w:vAlign w:val="bottom"/>
            <w:vMerge w:val="restart"/>
            <w:shd w:val="clear" w:color="auto" w:fill="CCEEFF"/>
          </w:tcPr>
          <w:p>
            <w:pPr>
              <w:jc w:val="right"/>
              <w:ind w:right="30"/>
              <w:spacing w:after="0"/>
              <w:rPr>
                <w:sz w:val="20"/>
                <w:szCs w:val="20"/>
                <w:color w:val="auto"/>
              </w:rPr>
            </w:pPr>
            <w:r>
              <w:rPr>
                <w:rFonts w:ascii="Arial" w:cs="Arial" w:eastAsia="Arial" w:hAnsi="Arial"/>
                <w:sz w:val="18"/>
                <w:szCs w:val="18"/>
                <w:b w:val="1"/>
                <w:bCs w:val="1"/>
                <w:color w:val="auto"/>
              </w:rPr>
              <w:t>52</w:t>
            </w:r>
          </w:p>
        </w:tc>
        <w:tc>
          <w:tcPr>
            <w:tcW w:w="340" w:type="dxa"/>
            <w:vAlign w:val="bottom"/>
            <w:vMerge w:val="restart"/>
            <w:shd w:val="clear" w:color="auto" w:fill="CCEEFF"/>
          </w:tcPr>
          <w:p>
            <w:pPr>
              <w:jc w:val="right"/>
              <w:spacing w:after="0"/>
              <w:rPr>
                <w:sz w:val="20"/>
                <w:szCs w:val="20"/>
                <w:color w:val="auto"/>
              </w:rPr>
            </w:pPr>
            <w:r>
              <w:rPr>
                <w:rFonts w:ascii="Arial" w:cs="Arial" w:eastAsia="Arial" w:hAnsi="Arial"/>
                <w:sz w:val="18"/>
                <w:szCs w:val="18"/>
                <w:b w:val="1"/>
                <w:bCs w:val="1"/>
                <w:color w:val="auto"/>
              </w:rPr>
              <w:t>%</w:t>
            </w:r>
          </w:p>
        </w:tc>
        <w:tc>
          <w:tcPr>
            <w:tcW w:w="0" w:type="dxa"/>
            <w:vAlign w:val="bottom"/>
          </w:tcPr>
          <w:p>
            <w:pPr>
              <w:spacing w:after="0"/>
              <w:rPr>
                <w:sz w:val="1"/>
                <w:szCs w:val="1"/>
                <w:color w:val="auto"/>
              </w:rPr>
            </w:pPr>
          </w:p>
        </w:tc>
      </w:tr>
      <w:tr>
        <w:trPr>
          <w:trHeight w:val="171"/>
        </w:trPr>
        <w:tc>
          <w:tcPr>
            <w:tcW w:w="220" w:type="dxa"/>
            <w:vAlign w:val="bottom"/>
            <w:vMerge w:val="continue"/>
            <w:shd w:val="clear" w:color="auto" w:fill="CCEEFF"/>
          </w:tcPr>
          <w:p>
            <w:pPr>
              <w:spacing w:after="0"/>
              <w:rPr>
                <w:sz w:val="14"/>
                <w:szCs w:val="14"/>
                <w:color w:val="auto"/>
              </w:rPr>
            </w:pPr>
          </w:p>
        </w:tc>
        <w:tc>
          <w:tcPr>
            <w:tcW w:w="480" w:type="dxa"/>
            <w:vAlign w:val="bottom"/>
            <w:shd w:val="clear" w:color="auto" w:fill="CCEEFF"/>
          </w:tcPr>
          <w:p>
            <w:pPr>
              <w:spacing w:after="0"/>
              <w:rPr>
                <w:sz w:val="14"/>
                <w:szCs w:val="14"/>
                <w:color w:val="auto"/>
              </w:rPr>
            </w:pPr>
          </w:p>
        </w:tc>
        <w:tc>
          <w:tcPr>
            <w:tcW w:w="2320" w:type="dxa"/>
            <w:vAlign w:val="bottom"/>
            <w:shd w:val="clear" w:color="auto" w:fill="CCEEFF"/>
          </w:tcPr>
          <w:p>
            <w:pPr>
              <w:spacing w:after="0"/>
              <w:rPr>
                <w:sz w:val="14"/>
                <w:szCs w:val="14"/>
                <w:color w:val="auto"/>
              </w:rPr>
            </w:pPr>
          </w:p>
        </w:tc>
        <w:tc>
          <w:tcPr>
            <w:tcW w:w="20" w:type="dxa"/>
            <w:vAlign w:val="bottom"/>
            <w:shd w:val="clear" w:color="auto" w:fill="CCEEFF"/>
          </w:tcPr>
          <w:p>
            <w:pPr>
              <w:spacing w:after="0"/>
              <w:rPr>
                <w:sz w:val="14"/>
                <w:szCs w:val="14"/>
                <w:color w:val="auto"/>
              </w:rPr>
            </w:pPr>
          </w:p>
        </w:tc>
        <w:tc>
          <w:tcPr>
            <w:tcW w:w="520" w:type="dxa"/>
            <w:vAlign w:val="bottom"/>
            <w:shd w:val="clear" w:color="auto" w:fill="CCEEFF"/>
          </w:tcPr>
          <w:p>
            <w:pPr>
              <w:spacing w:after="0"/>
              <w:rPr>
                <w:sz w:val="14"/>
                <w:szCs w:val="14"/>
                <w:color w:val="auto"/>
              </w:rPr>
            </w:pPr>
          </w:p>
        </w:tc>
        <w:tc>
          <w:tcPr>
            <w:tcW w:w="1080" w:type="dxa"/>
            <w:vAlign w:val="bottom"/>
            <w:vMerge w:val="continue"/>
            <w:shd w:val="clear" w:color="auto" w:fill="CCEEFF"/>
          </w:tcPr>
          <w:p>
            <w:pPr>
              <w:spacing w:after="0"/>
              <w:rPr>
                <w:sz w:val="14"/>
                <w:szCs w:val="14"/>
                <w:color w:val="auto"/>
              </w:rPr>
            </w:pPr>
          </w:p>
        </w:tc>
        <w:tc>
          <w:tcPr>
            <w:tcW w:w="340" w:type="dxa"/>
            <w:vAlign w:val="bottom"/>
            <w:gridSpan w:val="2"/>
            <w:vMerge w:val="continue"/>
            <w:shd w:val="clear" w:color="auto" w:fill="CCEEFF"/>
          </w:tcPr>
          <w:p>
            <w:pPr>
              <w:spacing w:after="0"/>
              <w:rPr>
                <w:sz w:val="14"/>
                <w:szCs w:val="14"/>
                <w:color w:val="auto"/>
              </w:rPr>
            </w:pPr>
          </w:p>
        </w:tc>
        <w:tc>
          <w:tcPr>
            <w:tcW w:w="100" w:type="dxa"/>
            <w:vAlign w:val="bottom"/>
            <w:shd w:val="clear" w:color="auto" w:fill="CCEEFF"/>
          </w:tcPr>
          <w:p>
            <w:pPr>
              <w:spacing w:after="0"/>
              <w:rPr>
                <w:sz w:val="14"/>
                <w:szCs w:val="14"/>
                <w:color w:val="auto"/>
              </w:rPr>
            </w:pPr>
          </w:p>
        </w:tc>
        <w:tc>
          <w:tcPr>
            <w:tcW w:w="20" w:type="dxa"/>
            <w:vAlign w:val="bottom"/>
            <w:shd w:val="clear" w:color="auto" w:fill="CCEEFF"/>
          </w:tcPr>
          <w:p>
            <w:pPr>
              <w:spacing w:after="0"/>
              <w:rPr>
                <w:sz w:val="14"/>
                <w:szCs w:val="14"/>
                <w:color w:val="auto"/>
              </w:rPr>
            </w:pPr>
          </w:p>
        </w:tc>
        <w:tc>
          <w:tcPr>
            <w:tcW w:w="600" w:type="dxa"/>
            <w:vAlign w:val="bottom"/>
            <w:shd w:val="clear" w:color="auto" w:fill="CCEEFF"/>
          </w:tcPr>
          <w:p>
            <w:pPr>
              <w:spacing w:after="0"/>
              <w:rPr>
                <w:sz w:val="14"/>
                <w:szCs w:val="14"/>
                <w:color w:val="auto"/>
              </w:rPr>
            </w:pPr>
          </w:p>
        </w:tc>
        <w:tc>
          <w:tcPr>
            <w:tcW w:w="1020" w:type="dxa"/>
            <w:vAlign w:val="bottom"/>
            <w:vMerge w:val="continue"/>
            <w:shd w:val="clear" w:color="auto" w:fill="CCEEFF"/>
          </w:tcPr>
          <w:p>
            <w:pPr>
              <w:spacing w:after="0"/>
              <w:rPr>
                <w:sz w:val="14"/>
                <w:szCs w:val="14"/>
                <w:color w:val="auto"/>
              </w:rPr>
            </w:pPr>
          </w:p>
        </w:tc>
        <w:tc>
          <w:tcPr>
            <w:tcW w:w="340" w:type="dxa"/>
            <w:vAlign w:val="bottom"/>
            <w:gridSpan w:val="2"/>
            <w:vMerge w:val="continue"/>
            <w:shd w:val="clear" w:color="auto" w:fill="CCEEFF"/>
          </w:tcPr>
          <w:p>
            <w:pPr>
              <w:spacing w:after="0"/>
              <w:rPr>
                <w:sz w:val="14"/>
                <w:szCs w:val="14"/>
                <w:color w:val="auto"/>
              </w:rPr>
            </w:pPr>
          </w:p>
        </w:tc>
        <w:tc>
          <w:tcPr>
            <w:tcW w:w="80" w:type="dxa"/>
            <w:vAlign w:val="bottom"/>
            <w:shd w:val="clear" w:color="auto" w:fill="CCEEFF"/>
          </w:tcPr>
          <w:p>
            <w:pPr>
              <w:spacing w:after="0"/>
              <w:rPr>
                <w:sz w:val="14"/>
                <w:szCs w:val="14"/>
                <w:color w:val="auto"/>
              </w:rPr>
            </w:pPr>
          </w:p>
        </w:tc>
        <w:tc>
          <w:tcPr>
            <w:tcW w:w="20" w:type="dxa"/>
            <w:vAlign w:val="bottom"/>
            <w:shd w:val="clear" w:color="auto" w:fill="CCEEFF"/>
          </w:tcPr>
          <w:p>
            <w:pPr>
              <w:spacing w:after="0"/>
              <w:rPr>
                <w:sz w:val="14"/>
                <w:szCs w:val="14"/>
                <w:color w:val="auto"/>
              </w:rPr>
            </w:pPr>
          </w:p>
        </w:tc>
        <w:tc>
          <w:tcPr>
            <w:tcW w:w="580" w:type="dxa"/>
            <w:vAlign w:val="bottom"/>
            <w:shd w:val="clear" w:color="auto" w:fill="CCEEFF"/>
          </w:tcPr>
          <w:p>
            <w:pPr>
              <w:spacing w:after="0"/>
              <w:rPr>
                <w:sz w:val="14"/>
                <w:szCs w:val="14"/>
                <w:color w:val="auto"/>
              </w:rPr>
            </w:pPr>
          </w:p>
        </w:tc>
        <w:tc>
          <w:tcPr>
            <w:tcW w:w="1060" w:type="dxa"/>
            <w:vAlign w:val="bottom"/>
            <w:vMerge w:val="continue"/>
            <w:shd w:val="clear" w:color="auto" w:fill="CCEEFF"/>
          </w:tcPr>
          <w:p>
            <w:pPr>
              <w:spacing w:after="0"/>
              <w:rPr>
                <w:sz w:val="14"/>
                <w:szCs w:val="14"/>
                <w:color w:val="auto"/>
              </w:rPr>
            </w:pPr>
          </w:p>
        </w:tc>
        <w:tc>
          <w:tcPr>
            <w:tcW w:w="320" w:type="dxa"/>
            <w:vAlign w:val="bottom"/>
            <w:vMerge w:val="continue"/>
            <w:shd w:val="clear" w:color="auto" w:fill="CCEEFF"/>
          </w:tcPr>
          <w:p>
            <w:pPr>
              <w:spacing w:after="0"/>
              <w:rPr>
                <w:sz w:val="14"/>
                <w:szCs w:val="14"/>
                <w:color w:val="auto"/>
              </w:rPr>
            </w:pPr>
          </w:p>
        </w:tc>
        <w:tc>
          <w:tcPr>
            <w:tcW w:w="20" w:type="dxa"/>
            <w:vAlign w:val="bottom"/>
            <w:shd w:val="clear" w:color="auto" w:fill="CCEEFF"/>
          </w:tcPr>
          <w:p>
            <w:pPr>
              <w:spacing w:after="0"/>
              <w:rPr>
                <w:sz w:val="14"/>
                <w:szCs w:val="14"/>
                <w:color w:val="auto"/>
              </w:rPr>
            </w:pPr>
          </w:p>
        </w:tc>
        <w:tc>
          <w:tcPr>
            <w:tcW w:w="80" w:type="dxa"/>
            <w:vAlign w:val="bottom"/>
            <w:shd w:val="clear" w:color="auto" w:fill="CCEEFF"/>
          </w:tcPr>
          <w:p>
            <w:pPr>
              <w:spacing w:after="0"/>
              <w:rPr>
                <w:sz w:val="14"/>
                <w:szCs w:val="14"/>
                <w:color w:val="auto"/>
              </w:rPr>
            </w:pPr>
          </w:p>
        </w:tc>
        <w:tc>
          <w:tcPr>
            <w:tcW w:w="20" w:type="dxa"/>
            <w:vAlign w:val="bottom"/>
            <w:shd w:val="clear" w:color="auto" w:fill="CCEEFF"/>
          </w:tcPr>
          <w:p>
            <w:pPr>
              <w:spacing w:after="0"/>
              <w:rPr>
                <w:sz w:val="14"/>
                <w:szCs w:val="14"/>
                <w:color w:val="auto"/>
              </w:rPr>
            </w:pPr>
          </w:p>
        </w:tc>
        <w:tc>
          <w:tcPr>
            <w:tcW w:w="620" w:type="dxa"/>
            <w:vAlign w:val="bottom"/>
            <w:shd w:val="clear" w:color="auto" w:fill="CCEEFF"/>
          </w:tcPr>
          <w:p>
            <w:pPr>
              <w:spacing w:after="0"/>
              <w:rPr>
                <w:sz w:val="14"/>
                <w:szCs w:val="14"/>
                <w:color w:val="auto"/>
              </w:rPr>
            </w:pPr>
          </w:p>
        </w:tc>
        <w:tc>
          <w:tcPr>
            <w:tcW w:w="1040" w:type="dxa"/>
            <w:vAlign w:val="bottom"/>
            <w:vMerge w:val="continue"/>
            <w:shd w:val="clear" w:color="auto" w:fill="CCEEFF"/>
          </w:tcPr>
          <w:p>
            <w:pPr>
              <w:spacing w:after="0"/>
              <w:rPr>
                <w:sz w:val="14"/>
                <w:szCs w:val="14"/>
                <w:color w:val="auto"/>
              </w:rPr>
            </w:pPr>
          </w:p>
        </w:tc>
        <w:tc>
          <w:tcPr>
            <w:tcW w:w="340" w:type="dxa"/>
            <w:vAlign w:val="bottom"/>
            <w:vMerge w:val="continue"/>
            <w:shd w:val="clear" w:color="auto" w:fill="CCEEFF"/>
          </w:tcPr>
          <w:p>
            <w:pPr>
              <w:spacing w:after="0"/>
              <w:rPr>
                <w:sz w:val="14"/>
                <w:szCs w:val="14"/>
                <w:color w:val="auto"/>
              </w:rPr>
            </w:pPr>
          </w:p>
        </w:tc>
        <w:tc>
          <w:tcPr>
            <w:tcW w:w="0" w:type="dxa"/>
            <w:vAlign w:val="bottom"/>
          </w:tcPr>
          <w:p>
            <w:pPr>
              <w:spacing w:after="0"/>
              <w:rPr>
                <w:sz w:val="1"/>
                <w:szCs w:val="1"/>
                <w:color w:val="auto"/>
              </w:rPr>
            </w:pPr>
          </w:p>
        </w:tc>
      </w:tr>
    </w:tbl>
    <w:p>
      <w:pPr>
        <w:spacing w:after="0" w:line="229" w:lineRule="exact"/>
        <w:rPr>
          <w:sz w:val="20"/>
          <w:szCs w:val="20"/>
          <w:color w:val="auto"/>
        </w:rPr>
      </w:pPr>
    </w:p>
    <w:p>
      <w:pPr>
        <w:ind w:left="220"/>
        <w:spacing w:after="0"/>
        <w:rPr>
          <w:sz w:val="20"/>
          <w:szCs w:val="20"/>
          <w:color w:val="auto"/>
        </w:rPr>
      </w:pPr>
      <w:r>
        <w:rPr>
          <w:rFonts w:ascii="Arial" w:cs="Arial" w:eastAsia="Arial" w:hAnsi="Arial"/>
          <w:sz w:val="18"/>
          <w:szCs w:val="18"/>
          <w:u w:val="single" w:color="auto"/>
          <w:color w:val="auto"/>
        </w:rPr>
        <w:t>Other</w:t>
      </w:r>
    </w:p>
    <w:p>
      <w:pPr>
        <w:spacing w:after="0" w:line="171" w:lineRule="exact"/>
        <w:rPr>
          <w:sz w:val="20"/>
          <w:szCs w:val="20"/>
          <w:color w:val="auto"/>
        </w:rPr>
      </w:pPr>
    </w:p>
    <w:p>
      <w:pPr>
        <w:ind w:left="340"/>
        <w:spacing w:after="0"/>
        <w:rPr>
          <w:sz w:val="20"/>
          <w:szCs w:val="20"/>
          <w:color w:val="auto"/>
        </w:rPr>
      </w:pPr>
      <w:r>
        <w:rPr>
          <w:rFonts w:ascii="Arial" w:cs="Arial" w:eastAsia="Arial" w:hAnsi="Arial"/>
          <w:sz w:val="18"/>
          <w:szCs w:val="18"/>
          <w:color w:val="auto"/>
        </w:rPr>
        <w:t>There are no non-GAAP adjustments to gross profit for the Other segment.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1"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9</w:t>
      </w:r>
    </w:p>
    <w:p>
      <w:pPr>
        <w:sectPr>
          <w:pgSz w:w="11900" w:h="16838" w:orient="portrait"/>
          <w:cols w:equalWidth="0" w:num="1">
            <w:col w:w="11240"/>
          </w:cols>
          <w:pgMar w:left="320" w:top="369" w:right="339" w:bottom="1440" w:gutter="0" w:footer="0" w:header="0"/>
        </w:sectPr>
      </w:pPr>
    </w:p>
    <w:bookmarkStart w:id="12" w:name="page13"/>
    <w:bookmarkEnd w:id="12"/>
    <w:p>
      <w:pPr>
        <w:jc w:val="center"/>
        <w:spacing w:after="0"/>
        <w:rPr>
          <w:sz w:val="20"/>
          <w:szCs w:val="20"/>
          <w:color w:val="auto"/>
        </w:rPr>
      </w:pPr>
      <w:r>
        <w:rPr>
          <w:rFonts w:ascii="Arial" w:cs="Arial" w:eastAsia="Arial" w:hAnsi="Arial"/>
          <w:sz w:val="22"/>
          <w:szCs w:val="22"/>
          <w:b w:val="1"/>
          <w:bCs w:val="1"/>
          <w:color w:val="auto"/>
        </w:rPr>
        <w:t>BANDWIDTH INC.</w:t>
      </w:r>
    </w:p>
    <w:p>
      <w:pPr>
        <w:spacing w:after="0" w:line="5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Reconciliation of Non-GAAP Financial Measures</w:t>
      </w:r>
    </w:p>
    <w:p>
      <w:pPr>
        <w:spacing w:after="0" w:line="21"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(In thousands, except share and per share amounts)</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(Unaudited)</w:t>
      </w:r>
    </w:p>
    <w:p>
      <w:pPr>
        <w:spacing w:after="0" w:line="35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4160" w:type="dxa"/>
            <w:vAlign w:val="bottom"/>
          </w:tcPr>
          <w:p>
            <w:pPr>
              <w:spacing w:after="0"/>
              <w:rPr>
                <w:sz w:val="20"/>
                <w:szCs w:val="20"/>
                <w:color w:val="auto"/>
              </w:rPr>
            </w:pPr>
            <w:r>
              <w:rPr>
                <w:rFonts w:ascii="Arial" w:cs="Arial" w:eastAsia="Arial" w:hAnsi="Arial"/>
                <w:sz w:val="18"/>
                <w:szCs w:val="18"/>
                <w:b w:val="1"/>
                <w:bCs w:val="1"/>
                <w:i w:val="1"/>
                <w:iCs w:val="1"/>
                <w:color w:val="auto"/>
              </w:rPr>
              <w:t>Non-GAAP Net Income</w:t>
            </w:r>
          </w:p>
        </w:tc>
        <w:tc>
          <w:tcPr>
            <w:tcW w:w="260" w:type="dxa"/>
            <w:vAlign w:val="bottom"/>
          </w:tcPr>
          <w:p>
            <w:pPr>
              <w:spacing w:after="0"/>
              <w:rPr>
                <w:sz w:val="20"/>
                <w:szCs w:val="20"/>
                <w:color w:val="auto"/>
              </w:rPr>
            </w:pPr>
          </w:p>
        </w:tc>
        <w:tc>
          <w:tcPr>
            <w:tcW w:w="144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57"/>
        </w:trPr>
        <w:tc>
          <w:tcPr>
            <w:tcW w:w="4160" w:type="dxa"/>
            <w:vAlign w:val="bottom"/>
          </w:tcPr>
          <w:p>
            <w:pPr>
              <w:spacing w:after="0"/>
              <w:rPr>
                <w:sz w:val="22"/>
                <w:szCs w:val="22"/>
                <w:color w:val="auto"/>
              </w:rPr>
            </w:pPr>
          </w:p>
        </w:tc>
        <w:tc>
          <w:tcPr>
            <w:tcW w:w="260" w:type="dxa"/>
            <w:vAlign w:val="bottom"/>
          </w:tcPr>
          <w:p>
            <w:pPr>
              <w:spacing w:after="0"/>
              <w:rPr>
                <w:sz w:val="22"/>
                <w:szCs w:val="22"/>
                <w:color w:val="auto"/>
              </w:rPr>
            </w:pPr>
          </w:p>
        </w:tc>
        <w:tc>
          <w:tcPr>
            <w:tcW w:w="3340" w:type="dxa"/>
            <w:vAlign w:val="bottom"/>
            <w:gridSpan w:val="5"/>
          </w:tcPr>
          <w:p>
            <w:pPr>
              <w:ind w:left="120"/>
              <w:spacing w:after="0"/>
              <w:rPr>
                <w:sz w:val="20"/>
                <w:szCs w:val="20"/>
                <w:color w:val="auto"/>
              </w:rPr>
            </w:pPr>
            <w:r>
              <w:rPr>
                <w:rFonts w:ascii="Arial" w:cs="Arial" w:eastAsia="Arial" w:hAnsi="Arial"/>
                <w:sz w:val="18"/>
                <w:szCs w:val="18"/>
                <w:b w:val="1"/>
                <w:bCs w:val="1"/>
                <w:color w:val="auto"/>
              </w:rPr>
              <w:t>Three months ended September 30,</w:t>
            </w:r>
          </w:p>
        </w:tc>
        <w:tc>
          <w:tcPr>
            <w:tcW w:w="260" w:type="dxa"/>
            <w:vAlign w:val="bottom"/>
          </w:tcPr>
          <w:p>
            <w:pPr>
              <w:spacing w:after="0"/>
              <w:rPr>
                <w:sz w:val="22"/>
                <w:szCs w:val="22"/>
                <w:color w:val="auto"/>
              </w:rPr>
            </w:pPr>
          </w:p>
        </w:tc>
        <w:tc>
          <w:tcPr>
            <w:tcW w:w="3220" w:type="dxa"/>
            <w:vAlign w:val="bottom"/>
            <w:gridSpan w:val="4"/>
          </w:tcPr>
          <w:p>
            <w:pPr>
              <w:jc w:val="right"/>
              <w:ind w:right="330"/>
              <w:spacing w:after="0"/>
              <w:rPr>
                <w:sz w:val="20"/>
                <w:szCs w:val="20"/>
                <w:color w:val="auto"/>
              </w:rPr>
            </w:pPr>
            <w:r>
              <w:rPr>
                <w:rFonts w:ascii="Arial" w:cs="Arial" w:eastAsia="Arial" w:hAnsi="Arial"/>
                <w:sz w:val="18"/>
                <w:szCs w:val="18"/>
                <w:b w:val="1"/>
                <w:bCs w:val="1"/>
                <w:color w:val="auto"/>
                <w:w w:val="94"/>
              </w:rPr>
              <w:t>Nine months ended September 30,</w:t>
            </w:r>
          </w:p>
        </w:tc>
        <w:tc>
          <w:tcPr>
            <w:tcW w:w="0" w:type="dxa"/>
            <w:vAlign w:val="bottom"/>
          </w:tcPr>
          <w:p>
            <w:pPr>
              <w:spacing w:after="0"/>
              <w:rPr>
                <w:sz w:val="1"/>
                <w:szCs w:val="1"/>
                <w:color w:val="auto"/>
              </w:rPr>
            </w:pPr>
          </w:p>
        </w:tc>
      </w:tr>
      <w:tr>
        <w:trPr>
          <w:trHeight w:val="223"/>
        </w:trPr>
        <w:tc>
          <w:tcPr>
            <w:tcW w:w="4160" w:type="dxa"/>
            <w:vAlign w:val="bottom"/>
          </w:tcPr>
          <w:p>
            <w:pPr>
              <w:spacing w:after="0"/>
              <w:rPr>
                <w:sz w:val="19"/>
                <w:szCs w:val="19"/>
                <w:color w:val="auto"/>
              </w:rPr>
            </w:pPr>
          </w:p>
        </w:tc>
        <w:tc>
          <w:tcPr>
            <w:tcW w:w="260" w:type="dxa"/>
            <w:vAlign w:val="bottom"/>
            <w:tcBorders>
              <w:top w:val="single" w:sz="8" w:color="auto"/>
              <w:bottom w:val="single" w:sz="8" w:color="auto"/>
            </w:tcBorders>
          </w:tcPr>
          <w:p>
            <w:pPr>
              <w:spacing w:after="0"/>
              <w:rPr>
                <w:sz w:val="19"/>
                <w:szCs w:val="19"/>
                <w:color w:val="auto"/>
              </w:rPr>
            </w:pPr>
          </w:p>
        </w:tc>
        <w:tc>
          <w:tcPr>
            <w:tcW w:w="1440" w:type="dxa"/>
            <w:vAlign w:val="bottom"/>
            <w:tcBorders>
              <w:top w:val="single" w:sz="8" w:color="auto"/>
              <w:bottom w:val="single" w:sz="8" w:color="auto"/>
            </w:tcBorders>
          </w:tcPr>
          <w:p>
            <w:pPr>
              <w:jc w:val="right"/>
              <w:ind w:right="590"/>
              <w:spacing w:after="0"/>
              <w:rPr>
                <w:sz w:val="20"/>
                <w:szCs w:val="20"/>
                <w:color w:val="auto"/>
              </w:rPr>
            </w:pPr>
            <w:r>
              <w:rPr>
                <w:rFonts w:ascii="Arial" w:cs="Arial" w:eastAsia="Arial" w:hAnsi="Arial"/>
                <w:sz w:val="18"/>
                <w:szCs w:val="18"/>
                <w:b w:val="1"/>
                <w:bCs w:val="1"/>
                <w:color w:val="auto"/>
              </w:rPr>
              <w:t>2020</w:t>
            </w:r>
          </w:p>
        </w:tc>
        <w:tc>
          <w:tcPr>
            <w:tcW w:w="100" w:type="dxa"/>
            <w:vAlign w:val="bottom"/>
            <w:tcBorders>
              <w:top w:val="single" w:sz="8" w:color="auto"/>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30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2021</w:t>
            </w:r>
          </w:p>
        </w:tc>
        <w:tc>
          <w:tcPr>
            <w:tcW w:w="120" w:type="dxa"/>
            <w:vAlign w:val="bottom"/>
          </w:tcPr>
          <w:p>
            <w:pPr>
              <w:spacing w:after="0"/>
              <w:rPr>
                <w:sz w:val="19"/>
                <w:szCs w:val="19"/>
                <w:color w:val="auto"/>
              </w:rPr>
            </w:pPr>
          </w:p>
        </w:tc>
        <w:tc>
          <w:tcPr>
            <w:tcW w:w="260" w:type="dxa"/>
            <w:vAlign w:val="bottom"/>
            <w:tcBorders>
              <w:top w:val="single" w:sz="8" w:color="auto"/>
              <w:bottom w:val="single" w:sz="8" w:color="auto"/>
            </w:tcBorders>
          </w:tcPr>
          <w:p>
            <w:pPr>
              <w:spacing w:after="0"/>
              <w:rPr>
                <w:sz w:val="19"/>
                <w:szCs w:val="19"/>
                <w:color w:val="auto"/>
              </w:rPr>
            </w:pPr>
          </w:p>
        </w:tc>
        <w:tc>
          <w:tcPr>
            <w:tcW w:w="142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2020</w:t>
            </w:r>
          </w:p>
        </w:tc>
        <w:tc>
          <w:tcPr>
            <w:tcW w:w="120" w:type="dxa"/>
            <w:vAlign w:val="bottom"/>
            <w:tcBorders>
              <w:top w:val="single" w:sz="8" w:color="auto"/>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30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2021</w:t>
            </w:r>
          </w:p>
        </w:tc>
        <w:tc>
          <w:tcPr>
            <w:tcW w:w="0" w:type="dxa"/>
            <w:vAlign w:val="bottom"/>
          </w:tcPr>
          <w:p>
            <w:pPr>
              <w:spacing w:after="0"/>
              <w:rPr>
                <w:sz w:val="1"/>
                <w:szCs w:val="1"/>
                <w:color w:val="auto"/>
              </w:rPr>
            </w:pPr>
          </w:p>
        </w:tc>
      </w:tr>
      <w:tr>
        <w:trPr>
          <w:trHeight w:val="34"/>
        </w:trPr>
        <w:tc>
          <w:tcPr>
            <w:tcW w:w="4160" w:type="dxa"/>
            <w:vAlign w:val="bottom"/>
          </w:tcPr>
          <w:p>
            <w:pPr>
              <w:spacing w:after="0"/>
              <w:rPr>
                <w:sz w:val="2"/>
                <w:szCs w:val="2"/>
                <w:color w:val="auto"/>
              </w:rPr>
            </w:pPr>
          </w:p>
        </w:tc>
        <w:tc>
          <w:tcPr>
            <w:tcW w:w="260" w:type="dxa"/>
            <w:vAlign w:val="bottom"/>
          </w:tcPr>
          <w:p>
            <w:pPr>
              <w:spacing w:after="0"/>
              <w:rPr>
                <w:sz w:val="2"/>
                <w:szCs w:val="2"/>
                <w:color w:val="auto"/>
              </w:rPr>
            </w:pPr>
          </w:p>
        </w:tc>
        <w:tc>
          <w:tcPr>
            <w:tcW w:w="1440" w:type="dxa"/>
            <w:vAlign w:val="bottom"/>
          </w:tcPr>
          <w:p>
            <w:pPr>
              <w:spacing w:after="0"/>
              <w:rPr>
                <w:sz w:val="2"/>
                <w:szCs w:val="2"/>
                <w:color w:val="auto"/>
              </w:rPr>
            </w:pPr>
          </w:p>
        </w:tc>
        <w:tc>
          <w:tcPr>
            <w:tcW w:w="100" w:type="dxa"/>
            <w:vAlign w:val="bottom"/>
          </w:tcPr>
          <w:p>
            <w:pPr>
              <w:spacing w:after="0"/>
              <w:rPr>
                <w:sz w:val="2"/>
                <w:szCs w:val="2"/>
                <w:color w:val="auto"/>
              </w:rPr>
            </w:pPr>
          </w:p>
        </w:tc>
        <w:tc>
          <w:tcPr>
            <w:tcW w:w="380" w:type="dxa"/>
            <w:vAlign w:val="bottom"/>
          </w:tcPr>
          <w:p>
            <w:pPr>
              <w:spacing w:after="0"/>
              <w:rPr>
                <w:sz w:val="2"/>
                <w:szCs w:val="2"/>
                <w:color w:val="auto"/>
              </w:rPr>
            </w:pPr>
          </w:p>
        </w:tc>
        <w:tc>
          <w:tcPr>
            <w:tcW w:w="1300" w:type="dxa"/>
            <w:vAlign w:val="bottom"/>
          </w:tcPr>
          <w:p>
            <w:pPr>
              <w:spacing w:after="0"/>
              <w:rPr>
                <w:sz w:val="2"/>
                <w:szCs w:val="2"/>
                <w:color w:val="auto"/>
              </w:rPr>
            </w:pPr>
          </w:p>
        </w:tc>
        <w:tc>
          <w:tcPr>
            <w:tcW w:w="120" w:type="dxa"/>
            <w:vAlign w:val="bottom"/>
          </w:tcPr>
          <w:p>
            <w:pPr>
              <w:spacing w:after="0"/>
              <w:rPr>
                <w:sz w:val="2"/>
                <w:szCs w:val="2"/>
                <w:color w:val="auto"/>
              </w:rPr>
            </w:pPr>
          </w:p>
        </w:tc>
        <w:tc>
          <w:tcPr>
            <w:tcW w:w="260" w:type="dxa"/>
            <w:vAlign w:val="bottom"/>
          </w:tcPr>
          <w:p>
            <w:pPr>
              <w:spacing w:after="0"/>
              <w:rPr>
                <w:sz w:val="2"/>
                <w:szCs w:val="2"/>
                <w:color w:val="auto"/>
              </w:rPr>
            </w:pPr>
          </w:p>
        </w:tc>
        <w:tc>
          <w:tcPr>
            <w:tcW w:w="1420" w:type="dxa"/>
            <w:vAlign w:val="bottom"/>
          </w:tcPr>
          <w:p>
            <w:pPr>
              <w:spacing w:after="0"/>
              <w:rPr>
                <w:sz w:val="2"/>
                <w:szCs w:val="2"/>
                <w:color w:val="auto"/>
              </w:rPr>
            </w:pPr>
          </w:p>
        </w:tc>
        <w:tc>
          <w:tcPr>
            <w:tcW w:w="120" w:type="dxa"/>
            <w:vAlign w:val="bottom"/>
          </w:tcPr>
          <w:p>
            <w:pPr>
              <w:spacing w:after="0"/>
              <w:rPr>
                <w:sz w:val="2"/>
                <w:szCs w:val="2"/>
                <w:color w:val="auto"/>
              </w:rPr>
            </w:pPr>
          </w:p>
        </w:tc>
        <w:tc>
          <w:tcPr>
            <w:tcW w:w="380" w:type="dxa"/>
            <w:vAlign w:val="bottom"/>
          </w:tcPr>
          <w:p>
            <w:pPr>
              <w:spacing w:after="0"/>
              <w:rPr>
                <w:sz w:val="2"/>
                <w:szCs w:val="2"/>
                <w:color w:val="auto"/>
              </w:rPr>
            </w:pPr>
          </w:p>
        </w:tc>
        <w:tc>
          <w:tcPr>
            <w:tcW w:w="1300" w:type="dxa"/>
            <w:vAlign w:val="bottom"/>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230"/>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b w:val="1"/>
                <w:bCs w:val="1"/>
                <w:color w:val="auto"/>
              </w:rPr>
              <w:t>Net loss</w:t>
            </w:r>
          </w:p>
        </w:tc>
        <w:tc>
          <w:tcPr>
            <w:tcW w:w="260" w:type="dxa"/>
            <w:vAlign w:val="bottom"/>
            <w:shd w:val="clear" w:color="auto" w:fill="CCEEFF"/>
          </w:tcPr>
          <w:p>
            <w:pPr>
              <w:jc w:val="right"/>
              <w:ind w:right="50"/>
              <w:spacing w:after="0"/>
              <w:rPr>
                <w:sz w:val="20"/>
                <w:szCs w:val="20"/>
                <w:color w:val="auto"/>
              </w:rPr>
            </w:pPr>
            <w:r>
              <w:rPr>
                <w:rFonts w:ascii="Arial" w:cs="Arial" w:eastAsia="Arial" w:hAnsi="Arial"/>
                <w:sz w:val="18"/>
                <w:szCs w:val="18"/>
                <w:color w:val="auto"/>
                <w:w w:val="99"/>
              </w:rPr>
              <w:t>$</w:t>
            </w:r>
          </w:p>
        </w:tc>
        <w:tc>
          <w:tcPr>
            <w:tcW w:w="14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(2,352)</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(6,944)</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jc w:val="right"/>
              <w:ind w:right="70"/>
              <w:spacing w:after="0"/>
              <w:rPr>
                <w:sz w:val="20"/>
                <w:szCs w:val="20"/>
                <w:color w:val="auto"/>
              </w:rPr>
            </w:pPr>
            <w:r>
              <w:rPr>
                <w:rFonts w:ascii="Arial" w:cs="Arial" w:eastAsia="Arial" w:hAnsi="Arial"/>
                <w:sz w:val="18"/>
                <w:szCs w:val="18"/>
                <w:color w:val="auto"/>
                <w:w w:val="79"/>
              </w:rPr>
              <w:t>$</w:t>
            </w: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(24,051)</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(19,188)</w:t>
            </w:r>
          </w:p>
        </w:tc>
        <w:tc>
          <w:tcPr>
            <w:tcW w:w="0" w:type="dxa"/>
            <w:vAlign w:val="bottom"/>
          </w:tcPr>
          <w:p>
            <w:pPr>
              <w:spacing w:after="0"/>
              <w:rPr>
                <w:sz w:val="1"/>
                <w:szCs w:val="1"/>
                <w:color w:val="auto"/>
              </w:rPr>
            </w:pPr>
          </w:p>
        </w:tc>
      </w:tr>
      <w:tr>
        <w:trPr>
          <w:trHeight w:val="229"/>
        </w:trPr>
        <w:tc>
          <w:tcPr>
            <w:tcW w:w="4160" w:type="dxa"/>
            <w:vAlign w:val="bottom"/>
          </w:tcPr>
          <w:p>
            <w:pPr>
              <w:ind w:left="240"/>
              <w:spacing w:after="0"/>
              <w:rPr>
                <w:sz w:val="20"/>
                <w:szCs w:val="20"/>
                <w:color w:val="auto"/>
              </w:rPr>
            </w:pPr>
            <w:r>
              <w:rPr>
                <w:rFonts w:ascii="Arial" w:cs="Arial" w:eastAsia="Arial" w:hAnsi="Arial"/>
                <w:sz w:val="18"/>
                <w:szCs w:val="18"/>
                <w:color w:val="auto"/>
              </w:rPr>
              <w:t>Stock-based compensation</w:t>
            </w:r>
          </w:p>
        </w:tc>
        <w:tc>
          <w:tcPr>
            <w:tcW w:w="260" w:type="dxa"/>
            <w:vAlign w:val="bottom"/>
          </w:tcPr>
          <w:p>
            <w:pPr>
              <w:spacing w:after="0"/>
              <w:rPr>
                <w:sz w:val="19"/>
                <w:szCs w:val="19"/>
                <w:color w:val="auto"/>
              </w:rPr>
            </w:pPr>
          </w:p>
        </w:tc>
        <w:tc>
          <w:tcPr>
            <w:tcW w:w="1440" w:type="dxa"/>
            <w:vAlign w:val="bottom"/>
          </w:tcPr>
          <w:p>
            <w:pPr>
              <w:jc w:val="right"/>
              <w:spacing w:after="0"/>
              <w:rPr>
                <w:sz w:val="20"/>
                <w:szCs w:val="20"/>
                <w:color w:val="auto"/>
              </w:rPr>
            </w:pPr>
            <w:r>
              <w:rPr>
                <w:rFonts w:ascii="Arial" w:cs="Arial" w:eastAsia="Arial" w:hAnsi="Arial"/>
                <w:sz w:val="18"/>
                <w:szCs w:val="18"/>
                <w:color w:val="auto"/>
              </w:rPr>
              <w:t>2,382</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3,825</w:t>
            </w:r>
          </w:p>
        </w:tc>
        <w:tc>
          <w:tcPr>
            <w:tcW w:w="1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420" w:type="dxa"/>
            <w:vAlign w:val="bottom"/>
          </w:tcPr>
          <w:p>
            <w:pPr>
              <w:jc w:val="right"/>
              <w:spacing w:after="0"/>
              <w:rPr>
                <w:sz w:val="20"/>
                <w:szCs w:val="20"/>
                <w:color w:val="auto"/>
              </w:rPr>
            </w:pPr>
            <w:r>
              <w:rPr>
                <w:rFonts w:ascii="Arial" w:cs="Arial" w:eastAsia="Arial" w:hAnsi="Arial"/>
                <w:sz w:val="18"/>
                <w:szCs w:val="18"/>
                <w:color w:val="auto"/>
              </w:rPr>
              <w:t>7,306</w:t>
            </w:r>
          </w:p>
        </w:tc>
        <w:tc>
          <w:tcPr>
            <w:tcW w:w="1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11,592</w:t>
            </w:r>
          </w:p>
        </w:tc>
        <w:tc>
          <w:tcPr>
            <w:tcW w:w="0" w:type="dxa"/>
            <w:vAlign w:val="bottom"/>
          </w:tcPr>
          <w:p>
            <w:pPr>
              <w:spacing w:after="0"/>
              <w:rPr>
                <w:sz w:val="1"/>
                <w:szCs w:val="1"/>
                <w:color w:val="auto"/>
              </w:rPr>
            </w:pPr>
          </w:p>
        </w:tc>
      </w:tr>
      <w:tr>
        <w:trPr>
          <w:trHeight w:val="229"/>
        </w:trPr>
        <w:tc>
          <w:tcPr>
            <w:tcW w:w="4160" w:type="dxa"/>
            <w:vAlign w:val="bottom"/>
            <w:shd w:val="clear" w:color="auto" w:fill="CCEEFF"/>
          </w:tcPr>
          <w:p>
            <w:pPr>
              <w:ind w:left="240"/>
              <w:spacing w:after="0"/>
              <w:rPr>
                <w:sz w:val="20"/>
                <w:szCs w:val="20"/>
                <w:color w:val="auto"/>
              </w:rPr>
            </w:pPr>
            <w:r>
              <w:rPr>
                <w:rFonts w:ascii="Arial" w:cs="Arial" w:eastAsia="Arial" w:hAnsi="Arial"/>
                <w:sz w:val="18"/>
                <w:szCs w:val="18"/>
                <w:color w:val="auto"/>
              </w:rPr>
              <w:t>Amortization of acquired intangibles</w:t>
            </w:r>
          </w:p>
        </w:tc>
        <w:tc>
          <w:tcPr>
            <w:tcW w:w="260" w:type="dxa"/>
            <w:vAlign w:val="bottom"/>
            <w:shd w:val="clear" w:color="auto" w:fill="CCEEFF"/>
          </w:tcPr>
          <w:p>
            <w:pPr>
              <w:spacing w:after="0"/>
              <w:rPr>
                <w:sz w:val="19"/>
                <w:szCs w:val="19"/>
                <w:color w:val="auto"/>
              </w:rPr>
            </w:pPr>
          </w:p>
        </w:tc>
        <w:tc>
          <w:tcPr>
            <w:tcW w:w="14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130</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4,764</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390</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14,495</w:t>
            </w:r>
          </w:p>
        </w:tc>
        <w:tc>
          <w:tcPr>
            <w:tcW w:w="0" w:type="dxa"/>
            <w:vAlign w:val="bottom"/>
          </w:tcPr>
          <w:p>
            <w:pPr>
              <w:spacing w:after="0"/>
              <w:rPr>
                <w:sz w:val="1"/>
                <w:szCs w:val="1"/>
                <w:color w:val="auto"/>
              </w:rPr>
            </w:pPr>
          </w:p>
        </w:tc>
      </w:tr>
      <w:tr>
        <w:trPr>
          <w:trHeight w:val="176"/>
        </w:trPr>
        <w:tc>
          <w:tcPr>
            <w:tcW w:w="4160" w:type="dxa"/>
            <w:vAlign w:val="bottom"/>
          </w:tcPr>
          <w:p>
            <w:pPr>
              <w:ind w:left="240"/>
              <w:spacing w:after="0" w:line="176" w:lineRule="exact"/>
              <w:rPr>
                <w:sz w:val="20"/>
                <w:szCs w:val="20"/>
                <w:color w:val="auto"/>
              </w:rPr>
            </w:pPr>
            <w:r>
              <w:rPr>
                <w:rFonts w:ascii="Arial" w:cs="Arial" w:eastAsia="Arial" w:hAnsi="Arial"/>
                <w:sz w:val="18"/>
                <w:szCs w:val="18"/>
                <w:color w:val="auto"/>
                <w:w w:val="93"/>
              </w:rPr>
              <w:t>Amortization of debt discount and issuance costs for</w:t>
            </w:r>
          </w:p>
        </w:tc>
        <w:tc>
          <w:tcPr>
            <w:tcW w:w="260" w:type="dxa"/>
            <w:vAlign w:val="bottom"/>
          </w:tcPr>
          <w:p>
            <w:pPr>
              <w:spacing w:after="0"/>
              <w:rPr>
                <w:sz w:val="15"/>
                <w:szCs w:val="15"/>
                <w:color w:val="auto"/>
              </w:rPr>
            </w:pPr>
          </w:p>
        </w:tc>
        <w:tc>
          <w:tcPr>
            <w:tcW w:w="1440" w:type="dxa"/>
            <w:vAlign w:val="bottom"/>
            <w:vMerge w:val="restart"/>
          </w:tcPr>
          <w:p>
            <w:pPr>
              <w:jc w:val="right"/>
              <w:spacing w:after="0"/>
              <w:rPr>
                <w:sz w:val="20"/>
                <w:szCs w:val="20"/>
                <w:color w:val="auto"/>
              </w:rPr>
            </w:pPr>
            <w:r>
              <w:rPr>
                <w:rFonts w:ascii="Arial" w:cs="Arial" w:eastAsia="Arial" w:hAnsi="Arial"/>
                <w:sz w:val="18"/>
                <w:szCs w:val="18"/>
                <w:color w:val="auto"/>
              </w:rPr>
              <w:t>4,575</w:t>
            </w:r>
          </w:p>
        </w:tc>
        <w:tc>
          <w:tcPr>
            <w:tcW w:w="10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1300" w:type="dxa"/>
            <w:vAlign w:val="bottom"/>
            <w:vMerge w:val="restart"/>
          </w:tcPr>
          <w:p>
            <w:pPr>
              <w:jc w:val="right"/>
              <w:spacing w:after="0"/>
              <w:rPr>
                <w:sz w:val="20"/>
                <w:szCs w:val="20"/>
                <w:color w:val="auto"/>
              </w:rPr>
            </w:pPr>
            <w:r>
              <w:rPr>
                <w:rFonts w:ascii="Arial" w:cs="Arial" w:eastAsia="Arial" w:hAnsi="Arial"/>
                <w:sz w:val="18"/>
                <w:szCs w:val="18"/>
                <w:color w:val="auto"/>
              </w:rPr>
              <w:t>7,168</w:t>
            </w:r>
          </w:p>
        </w:tc>
        <w:tc>
          <w:tcPr>
            <w:tcW w:w="120" w:type="dxa"/>
            <w:vAlign w:val="bottom"/>
          </w:tcPr>
          <w:p>
            <w:pPr>
              <w:spacing w:after="0"/>
              <w:rPr>
                <w:sz w:val="15"/>
                <w:szCs w:val="15"/>
                <w:color w:val="auto"/>
              </w:rPr>
            </w:pPr>
          </w:p>
        </w:tc>
        <w:tc>
          <w:tcPr>
            <w:tcW w:w="260" w:type="dxa"/>
            <w:vAlign w:val="bottom"/>
          </w:tcPr>
          <w:p>
            <w:pPr>
              <w:spacing w:after="0"/>
              <w:rPr>
                <w:sz w:val="15"/>
                <w:szCs w:val="15"/>
                <w:color w:val="auto"/>
              </w:rPr>
            </w:pPr>
          </w:p>
        </w:tc>
        <w:tc>
          <w:tcPr>
            <w:tcW w:w="1420" w:type="dxa"/>
            <w:vAlign w:val="bottom"/>
            <w:vMerge w:val="restart"/>
          </w:tcPr>
          <w:p>
            <w:pPr>
              <w:jc w:val="right"/>
              <w:spacing w:after="0"/>
              <w:rPr>
                <w:sz w:val="20"/>
                <w:szCs w:val="20"/>
                <w:color w:val="auto"/>
              </w:rPr>
            </w:pPr>
            <w:r>
              <w:rPr>
                <w:rFonts w:ascii="Arial" w:cs="Arial" w:eastAsia="Arial" w:hAnsi="Arial"/>
                <w:sz w:val="18"/>
                <w:szCs w:val="18"/>
                <w:color w:val="auto"/>
              </w:rPr>
              <w:t>10,852</w:t>
            </w:r>
          </w:p>
        </w:tc>
        <w:tc>
          <w:tcPr>
            <w:tcW w:w="120" w:type="dxa"/>
            <w:vAlign w:val="bottom"/>
          </w:tcPr>
          <w:p>
            <w:pPr>
              <w:spacing w:after="0"/>
              <w:rPr>
                <w:sz w:val="15"/>
                <w:szCs w:val="15"/>
                <w:color w:val="auto"/>
              </w:rPr>
            </w:pPr>
          </w:p>
        </w:tc>
        <w:tc>
          <w:tcPr>
            <w:tcW w:w="380" w:type="dxa"/>
            <w:vAlign w:val="bottom"/>
          </w:tcPr>
          <w:p>
            <w:pPr>
              <w:spacing w:after="0"/>
              <w:rPr>
                <w:sz w:val="15"/>
                <w:szCs w:val="15"/>
                <w:color w:val="auto"/>
              </w:rPr>
            </w:pPr>
          </w:p>
        </w:tc>
        <w:tc>
          <w:tcPr>
            <w:tcW w:w="1300" w:type="dxa"/>
            <w:vAlign w:val="bottom"/>
            <w:vMerge w:val="restart"/>
          </w:tcPr>
          <w:p>
            <w:pPr>
              <w:jc w:val="right"/>
              <w:spacing w:after="0"/>
              <w:rPr>
                <w:sz w:val="20"/>
                <w:szCs w:val="20"/>
                <w:color w:val="auto"/>
              </w:rPr>
            </w:pPr>
            <w:r>
              <w:rPr>
                <w:rFonts w:ascii="Arial" w:cs="Arial" w:eastAsia="Arial" w:hAnsi="Arial"/>
                <w:sz w:val="18"/>
                <w:szCs w:val="18"/>
                <w:color w:val="auto"/>
              </w:rPr>
              <w:t>19,393</w:t>
            </w:r>
          </w:p>
        </w:tc>
        <w:tc>
          <w:tcPr>
            <w:tcW w:w="0" w:type="dxa"/>
            <w:vAlign w:val="bottom"/>
          </w:tcPr>
          <w:p>
            <w:pPr>
              <w:spacing w:after="0"/>
              <w:rPr>
                <w:sz w:val="1"/>
                <w:szCs w:val="1"/>
                <w:color w:val="auto"/>
              </w:rPr>
            </w:pPr>
          </w:p>
        </w:tc>
      </w:tr>
      <w:tr>
        <w:trPr>
          <w:trHeight w:val="229"/>
        </w:trPr>
        <w:tc>
          <w:tcPr>
            <w:tcW w:w="4160" w:type="dxa"/>
            <w:vAlign w:val="bottom"/>
          </w:tcPr>
          <w:p>
            <w:pPr>
              <w:ind w:left="240"/>
              <w:spacing w:after="0"/>
              <w:rPr>
                <w:sz w:val="20"/>
                <w:szCs w:val="20"/>
                <w:color w:val="auto"/>
              </w:rPr>
            </w:pPr>
            <w:r>
              <w:rPr>
                <w:rFonts w:ascii="Arial" w:cs="Arial" w:eastAsia="Arial" w:hAnsi="Arial"/>
                <w:sz w:val="18"/>
                <w:szCs w:val="18"/>
                <w:color w:val="auto"/>
              </w:rPr>
              <w:t>convertible debt</w:t>
            </w:r>
          </w:p>
        </w:tc>
        <w:tc>
          <w:tcPr>
            <w:tcW w:w="260" w:type="dxa"/>
            <w:vAlign w:val="bottom"/>
          </w:tcPr>
          <w:p>
            <w:pPr>
              <w:spacing w:after="0"/>
              <w:rPr>
                <w:sz w:val="19"/>
                <w:szCs w:val="19"/>
                <w:color w:val="auto"/>
              </w:rPr>
            </w:pPr>
          </w:p>
        </w:tc>
        <w:tc>
          <w:tcPr>
            <w:tcW w:w="1440" w:type="dxa"/>
            <w:vAlign w:val="bottom"/>
            <w:vMerge w:val="continue"/>
          </w:tcPr>
          <w:p>
            <w:pPr>
              <w:spacing w:after="0"/>
              <w:rPr>
                <w:sz w:val="19"/>
                <w:szCs w:val="19"/>
                <w:color w:val="auto"/>
              </w:rPr>
            </w:pP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vMerge w:val="continue"/>
          </w:tcPr>
          <w:p>
            <w:pPr>
              <w:spacing w:after="0"/>
              <w:rPr>
                <w:sz w:val="19"/>
                <w:szCs w:val="19"/>
                <w:color w:val="auto"/>
              </w:rPr>
            </w:pPr>
          </w:p>
        </w:tc>
        <w:tc>
          <w:tcPr>
            <w:tcW w:w="1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420" w:type="dxa"/>
            <w:vAlign w:val="bottom"/>
            <w:vMerge w:val="continue"/>
          </w:tcPr>
          <w:p>
            <w:pPr>
              <w:spacing w:after="0"/>
              <w:rPr>
                <w:sz w:val="19"/>
                <w:szCs w:val="19"/>
                <w:color w:val="auto"/>
              </w:rPr>
            </w:pPr>
          </w:p>
        </w:tc>
        <w:tc>
          <w:tcPr>
            <w:tcW w:w="1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vMerge w:val="continue"/>
          </w:tcPr>
          <w:p>
            <w:pPr>
              <w:spacing w:after="0"/>
              <w:rPr>
                <w:sz w:val="19"/>
                <w:szCs w:val="19"/>
                <w:color w:val="auto"/>
              </w:rPr>
            </w:pPr>
          </w:p>
        </w:tc>
        <w:tc>
          <w:tcPr>
            <w:tcW w:w="0" w:type="dxa"/>
            <w:vAlign w:val="bottom"/>
          </w:tcPr>
          <w:p>
            <w:pPr>
              <w:spacing w:after="0"/>
              <w:rPr>
                <w:sz w:val="1"/>
                <w:szCs w:val="1"/>
                <w:color w:val="auto"/>
              </w:rPr>
            </w:pPr>
          </w:p>
        </w:tc>
      </w:tr>
      <w:tr>
        <w:trPr>
          <w:trHeight w:val="230"/>
        </w:trPr>
        <w:tc>
          <w:tcPr>
            <w:tcW w:w="4160" w:type="dxa"/>
            <w:vAlign w:val="bottom"/>
            <w:shd w:val="clear" w:color="auto" w:fill="CCEEFF"/>
          </w:tcPr>
          <w:p>
            <w:pPr>
              <w:ind w:left="240"/>
              <w:spacing w:after="0"/>
              <w:rPr>
                <w:sz w:val="20"/>
                <w:szCs w:val="20"/>
                <w:color w:val="auto"/>
              </w:rPr>
            </w:pPr>
            <w:r>
              <w:rPr>
                <w:rFonts w:ascii="Arial" w:cs="Arial" w:eastAsia="Arial" w:hAnsi="Arial"/>
                <w:sz w:val="18"/>
                <w:szCs w:val="18"/>
                <w:color w:val="auto"/>
              </w:rPr>
              <w:t>Acquisition-related expenses</w:t>
            </w:r>
          </w:p>
        </w:tc>
        <w:tc>
          <w:tcPr>
            <w:tcW w:w="260" w:type="dxa"/>
            <w:vAlign w:val="bottom"/>
            <w:shd w:val="clear" w:color="auto" w:fill="CCEEFF"/>
          </w:tcPr>
          <w:p>
            <w:pPr>
              <w:spacing w:after="0"/>
              <w:rPr>
                <w:sz w:val="19"/>
                <w:szCs w:val="19"/>
                <w:color w:val="auto"/>
              </w:rPr>
            </w:pPr>
          </w:p>
        </w:tc>
        <w:tc>
          <w:tcPr>
            <w:tcW w:w="14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1,745</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420" w:type="dxa"/>
            <w:vAlign w:val="bottom"/>
            <w:gridSpan w:val="2"/>
            <w:shd w:val="clear" w:color="auto" w:fill="CCEEFF"/>
          </w:tcPr>
          <w:p>
            <w:pPr>
              <w:jc w:val="right"/>
              <w:ind w:right="180"/>
              <w:spacing w:after="0"/>
              <w:rPr>
                <w:sz w:val="20"/>
                <w:szCs w:val="20"/>
                <w:color w:val="auto"/>
              </w:rPr>
            </w:pPr>
            <w:r>
              <w:rPr>
                <w:rFonts w:ascii="Arial" w:cs="Arial" w:eastAsia="Arial" w:hAnsi="Arial"/>
                <w:sz w:val="18"/>
                <w:szCs w:val="18"/>
                <w:color w:val="auto"/>
              </w:rPr>
              <w:t>—</w:t>
            </w:r>
          </w:p>
        </w:tc>
        <w:tc>
          <w:tcPr>
            <w:tcW w:w="260" w:type="dxa"/>
            <w:vAlign w:val="bottom"/>
            <w:shd w:val="clear" w:color="auto" w:fill="CCEEFF"/>
          </w:tcPr>
          <w:p>
            <w:pPr>
              <w:spacing w:after="0"/>
              <w:rPr>
                <w:sz w:val="19"/>
                <w:szCs w:val="19"/>
                <w:color w:val="auto"/>
              </w:rPr>
            </w:pP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1,745</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w:t>
            </w:r>
          </w:p>
        </w:tc>
        <w:tc>
          <w:tcPr>
            <w:tcW w:w="0" w:type="dxa"/>
            <w:vAlign w:val="bottom"/>
          </w:tcPr>
          <w:p>
            <w:pPr>
              <w:spacing w:after="0"/>
              <w:rPr>
                <w:sz w:val="1"/>
                <w:szCs w:val="1"/>
                <w:color w:val="auto"/>
              </w:rPr>
            </w:pPr>
          </w:p>
        </w:tc>
      </w:tr>
      <w:tr>
        <w:trPr>
          <w:trHeight w:val="229"/>
        </w:trPr>
        <w:tc>
          <w:tcPr>
            <w:tcW w:w="4160" w:type="dxa"/>
            <w:vAlign w:val="bottom"/>
          </w:tcPr>
          <w:p>
            <w:pPr>
              <w:ind w:left="240"/>
              <w:spacing w:after="0"/>
              <w:rPr>
                <w:sz w:val="20"/>
                <w:szCs w:val="20"/>
                <w:color w:val="auto"/>
              </w:rPr>
            </w:pPr>
            <w:r>
              <w:rPr>
                <w:rFonts w:ascii="Arial" w:cs="Arial" w:eastAsia="Arial" w:hAnsi="Arial"/>
                <w:sz w:val="18"/>
                <w:szCs w:val="18"/>
                <w:color w:val="auto"/>
              </w:rPr>
              <w:t>Loss on disposal of property and equipment</w:t>
            </w:r>
          </w:p>
        </w:tc>
        <w:tc>
          <w:tcPr>
            <w:tcW w:w="260" w:type="dxa"/>
            <w:vAlign w:val="bottom"/>
          </w:tcPr>
          <w:p>
            <w:pPr>
              <w:spacing w:after="0"/>
              <w:rPr>
                <w:sz w:val="19"/>
                <w:szCs w:val="19"/>
                <w:color w:val="auto"/>
              </w:rPr>
            </w:pPr>
          </w:p>
        </w:tc>
        <w:tc>
          <w:tcPr>
            <w:tcW w:w="1440" w:type="dxa"/>
            <w:vAlign w:val="bottom"/>
          </w:tcPr>
          <w:p>
            <w:pPr>
              <w:jc w:val="right"/>
              <w:spacing w:after="0"/>
              <w:rPr>
                <w:sz w:val="20"/>
                <w:szCs w:val="20"/>
                <w:color w:val="auto"/>
              </w:rPr>
            </w:pPr>
            <w:r>
              <w:rPr>
                <w:rFonts w:ascii="Arial" w:cs="Arial" w:eastAsia="Arial" w:hAnsi="Arial"/>
                <w:sz w:val="18"/>
                <w:szCs w:val="18"/>
                <w:color w:val="auto"/>
              </w:rPr>
              <w:t>3</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21</w:t>
            </w:r>
          </w:p>
        </w:tc>
        <w:tc>
          <w:tcPr>
            <w:tcW w:w="1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420" w:type="dxa"/>
            <w:vAlign w:val="bottom"/>
          </w:tcPr>
          <w:p>
            <w:pPr>
              <w:jc w:val="right"/>
              <w:spacing w:after="0"/>
              <w:rPr>
                <w:sz w:val="20"/>
                <w:szCs w:val="20"/>
                <w:color w:val="auto"/>
              </w:rPr>
            </w:pPr>
            <w:r>
              <w:rPr>
                <w:rFonts w:ascii="Arial" w:cs="Arial" w:eastAsia="Arial" w:hAnsi="Arial"/>
                <w:sz w:val="18"/>
                <w:szCs w:val="18"/>
                <w:color w:val="auto"/>
              </w:rPr>
              <w:t>263</w:t>
            </w:r>
          </w:p>
        </w:tc>
        <w:tc>
          <w:tcPr>
            <w:tcW w:w="1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357</w:t>
            </w:r>
          </w:p>
        </w:tc>
        <w:tc>
          <w:tcPr>
            <w:tcW w:w="0" w:type="dxa"/>
            <w:vAlign w:val="bottom"/>
          </w:tcPr>
          <w:p>
            <w:pPr>
              <w:spacing w:after="0"/>
              <w:rPr>
                <w:sz w:val="1"/>
                <w:szCs w:val="1"/>
                <w:color w:val="auto"/>
              </w:rPr>
            </w:pPr>
          </w:p>
        </w:tc>
      </w:tr>
      <w:tr>
        <w:trPr>
          <w:trHeight w:val="229"/>
        </w:trPr>
        <w:tc>
          <w:tcPr>
            <w:tcW w:w="4160" w:type="dxa"/>
            <w:vAlign w:val="bottom"/>
            <w:shd w:val="clear" w:color="auto" w:fill="CCEEFF"/>
          </w:tcPr>
          <w:p>
            <w:pPr>
              <w:ind w:left="240"/>
              <w:spacing w:after="0" w:line="230" w:lineRule="exact"/>
              <w:rPr>
                <w:sz w:val="20"/>
                <w:szCs w:val="20"/>
                <w:color w:val="auto"/>
              </w:rPr>
            </w:pPr>
            <w:r>
              <w:rPr>
                <w:rFonts w:ascii="Arial" w:cs="Arial" w:eastAsia="Arial" w:hAnsi="Arial"/>
                <w:sz w:val="18"/>
                <w:szCs w:val="18"/>
                <w:color w:val="auto"/>
              </w:rPr>
              <w:t xml:space="preserve">Estimated tax effects of adjustments </w:t>
            </w:r>
            <w:r>
              <w:rPr>
                <w:rFonts w:ascii="Arial" w:cs="Arial" w:eastAsia="Arial" w:hAnsi="Arial"/>
                <w:sz w:val="23"/>
                <w:szCs w:val="23"/>
                <w:color w:val="auto"/>
                <w:vertAlign w:val="superscript"/>
              </w:rPr>
              <w:t>(1)</w:t>
            </w:r>
          </w:p>
        </w:tc>
        <w:tc>
          <w:tcPr>
            <w:tcW w:w="260" w:type="dxa"/>
            <w:vAlign w:val="bottom"/>
            <w:shd w:val="clear" w:color="auto" w:fill="CCEEFF"/>
          </w:tcPr>
          <w:p>
            <w:pPr>
              <w:spacing w:after="0"/>
              <w:rPr>
                <w:sz w:val="19"/>
                <w:szCs w:val="19"/>
                <w:color w:val="auto"/>
              </w:rPr>
            </w:pPr>
          </w:p>
        </w:tc>
        <w:tc>
          <w:tcPr>
            <w:tcW w:w="1540" w:type="dxa"/>
            <w:vAlign w:val="bottom"/>
            <w:gridSpan w:val="2"/>
            <w:shd w:val="clear" w:color="auto" w:fill="CCEEFF"/>
          </w:tcPr>
          <w:p>
            <w:pPr>
              <w:jc w:val="right"/>
              <w:ind w:right="180"/>
              <w:spacing w:after="0"/>
              <w:rPr>
                <w:sz w:val="20"/>
                <w:szCs w:val="20"/>
                <w:color w:val="auto"/>
              </w:rPr>
            </w:pPr>
            <w:r>
              <w:rPr>
                <w:rFonts w:ascii="Arial" w:cs="Arial" w:eastAsia="Arial" w:hAnsi="Arial"/>
                <w:sz w:val="18"/>
                <w:szCs w:val="18"/>
                <w:color w:val="auto"/>
              </w:rPr>
              <w:t>—</w:t>
            </w: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(2,348)</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540" w:type="dxa"/>
            <w:vAlign w:val="bottom"/>
            <w:gridSpan w:val="2"/>
            <w:shd w:val="clear" w:color="auto" w:fill="CCEEFF"/>
          </w:tcPr>
          <w:p>
            <w:pPr>
              <w:jc w:val="right"/>
              <w:ind w:right="180"/>
              <w:spacing w:after="0"/>
              <w:rPr>
                <w:sz w:val="20"/>
                <w:szCs w:val="20"/>
                <w:color w:val="auto"/>
              </w:rPr>
            </w:pPr>
            <w:r>
              <w:rPr>
                <w:rFonts w:ascii="Arial" w:cs="Arial" w:eastAsia="Arial" w:hAnsi="Arial"/>
                <w:sz w:val="18"/>
                <w:szCs w:val="18"/>
                <w:color w:val="auto"/>
              </w:rPr>
              <w:t>—</w:t>
            </w: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(3,502)</w:t>
            </w:r>
          </w:p>
        </w:tc>
        <w:tc>
          <w:tcPr>
            <w:tcW w:w="0" w:type="dxa"/>
            <w:vAlign w:val="bottom"/>
          </w:tcPr>
          <w:p>
            <w:pPr>
              <w:spacing w:after="0"/>
              <w:rPr>
                <w:sz w:val="1"/>
                <w:szCs w:val="1"/>
                <w:color w:val="auto"/>
              </w:rPr>
            </w:pPr>
          </w:p>
        </w:tc>
      </w:tr>
      <w:tr>
        <w:trPr>
          <w:trHeight w:val="230"/>
        </w:trPr>
        <w:tc>
          <w:tcPr>
            <w:tcW w:w="4160" w:type="dxa"/>
            <w:vAlign w:val="bottom"/>
          </w:tcPr>
          <w:p>
            <w:pPr>
              <w:ind w:left="240"/>
              <w:spacing w:after="0" w:line="230" w:lineRule="exact"/>
              <w:rPr>
                <w:sz w:val="20"/>
                <w:szCs w:val="20"/>
                <w:color w:val="auto"/>
              </w:rPr>
            </w:pPr>
            <w:r>
              <w:rPr>
                <w:rFonts w:ascii="Arial" w:cs="Arial" w:eastAsia="Arial" w:hAnsi="Arial"/>
                <w:sz w:val="18"/>
                <w:szCs w:val="18"/>
                <w:color w:val="auto"/>
              </w:rPr>
              <w:t xml:space="preserve">Valuation allowance </w:t>
            </w:r>
            <w:r>
              <w:rPr>
                <w:rFonts w:ascii="Arial" w:cs="Arial" w:eastAsia="Arial" w:hAnsi="Arial"/>
                <w:sz w:val="23"/>
                <w:szCs w:val="23"/>
                <w:color w:val="auto"/>
                <w:vertAlign w:val="superscript"/>
              </w:rPr>
              <w:t>(2)</w:t>
            </w:r>
          </w:p>
        </w:tc>
        <w:tc>
          <w:tcPr>
            <w:tcW w:w="260" w:type="dxa"/>
            <w:vAlign w:val="bottom"/>
          </w:tcPr>
          <w:p>
            <w:pPr>
              <w:spacing w:after="0"/>
              <w:rPr>
                <w:sz w:val="19"/>
                <w:szCs w:val="19"/>
                <w:color w:val="auto"/>
              </w:rPr>
            </w:pPr>
          </w:p>
        </w:tc>
        <w:tc>
          <w:tcPr>
            <w:tcW w:w="1540" w:type="dxa"/>
            <w:vAlign w:val="bottom"/>
            <w:gridSpan w:val="2"/>
          </w:tcPr>
          <w:p>
            <w:pPr>
              <w:jc w:val="right"/>
              <w:ind w:right="180"/>
              <w:spacing w:after="0"/>
              <w:rPr>
                <w:sz w:val="20"/>
                <w:szCs w:val="20"/>
                <w:color w:val="auto"/>
              </w:rPr>
            </w:pPr>
            <w:r>
              <w:rPr>
                <w:rFonts w:ascii="Arial" w:cs="Arial" w:eastAsia="Arial" w:hAnsi="Arial"/>
                <w:sz w:val="18"/>
                <w:szCs w:val="18"/>
                <w:color w:val="auto"/>
              </w:rPr>
              <w:t>—</w:t>
            </w:r>
          </w:p>
        </w:tc>
        <w:tc>
          <w:tcPr>
            <w:tcW w:w="380" w:type="dxa"/>
            <w:vAlign w:val="bottom"/>
          </w:tcPr>
          <w:p>
            <w:pPr>
              <w:spacing w:after="0"/>
              <w:rPr>
                <w:sz w:val="19"/>
                <w:szCs w:val="19"/>
                <w:color w:val="auto"/>
              </w:rPr>
            </w:pPr>
          </w:p>
        </w:tc>
        <w:tc>
          <w:tcPr>
            <w:tcW w:w="1420" w:type="dxa"/>
            <w:vAlign w:val="bottom"/>
            <w:gridSpan w:val="2"/>
          </w:tcPr>
          <w:p>
            <w:pPr>
              <w:jc w:val="right"/>
              <w:ind w:right="180"/>
              <w:spacing w:after="0"/>
              <w:rPr>
                <w:sz w:val="20"/>
                <w:szCs w:val="20"/>
                <w:color w:val="auto"/>
              </w:rPr>
            </w:pPr>
            <w:r>
              <w:rPr>
                <w:rFonts w:ascii="Arial" w:cs="Arial" w:eastAsia="Arial" w:hAnsi="Arial"/>
                <w:sz w:val="18"/>
                <w:szCs w:val="18"/>
                <w:color w:val="auto"/>
              </w:rPr>
              <w:t>—</w:t>
            </w:r>
          </w:p>
        </w:tc>
        <w:tc>
          <w:tcPr>
            <w:tcW w:w="260" w:type="dxa"/>
            <w:vAlign w:val="bottom"/>
          </w:tcPr>
          <w:p>
            <w:pPr>
              <w:spacing w:after="0"/>
              <w:rPr>
                <w:sz w:val="19"/>
                <w:szCs w:val="19"/>
                <w:color w:val="auto"/>
              </w:rPr>
            </w:pPr>
          </w:p>
        </w:tc>
        <w:tc>
          <w:tcPr>
            <w:tcW w:w="1420" w:type="dxa"/>
            <w:vAlign w:val="bottom"/>
          </w:tcPr>
          <w:p>
            <w:pPr>
              <w:jc w:val="right"/>
              <w:spacing w:after="0"/>
              <w:rPr>
                <w:sz w:val="20"/>
                <w:szCs w:val="20"/>
                <w:color w:val="auto"/>
              </w:rPr>
            </w:pPr>
            <w:r>
              <w:rPr>
                <w:rFonts w:ascii="Arial" w:cs="Arial" w:eastAsia="Arial" w:hAnsi="Arial"/>
                <w:sz w:val="18"/>
                <w:szCs w:val="18"/>
                <w:color w:val="auto"/>
              </w:rPr>
              <w:t>14,173</w:t>
            </w:r>
          </w:p>
        </w:tc>
        <w:tc>
          <w:tcPr>
            <w:tcW w:w="1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215</w:t>
            </w:r>
          </w:p>
        </w:tc>
        <w:tc>
          <w:tcPr>
            <w:tcW w:w="0" w:type="dxa"/>
            <w:vAlign w:val="bottom"/>
          </w:tcPr>
          <w:p>
            <w:pPr>
              <w:spacing w:after="0"/>
              <w:rPr>
                <w:sz w:val="1"/>
                <w:szCs w:val="1"/>
                <w:color w:val="auto"/>
              </w:rPr>
            </w:pPr>
          </w:p>
        </w:tc>
      </w:tr>
      <w:tr>
        <w:trPr>
          <w:trHeight w:val="248"/>
        </w:trPr>
        <w:tc>
          <w:tcPr>
            <w:tcW w:w="4160" w:type="dxa"/>
            <w:vAlign w:val="bottom"/>
            <w:tcBorders>
              <w:top w:val="single" w:sz="8" w:color="CCEEFF"/>
              <w:bottom w:val="single" w:sz="8" w:color="CCEEFF"/>
            </w:tcBorders>
            <w:shd w:val="clear" w:color="auto" w:fill="CCEEFF"/>
          </w:tcPr>
          <w:p>
            <w:pPr>
              <w:ind w:left="20"/>
              <w:spacing w:after="0"/>
              <w:rPr>
                <w:sz w:val="20"/>
                <w:szCs w:val="20"/>
                <w:color w:val="auto"/>
              </w:rPr>
            </w:pPr>
            <w:r>
              <w:rPr>
                <w:rFonts w:ascii="Arial" w:cs="Arial" w:eastAsia="Arial" w:hAnsi="Arial"/>
                <w:sz w:val="18"/>
                <w:szCs w:val="18"/>
                <w:b w:val="1"/>
                <w:bCs w:val="1"/>
                <w:color w:val="auto"/>
              </w:rPr>
              <w:t>Non-GAAP net income</w:t>
            </w:r>
          </w:p>
        </w:tc>
        <w:tc>
          <w:tcPr>
            <w:tcW w:w="260" w:type="dxa"/>
            <w:vAlign w:val="bottom"/>
            <w:tcBorders>
              <w:top w:val="single" w:sz="8" w:color="auto"/>
              <w:bottom w:val="single" w:sz="8" w:color="auto"/>
            </w:tcBorders>
            <w:shd w:val="clear" w:color="auto" w:fill="CCEEFF"/>
          </w:tcPr>
          <w:p>
            <w:pPr>
              <w:jc w:val="right"/>
              <w:ind w:right="50"/>
              <w:spacing w:after="0"/>
              <w:rPr>
                <w:sz w:val="20"/>
                <w:szCs w:val="20"/>
                <w:color w:val="auto"/>
              </w:rPr>
            </w:pPr>
            <w:r>
              <w:rPr>
                <w:rFonts w:ascii="Arial" w:cs="Arial" w:eastAsia="Arial" w:hAnsi="Arial"/>
                <w:sz w:val="18"/>
                <w:szCs w:val="18"/>
                <w:b w:val="1"/>
                <w:bCs w:val="1"/>
                <w:color w:val="auto"/>
                <w:w w:val="99"/>
              </w:rPr>
              <w:t>$</w:t>
            </w:r>
          </w:p>
        </w:tc>
        <w:tc>
          <w:tcPr>
            <w:tcW w:w="1440" w:type="dxa"/>
            <w:vAlign w:val="bottom"/>
            <w:tcBorders>
              <w:top w:val="single" w:sz="8" w:color="auto"/>
              <w:bottom w:val="single" w:sz="8" w:color="auto"/>
            </w:tcBorders>
            <w:shd w:val="clear" w:color="auto" w:fill="CCEEFF"/>
          </w:tcPr>
          <w:p>
            <w:pPr>
              <w:jc w:val="right"/>
              <w:spacing w:after="0"/>
              <w:rPr>
                <w:sz w:val="20"/>
                <w:szCs w:val="20"/>
                <w:color w:val="auto"/>
              </w:rPr>
            </w:pPr>
            <w:r>
              <w:rPr>
                <w:rFonts w:ascii="Arial" w:cs="Arial" w:eastAsia="Arial" w:hAnsi="Arial"/>
                <w:sz w:val="18"/>
                <w:szCs w:val="18"/>
                <w:b w:val="1"/>
                <w:bCs w:val="1"/>
                <w:color w:val="auto"/>
              </w:rPr>
              <w:t>6,483</w:t>
            </w:r>
          </w:p>
        </w:tc>
        <w:tc>
          <w:tcPr>
            <w:tcW w:w="100" w:type="dxa"/>
            <w:vAlign w:val="bottom"/>
            <w:tcBorders>
              <w:top w:val="single" w:sz="8" w:color="CCEEFF"/>
              <w:bottom w:val="single" w:sz="8" w:color="CCEEFF"/>
            </w:tcBorders>
            <w:shd w:val="clear" w:color="auto" w:fill="CCEEFF"/>
          </w:tcPr>
          <w:p>
            <w:pPr>
              <w:spacing w:after="0"/>
              <w:rPr>
                <w:sz w:val="21"/>
                <w:szCs w:val="21"/>
                <w:color w:val="auto"/>
              </w:rPr>
            </w:pPr>
          </w:p>
        </w:tc>
        <w:tc>
          <w:tcPr>
            <w:tcW w:w="380" w:type="dxa"/>
            <w:vAlign w:val="bottom"/>
            <w:tcBorders>
              <w:top w:val="single" w:sz="8" w:color="auto"/>
              <w:bottom w:val="single" w:sz="8" w:color="auto"/>
            </w:tcBorders>
            <w:shd w:val="clear" w:color="auto" w:fill="CCEEFF"/>
          </w:tcPr>
          <w:p>
            <w:pPr>
              <w:jc w:val="right"/>
              <w:ind w:right="190"/>
              <w:spacing w:after="0"/>
              <w:rPr>
                <w:sz w:val="20"/>
                <w:szCs w:val="20"/>
                <w:color w:val="auto"/>
              </w:rPr>
            </w:pPr>
            <w:r>
              <w:rPr>
                <w:rFonts w:ascii="Arial" w:cs="Arial" w:eastAsia="Arial" w:hAnsi="Arial"/>
                <w:sz w:val="18"/>
                <w:szCs w:val="18"/>
                <w:b w:val="1"/>
                <w:bCs w:val="1"/>
                <w:color w:val="auto"/>
                <w:w w:val="79"/>
              </w:rPr>
              <w:t>$</w:t>
            </w:r>
          </w:p>
        </w:tc>
        <w:tc>
          <w:tcPr>
            <w:tcW w:w="13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Arial" w:cs="Arial" w:eastAsia="Arial" w:hAnsi="Arial"/>
                <w:sz w:val="18"/>
                <w:szCs w:val="18"/>
                <w:b w:val="1"/>
                <w:bCs w:val="1"/>
                <w:color w:val="auto"/>
              </w:rPr>
              <w:t>6,486</w:t>
            </w:r>
          </w:p>
        </w:tc>
        <w:tc>
          <w:tcPr>
            <w:tcW w:w="120" w:type="dxa"/>
            <w:vAlign w:val="bottom"/>
            <w:tcBorders>
              <w:top w:val="single" w:sz="8" w:color="CCEEFF"/>
              <w:bottom w:val="single" w:sz="8" w:color="CCEEFF"/>
            </w:tcBorders>
            <w:shd w:val="clear" w:color="auto" w:fill="CCEEFF"/>
          </w:tcPr>
          <w:p>
            <w:pPr>
              <w:spacing w:after="0"/>
              <w:rPr>
                <w:sz w:val="21"/>
                <w:szCs w:val="21"/>
                <w:color w:val="auto"/>
              </w:rPr>
            </w:pPr>
          </w:p>
        </w:tc>
        <w:tc>
          <w:tcPr>
            <w:tcW w:w="260" w:type="dxa"/>
            <w:vAlign w:val="bottom"/>
            <w:tcBorders>
              <w:top w:val="single" w:sz="8" w:color="auto"/>
              <w:bottom w:val="single" w:sz="8" w:color="auto"/>
            </w:tcBorders>
            <w:shd w:val="clear" w:color="auto" w:fill="CCEEFF"/>
          </w:tcPr>
          <w:p>
            <w:pPr>
              <w:jc w:val="right"/>
              <w:ind w:right="70"/>
              <w:spacing w:after="0"/>
              <w:rPr>
                <w:sz w:val="20"/>
                <w:szCs w:val="20"/>
                <w:color w:val="auto"/>
              </w:rPr>
            </w:pPr>
            <w:r>
              <w:rPr>
                <w:rFonts w:ascii="Arial" w:cs="Arial" w:eastAsia="Arial" w:hAnsi="Arial"/>
                <w:sz w:val="18"/>
                <w:szCs w:val="18"/>
                <w:b w:val="1"/>
                <w:bCs w:val="1"/>
                <w:color w:val="auto"/>
                <w:w w:val="79"/>
              </w:rPr>
              <w:t>$</w:t>
            </w:r>
          </w:p>
        </w:tc>
        <w:tc>
          <w:tcPr>
            <w:tcW w:w="1420" w:type="dxa"/>
            <w:vAlign w:val="bottom"/>
            <w:tcBorders>
              <w:top w:val="single" w:sz="8" w:color="auto"/>
              <w:bottom w:val="single" w:sz="8" w:color="auto"/>
            </w:tcBorders>
            <w:shd w:val="clear" w:color="auto" w:fill="CCEEFF"/>
          </w:tcPr>
          <w:p>
            <w:pPr>
              <w:jc w:val="right"/>
              <w:spacing w:after="0"/>
              <w:rPr>
                <w:sz w:val="20"/>
                <w:szCs w:val="20"/>
                <w:color w:val="auto"/>
              </w:rPr>
            </w:pPr>
            <w:r>
              <w:rPr>
                <w:rFonts w:ascii="Arial" w:cs="Arial" w:eastAsia="Arial" w:hAnsi="Arial"/>
                <w:sz w:val="18"/>
                <w:szCs w:val="18"/>
                <w:b w:val="1"/>
                <w:bCs w:val="1"/>
                <w:color w:val="auto"/>
              </w:rPr>
              <w:t>10,678</w:t>
            </w:r>
          </w:p>
        </w:tc>
        <w:tc>
          <w:tcPr>
            <w:tcW w:w="120" w:type="dxa"/>
            <w:vAlign w:val="bottom"/>
            <w:tcBorders>
              <w:top w:val="single" w:sz="8" w:color="CCEEFF"/>
              <w:bottom w:val="single" w:sz="8" w:color="CCEEFF"/>
            </w:tcBorders>
            <w:shd w:val="clear" w:color="auto" w:fill="CCEEFF"/>
          </w:tcPr>
          <w:p>
            <w:pPr>
              <w:spacing w:after="0"/>
              <w:rPr>
                <w:sz w:val="21"/>
                <w:szCs w:val="21"/>
                <w:color w:val="auto"/>
              </w:rPr>
            </w:pPr>
          </w:p>
        </w:tc>
        <w:tc>
          <w:tcPr>
            <w:tcW w:w="380" w:type="dxa"/>
            <w:vAlign w:val="bottom"/>
            <w:tcBorders>
              <w:top w:val="single" w:sz="8" w:color="auto"/>
              <w:bottom w:val="single" w:sz="8" w:color="auto"/>
            </w:tcBorders>
            <w:shd w:val="clear" w:color="auto" w:fill="CCEEFF"/>
          </w:tcPr>
          <w:p>
            <w:pPr>
              <w:jc w:val="right"/>
              <w:ind w:right="190"/>
              <w:spacing w:after="0"/>
              <w:rPr>
                <w:sz w:val="20"/>
                <w:szCs w:val="20"/>
                <w:color w:val="auto"/>
              </w:rPr>
            </w:pPr>
            <w:r>
              <w:rPr>
                <w:rFonts w:ascii="Arial" w:cs="Arial" w:eastAsia="Arial" w:hAnsi="Arial"/>
                <w:sz w:val="18"/>
                <w:szCs w:val="18"/>
                <w:b w:val="1"/>
                <w:bCs w:val="1"/>
                <w:color w:val="auto"/>
                <w:w w:val="79"/>
              </w:rPr>
              <w:t>$</w:t>
            </w:r>
          </w:p>
        </w:tc>
        <w:tc>
          <w:tcPr>
            <w:tcW w:w="1300" w:type="dxa"/>
            <w:vAlign w:val="bottom"/>
            <w:tcBorders>
              <w:top w:val="single" w:sz="8" w:color="auto"/>
              <w:bottom w:val="single" w:sz="8" w:color="auto"/>
            </w:tcBorders>
            <w:shd w:val="clear" w:color="auto" w:fill="CCEEFF"/>
          </w:tcPr>
          <w:p>
            <w:pPr>
              <w:jc w:val="right"/>
              <w:spacing w:after="0"/>
              <w:rPr>
                <w:sz w:val="20"/>
                <w:szCs w:val="20"/>
                <w:color w:val="auto"/>
              </w:rPr>
            </w:pPr>
            <w:r>
              <w:rPr>
                <w:rFonts w:ascii="Arial" w:cs="Arial" w:eastAsia="Arial" w:hAnsi="Arial"/>
                <w:sz w:val="18"/>
                <w:szCs w:val="18"/>
                <w:b w:val="1"/>
                <w:bCs w:val="1"/>
                <w:color w:val="auto"/>
              </w:rPr>
              <w:t>23,362</w:t>
            </w:r>
          </w:p>
        </w:tc>
        <w:tc>
          <w:tcPr>
            <w:tcW w:w="0" w:type="dxa"/>
            <w:vAlign w:val="bottom"/>
          </w:tcPr>
          <w:p>
            <w:pPr>
              <w:spacing w:after="0"/>
              <w:rPr>
                <w:sz w:val="1"/>
                <w:szCs w:val="1"/>
                <w:color w:val="auto"/>
              </w:rPr>
            </w:pPr>
          </w:p>
        </w:tc>
      </w:tr>
      <w:tr>
        <w:trPr>
          <w:trHeight w:val="20"/>
        </w:trPr>
        <w:tc>
          <w:tcPr>
            <w:tcW w:w="4160" w:type="dxa"/>
            <w:vAlign w:val="bottom"/>
            <w:tcBorders>
              <w:top w:val="single" w:sz="8" w:color="CCEEFF"/>
            </w:tcBorders>
          </w:tcPr>
          <w:p>
            <w:pPr>
              <w:spacing w:after="0" w:line="20" w:lineRule="exact"/>
              <w:rPr>
                <w:sz w:val="1"/>
                <w:szCs w:val="1"/>
                <w:color w:val="auto"/>
              </w:rPr>
            </w:pPr>
          </w:p>
        </w:tc>
        <w:tc>
          <w:tcPr>
            <w:tcW w:w="260" w:type="dxa"/>
            <w:vAlign w:val="bottom"/>
            <w:tcBorders>
              <w:top w:val="single" w:sz="8" w:color="CCEEFF"/>
              <w:bottom w:val="single" w:sz="8" w:color="auto"/>
            </w:tcBorders>
          </w:tcPr>
          <w:p>
            <w:pPr>
              <w:spacing w:after="0" w:line="20" w:lineRule="exact"/>
              <w:rPr>
                <w:sz w:val="1"/>
                <w:szCs w:val="1"/>
                <w:color w:val="auto"/>
              </w:rPr>
            </w:pPr>
          </w:p>
        </w:tc>
        <w:tc>
          <w:tcPr>
            <w:tcW w:w="144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0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260" w:type="dxa"/>
            <w:vAlign w:val="bottom"/>
            <w:tcBorders>
              <w:top w:val="single" w:sz="8" w:color="CCEEFF"/>
              <w:bottom w:val="single" w:sz="8" w:color="auto"/>
            </w:tcBorders>
          </w:tcPr>
          <w:p>
            <w:pPr>
              <w:spacing w:after="0" w:line="20" w:lineRule="exact"/>
              <w:rPr>
                <w:sz w:val="1"/>
                <w:szCs w:val="1"/>
                <w:color w:val="auto"/>
              </w:rPr>
            </w:pPr>
          </w:p>
        </w:tc>
        <w:tc>
          <w:tcPr>
            <w:tcW w:w="142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00" w:type="dxa"/>
            <w:vAlign w:val="bottom"/>
            <w:tcBorders>
              <w:top w:val="single" w:sz="8" w:color="CCEEFF"/>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17"/>
        </w:trPr>
        <w:tc>
          <w:tcPr>
            <w:tcW w:w="416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440" w:type="dxa"/>
            <w:vAlign w:val="bottom"/>
          </w:tcPr>
          <w:p>
            <w:pPr>
              <w:spacing w:after="0"/>
              <w:rPr>
                <w:sz w:val="18"/>
                <w:szCs w:val="18"/>
                <w:color w:val="auto"/>
              </w:rPr>
            </w:pPr>
          </w:p>
        </w:tc>
        <w:tc>
          <w:tcPr>
            <w:tcW w:w="10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0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260" w:type="dxa"/>
            <w:vAlign w:val="bottom"/>
          </w:tcPr>
          <w:p>
            <w:pPr>
              <w:spacing w:after="0"/>
              <w:rPr>
                <w:sz w:val="18"/>
                <w:szCs w:val="18"/>
                <w:color w:val="auto"/>
              </w:rPr>
            </w:pPr>
          </w:p>
        </w:tc>
        <w:tc>
          <w:tcPr>
            <w:tcW w:w="1420" w:type="dxa"/>
            <w:vAlign w:val="bottom"/>
          </w:tcPr>
          <w:p>
            <w:pPr>
              <w:spacing w:after="0"/>
              <w:rPr>
                <w:sz w:val="18"/>
                <w:szCs w:val="18"/>
                <w:color w:val="auto"/>
              </w:rPr>
            </w:pPr>
          </w:p>
        </w:tc>
        <w:tc>
          <w:tcPr>
            <w:tcW w:w="120" w:type="dxa"/>
            <w:vAlign w:val="bottom"/>
          </w:tcPr>
          <w:p>
            <w:pPr>
              <w:spacing w:after="0"/>
              <w:rPr>
                <w:sz w:val="18"/>
                <w:szCs w:val="18"/>
                <w:color w:val="auto"/>
              </w:rPr>
            </w:pPr>
          </w:p>
        </w:tc>
        <w:tc>
          <w:tcPr>
            <w:tcW w:w="380" w:type="dxa"/>
            <w:vAlign w:val="bottom"/>
          </w:tcPr>
          <w:p>
            <w:pPr>
              <w:spacing w:after="0"/>
              <w:rPr>
                <w:sz w:val="18"/>
                <w:szCs w:val="18"/>
                <w:color w:val="auto"/>
              </w:rPr>
            </w:pPr>
          </w:p>
        </w:tc>
        <w:tc>
          <w:tcPr>
            <w:tcW w:w="13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29"/>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b w:val="1"/>
                <w:bCs w:val="1"/>
                <w:color w:val="auto"/>
              </w:rPr>
              <w:t>Net loss per share, basic and diluted</w:t>
            </w:r>
          </w:p>
        </w:tc>
        <w:tc>
          <w:tcPr>
            <w:tcW w:w="260" w:type="dxa"/>
            <w:vAlign w:val="bottom"/>
            <w:shd w:val="clear" w:color="auto" w:fill="CCEEFF"/>
          </w:tcPr>
          <w:p>
            <w:pPr>
              <w:jc w:val="right"/>
              <w:ind w:right="50"/>
              <w:spacing w:after="0"/>
              <w:rPr>
                <w:sz w:val="20"/>
                <w:szCs w:val="20"/>
                <w:color w:val="auto"/>
              </w:rPr>
            </w:pPr>
            <w:r>
              <w:rPr>
                <w:rFonts w:ascii="Arial" w:cs="Arial" w:eastAsia="Arial" w:hAnsi="Arial"/>
                <w:sz w:val="18"/>
                <w:szCs w:val="18"/>
                <w:color w:val="auto"/>
                <w:w w:val="99"/>
              </w:rPr>
              <w:t>$</w:t>
            </w:r>
          </w:p>
        </w:tc>
        <w:tc>
          <w:tcPr>
            <w:tcW w:w="14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(0.10)</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(0.28)</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jc w:val="right"/>
              <w:ind w:right="70"/>
              <w:spacing w:after="0"/>
              <w:rPr>
                <w:sz w:val="20"/>
                <w:szCs w:val="20"/>
                <w:color w:val="auto"/>
              </w:rPr>
            </w:pPr>
            <w:r>
              <w:rPr>
                <w:rFonts w:ascii="Arial" w:cs="Arial" w:eastAsia="Arial" w:hAnsi="Arial"/>
                <w:sz w:val="18"/>
                <w:szCs w:val="18"/>
                <w:color w:val="auto"/>
                <w:w w:val="79"/>
              </w:rPr>
              <w:t>$</w:t>
            </w: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(1.01)</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(0.77)</w:t>
            </w:r>
          </w:p>
        </w:tc>
        <w:tc>
          <w:tcPr>
            <w:tcW w:w="0" w:type="dxa"/>
            <w:vAlign w:val="bottom"/>
          </w:tcPr>
          <w:p>
            <w:pPr>
              <w:spacing w:after="0"/>
              <w:rPr>
                <w:sz w:val="1"/>
                <w:szCs w:val="1"/>
                <w:color w:val="auto"/>
              </w:rPr>
            </w:pPr>
          </w:p>
        </w:tc>
      </w:tr>
      <w:tr>
        <w:trPr>
          <w:trHeight w:val="270"/>
        </w:trPr>
        <w:tc>
          <w:tcPr>
            <w:tcW w:w="41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4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230"/>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b w:val="1"/>
                <w:bCs w:val="1"/>
                <w:color w:val="auto"/>
              </w:rPr>
              <w:t>Non-GAAP net income per Non-GAAP share</w:t>
            </w:r>
          </w:p>
        </w:tc>
        <w:tc>
          <w:tcPr>
            <w:tcW w:w="260" w:type="dxa"/>
            <w:vAlign w:val="bottom"/>
            <w:shd w:val="clear" w:color="auto" w:fill="CCEEFF"/>
          </w:tcPr>
          <w:p>
            <w:pPr>
              <w:spacing w:after="0"/>
              <w:rPr>
                <w:sz w:val="19"/>
                <w:szCs w:val="19"/>
                <w:color w:val="auto"/>
              </w:rPr>
            </w:pPr>
          </w:p>
        </w:tc>
        <w:tc>
          <w:tcPr>
            <w:tcW w:w="1440" w:type="dxa"/>
            <w:vAlign w:val="bottom"/>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420" w:type="dxa"/>
            <w:vAlign w:val="bottom"/>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229"/>
        </w:trPr>
        <w:tc>
          <w:tcPr>
            <w:tcW w:w="4160" w:type="dxa"/>
            <w:vAlign w:val="bottom"/>
          </w:tcPr>
          <w:p>
            <w:pPr>
              <w:ind w:left="20"/>
              <w:spacing w:after="0"/>
              <w:rPr>
                <w:sz w:val="20"/>
                <w:szCs w:val="20"/>
                <w:color w:val="auto"/>
              </w:rPr>
            </w:pPr>
            <w:r>
              <w:rPr>
                <w:rFonts w:ascii="Arial" w:cs="Arial" w:eastAsia="Arial" w:hAnsi="Arial"/>
                <w:sz w:val="18"/>
                <w:szCs w:val="18"/>
                <w:color w:val="auto"/>
              </w:rPr>
              <w:t>Basic</w:t>
            </w:r>
          </w:p>
        </w:tc>
        <w:tc>
          <w:tcPr>
            <w:tcW w:w="260" w:type="dxa"/>
            <w:vAlign w:val="bottom"/>
          </w:tcPr>
          <w:p>
            <w:pPr>
              <w:jc w:val="right"/>
              <w:ind w:right="50"/>
              <w:spacing w:after="0"/>
              <w:rPr>
                <w:sz w:val="20"/>
                <w:szCs w:val="20"/>
                <w:color w:val="auto"/>
              </w:rPr>
            </w:pPr>
            <w:r>
              <w:rPr>
                <w:rFonts w:ascii="Arial" w:cs="Arial" w:eastAsia="Arial" w:hAnsi="Arial"/>
                <w:sz w:val="18"/>
                <w:szCs w:val="18"/>
                <w:color w:val="auto"/>
                <w:w w:val="99"/>
              </w:rPr>
              <w:t>$</w:t>
            </w:r>
          </w:p>
        </w:tc>
        <w:tc>
          <w:tcPr>
            <w:tcW w:w="1440" w:type="dxa"/>
            <w:vAlign w:val="bottom"/>
          </w:tcPr>
          <w:p>
            <w:pPr>
              <w:jc w:val="right"/>
              <w:spacing w:after="0"/>
              <w:rPr>
                <w:sz w:val="20"/>
                <w:szCs w:val="20"/>
                <w:color w:val="auto"/>
              </w:rPr>
            </w:pPr>
            <w:r>
              <w:rPr>
                <w:rFonts w:ascii="Arial" w:cs="Arial" w:eastAsia="Arial" w:hAnsi="Arial"/>
                <w:sz w:val="18"/>
                <w:szCs w:val="18"/>
                <w:color w:val="auto"/>
              </w:rPr>
              <w:t>0.27</w:t>
            </w:r>
          </w:p>
        </w:tc>
        <w:tc>
          <w:tcPr>
            <w:tcW w:w="100" w:type="dxa"/>
            <w:vAlign w:val="bottom"/>
          </w:tcPr>
          <w:p>
            <w:pPr>
              <w:spacing w:after="0"/>
              <w:rPr>
                <w:sz w:val="19"/>
                <w:szCs w:val="19"/>
                <w:color w:val="auto"/>
              </w:rPr>
            </w:pPr>
          </w:p>
        </w:tc>
        <w:tc>
          <w:tcPr>
            <w:tcW w:w="380" w:type="dxa"/>
            <w:vAlign w:val="bottom"/>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tcPr>
          <w:p>
            <w:pPr>
              <w:jc w:val="right"/>
              <w:spacing w:after="0"/>
              <w:rPr>
                <w:sz w:val="20"/>
                <w:szCs w:val="20"/>
                <w:color w:val="auto"/>
              </w:rPr>
            </w:pPr>
            <w:r>
              <w:rPr>
                <w:rFonts w:ascii="Arial" w:cs="Arial" w:eastAsia="Arial" w:hAnsi="Arial"/>
                <w:sz w:val="18"/>
                <w:szCs w:val="18"/>
                <w:color w:val="auto"/>
              </w:rPr>
              <w:t>0.26</w:t>
            </w:r>
          </w:p>
        </w:tc>
        <w:tc>
          <w:tcPr>
            <w:tcW w:w="120" w:type="dxa"/>
            <w:vAlign w:val="bottom"/>
          </w:tcPr>
          <w:p>
            <w:pPr>
              <w:spacing w:after="0"/>
              <w:rPr>
                <w:sz w:val="19"/>
                <w:szCs w:val="19"/>
                <w:color w:val="auto"/>
              </w:rPr>
            </w:pPr>
          </w:p>
        </w:tc>
        <w:tc>
          <w:tcPr>
            <w:tcW w:w="260" w:type="dxa"/>
            <w:vAlign w:val="bottom"/>
          </w:tcPr>
          <w:p>
            <w:pPr>
              <w:jc w:val="right"/>
              <w:ind w:right="70"/>
              <w:spacing w:after="0"/>
              <w:rPr>
                <w:sz w:val="20"/>
                <w:szCs w:val="20"/>
                <w:color w:val="auto"/>
              </w:rPr>
            </w:pPr>
            <w:r>
              <w:rPr>
                <w:rFonts w:ascii="Arial" w:cs="Arial" w:eastAsia="Arial" w:hAnsi="Arial"/>
                <w:sz w:val="18"/>
                <w:szCs w:val="18"/>
                <w:color w:val="auto"/>
                <w:w w:val="79"/>
              </w:rPr>
              <w:t>$</w:t>
            </w:r>
          </w:p>
        </w:tc>
        <w:tc>
          <w:tcPr>
            <w:tcW w:w="1420" w:type="dxa"/>
            <w:vAlign w:val="bottom"/>
          </w:tcPr>
          <w:p>
            <w:pPr>
              <w:jc w:val="right"/>
              <w:spacing w:after="0"/>
              <w:rPr>
                <w:sz w:val="20"/>
                <w:szCs w:val="20"/>
                <w:color w:val="auto"/>
              </w:rPr>
            </w:pPr>
            <w:r>
              <w:rPr>
                <w:rFonts w:ascii="Arial" w:cs="Arial" w:eastAsia="Arial" w:hAnsi="Arial"/>
                <w:sz w:val="18"/>
                <w:szCs w:val="18"/>
                <w:color w:val="auto"/>
              </w:rPr>
              <w:t>0.45</w:t>
            </w:r>
          </w:p>
        </w:tc>
        <w:tc>
          <w:tcPr>
            <w:tcW w:w="120" w:type="dxa"/>
            <w:vAlign w:val="bottom"/>
          </w:tcPr>
          <w:p>
            <w:pPr>
              <w:spacing w:after="0"/>
              <w:rPr>
                <w:sz w:val="19"/>
                <w:szCs w:val="19"/>
                <w:color w:val="auto"/>
              </w:rPr>
            </w:pPr>
          </w:p>
        </w:tc>
        <w:tc>
          <w:tcPr>
            <w:tcW w:w="380" w:type="dxa"/>
            <w:vAlign w:val="bottom"/>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tcPr>
          <w:p>
            <w:pPr>
              <w:jc w:val="right"/>
              <w:spacing w:after="0"/>
              <w:rPr>
                <w:sz w:val="20"/>
                <w:szCs w:val="20"/>
                <w:color w:val="auto"/>
              </w:rPr>
            </w:pPr>
            <w:r>
              <w:rPr>
                <w:rFonts w:ascii="Arial" w:cs="Arial" w:eastAsia="Arial" w:hAnsi="Arial"/>
                <w:sz w:val="18"/>
                <w:szCs w:val="18"/>
                <w:color w:val="auto"/>
              </w:rPr>
              <w:t>0.93</w:t>
            </w:r>
          </w:p>
        </w:tc>
        <w:tc>
          <w:tcPr>
            <w:tcW w:w="0" w:type="dxa"/>
            <w:vAlign w:val="bottom"/>
          </w:tcPr>
          <w:p>
            <w:pPr>
              <w:spacing w:after="0"/>
              <w:rPr>
                <w:sz w:val="1"/>
                <w:szCs w:val="1"/>
                <w:color w:val="auto"/>
              </w:rPr>
            </w:pPr>
          </w:p>
        </w:tc>
      </w:tr>
      <w:tr>
        <w:trPr>
          <w:trHeight w:val="229"/>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color w:val="auto"/>
              </w:rPr>
              <w:t>Diluted</w:t>
            </w:r>
          </w:p>
        </w:tc>
        <w:tc>
          <w:tcPr>
            <w:tcW w:w="260" w:type="dxa"/>
            <w:vAlign w:val="bottom"/>
            <w:shd w:val="clear" w:color="auto" w:fill="CCEEFF"/>
          </w:tcPr>
          <w:p>
            <w:pPr>
              <w:jc w:val="right"/>
              <w:ind w:right="50"/>
              <w:spacing w:after="0"/>
              <w:rPr>
                <w:sz w:val="20"/>
                <w:szCs w:val="20"/>
                <w:color w:val="auto"/>
              </w:rPr>
            </w:pPr>
            <w:r>
              <w:rPr>
                <w:rFonts w:ascii="Arial" w:cs="Arial" w:eastAsia="Arial" w:hAnsi="Arial"/>
                <w:sz w:val="18"/>
                <w:szCs w:val="18"/>
                <w:color w:val="auto"/>
                <w:w w:val="99"/>
              </w:rPr>
              <w:t>$</w:t>
            </w:r>
          </w:p>
        </w:tc>
        <w:tc>
          <w:tcPr>
            <w:tcW w:w="14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0.24</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0.25</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jc w:val="right"/>
              <w:ind w:right="70"/>
              <w:spacing w:after="0"/>
              <w:rPr>
                <w:sz w:val="20"/>
                <w:szCs w:val="20"/>
                <w:color w:val="auto"/>
              </w:rPr>
            </w:pPr>
            <w:r>
              <w:rPr>
                <w:rFonts w:ascii="Arial" w:cs="Arial" w:eastAsia="Arial" w:hAnsi="Arial"/>
                <w:sz w:val="18"/>
                <w:szCs w:val="18"/>
                <w:color w:val="auto"/>
                <w:w w:val="79"/>
              </w:rPr>
              <w:t>$</w:t>
            </w: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0.42</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0.87</w:t>
            </w:r>
          </w:p>
        </w:tc>
        <w:tc>
          <w:tcPr>
            <w:tcW w:w="0" w:type="dxa"/>
            <w:vAlign w:val="bottom"/>
          </w:tcPr>
          <w:p>
            <w:pPr>
              <w:spacing w:after="0"/>
              <w:rPr>
                <w:sz w:val="1"/>
                <w:szCs w:val="1"/>
                <w:color w:val="auto"/>
              </w:rPr>
            </w:pPr>
          </w:p>
        </w:tc>
      </w:tr>
      <w:tr>
        <w:trPr>
          <w:trHeight w:val="270"/>
        </w:trPr>
        <w:tc>
          <w:tcPr>
            <w:tcW w:w="416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440" w:type="dxa"/>
            <w:vAlign w:val="bottom"/>
          </w:tcPr>
          <w:p>
            <w:pPr>
              <w:spacing w:after="0"/>
              <w:rPr>
                <w:sz w:val="23"/>
                <w:szCs w:val="23"/>
                <w:color w:val="auto"/>
              </w:rPr>
            </w:pPr>
          </w:p>
        </w:tc>
        <w:tc>
          <w:tcPr>
            <w:tcW w:w="10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26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2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1300" w:type="dxa"/>
            <w:vAlign w:val="bottom"/>
          </w:tcPr>
          <w:p>
            <w:pPr>
              <w:spacing w:after="0"/>
              <w:rPr>
                <w:sz w:val="23"/>
                <w:szCs w:val="23"/>
                <w:color w:val="auto"/>
              </w:rPr>
            </w:pPr>
          </w:p>
        </w:tc>
        <w:tc>
          <w:tcPr>
            <w:tcW w:w="0" w:type="dxa"/>
            <w:vAlign w:val="bottom"/>
          </w:tcPr>
          <w:p>
            <w:pPr>
              <w:spacing w:after="0"/>
              <w:rPr>
                <w:sz w:val="1"/>
                <w:szCs w:val="1"/>
                <w:color w:val="auto"/>
              </w:rPr>
            </w:pPr>
          </w:p>
        </w:tc>
      </w:tr>
      <w:tr>
        <w:trPr>
          <w:trHeight w:val="176"/>
        </w:trPr>
        <w:tc>
          <w:tcPr>
            <w:tcW w:w="4160" w:type="dxa"/>
            <w:vAlign w:val="bottom"/>
            <w:shd w:val="clear" w:color="auto" w:fill="CCEEFF"/>
          </w:tcPr>
          <w:p>
            <w:pPr>
              <w:ind w:left="20"/>
              <w:spacing w:after="0" w:line="176" w:lineRule="exact"/>
              <w:rPr>
                <w:sz w:val="20"/>
                <w:szCs w:val="20"/>
                <w:color w:val="auto"/>
              </w:rPr>
            </w:pPr>
            <w:r>
              <w:rPr>
                <w:rFonts w:ascii="Arial" w:cs="Arial" w:eastAsia="Arial" w:hAnsi="Arial"/>
                <w:sz w:val="18"/>
                <w:szCs w:val="18"/>
                <w:i w:val="1"/>
                <w:iCs w:val="1"/>
                <w:color w:val="auto"/>
              </w:rPr>
              <w:t>Non-GAAP weighted average number of shares</w:t>
            </w:r>
          </w:p>
        </w:tc>
        <w:tc>
          <w:tcPr>
            <w:tcW w:w="260" w:type="dxa"/>
            <w:vAlign w:val="bottom"/>
            <w:shd w:val="clear" w:color="auto" w:fill="CCEEFF"/>
          </w:tcPr>
          <w:p>
            <w:pPr>
              <w:spacing w:after="0"/>
              <w:rPr>
                <w:sz w:val="15"/>
                <w:szCs w:val="15"/>
                <w:color w:val="auto"/>
              </w:rPr>
            </w:pPr>
          </w:p>
        </w:tc>
        <w:tc>
          <w:tcPr>
            <w:tcW w:w="1440" w:type="dxa"/>
            <w:vAlign w:val="bottom"/>
            <w:shd w:val="clear" w:color="auto" w:fill="CCEEFF"/>
          </w:tcPr>
          <w:p>
            <w:pPr>
              <w:spacing w:after="0"/>
              <w:rPr>
                <w:sz w:val="15"/>
                <w:szCs w:val="15"/>
                <w:color w:val="auto"/>
              </w:rPr>
            </w:pPr>
          </w:p>
        </w:tc>
        <w:tc>
          <w:tcPr>
            <w:tcW w:w="100" w:type="dxa"/>
            <w:vAlign w:val="bottom"/>
            <w:shd w:val="clear" w:color="auto" w:fill="CCEEFF"/>
          </w:tcPr>
          <w:p>
            <w:pPr>
              <w:spacing w:after="0"/>
              <w:rPr>
                <w:sz w:val="15"/>
                <w:szCs w:val="15"/>
                <w:color w:val="auto"/>
              </w:rPr>
            </w:pPr>
          </w:p>
        </w:tc>
        <w:tc>
          <w:tcPr>
            <w:tcW w:w="380" w:type="dxa"/>
            <w:vAlign w:val="bottom"/>
            <w:shd w:val="clear" w:color="auto" w:fill="CCEEFF"/>
          </w:tcPr>
          <w:p>
            <w:pPr>
              <w:spacing w:after="0"/>
              <w:rPr>
                <w:sz w:val="15"/>
                <w:szCs w:val="15"/>
                <w:color w:val="auto"/>
              </w:rPr>
            </w:pPr>
          </w:p>
        </w:tc>
        <w:tc>
          <w:tcPr>
            <w:tcW w:w="1300" w:type="dxa"/>
            <w:vAlign w:val="bottom"/>
            <w:shd w:val="clear" w:color="auto" w:fill="CCEEFF"/>
          </w:tcPr>
          <w:p>
            <w:pPr>
              <w:spacing w:after="0"/>
              <w:rPr>
                <w:sz w:val="15"/>
                <w:szCs w:val="15"/>
                <w:color w:val="auto"/>
              </w:rPr>
            </w:pPr>
          </w:p>
        </w:tc>
        <w:tc>
          <w:tcPr>
            <w:tcW w:w="120" w:type="dxa"/>
            <w:vAlign w:val="bottom"/>
            <w:shd w:val="clear" w:color="auto" w:fill="CCEEFF"/>
          </w:tcPr>
          <w:p>
            <w:pPr>
              <w:spacing w:after="0"/>
              <w:rPr>
                <w:sz w:val="15"/>
                <w:szCs w:val="15"/>
                <w:color w:val="auto"/>
              </w:rPr>
            </w:pPr>
          </w:p>
        </w:tc>
        <w:tc>
          <w:tcPr>
            <w:tcW w:w="260" w:type="dxa"/>
            <w:vAlign w:val="bottom"/>
            <w:shd w:val="clear" w:color="auto" w:fill="CCEEFF"/>
          </w:tcPr>
          <w:p>
            <w:pPr>
              <w:spacing w:after="0"/>
              <w:rPr>
                <w:sz w:val="15"/>
                <w:szCs w:val="15"/>
                <w:color w:val="auto"/>
              </w:rPr>
            </w:pPr>
          </w:p>
        </w:tc>
        <w:tc>
          <w:tcPr>
            <w:tcW w:w="1420" w:type="dxa"/>
            <w:vAlign w:val="bottom"/>
            <w:shd w:val="clear" w:color="auto" w:fill="CCEEFF"/>
          </w:tcPr>
          <w:p>
            <w:pPr>
              <w:spacing w:after="0"/>
              <w:rPr>
                <w:sz w:val="15"/>
                <w:szCs w:val="15"/>
                <w:color w:val="auto"/>
              </w:rPr>
            </w:pPr>
          </w:p>
        </w:tc>
        <w:tc>
          <w:tcPr>
            <w:tcW w:w="120" w:type="dxa"/>
            <w:vAlign w:val="bottom"/>
            <w:shd w:val="clear" w:color="auto" w:fill="CCEEFF"/>
          </w:tcPr>
          <w:p>
            <w:pPr>
              <w:spacing w:after="0"/>
              <w:rPr>
                <w:sz w:val="15"/>
                <w:szCs w:val="15"/>
                <w:color w:val="auto"/>
              </w:rPr>
            </w:pPr>
          </w:p>
        </w:tc>
        <w:tc>
          <w:tcPr>
            <w:tcW w:w="380" w:type="dxa"/>
            <w:vAlign w:val="bottom"/>
            <w:shd w:val="clear" w:color="auto" w:fill="CCEEFF"/>
          </w:tcPr>
          <w:p>
            <w:pPr>
              <w:spacing w:after="0"/>
              <w:rPr>
                <w:sz w:val="15"/>
                <w:szCs w:val="15"/>
                <w:color w:val="auto"/>
              </w:rPr>
            </w:pPr>
          </w:p>
        </w:tc>
        <w:tc>
          <w:tcPr>
            <w:tcW w:w="1300" w:type="dxa"/>
            <w:vAlign w:val="bottom"/>
            <w:shd w:val="clear" w:color="auto" w:fill="CCEEFF"/>
          </w:tcPr>
          <w:p>
            <w:pPr>
              <w:spacing w:after="0"/>
              <w:rPr>
                <w:sz w:val="15"/>
                <w:szCs w:val="15"/>
                <w:color w:val="auto"/>
              </w:rPr>
            </w:pPr>
          </w:p>
        </w:tc>
        <w:tc>
          <w:tcPr>
            <w:tcW w:w="0" w:type="dxa"/>
            <w:vAlign w:val="bottom"/>
          </w:tcPr>
          <w:p>
            <w:pPr>
              <w:spacing w:after="0"/>
              <w:rPr>
                <w:sz w:val="1"/>
                <w:szCs w:val="1"/>
                <w:color w:val="auto"/>
              </w:rPr>
            </w:pPr>
          </w:p>
        </w:tc>
      </w:tr>
      <w:tr>
        <w:trPr>
          <w:trHeight w:val="229"/>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i w:val="1"/>
                <w:iCs w:val="1"/>
                <w:color w:val="auto"/>
              </w:rPr>
              <w:t>outstanding</w:t>
            </w:r>
          </w:p>
        </w:tc>
        <w:tc>
          <w:tcPr>
            <w:tcW w:w="260" w:type="dxa"/>
            <w:vAlign w:val="bottom"/>
            <w:tcBorders>
              <w:bottom w:val="single" w:sz="8" w:color="auto"/>
            </w:tcBorders>
            <w:shd w:val="clear" w:color="auto" w:fill="CCEEFF"/>
          </w:tcPr>
          <w:p>
            <w:pPr>
              <w:spacing w:after="0"/>
              <w:rPr>
                <w:sz w:val="19"/>
                <w:szCs w:val="19"/>
                <w:color w:val="auto"/>
              </w:rPr>
            </w:pPr>
          </w:p>
        </w:tc>
        <w:tc>
          <w:tcPr>
            <w:tcW w:w="1440" w:type="dxa"/>
            <w:vAlign w:val="bottom"/>
            <w:tcBorders>
              <w:bottom w:val="single" w:sz="8" w:color="auto"/>
            </w:tcBorders>
            <w:shd w:val="clear" w:color="auto" w:fill="CCEEFF"/>
          </w:tcPr>
          <w:p>
            <w:pPr>
              <w:spacing w:after="0"/>
              <w:rPr>
                <w:sz w:val="19"/>
                <w:szCs w:val="19"/>
                <w:color w:val="auto"/>
              </w:rPr>
            </w:pP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00" w:type="dxa"/>
            <w:vAlign w:val="bottom"/>
            <w:tcBorders>
              <w:bottom w:val="single" w:sz="8" w:color="auto"/>
            </w:tcBorders>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260" w:type="dxa"/>
            <w:vAlign w:val="bottom"/>
            <w:tcBorders>
              <w:bottom w:val="single" w:sz="8" w:color="auto"/>
            </w:tcBorders>
            <w:shd w:val="clear" w:color="auto" w:fill="CCEEFF"/>
          </w:tcPr>
          <w:p>
            <w:pPr>
              <w:spacing w:after="0"/>
              <w:rPr>
                <w:sz w:val="19"/>
                <w:szCs w:val="19"/>
                <w:color w:val="auto"/>
              </w:rPr>
            </w:pPr>
          </w:p>
        </w:tc>
        <w:tc>
          <w:tcPr>
            <w:tcW w:w="1420" w:type="dxa"/>
            <w:vAlign w:val="bottom"/>
            <w:tcBorders>
              <w:bottom w:val="single" w:sz="8" w:color="auto"/>
            </w:tcBorders>
            <w:shd w:val="clear" w:color="auto" w:fill="CCEEFF"/>
          </w:tcPr>
          <w:p>
            <w:pPr>
              <w:spacing w:after="0"/>
              <w:rPr>
                <w:sz w:val="19"/>
                <w:szCs w:val="19"/>
                <w:color w:val="auto"/>
              </w:rPr>
            </w:pPr>
          </w:p>
        </w:tc>
        <w:tc>
          <w:tcPr>
            <w:tcW w:w="12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00" w:type="dxa"/>
            <w:vAlign w:val="bottom"/>
            <w:tcBorders>
              <w:bottom w:val="single" w:sz="8" w:color="auto"/>
            </w:tcBorders>
            <w:shd w:val="clear" w:color="auto" w:fill="CCEEFF"/>
          </w:tcPr>
          <w:p>
            <w:pPr>
              <w:spacing w:after="0"/>
              <w:rPr>
                <w:sz w:val="19"/>
                <w:szCs w:val="19"/>
                <w:color w:val="auto"/>
              </w:rPr>
            </w:pPr>
          </w:p>
        </w:tc>
        <w:tc>
          <w:tcPr>
            <w:tcW w:w="0" w:type="dxa"/>
            <w:vAlign w:val="bottom"/>
          </w:tcPr>
          <w:p>
            <w:pPr>
              <w:spacing w:after="0"/>
              <w:rPr>
                <w:sz w:val="1"/>
                <w:szCs w:val="1"/>
                <w:color w:val="auto"/>
              </w:rPr>
            </w:pPr>
          </w:p>
        </w:tc>
      </w:tr>
      <w:tr>
        <w:trPr>
          <w:trHeight w:val="196"/>
        </w:trPr>
        <w:tc>
          <w:tcPr>
            <w:tcW w:w="4160" w:type="dxa"/>
            <w:vAlign w:val="bottom"/>
          </w:tcPr>
          <w:p>
            <w:pPr>
              <w:ind w:left="20"/>
              <w:spacing w:after="0" w:line="196" w:lineRule="exact"/>
              <w:rPr>
                <w:sz w:val="20"/>
                <w:szCs w:val="20"/>
                <w:color w:val="auto"/>
              </w:rPr>
            </w:pPr>
            <w:r>
              <w:rPr>
                <w:rFonts w:ascii="Arial" w:cs="Arial" w:eastAsia="Arial" w:hAnsi="Arial"/>
                <w:sz w:val="18"/>
                <w:szCs w:val="18"/>
                <w:b w:val="1"/>
                <w:bCs w:val="1"/>
                <w:color w:val="auto"/>
              </w:rPr>
              <w:t>Non-GAAP basic shares</w:t>
            </w:r>
          </w:p>
        </w:tc>
        <w:tc>
          <w:tcPr>
            <w:tcW w:w="260" w:type="dxa"/>
            <w:vAlign w:val="bottom"/>
            <w:tcBorders>
              <w:bottom w:val="single" w:sz="8" w:color="auto"/>
            </w:tcBorders>
          </w:tcPr>
          <w:p>
            <w:pPr>
              <w:spacing w:after="0"/>
              <w:rPr>
                <w:sz w:val="17"/>
                <w:szCs w:val="17"/>
                <w:color w:val="auto"/>
              </w:rPr>
            </w:pPr>
          </w:p>
        </w:tc>
        <w:tc>
          <w:tcPr>
            <w:tcW w:w="1440" w:type="dxa"/>
            <w:vAlign w:val="bottom"/>
            <w:tcBorders>
              <w:bottom w:val="single" w:sz="8" w:color="auto"/>
            </w:tcBorders>
          </w:tcPr>
          <w:p>
            <w:pPr>
              <w:jc w:val="right"/>
              <w:spacing w:after="0" w:line="196" w:lineRule="exact"/>
              <w:rPr>
                <w:sz w:val="20"/>
                <w:szCs w:val="20"/>
                <w:color w:val="auto"/>
              </w:rPr>
            </w:pPr>
            <w:r>
              <w:rPr>
                <w:rFonts w:ascii="Arial" w:cs="Arial" w:eastAsia="Arial" w:hAnsi="Arial"/>
                <w:sz w:val="18"/>
                <w:szCs w:val="18"/>
                <w:b w:val="1"/>
                <w:bCs w:val="1"/>
                <w:color w:val="auto"/>
              </w:rPr>
              <w:t>24,175,762</w:t>
            </w:r>
          </w:p>
        </w:tc>
        <w:tc>
          <w:tcPr>
            <w:tcW w:w="100" w:type="dxa"/>
            <w:vAlign w:val="bottom"/>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1300" w:type="dxa"/>
            <w:vAlign w:val="bottom"/>
            <w:tcBorders>
              <w:bottom w:val="single" w:sz="8" w:color="auto"/>
            </w:tcBorders>
          </w:tcPr>
          <w:p>
            <w:pPr>
              <w:jc w:val="right"/>
              <w:spacing w:after="0" w:line="196" w:lineRule="exact"/>
              <w:rPr>
                <w:sz w:val="20"/>
                <w:szCs w:val="20"/>
                <w:color w:val="auto"/>
              </w:rPr>
            </w:pPr>
            <w:r>
              <w:rPr>
                <w:rFonts w:ascii="Arial" w:cs="Arial" w:eastAsia="Arial" w:hAnsi="Arial"/>
                <w:sz w:val="18"/>
                <w:szCs w:val="18"/>
                <w:b w:val="1"/>
                <w:bCs w:val="1"/>
                <w:color w:val="auto"/>
              </w:rPr>
              <w:t>25,114,762</w:t>
            </w:r>
          </w:p>
        </w:tc>
        <w:tc>
          <w:tcPr>
            <w:tcW w:w="120" w:type="dxa"/>
            <w:vAlign w:val="bottom"/>
          </w:tcPr>
          <w:p>
            <w:pPr>
              <w:spacing w:after="0"/>
              <w:rPr>
                <w:sz w:val="17"/>
                <w:szCs w:val="17"/>
                <w:color w:val="auto"/>
              </w:rPr>
            </w:pPr>
          </w:p>
        </w:tc>
        <w:tc>
          <w:tcPr>
            <w:tcW w:w="260" w:type="dxa"/>
            <w:vAlign w:val="bottom"/>
            <w:tcBorders>
              <w:bottom w:val="single" w:sz="8" w:color="auto"/>
            </w:tcBorders>
          </w:tcPr>
          <w:p>
            <w:pPr>
              <w:spacing w:after="0"/>
              <w:rPr>
                <w:sz w:val="17"/>
                <w:szCs w:val="17"/>
                <w:color w:val="auto"/>
              </w:rPr>
            </w:pPr>
          </w:p>
        </w:tc>
        <w:tc>
          <w:tcPr>
            <w:tcW w:w="1420" w:type="dxa"/>
            <w:vAlign w:val="bottom"/>
            <w:tcBorders>
              <w:bottom w:val="single" w:sz="8" w:color="auto"/>
            </w:tcBorders>
          </w:tcPr>
          <w:p>
            <w:pPr>
              <w:jc w:val="right"/>
              <w:spacing w:after="0" w:line="196" w:lineRule="exact"/>
              <w:rPr>
                <w:sz w:val="20"/>
                <w:szCs w:val="20"/>
                <w:color w:val="auto"/>
              </w:rPr>
            </w:pPr>
            <w:r>
              <w:rPr>
                <w:rFonts w:ascii="Arial" w:cs="Arial" w:eastAsia="Arial" w:hAnsi="Arial"/>
                <w:sz w:val="18"/>
                <w:szCs w:val="18"/>
                <w:b w:val="1"/>
                <w:bCs w:val="1"/>
                <w:color w:val="auto"/>
              </w:rPr>
              <w:t>23,905,322</w:t>
            </w:r>
          </w:p>
        </w:tc>
        <w:tc>
          <w:tcPr>
            <w:tcW w:w="120" w:type="dxa"/>
            <w:vAlign w:val="bottom"/>
          </w:tcPr>
          <w:p>
            <w:pPr>
              <w:spacing w:after="0"/>
              <w:rPr>
                <w:sz w:val="17"/>
                <w:szCs w:val="17"/>
                <w:color w:val="auto"/>
              </w:rPr>
            </w:pPr>
          </w:p>
        </w:tc>
        <w:tc>
          <w:tcPr>
            <w:tcW w:w="380" w:type="dxa"/>
            <w:vAlign w:val="bottom"/>
            <w:tcBorders>
              <w:bottom w:val="single" w:sz="8" w:color="auto"/>
            </w:tcBorders>
          </w:tcPr>
          <w:p>
            <w:pPr>
              <w:spacing w:after="0"/>
              <w:rPr>
                <w:sz w:val="17"/>
                <w:szCs w:val="17"/>
                <w:color w:val="auto"/>
              </w:rPr>
            </w:pPr>
          </w:p>
        </w:tc>
        <w:tc>
          <w:tcPr>
            <w:tcW w:w="1300" w:type="dxa"/>
            <w:vAlign w:val="bottom"/>
            <w:tcBorders>
              <w:bottom w:val="single" w:sz="8" w:color="auto"/>
            </w:tcBorders>
          </w:tcPr>
          <w:p>
            <w:pPr>
              <w:jc w:val="right"/>
              <w:spacing w:after="0" w:line="196" w:lineRule="exact"/>
              <w:rPr>
                <w:sz w:val="20"/>
                <w:szCs w:val="20"/>
                <w:color w:val="auto"/>
              </w:rPr>
            </w:pPr>
            <w:r>
              <w:rPr>
                <w:rFonts w:ascii="Arial" w:cs="Arial" w:eastAsia="Arial" w:hAnsi="Arial"/>
                <w:sz w:val="18"/>
                <w:szCs w:val="18"/>
                <w:b w:val="1"/>
                <w:bCs w:val="1"/>
                <w:color w:val="auto"/>
              </w:rPr>
              <w:t>25,075,941</w:t>
            </w:r>
          </w:p>
        </w:tc>
        <w:tc>
          <w:tcPr>
            <w:tcW w:w="0" w:type="dxa"/>
            <w:vAlign w:val="bottom"/>
          </w:tcPr>
          <w:p>
            <w:pPr>
              <w:spacing w:after="0"/>
              <w:rPr>
                <w:sz w:val="1"/>
                <w:szCs w:val="1"/>
                <w:color w:val="auto"/>
              </w:rPr>
            </w:pPr>
          </w:p>
        </w:tc>
      </w:tr>
      <w:tr>
        <w:trPr>
          <w:trHeight w:val="20"/>
        </w:trPr>
        <w:tc>
          <w:tcPr>
            <w:tcW w:w="4160" w:type="dxa"/>
            <w:vAlign w:val="bottom"/>
            <w:tcBorders>
              <w:bottom w:val="single" w:sz="8" w:color="CCEEFF"/>
            </w:tcBorders>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1440" w:type="dxa"/>
            <w:vAlign w:val="bottom"/>
            <w:tcBorders>
              <w:bottom w:val="single" w:sz="8" w:color="auto"/>
            </w:tcBorders>
          </w:tcPr>
          <w:p>
            <w:pPr>
              <w:spacing w:after="0" w:line="20" w:lineRule="exact"/>
              <w:rPr>
                <w:sz w:val="1"/>
                <w:szCs w:val="1"/>
                <w:color w:val="auto"/>
              </w:rPr>
            </w:pPr>
          </w:p>
        </w:tc>
        <w:tc>
          <w:tcPr>
            <w:tcW w:w="100" w:type="dxa"/>
            <w:vAlign w:val="bottom"/>
            <w:tcBorders>
              <w:bottom w:val="single" w:sz="8" w:color="CCEEFF"/>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0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1420" w:type="dxa"/>
            <w:vAlign w:val="bottom"/>
            <w:tcBorders>
              <w:bottom w:val="single" w:sz="8" w:color="auto"/>
            </w:tcBorders>
          </w:tcPr>
          <w:p>
            <w:pPr>
              <w:spacing w:after="0" w:line="20" w:lineRule="exact"/>
              <w:rPr>
                <w:sz w:val="1"/>
                <w:szCs w:val="1"/>
                <w:color w:val="auto"/>
              </w:rPr>
            </w:pPr>
          </w:p>
        </w:tc>
        <w:tc>
          <w:tcPr>
            <w:tcW w:w="120" w:type="dxa"/>
            <w:vAlign w:val="bottom"/>
            <w:tcBorders>
              <w:bottom w:val="single" w:sz="8" w:color="CCEEFF"/>
            </w:tcBorders>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223"/>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color w:val="auto"/>
              </w:rPr>
              <w:t>Convertible debt conversion</w:t>
            </w:r>
          </w:p>
        </w:tc>
        <w:tc>
          <w:tcPr>
            <w:tcW w:w="260" w:type="dxa"/>
            <w:vAlign w:val="bottom"/>
            <w:shd w:val="clear" w:color="auto" w:fill="CCEEFF"/>
          </w:tcPr>
          <w:p>
            <w:pPr>
              <w:spacing w:after="0"/>
              <w:rPr>
                <w:sz w:val="19"/>
                <w:szCs w:val="19"/>
                <w:color w:val="auto"/>
              </w:rPr>
            </w:pPr>
          </w:p>
        </w:tc>
        <w:tc>
          <w:tcPr>
            <w:tcW w:w="144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1,692,546</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929,971</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708,073</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1,316,199</w:t>
            </w:r>
          </w:p>
        </w:tc>
        <w:tc>
          <w:tcPr>
            <w:tcW w:w="0" w:type="dxa"/>
            <w:vAlign w:val="bottom"/>
          </w:tcPr>
          <w:p>
            <w:pPr>
              <w:spacing w:after="0"/>
              <w:rPr>
                <w:sz w:val="1"/>
                <w:szCs w:val="1"/>
                <w:color w:val="auto"/>
              </w:rPr>
            </w:pPr>
          </w:p>
        </w:tc>
      </w:tr>
      <w:tr>
        <w:trPr>
          <w:trHeight w:val="230"/>
        </w:trPr>
        <w:tc>
          <w:tcPr>
            <w:tcW w:w="4160" w:type="dxa"/>
            <w:vAlign w:val="bottom"/>
          </w:tcPr>
          <w:p>
            <w:pPr>
              <w:ind w:left="20"/>
              <w:spacing w:after="0"/>
              <w:rPr>
                <w:sz w:val="20"/>
                <w:szCs w:val="20"/>
                <w:color w:val="auto"/>
              </w:rPr>
            </w:pPr>
            <w:r>
              <w:rPr>
                <w:rFonts w:ascii="Arial" w:cs="Arial" w:eastAsia="Arial" w:hAnsi="Arial"/>
                <w:sz w:val="18"/>
                <w:szCs w:val="18"/>
                <w:color w:val="auto"/>
              </w:rPr>
              <w:t>Stock options issued and outstanding</w:t>
            </w:r>
          </w:p>
        </w:tc>
        <w:tc>
          <w:tcPr>
            <w:tcW w:w="260" w:type="dxa"/>
            <w:vAlign w:val="bottom"/>
          </w:tcPr>
          <w:p>
            <w:pPr>
              <w:spacing w:after="0"/>
              <w:rPr>
                <w:sz w:val="19"/>
                <w:szCs w:val="19"/>
                <w:color w:val="auto"/>
              </w:rPr>
            </w:pPr>
          </w:p>
        </w:tc>
        <w:tc>
          <w:tcPr>
            <w:tcW w:w="1440" w:type="dxa"/>
            <w:vAlign w:val="bottom"/>
          </w:tcPr>
          <w:p>
            <w:pPr>
              <w:jc w:val="right"/>
              <w:spacing w:after="0"/>
              <w:rPr>
                <w:sz w:val="20"/>
                <w:szCs w:val="20"/>
                <w:color w:val="auto"/>
              </w:rPr>
            </w:pPr>
            <w:r>
              <w:rPr>
                <w:rFonts w:ascii="Arial" w:cs="Arial" w:eastAsia="Arial" w:hAnsi="Arial"/>
                <w:sz w:val="18"/>
                <w:szCs w:val="18"/>
                <w:color w:val="auto"/>
              </w:rPr>
              <w:t>273,681</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171,623</w:t>
            </w:r>
          </w:p>
        </w:tc>
        <w:tc>
          <w:tcPr>
            <w:tcW w:w="1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420" w:type="dxa"/>
            <w:vAlign w:val="bottom"/>
          </w:tcPr>
          <w:p>
            <w:pPr>
              <w:jc w:val="right"/>
              <w:spacing w:after="0"/>
              <w:rPr>
                <w:sz w:val="20"/>
                <w:szCs w:val="20"/>
                <w:color w:val="auto"/>
              </w:rPr>
            </w:pPr>
            <w:r>
              <w:rPr>
                <w:rFonts w:ascii="Arial" w:cs="Arial" w:eastAsia="Arial" w:hAnsi="Arial"/>
                <w:sz w:val="18"/>
                <w:szCs w:val="18"/>
                <w:color w:val="auto"/>
              </w:rPr>
              <w:t>507,530</w:t>
            </w:r>
          </w:p>
        </w:tc>
        <w:tc>
          <w:tcPr>
            <w:tcW w:w="1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186,665</w:t>
            </w:r>
          </w:p>
        </w:tc>
        <w:tc>
          <w:tcPr>
            <w:tcW w:w="0" w:type="dxa"/>
            <w:vAlign w:val="bottom"/>
          </w:tcPr>
          <w:p>
            <w:pPr>
              <w:spacing w:after="0"/>
              <w:rPr>
                <w:sz w:val="1"/>
                <w:szCs w:val="1"/>
                <w:color w:val="auto"/>
              </w:rPr>
            </w:pPr>
          </w:p>
        </w:tc>
      </w:tr>
      <w:tr>
        <w:trPr>
          <w:trHeight w:val="230"/>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color w:val="auto"/>
              </w:rPr>
              <w:t>Nonvested RSUs outstanding</w:t>
            </w:r>
          </w:p>
        </w:tc>
        <w:tc>
          <w:tcPr>
            <w:tcW w:w="260" w:type="dxa"/>
            <w:vAlign w:val="bottom"/>
            <w:tcBorders>
              <w:bottom w:val="single" w:sz="8" w:color="auto"/>
            </w:tcBorders>
            <w:shd w:val="clear" w:color="auto" w:fill="CCEEFF"/>
          </w:tcPr>
          <w:p>
            <w:pPr>
              <w:spacing w:after="0"/>
              <w:rPr>
                <w:sz w:val="19"/>
                <w:szCs w:val="19"/>
                <w:color w:val="auto"/>
              </w:rPr>
            </w:pPr>
          </w:p>
        </w:tc>
        <w:tc>
          <w:tcPr>
            <w:tcW w:w="144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367,790</w:t>
            </w:r>
          </w:p>
        </w:tc>
        <w:tc>
          <w:tcPr>
            <w:tcW w:w="10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159,888</w:t>
            </w:r>
          </w:p>
        </w:tc>
        <w:tc>
          <w:tcPr>
            <w:tcW w:w="120" w:type="dxa"/>
            <w:vAlign w:val="bottom"/>
            <w:shd w:val="clear" w:color="auto" w:fill="CCEEFF"/>
          </w:tcPr>
          <w:p>
            <w:pPr>
              <w:spacing w:after="0"/>
              <w:rPr>
                <w:sz w:val="19"/>
                <w:szCs w:val="19"/>
                <w:color w:val="auto"/>
              </w:rPr>
            </w:pPr>
          </w:p>
        </w:tc>
        <w:tc>
          <w:tcPr>
            <w:tcW w:w="260" w:type="dxa"/>
            <w:vAlign w:val="bottom"/>
            <w:tcBorders>
              <w:bottom w:val="single" w:sz="8" w:color="auto"/>
            </w:tcBorders>
            <w:shd w:val="clear" w:color="auto" w:fill="CCEEFF"/>
          </w:tcPr>
          <w:p>
            <w:pPr>
              <w:spacing w:after="0"/>
              <w:rPr>
                <w:sz w:val="19"/>
                <w:szCs w:val="19"/>
                <w:color w:val="auto"/>
              </w:rPr>
            </w:pPr>
          </w:p>
        </w:tc>
        <w:tc>
          <w:tcPr>
            <w:tcW w:w="14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333,329</w:t>
            </w:r>
          </w:p>
        </w:tc>
        <w:tc>
          <w:tcPr>
            <w:tcW w:w="120" w:type="dxa"/>
            <w:vAlign w:val="bottom"/>
            <w:shd w:val="clear" w:color="auto" w:fill="CCEEFF"/>
          </w:tcPr>
          <w:p>
            <w:pPr>
              <w:spacing w:after="0"/>
              <w:rPr>
                <w:sz w:val="19"/>
                <w:szCs w:val="19"/>
                <w:color w:val="auto"/>
              </w:rPr>
            </w:pPr>
          </w:p>
        </w:tc>
        <w:tc>
          <w:tcPr>
            <w:tcW w:w="380" w:type="dxa"/>
            <w:vAlign w:val="bottom"/>
            <w:tcBorders>
              <w:bottom w:val="single" w:sz="8" w:color="auto"/>
            </w:tcBorders>
            <w:shd w:val="clear" w:color="auto" w:fill="CCEEFF"/>
          </w:tcPr>
          <w:p>
            <w:pPr>
              <w:spacing w:after="0"/>
              <w:rPr>
                <w:sz w:val="19"/>
                <w:szCs w:val="19"/>
                <w:color w:val="auto"/>
              </w:rPr>
            </w:pPr>
          </w:p>
        </w:tc>
        <w:tc>
          <w:tcPr>
            <w:tcW w:w="13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color w:val="auto"/>
              </w:rPr>
              <w:t>214,562</w:t>
            </w:r>
          </w:p>
        </w:tc>
        <w:tc>
          <w:tcPr>
            <w:tcW w:w="0" w:type="dxa"/>
            <w:vAlign w:val="bottom"/>
          </w:tcPr>
          <w:p>
            <w:pPr>
              <w:spacing w:after="0"/>
              <w:rPr>
                <w:sz w:val="1"/>
                <w:szCs w:val="1"/>
                <w:color w:val="auto"/>
              </w:rPr>
            </w:pPr>
          </w:p>
        </w:tc>
      </w:tr>
      <w:tr>
        <w:trPr>
          <w:trHeight w:val="223"/>
        </w:trPr>
        <w:tc>
          <w:tcPr>
            <w:tcW w:w="4160" w:type="dxa"/>
            <w:vAlign w:val="bottom"/>
          </w:tcPr>
          <w:p>
            <w:pPr>
              <w:ind w:left="20"/>
              <w:spacing w:after="0"/>
              <w:rPr>
                <w:sz w:val="20"/>
                <w:szCs w:val="20"/>
                <w:color w:val="auto"/>
              </w:rPr>
            </w:pPr>
            <w:r>
              <w:rPr>
                <w:rFonts w:ascii="Arial" w:cs="Arial" w:eastAsia="Arial" w:hAnsi="Arial"/>
                <w:sz w:val="18"/>
                <w:szCs w:val="18"/>
                <w:b w:val="1"/>
                <w:bCs w:val="1"/>
                <w:color w:val="auto"/>
              </w:rPr>
              <w:t>Non-GAAP diluted shares</w:t>
            </w:r>
          </w:p>
        </w:tc>
        <w:tc>
          <w:tcPr>
            <w:tcW w:w="260" w:type="dxa"/>
            <w:vAlign w:val="bottom"/>
            <w:tcBorders>
              <w:bottom w:val="single" w:sz="8" w:color="auto"/>
            </w:tcBorders>
          </w:tcPr>
          <w:p>
            <w:pPr>
              <w:spacing w:after="0"/>
              <w:rPr>
                <w:sz w:val="19"/>
                <w:szCs w:val="19"/>
                <w:color w:val="auto"/>
              </w:rPr>
            </w:pPr>
          </w:p>
        </w:tc>
        <w:tc>
          <w:tcPr>
            <w:tcW w:w="1440" w:type="dxa"/>
            <w:vAlign w:val="bottom"/>
            <w:tcBorders>
              <w:bottom w:val="single" w:sz="8" w:color="auto"/>
            </w:tcBorders>
          </w:tcPr>
          <w:p>
            <w:pPr>
              <w:jc w:val="right"/>
              <w:spacing w:after="0"/>
              <w:rPr>
                <w:sz w:val="20"/>
                <w:szCs w:val="20"/>
                <w:color w:val="auto"/>
              </w:rPr>
            </w:pPr>
            <w:r>
              <w:rPr>
                <w:rFonts w:ascii="Arial" w:cs="Arial" w:eastAsia="Arial" w:hAnsi="Arial"/>
                <w:sz w:val="18"/>
                <w:szCs w:val="18"/>
                <w:b w:val="1"/>
                <w:bCs w:val="1"/>
                <w:color w:val="auto"/>
              </w:rPr>
              <w:t>26,509,779</w:t>
            </w:r>
          </w:p>
        </w:tc>
        <w:tc>
          <w:tcPr>
            <w:tcW w:w="100" w:type="dxa"/>
            <w:vAlign w:val="bottom"/>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b w:val="1"/>
                <w:bCs w:val="1"/>
                <w:color w:val="auto"/>
              </w:rPr>
              <w:t>26,376,244</w:t>
            </w:r>
          </w:p>
        </w:tc>
        <w:tc>
          <w:tcPr>
            <w:tcW w:w="120" w:type="dxa"/>
            <w:vAlign w:val="bottom"/>
          </w:tcPr>
          <w:p>
            <w:pPr>
              <w:spacing w:after="0"/>
              <w:rPr>
                <w:sz w:val="19"/>
                <w:szCs w:val="19"/>
                <w:color w:val="auto"/>
              </w:rPr>
            </w:pPr>
          </w:p>
        </w:tc>
        <w:tc>
          <w:tcPr>
            <w:tcW w:w="260" w:type="dxa"/>
            <w:vAlign w:val="bottom"/>
            <w:tcBorders>
              <w:bottom w:val="single" w:sz="8" w:color="auto"/>
            </w:tcBorders>
          </w:tcPr>
          <w:p>
            <w:pPr>
              <w:spacing w:after="0"/>
              <w:rPr>
                <w:sz w:val="19"/>
                <w:szCs w:val="19"/>
                <w:color w:val="auto"/>
              </w:rPr>
            </w:pPr>
          </w:p>
        </w:tc>
        <w:tc>
          <w:tcPr>
            <w:tcW w:w="1420" w:type="dxa"/>
            <w:vAlign w:val="bottom"/>
            <w:tcBorders>
              <w:bottom w:val="single" w:sz="8" w:color="auto"/>
            </w:tcBorders>
          </w:tcPr>
          <w:p>
            <w:pPr>
              <w:jc w:val="right"/>
              <w:spacing w:after="0"/>
              <w:rPr>
                <w:sz w:val="20"/>
                <w:szCs w:val="20"/>
                <w:color w:val="auto"/>
              </w:rPr>
            </w:pPr>
            <w:r>
              <w:rPr>
                <w:rFonts w:ascii="Arial" w:cs="Arial" w:eastAsia="Arial" w:hAnsi="Arial"/>
                <w:sz w:val="18"/>
                <w:szCs w:val="18"/>
                <w:b w:val="1"/>
                <w:bCs w:val="1"/>
                <w:color w:val="auto"/>
              </w:rPr>
              <w:t>25,454,254</w:t>
            </w:r>
          </w:p>
        </w:tc>
        <w:tc>
          <w:tcPr>
            <w:tcW w:w="120" w:type="dxa"/>
            <w:vAlign w:val="bottom"/>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b w:val="1"/>
                <w:bCs w:val="1"/>
                <w:color w:val="auto"/>
              </w:rPr>
              <w:t>26,793,367</w:t>
            </w:r>
          </w:p>
        </w:tc>
        <w:tc>
          <w:tcPr>
            <w:tcW w:w="0" w:type="dxa"/>
            <w:vAlign w:val="bottom"/>
          </w:tcPr>
          <w:p>
            <w:pPr>
              <w:spacing w:after="0"/>
              <w:rPr>
                <w:sz w:val="1"/>
                <w:szCs w:val="1"/>
                <w:color w:val="auto"/>
              </w:rPr>
            </w:pPr>
          </w:p>
        </w:tc>
      </w:tr>
      <w:tr>
        <w:trPr>
          <w:trHeight w:val="20"/>
        </w:trPr>
        <w:tc>
          <w:tcPr>
            <w:tcW w:w="4160" w:type="dxa"/>
            <w:vAlign w:val="bottom"/>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1440" w:type="dxa"/>
            <w:vAlign w:val="bottom"/>
            <w:tcBorders>
              <w:bottom w:val="single" w:sz="8" w:color="auto"/>
            </w:tcBorders>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0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260" w:type="dxa"/>
            <w:vAlign w:val="bottom"/>
            <w:tcBorders>
              <w:bottom w:val="single" w:sz="8" w:color="auto"/>
            </w:tcBorders>
          </w:tcPr>
          <w:p>
            <w:pPr>
              <w:spacing w:after="0" w:line="20" w:lineRule="exact"/>
              <w:rPr>
                <w:sz w:val="1"/>
                <w:szCs w:val="1"/>
                <w:color w:val="auto"/>
              </w:rPr>
            </w:pPr>
          </w:p>
        </w:tc>
        <w:tc>
          <w:tcPr>
            <w:tcW w:w="1420" w:type="dxa"/>
            <w:vAlign w:val="bottom"/>
            <w:tcBorders>
              <w:bottom w:val="single" w:sz="8" w:color="auto"/>
            </w:tcBorders>
          </w:tcPr>
          <w:p>
            <w:pPr>
              <w:spacing w:after="0" w:line="20" w:lineRule="exact"/>
              <w:rPr>
                <w:sz w:val="1"/>
                <w:szCs w:val="1"/>
                <w:color w:val="auto"/>
              </w:rPr>
            </w:pPr>
          </w:p>
        </w:tc>
        <w:tc>
          <w:tcPr>
            <w:tcW w:w="120" w:type="dxa"/>
            <w:vAlign w:val="bottom"/>
          </w:tcPr>
          <w:p>
            <w:pPr>
              <w:spacing w:after="0" w:line="20" w:lineRule="exact"/>
              <w:rPr>
                <w:sz w:val="1"/>
                <w:szCs w:val="1"/>
                <w:color w:val="auto"/>
              </w:rPr>
            </w:pPr>
          </w:p>
        </w:tc>
        <w:tc>
          <w:tcPr>
            <w:tcW w:w="380" w:type="dxa"/>
            <w:vAlign w:val="bottom"/>
            <w:tcBorders>
              <w:bottom w:val="single" w:sz="8" w:color="auto"/>
            </w:tcBorders>
          </w:tcPr>
          <w:p>
            <w:pPr>
              <w:spacing w:after="0" w:line="20" w:lineRule="exact"/>
              <w:rPr>
                <w:sz w:val="1"/>
                <w:szCs w:val="1"/>
                <w:color w:val="auto"/>
              </w:rPr>
            </w:pPr>
          </w:p>
        </w:tc>
        <w:tc>
          <w:tcPr>
            <w:tcW w:w="1300" w:type="dxa"/>
            <w:vAlign w:val="bottom"/>
            <w:tcBorders>
              <w:bottom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bl>
    <w:p>
      <w:pPr>
        <w:spacing w:after="0" w:line="72"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________________________</w:t>
      </w:r>
    </w:p>
    <w:p>
      <w:pPr>
        <w:spacing w:after="0" w:line="25" w:lineRule="exact"/>
        <w:rPr>
          <w:sz w:val="20"/>
          <w:szCs w:val="20"/>
          <w:color w:val="auto"/>
        </w:rPr>
      </w:pPr>
    </w:p>
    <w:p>
      <w:pPr>
        <w:jc w:val="both"/>
        <w:ind w:right="20" w:firstLine="656"/>
        <w:spacing w:after="0" w:line="249" w:lineRule="auto"/>
        <w:tabs>
          <w:tab w:leader="none" w:pos="884" w:val="left"/>
        </w:tabs>
        <w:numPr>
          <w:ilvl w:val="0"/>
          <w:numId w:val="9"/>
        </w:numPr>
        <w:rPr>
          <w:rFonts w:ascii="Arial" w:cs="Arial" w:eastAsia="Arial" w:hAnsi="Arial"/>
          <w:sz w:val="16"/>
          <w:szCs w:val="16"/>
          <w:color w:val="auto"/>
        </w:rPr>
      </w:pPr>
      <w:r>
        <w:rPr>
          <w:rFonts w:ascii="Arial" w:cs="Arial" w:eastAsia="Arial" w:hAnsi="Arial"/>
          <w:sz w:val="16"/>
          <w:szCs w:val="16"/>
          <w:color w:val="auto"/>
        </w:rPr>
        <w:t>The Non-GAAP tax-effect adjustments are calculated based on statutory tax rates in the jurisdictions where the Company has tax filings. When the Company has a valuation allowance recorded and no tax benefits will be recognized, the rate in that jurisdiction is considered to be zero. The rate was 0.0% and 7.6% for the nine months ended September 30, 2020 and 2021, respectively.</w:t>
      </w:r>
    </w:p>
    <w:p>
      <w:pPr>
        <w:ind w:firstLine="656"/>
        <w:spacing w:after="0" w:line="281" w:lineRule="auto"/>
        <w:tabs>
          <w:tab w:leader="none" w:pos="889" w:val="left"/>
        </w:tabs>
        <w:numPr>
          <w:ilvl w:val="0"/>
          <w:numId w:val="9"/>
        </w:numPr>
        <w:rPr>
          <w:rFonts w:ascii="Arial" w:cs="Arial" w:eastAsia="Arial" w:hAnsi="Arial"/>
          <w:sz w:val="16"/>
          <w:szCs w:val="16"/>
          <w:color w:val="auto"/>
        </w:rPr>
      </w:pPr>
      <w:r>
        <w:rPr>
          <w:rFonts w:ascii="Arial" w:cs="Arial" w:eastAsia="Arial" w:hAnsi="Arial"/>
          <w:sz w:val="16"/>
          <w:szCs w:val="16"/>
          <w:color w:val="auto"/>
        </w:rPr>
        <w:t xml:space="preserve">The Company recognized a tax expense of </w:t>
      </w:r>
      <w:r>
        <w:rPr>
          <w:rFonts w:ascii="Arial" w:cs="Arial" w:eastAsia="Arial" w:hAnsi="Arial"/>
          <w:sz w:val="17"/>
          <w:szCs w:val="17"/>
          <w:color w:val="auto"/>
        </w:rPr>
        <w:t>$0 and</w:t>
      </w:r>
      <w:r>
        <w:rPr>
          <w:rFonts w:ascii="Arial" w:cs="Arial" w:eastAsia="Arial" w:hAnsi="Arial"/>
          <w:sz w:val="16"/>
          <w:szCs w:val="16"/>
          <w:color w:val="auto"/>
        </w:rPr>
        <w:t xml:space="preserve"> $14,173 to record a valuation allowance on U.S. deferred tax assets in the three and nine months ended September 30, 2020 and </w:t>
      </w:r>
      <w:r>
        <w:rPr>
          <w:rFonts w:ascii="Arial" w:cs="Arial" w:eastAsia="Arial" w:hAnsi="Arial"/>
          <w:sz w:val="17"/>
          <w:szCs w:val="17"/>
          <w:color w:val="auto"/>
        </w:rPr>
        <w:t>$0</w:t>
      </w:r>
      <w:r>
        <w:rPr>
          <w:rFonts w:ascii="Arial" w:cs="Arial" w:eastAsia="Arial" w:hAnsi="Arial"/>
          <w:sz w:val="16"/>
          <w:szCs w:val="16"/>
          <w:color w:val="auto"/>
        </w:rPr>
        <w:t xml:space="preserve"> and $215 in the three and nine months ended September 30, 2021, respectively.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10</w:t>
      </w:r>
    </w:p>
    <w:p>
      <w:pPr>
        <w:sectPr>
          <w:pgSz w:w="11900" w:h="16838" w:orient="portrait"/>
          <w:cols w:equalWidth="0" w:num="1">
            <w:col w:w="11240"/>
          </w:cols>
          <w:pgMar w:left="320" w:top="369" w:right="339" w:bottom="1440" w:gutter="0" w:footer="0" w:header="0"/>
        </w:sectPr>
      </w:pPr>
    </w:p>
    <w:bookmarkStart w:id="13" w:name="page14"/>
    <w:bookmarkEnd w:id="13"/>
    <w:p>
      <w:pPr>
        <w:jc w:val="center"/>
        <w:spacing w:after="0"/>
        <w:rPr>
          <w:sz w:val="20"/>
          <w:szCs w:val="20"/>
          <w:color w:val="auto"/>
        </w:rPr>
      </w:pPr>
      <w:r>
        <w:rPr>
          <w:rFonts w:ascii="Arial" w:cs="Arial" w:eastAsia="Arial" w:hAnsi="Arial"/>
          <w:sz w:val="22"/>
          <w:szCs w:val="22"/>
          <w:b w:val="1"/>
          <w:bCs w:val="1"/>
          <w:color w:val="auto"/>
        </w:rPr>
        <w:t>BANDWIDTH INC.</w:t>
      </w:r>
    </w:p>
    <w:p>
      <w:pPr>
        <w:spacing w:after="0" w:line="53" w:lineRule="exact"/>
        <w:rPr>
          <w:sz w:val="20"/>
          <w:szCs w:val="20"/>
          <w:color w:val="auto"/>
        </w:rPr>
      </w:pPr>
    </w:p>
    <w:p>
      <w:pPr>
        <w:jc w:val="center"/>
        <w:spacing w:after="0"/>
        <w:rPr>
          <w:sz w:val="20"/>
          <w:szCs w:val="20"/>
          <w:color w:val="auto"/>
        </w:rPr>
      </w:pPr>
      <w:r>
        <w:rPr>
          <w:rFonts w:ascii="Arial" w:cs="Arial" w:eastAsia="Arial" w:hAnsi="Arial"/>
          <w:sz w:val="18"/>
          <w:szCs w:val="18"/>
          <w:b w:val="1"/>
          <w:bCs w:val="1"/>
          <w:color w:val="auto"/>
        </w:rPr>
        <w:t>Reconciliation of Non-GAAP Financial Measures</w:t>
      </w:r>
    </w:p>
    <w:p>
      <w:pPr>
        <w:spacing w:after="0" w:line="21"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(In thousands, except share and per share amounts)</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14"/>
          <w:szCs w:val="14"/>
          <w:b w:val="1"/>
          <w:bCs w:val="1"/>
          <w:color w:val="auto"/>
        </w:rPr>
        <w:t>(Unaudited)</w:t>
      </w:r>
    </w:p>
    <w:p>
      <w:pPr>
        <w:spacing w:after="0" w:line="35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4160" w:type="dxa"/>
            <w:vAlign w:val="bottom"/>
          </w:tcPr>
          <w:p>
            <w:pPr>
              <w:spacing w:after="0"/>
              <w:rPr>
                <w:sz w:val="20"/>
                <w:szCs w:val="20"/>
                <w:color w:val="auto"/>
              </w:rPr>
            </w:pPr>
            <w:r>
              <w:rPr>
                <w:rFonts w:ascii="Arial" w:cs="Arial" w:eastAsia="Arial" w:hAnsi="Arial"/>
                <w:sz w:val="18"/>
                <w:szCs w:val="18"/>
                <w:b w:val="1"/>
                <w:bCs w:val="1"/>
                <w:i w:val="1"/>
                <w:iCs w:val="1"/>
                <w:color w:val="auto"/>
              </w:rPr>
              <w:t>Adjusted EBITDA</w:t>
            </w:r>
          </w:p>
        </w:tc>
        <w:tc>
          <w:tcPr>
            <w:tcW w:w="10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300" w:type="dxa"/>
            <w:vAlign w:val="bottom"/>
          </w:tcPr>
          <w:p>
            <w:pPr>
              <w:spacing w:after="0"/>
              <w:rPr>
                <w:sz w:val="20"/>
                <w:szCs w:val="20"/>
                <w:color w:val="auto"/>
              </w:rPr>
            </w:pPr>
          </w:p>
        </w:tc>
      </w:tr>
      <w:tr>
        <w:trPr>
          <w:trHeight w:val="257"/>
        </w:trPr>
        <w:tc>
          <w:tcPr>
            <w:tcW w:w="4160" w:type="dxa"/>
            <w:vAlign w:val="bottom"/>
          </w:tcPr>
          <w:p>
            <w:pPr>
              <w:spacing w:after="0"/>
              <w:rPr>
                <w:sz w:val="22"/>
                <w:szCs w:val="22"/>
                <w:color w:val="auto"/>
              </w:rPr>
            </w:pPr>
          </w:p>
        </w:tc>
        <w:tc>
          <w:tcPr>
            <w:tcW w:w="3600" w:type="dxa"/>
            <w:vAlign w:val="bottom"/>
            <w:gridSpan w:val="6"/>
          </w:tcPr>
          <w:p>
            <w:pPr>
              <w:ind w:left="380"/>
              <w:spacing w:after="0"/>
              <w:rPr>
                <w:sz w:val="20"/>
                <w:szCs w:val="20"/>
                <w:color w:val="auto"/>
              </w:rPr>
            </w:pPr>
            <w:r>
              <w:rPr>
                <w:rFonts w:ascii="Arial" w:cs="Arial" w:eastAsia="Arial" w:hAnsi="Arial"/>
                <w:sz w:val="18"/>
                <w:szCs w:val="18"/>
                <w:b w:val="1"/>
                <w:bCs w:val="1"/>
                <w:color w:val="auto"/>
              </w:rPr>
              <w:t>Three months ended September 30,</w:t>
            </w:r>
          </w:p>
        </w:tc>
        <w:tc>
          <w:tcPr>
            <w:tcW w:w="260" w:type="dxa"/>
            <w:vAlign w:val="bottom"/>
          </w:tcPr>
          <w:p>
            <w:pPr>
              <w:spacing w:after="0"/>
              <w:rPr>
                <w:sz w:val="22"/>
                <w:szCs w:val="22"/>
                <w:color w:val="auto"/>
              </w:rPr>
            </w:pPr>
          </w:p>
        </w:tc>
        <w:tc>
          <w:tcPr>
            <w:tcW w:w="3220" w:type="dxa"/>
            <w:vAlign w:val="bottom"/>
            <w:gridSpan w:val="4"/>
          </w:tcPr>
          <w:p>
            <w:pPr>
              <w:jc w:val="right"/>
              <w:ind w:right="330"/>
              <w:spacing w:after="0"/>
              <w:rPr>
                <w:sz w:val="20"/>
                <w:szCs w:val="20"/>
                <w:color w:val="auto"/>
              </w:rPr>
            </w:pPr>
            <w:r>
              <w:rPr>
                <w:rFonts w:ascii="Arial" w:cs="Arial" w:eastAsia="Arial" w:hAnsi="Arial"/>
                <w:sz w:val="18"/>
                <w:szCs w:val="18"/>
                <w:b w:val="1"/>
                <w:bCs w:val="1"/>
                <w:color w:val="auto"/>
                <w:w w:val="94"/>
              </w:rPr>
              <w:t>Nine months ended September 30,</w:t>
            </w:r>
          </w:p>
        </w:tc>
      </w:tr>
      <w:tr>
        <w:trPr>
          <w:trHeight w:val="223"/>
        </w:trPr>
        <w:tc>
          <w:tcPr>
            <w:tcW w:w="4160" w:type="dxa"/>
            <w:vAlign w:val="bottom"/>
            <w:tcBorders>
              <w:bottom w:val="single" w:sz="8" w:color="CCEEFF"/>
            </w:tcBorders>
          </w:tcPr>
          <w:p>
            <w:pPr>
              <w:spacing w:after="0"/>
              <w:rPr>
                <w:sz w:val="19"/>
                <w:szCs w:val="19"/>
                <w:color w:val="auto"/>
              </w:rPr>
            </w:pPr>
          </w:p>
        </w:tc>
        <w:tc>
          <w:tcPr>
            <w:tcW w:w="108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8"/>
                <w:szCs w:val="18"/>
                <w:b w:val="1"/>
                <w:bCs w:val="1"/>
                <w:color w:val="auto"/>
              </w:rPr>
              <w:t>2020</w:t>
            </w:r>
          </w:p>
        </w:tc>
        <w:tc>
          <w:tcPr>
            <w:tcW w:w="620" w:type="dxa"/>
            <w:vAlign w:val="bottom"/>
            <w:tcBorders>
              <w:top w:val="single" w:sz="8" w:color="auto"/>
              <w:bottom w:val="single" w:sz="8" w:color="auto"/>
            </w:tcBorders>
          </w:tcPr>
          <w:p>
            <w:pPr>
              <w:spacing w:after="0"/>
              <w:rPr>
                <w:sz w:val="19"/>
                <w:szCs w:val="19"/>
                <w:color w:val="auto"/>
              </w:rPr>
            </w:pPr>
          </w:p>
        </w:tc>
        <w:tc>
          <w:tcPr>
            <w:tcW w:w="100" w:type="dxa"/>
            <w:vAlign w:val="bottom"/>
            <w:tcBorders>
              <w:top w:val="single" w:sz="8" w:color="auto"/>
              <w:bottom w:val="single" w:sz="8" w:color="CCEEFF"/>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30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2021</w:t>
            </w:r>
          </w:p>
        </w:tc>
        <w:tc>
          <w:tcPr>
            <w:tcW w:w="120" w:type="dxa"/>
            <w:vAlign w:val="bottom"/>
            <w:tcBorders>
              <w:bottom w:val="single" w:sz="8" w:color="CCEEFF"/>
            </w:tcBorders>
          </w:tcPr>
          <w:p>
            <w:pPr>
              <w:spacing w:after="0"/>
              <w:rPr>
                <w:sz w:val="19"/>
                <w:szCs w:val="19"/>
                <w:color w:val="auto"/>
              </w:rPr>
            </w:pPr>
          </w:p>
        </w:tc>
        <w:tc>
          <w:tcPr>
            <w:tcW w:w="260" w:type="dxa"/>
            <w:vAlign w:val="bottom"/>
            <w:tcBorders>
              <w:top w:val="single" w:sz="8" w:color="auto"/>
              <w:bottom w:val="single" w:sz="8" w:color="auto"/>
            </w:tcBorders>
          </w:tcPr>
          <w:p>
            <w:pPr>
              <w:spacing w:after="0"/>
              <w:rPr>
                <w:sz w:val="19"/>
                <w:szCs w:val="19"/>
                <w:color w:val="auto"/>
              </w:rPr>
            </w:pPr>
          </w:p>
        </w:tc>
        <w:tc>
          <w:tcPr>
            <w:tcW w:w="142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2020</w:t>
            </w:r>
          </w:p>
        </w:tc>
        <w:tc>
          <w:tcPr>
            <w:tcW w:w="120" w:type="dxa"/>
            <w:vAlign w:val="bottom"/>
            <w:tcBorders>
              <w:top w:val="single" w:sz="8" w:color="auto"/>
              <w:bottom w:val="single" w:sz="8" w:color="CCEEFF"/>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30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2021</w:t>
            </w:r>
          </w:p>
        </w:tc>
      </w:tr>
      <w:tr>
        <w:trPr>
          <w:trHeight w:val="223"/>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b w:val="1"/>
                <w:bCs w:val="1"/>
                <w:color w:val="auto"/>
              </w:rPr>
              <w:t>Net loss</w:t>
            </w:r>
          </w:p>
        </w:tc>
        <w:tc>
          <w:tcPr>
            <w:tcW w:w="1080" w:type="dxa"/>
            <w:vAlign w:val="bottom"/>
            <w:shd w:val="clear" w:color="auto" w:fill="CCEEFF"/>
          </w:tcPr>
          <w:p>
            <w:pPr>
              <w:jc w:val="right"/>
              <w:ind w:right="870"/>
              <w:spacing w:after="0"/>
              <w:rPr>
                <w:sz w:val="20"/>
                <w:szCs w:val="20"/>
                <w:color w:val="auto"/>
              </w:rPr>
            </w:pPr>
            <w:r>
              <w:rPr>
                <w:rFonts w:ascii="Arial" w:cs="Arial" w:eastAsia="Arial" w:hAnsi="Arial"/>
                <w:sz w:val="18"/>
                <w:szCs w:val="18"/>
                <w:color w:val="auto"/>
                <w:w w:val="99"/>
              </w:rPr>
              <w:t>$</w:t>
            </w:r>
          </w:p>
        </w:tc>
        <w:tc>
          <w:tcPr>
            <w:tcW w:w="620" w:type="dxa"/>
            <w:vAlign w:val="bottom"/>
            <w:shd w:val="clear" w:color="auto" w:fill="CCEEFF"/>
          </w:tcPr>
          <w:p>
            <w:pPr>
              <w:jc w:val="right"/>
              <w:spacing w:after="0"/>
              <w:rPr>
                <w:sz w:val="20"/>
                <w:szCs w:val="20"/>
                <w:color w:val="auto"/>
              </w:rPr>
            </w:pPr>
            <w:r>
              <w:rPr>
                <w:rFonts w:ascii="Arial" w:cs="Arial" w:eastAsia="Arial" w:hAnsi="Arial"/>
                <w:sz w:val="18"/>
                <w:szCs w:val="18"/>
                <w:color w:val="auto"/>
                <w:w w:val="98"/>
              </w:rPr>
              <w:t>(2,352)</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(6,944)</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jc w:val="right"/>
              <w:ind w:right="70"/>
              <w:spacing w:after="0"/>
              <w:rPr>
                <w:sz w:val="20"/>
                <w:szCs w:val="20"/>
                <w:color w:val="auto"/>
              </w:rPr>
            </w:pPr>
            <w:r>
              <w:rPr>
                <w:rFonts w:ascii="Arial" w:cs="Arial" w:eastAsia="Arial" w:hAnsi="Arial"/>
                <w:sz w:val="18"/>
                <w:szCs w:val="18"/>
                <w:color w:val="auto"/>
                <w:w w:val="79"/>
              </w:rPr>
              <w:t>$</w:t>
            </w: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(24,051)</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(19,188)</w:t>
            </w:r>
          </w:p>
        </w:tc>
      </w:tr>
      <w:tr>
        <w:trPr>
          <w:trHeight w:val="229"/>
        </w:trPr>
        <w:tc>
          <w:tcPr>
            <w:tcW w:w="4160" w:type="dxa"/>
            <w:vAlign w:val="bottom"/>
          </w:tcPr>
          <w:p>
            <w:pPr>
              <w:ind w:left="360"/>
              <w:spacing w:after="0" w:line="230" w:lineRule="exact"/>
              <w:rPr>
                <w:sz w:val="20"/>
                <w:szCs w:val="20"/>
                <w:color w:val="auto"/>
              </w:rPr>
            </w:pPr>
            <w:r>
              <w:rPr>
                <w:rFonts w:ascii="Arial" w:cs="Arial" w:eastAsia="Arial" w:hAnsi="Arial"/>
                <w:sz w:val="18"/>
                <w:szCs w:val="18"/>
                <w:color w:val="auto"/>
              </w:rPr>
              <w:t xml:space="preserve">Income tax provision </w:t>
            </w:r>
            <w:r>
              <w:rPr>
                <w:rFonts w:ascii="Arial" w:cs="Arial" w:eastAsia="Arial" w:hAnsi="Arial"/>
                <w:sz w:val="23"/>
                <w:szCs w:val="23"/>
                <w:color w:val="auto"/>
                <w:vertAlign w:val="superscript"/>
              </w:rPr>
              <w:t>(1)</w:t>
            </w:r>
          </w:p>
        </w:tc>
        <w:tc>
          <w:tcPr>
            <w:tcW w:w="1080" w:type="dxa"/>
            <w:vAlign w:val="bottom"/>
          </w:tcPr>
          <w:p>
            <w:pPr>
              <w:spacing w:after="0"/>
              <w:rPr>
                <w:sz w:val="19"/>
                <w:szCs w:val="19"/>
                <w:color w:val="auto"/>
              </w:rPr>
            </w:pPr>
          </w:p>
        </w:tc>
        <w:tc>
          <w:tcPr>
            <w:tcW w:w="620" w:type="dxa"/>
            <w:vAlign w:val="bottom"/>
          </w:tcPr>
          <w:p>
            <w:pPr>
              <w:jc w:val="right"/>
              <w:spacing w:after="0"/>
              <w:rPr>
                <w:sz w:val="20"/>
                <w:szCs w:val="20"/>
                <w:color w:val="auto"/>
              </w:rPr>
            </w:pPr>
            <w:r>
              <w:rPr>
                <w:rFonts w:ascii="Arial" w:cs="Arial" w:eastAsia="Arial" w:hAnsi="Arial"/>
                <w:sz w:val="18"/>
                <w:szCs w:val="18"/>
                <w:color w:val="auto"/>
              </w:rPr>
              <w:t>10</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315</w:t>
            </w:r>
          </w:p>
        </w:tc>
        <w:tc>
          <w:tcPr>
            <w:tcW w:w="1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420" w:type="dxa"/>
            <w:vAlign w:val="bottom"/>
          </w:tcPr>
          <w:p>
            <w:pPr>
              <w:jc w:val="right"/>
              <w:spacing w:after="0"/>
              <w:rPr>
                <w:sz w:val="20"/>
                <w:szCs w:val="20"/>
                <w:color w:val="auto"/>
              </w:rPr>
            </w:pPr>
            <w:r>
              <w:rPr>
                <w:rFonts w:ascii="Arial" w:cs="Arial" w:eastAsia="Arial" w:hAnsi="Arial"/>
                <w:sz w:val="18"/>
                <w:szCs w:val="18"/>
                <w:color w:val="auto"/>
              </w:rPr>
              <w:t>13,783</w:t>
            </w:r>
          </w:p>
        </w:tc>
        <w:tc>
          <w:tcPr>
            <w:tcW w:w="1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255</w:t>
            </w:r>
          </w:p>
        </w:tc>
      </w:tr>
      <w:tr>
        <w:trPr>
          <w:trHeight w:val="230"/>
        </w:trPr>
        <w:tc>
          <w:tcPr>
            <w:tcW w:w="4160" w:type="dxa"/>
            <w:vAlign w:val="bottom"/>
            <w:shd w:val="clear" w:color="auto" w:fill="CCEEFF"/>
          </w:tcPr>
          <w:p>
            <w:pPr>
              <w:ind w:left="360"/>
              <w:spacing w:after="0"/>
              <w:rPr>
                <w:sz w:val="20"/>
                <w:szCs w:val="20"/>
                <w:color w:val="auto"/>
              </w:rPr>
            </w:pPr>
            <w:r>
              <w:rPr>
                <w:rFonts w:ascii="Arial" w:cs="Arial" w:eastAsia="Arial" w:hAnsi="Arial"/>
                <w:sz w:val="18"/>
                <w:szCs w:val="18"/>
                <w:color w:val="auto"/>
              </w:rPr>
              <w:t>Interest expense, net</w:t>
            </w:r>
          </w:p>
        </w:tc>
        <w:tc>
          <w:tcPr>
            <w:tcW w:w="1080" w:type="dxa"/>
            <w:vAlign w:val="bottom"/>
            <w:shd w:val="clear" w:color="auto" w:fill="CCEEFF"/>
          </w:tcPr>
          <w:p>
            <w:pPr>
              <w:spacing w:after="0"/>
              <w:rPr>
                <w:sz w:val="19"/>
                <w:szCs w:val="19"/>
                <w:color w:val="auto"/>
              </w:rPr>
            </w:pPr>
          </w:p>
        </w:tc>
        <w:tc>
          <w:tcPr>
            <w:tcW w:w="6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4,200</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7,715</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8,923</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20,824</w:t>
            </w:r>
          </w:p>
        </w:tc>
      </w:tr>
      <w:tr>
        <w:trPr>
          <w:trHeight w:val="229"/>
        </w:trPr>
        <w:tc>
          <w:tcPr>
            <w:tcW w:w="4160" w:type="dxa"/>
            <w:vAlign w:val="bottom"/>
          </w:tcPr>
          <w:p>
            <w:pPr>
              <w:ind w:left="360"/>
              <w:spacing w:after="0"/>
              <w:rPr>
                <w:sz w:val="20"/>
                <w:szCs w:val="20"/>
                <w:color w:val="auto"/>
              </w:rPr>
            </w:pPr>
            <w:r>
              <w:rPr>
                <w:rFonts w:ascii="Arial" w:cs="Arial" w:eastAsia="Arial" w:hAnsi="Arial"/>
                <w:sz w:val="18"/>
                <w:szCs w:val="18"/>
                <w:color w:val="auto"/>
              </w:rPr>
              <w:t>Depreciation</w:t>
            </w:r>
          </w:p>
        </w:tc>
        <w:tc>
          <w:tcPr>
            <w:tcW w:w="1080" w:type="dxa"/>
            <w:vAlign w:val="bottom"/>
          </w:tcPr>
          <w:p>
            <w:pPr>
              <w:spacing w:after="0"/>
              <w:rPr>
                <w:sz w:val="19"/>
                <w:szCs w:val="19"/>
                <w:color w:val="auto"/>
              </w:rPr>
            </w:pPr>
          </w:p>
        </w:tc>
        <w:tc>
          <w:tcPr>
            <w:tcW w:w="620" w:type="dxa"/>
            <w:vAlign w:val="bottom"/>
          </w:tcPr>
          <w:p>
            <w:pPr>
              <w:jc w:val="right"/>
              <w:spacing w:after="0"/>
              <w:rPr>
                <w:sz w:val="20"/>
                <w:szCs w:val="20"/>
                <w:color w:val="auto"/>
              </w:rPr>
            </w:pPr>
            <w:r>
              <w:rPr>
                <w:rFonts w:ascii="Arial" w:cs="Arial" w:eastAsia="Arial" w:hAnsi="Arial"/>
                <w:sz w:val="18"/>
                <w:szCs w:val="18"/>
                <w:color w:val="auto"/>
              </w:rPr>
              <w:t>3,157</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4,469</w:t>
            </w:r>
          </w:p>
        </w:tc>
        <w:tc>
          <w:tcPr>
            <w:tcW w:w="120" w:type="dxa"/>
            <w:vAlign w:val="bottom"/>
          </w:tcPr>
          <w:p>
            <w:pPr>
              <w:spacing w:after="0"/>
              <w:rPr>
                <w:sz w:val="19"/>
                <w:szCs w:val="19"/>
                <w:color w:val="auto"/>
              </w:rPr>
            </w:pPr>
          </w:p>
        </w:tc>
        <w:tc>
          <w:tcPr>
            <w:tcW w:w="260" w:type="dxa"/>
            <w:vAlign w:val="bottom"/>
          </w:tcPr>
          <w:p>
            <w:pPr>
              <w:spacing w:after="0"/>
              <w:rPr>
                <w:sz w:val="19"/>
                <w:szCs w:val="19"/>
                <w:color w:val="auto"/>
              </w:rPr>
            </w:pPr>
          </w:p>
        </w:tc>
        <w:tc>
          <w:tcPr>
            <w:tcW w:w="1420" w:type="dxa"/>
            <w:vAlign w:val="bottom"/>
          </w:tcPr>
          <w:p>
            <w:pPr>
              <w:jc w:val="right"/>
              <w:spacing w:after="0"/>
              <w:rPr>
                <w:sz w:val="20"/>
                <w:szCs w:val="20"/>
                <w:color w:val="auto"/>
              </w:rPr>
            </w:pPr>
            <w:r>
              <w:rPr>
                <w:rFonts w:ascii="Arial" w:cs="Arial" w:eastAsia="Arial" w:hAnsi="Arial"/>
                <w:sz w:val="18"/>
                <w:szCs w:val="18"/>
                <w:color w:val="auto"/>
              </w:rPr>
              <w:t>9,537</w:t>
            </w:r>
          </w:p>
        </w:tc>
        <w:tc>
          <w:tcPr>
            <w:tcW w:w="1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12,983</w:t>
            </w:r>
          </w:p>
        </w:tc>
      </w:tr>
      <w:tr>
        <w:trPr>
          <w:trHeight w:val="230"/>
        </w:trPr>
        <w:tc>
          <w:tcPr>
            <w:tcW w:w="4160" w:type="dxa"/>
            <w:vAlign w:val="bottom"/>
            <w:shd w:val="clear" w:color="auto" w:fill="CCEEFF"/>
          </w:tcPr>
          <w:p>
            <w:pPr>
              <w:ind w:left="360"/>
              <w:spacing w:after="0"/>
              <w:rPr>
                <w:sz w:val="20"/>
                <w:szCs w:val="20"/>
                <w:color w:val="auto"/>
              </w:rPr>
            </w:pPr>
            <w:r>
              <w:rPr>
                <w:rFonts w:ascii="Arial" w:cs="Arial" w:eastAsia="Arial" w:hAnsi="Arial"/>
                <w:sz w:val="18"/>
                <w:szCs w:val="18"/>
                <w:color w:val="auto"/>
              </w:rPr>
              <w:t>Amortization</w:t>
            </w:r>
          </w:p>
        </w:tc>
        <w:tc>
          <w:tcPr>
            <w:tcW w:w="1080" w:type="dxa"/>
            <w:vAlign w:val="bottom"/>
            <w:shd w:val="clear" w:color="auto" w:fill="CCEEFF"/>
          </w:tcPr>
          <w:p>
            <w:pPr>
              <w:spacing w:after="0"/>
              <w:rPr>
                <w:sz w:val="19"/>
                <w:szCs w:val="19"/>
                <w:color w:val="auto"/>
              </w:rPr>
            </w:pPr>
          </w:p>
        </w:tc>
        <w:tc>
          <w:tcPr>
            <w:tcW w:w="6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130</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4,764</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390</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14,495</w:t>
            </w:r>
          </w:p>
        </w:tc>
      </w:tr>
      <w:tr>
        <w:trPr>
          <w:trHeight w:val="229"/>
        </w:trPr>
        <w:tc>
          <w:tcPr>
            <w:tcW w:w="4160" w:type="dxa"/>
            <w:vAlign w:val="bottom"/>
          </w:tcPr>
          <w:p>
            <w:pPr>
              <w:ind w:left="360"/>
              <w:spacing w:after="0"/>
              <w:rPr>
                <w:sz w:val="20"/>
                <w:szCs w:val="20"/>
                <w:color w:val="auto"/>
              </w:rPr>
            </w:pPr>
            <w:r>
              <w:rPr>
                <w:rFonts w:ascii="Arial" w:cs="Arial" w:eastAsia="Arial" w:hAnsi="Arial"/>
                <w:sz w:val="18"/>
                <w:szCs w:val="18"/>
                <w:color w:val="auto"/>
              </w:rPr>
              <w:t>Acquisition-related expenses</w:t>
            </w:r>
          </w:p>
        </w:tc>
        <w:tc>
          <w:tcPr>
            <w:tcW w:w="1080" w:type="dxa"/>
            <w:vAlign w:val="bottom"/>
          </w:tcPr>
          <w:p>
            <w:pPr>
              <w:spacing w:after="0"/>
              <w:rPr>
                <w:sz w:val="19"/>
                <w:szCs w:val="19"/>
                <w:color w:val="auto"/>
              </w:rPr>
            </w:pPr>
          </w:p>
        </w:tc>
        <w:tc>
          <w:tcPr>
            <w:tcW w:w="620" w:type="dxa"/>
            <w:vAlign w:val="bottom"/>
          </w:tcPr>
          <w:p>
            <w:pPr>
              <w:jc w:val="right"/>
              <w:spacing w:after="0"/>
              <w:rPr>
                <w:sz w:val="20"/>
                <w:szCs w:val="20"/>
                <w:color w:val="auto"/>
              </w:rPr>
            </w:pPr>
            <w:r>
              <w:rPr>
                <w:rFonts w:ascii="Arial" w:cs="Arial" w:eastAsia="Arial" w:hAnsi="Arial"/>
                <w:sz w:val="18"/>
                <w:szCs w:val="18"/>
                <w:color w:val="auto"/>
              </w:rPr>
              <w:t>1,745</w:t>
            </w:r>
          </w:p>
        </w:tc>
        <w:tc>
          <w:tcPr>
            <w:tcW w:w="10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420" w:type="dxa"/>
            <w:vAlign w:val="bottom"/>
            <w:gridSpan w:val="2"/>
          </w:tcPr>
          <w:p>
            <w:pPr>
              <w:jc w:val="right"/>
              <w:ind w:right="180"/>
              <w:spacing w:after="0"/>
              <w:rPr>
                <w:sz w:val="20"/>
                <w:szCs w:val="20"/>
                <w:color w:val="auto"/>
              </w:rPr>
            </w:pPr>
            <w:r>
              <w:rPr>
                <w:rFonts w:ascii="Arial" w:cs="Arial" w:eastAsia="Arial" w:hAnsi="Arial"/>
                <w:sz w:val="18"/>
                <w:szCs w:val="18"/>
                <w:color w:val="auto"/>
              </w:rPr>
              <w:t>—</w:t>
            </w:r>
          </w:p>
        </w:tc>
        <w:tc>
          <w:tcPr>
            <w:tcW w:w="260" w:type="dxa"/>
            <w:vAlign w:val="bottom"/>
          </w:tcPr>
          <w:p>
            <w:pPr>
              <w:spacing w:after="0"/>
              <w:rPr>
                <w:sz w:val="19"/>
                <w:szCs w:val="19"/>
                <w:color w:val="auto"/>
              </w:rPr>
            </w:pPr>
          </w:p>
        </w:tc>
        <w:tc>
          <w:tcPr>
            <w:tcW w:w="1420" w:type="dxa"/>
            <w:vAlign w:val="bottom"/>
          </w:tcPr>
          <w:p>
            <w:pPr>
              <w:jc w:val="right"/>
              <w:spacing w:after="0"/>
              <w:rPr>
                <w:sz w:val="20"/>
                <w:szCs w:val="20"/>
                <w:color w:val="auto"/>
              </w:rPr>
            </w:pPr>
            <w:r>
              <w:rPr>
                <w:rFonts w:ascii="Arial" w:cs="Arial" w:eastAsia="Arial" w:hAnsi="Arial"/>
                <w:sz w:val="18"/>
                <w:szCs w:val="18"/>
                <w:color w:val="auto"/>
              </w:rPr>
              <w:t>1,745</w:t>
            </w:r>
          </w:p>
        </w:tc>
        <w:tc>
          <w:tcPr>
            <w:tcW w:w="120" w:type="dxa"/>
            <w:vAlign w:val="bottom"/>
          </w:tcPr>
          <w:p>
            <w:pPr>
              <w:spacing w:after="0"/>
              <w:rPr>
                <w:sz w:val="19"/>
                <w:szCs w:val="19"/>
                <w:color w:val="auto"/>
              </w:rPr>
            </w:pPr>
          </w:p>
        </w:tc>
        <w:tc>
          <w:tcPr>
            <w:tcW w:w="380" w:type="dxa"/>
            <w:vAlign w:val="bottom"/>
          </w:tcPr>
          <w:p>
            <w:pPr>
              <w:spacing w:after="0"/>
              <w:rPr>
                <w:sz w:val="19"/>
                <w:szCs w:val="19"/>
                <w:color w:val="auto"/>
              </w:rPr>
            </w:pPr>
          </w:p>
        </w:tc>
        <w:tc>
          <w:tcPr>
            <w:tcW w:w="1300" w:type="dxa"/>
            <w:vAlign w:val="bottom"/>
          </w:tcPr>
          <w:p>
            <w:pPr>
              <w:jc w:val="right"/>
              <w:spacing w:after="0"/>
              <w:rPr>
                <w:sz w:val="20"/>
                <w:szCs w:val="20"/>
                <w:color w:val="auto"/>
              </w:rPr>
            </w:pPr>
            <w:r>
              <w:rPr>
                <w:rFonts w:ascii="Arial" w:cs="Arial" w:eastAsia="Arial" w:hAnsi="Arial"/>
                <w:sz w:val="18"/>
                <w:szCs w:val="18"/>
                <w:color w:val="auto"/>
              </w:rPr>
              <w:t>—</w:t>
            </w:r>
          </w:p>
        </w:tc>
      </w:tr>
      <w:tr>
        <w:trPr>
          <w:trHeight w:val="229"/>
        </w:trPr>
        <w:tc>
          <w:tcPr>
            <w:tcW w:w="4160" w:type="dxa"/>
            <w:vAlign w:val="bottom"/>
            <w:shd w:val="clear" w:color="auto" w:fill="CCEEFF"/>
          </w:tcPr>
          <w:p>
            <w:pPr>
              <w:ind w:left="360"/>
              <w:spacing w:after="0"/>
              <w:rPr>
                <w:sz w:val="20"/>
                <w:szCs w:val="20"/>
                <w:color w:val="auto"/>
              </w:rPr>
            </w:pPr>
            <w:r>
              <w:rPr>
                <w:rFonts w:ascii="Arial" w:cs="Arial" w:eastAsia="Arial" w:hAnsi="Arial"/>
                <w:sz w:val="18"/>
                <w:szCs w:val="18"/>
                <w:color w:val="auto"/>
              </w:rPr>
              <w:t>Stock-based compensation</w:t>
            </w:r>
          </w:p>
        </w:tc>
        <w:tc>
          <w:tcPr>
            <w:tcW w:w="1080" w:type="dxa"/>
            <w:vAlign w:val="bottom"/>
            <w:shd w:val="clear" w:color="auto" w:fill="CCEEFF"/>
          </w:tcPr>
          <w:p>
            <w:pPr>
              <w:spacing w:after="0"/>
              <w:rPr>
                <w:sz w:val="19"/>
                <w:szCs w:val="19"/>
                <w:color w:val="auto"/>
              </w:rPr>
            </w:pPr>
          </w:p>
        </w:tc>
        <w:tc>
          <w:tcPr>
            <w:tcW w:w="6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2,382</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3,825</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spacing w:after="0"/>
              <w:rPr>
                <w:sz w:val="19"/>
                <w:szCs w:val="19"/>
                <w:color w:val="auto"/>
              </w:rPr>
            </w:pP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7,306</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spacing w:after="0"/>
              <w:rPr>
                <w:sz w:val="19"/>
                <w:szCs w:val="19"/>
                <w:color w:val="auto"/>
              </w:rPr>
            </w:pP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11,592</w:t>
            </w:r>
          </w:p>
        </w:tc>
      </w:tr>
      <w:tr>
        <w:trPr>
          <w:trHeight w:val="230"/>
        </w:trPr>
        <w:tc>
          <w:tcPr>
            <w:tcW w:w="4160" w:type="dxa"/>
            <w:vAlign w:val="bottom"/>
            <w:tcBorders>
              <w:bottom w:val="single" w:sz="8" w:color="CCEEFF"/>
            </w:tcBorders>
          </w:tcPr>
          <w:p>
            <w:pPr>
              <w:ind w:left="360"/>
              <w:spacing w:after="0"/>
              <w:rPr>
                <w:sz w:val="20"/>
                <w:szCs w:val="20"/>
                <w:color w:val="auto"/>
              </w:rPr>
            </w:pPr>
            <w:r>
              <w:rPr>
                <w:rFonts w:ascii="Arial" w:cs="Arial" w:eastAsia="Arial" w:hAnsi="Arial"/>
                <w:sz w:val="18"/>
                <w:szCs w:val="18"/>
                <w:color w:val="auto"/>
              </w:rPr>
              <w:t>Loss on disposal of property and equipment</w:t>
            </w:r>
          </w:p>
        </w:tc>
        <w:tc>
          <w:tcPr>
            <w:tcW w:w="1080" w:type="dxa"/>
            <w:vAlign w:val="bottom"/>
            <w:tcBorders>
              <w:bottom w:val="single" w:sz="8" w:color="auto"/>
            </w:tcBorders>
          </w:tcPr>
          <w:p>
            <w:pPr>
              <w:spacing w:after="0"/>
              <w:rPr>
                <w:sz w:val="19"/>
                <w:szCs w:val="19"/>
                <w:color w:val="auto"/>
              </w:rPr>
            </w:pPr>
          </w:p>
        </w:tc>
        <w:tc>
          <w:tcPr>
            <w:tcW w:w="62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3</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21</w:t>
            </w:r>
          </w:p>
        </w:tc>
        <w:tc>
          <w:tcPr>
            <w:tcW w:w="120" w:type="dxa"/>
            <w:vAlign w:val="bottom"/>
            <w:tcBorders>
              <w:bottom w:val="single" w:sz="8" w:color="CCEEFF"/>
            </w:tcBorders>
          </w:tcPr>
          <w:p>
            <w:pPr>
              <w:spacing w:after="0"/>
              <w:rPr>
                <w:sz w:val="19"/>
                <w:szCs w:val="19"/>
                <w:color w:val="auto"/>
              </w:rPr>
            </w:pPr>
          </w:p>
        </w:tc>
        <w:tc>
          <w:tcPr>
            <w:tcW w:w="260" w:type="dxa"/>
            <w:vAlign w:val="bottom"/>
            <w:tcBorders>
              <w:bottom w:val="single" w:sz="8" w:color="auto"/>
            </w:tcBorders>
          </w:tcPr>
          <w:p>
            <w:pPr>
              <w:spacing w:after="0"/>
              <w:rPr>
                <w:sz w:val="19"/>
                <w:szCs w:val="19"/>
                <w:color w:val="auto"/>
              </w:rPr>
            </w:pPr>
          </w:p>
        </w:tc>
        <w:tc>
          <w:tcPr>
            <w:tcW w:w="142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263</w:t>
            </w:r>
          </w:p>
        </w:tc>
        <w:tc>
          <w:tcPr>
            <w:tcW w:w="12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357</w:t>
            </w:r>
          </w:p>
        </w:tc>
      </w:tr>
      <w:tr>
        <w:trPr>
          <w:trHeight w:val="248"/>
        </w:trPr>
        <w:tc>
          <w:tcPr>
            <w:tcW w:w="4160" w:type="dxa"/>
            <w:vAlign w:val="bottom"/>
            <w:tcBorders>
              <w:bottom w:val="single" w:sz="8" w:color="CCEEFF"/>
            </w:tcBorders>
            <w:shd w:val="clear" w:color="auto" w:fill="CCEEFF"/>
          </w:tcPr>
          <w:p>
            <w:pPr>
              <w:ind w:left="20"/>
              <w:spacing w:after="0"/>
              <w:rPr>
                <w:sz w:val="20"/>
                <w:szCs w:val="20"/>
                <w:color w:val="auto"/>
              </w:rPr>
            </w:pPr>
            <w:r>
              <w:rPr>
                <w:rFonts w:ascii="Arial" w:cs="Arial" w:eastAsia="Arial" w:hAnsi="Arial"/>
                <w:sz w:val="18"/>
                <w:szCs w:val="18"/>
                <w:b w:val="1"/>
                <w:bCs w:val="1"/>
                <w:color w:val="auto"/>
              </w:rPr>
              <w:t>Adjusted EBITDA</w:t>
            </w:r>
          </w:p>
        </w:tc>
        <w:tc>
          <w:tcPr>
            <w:tcW w:w="1080" w:type="dxa"/>
            <w:vAlign w:val="bottom"/>
            <w:tcBorders>
              <w:bottom w:val="single" w:sz="8" w:color="auto"/>
            </w:tcBorders>
            <w:shd w:val="clear" w:color="auto" w:fill="CCEEFF"/>
          </w:tcPr>
          <w:p>
            <w:pPr>
              <w:jc w:val="right"/>
              <w:ind w:right="870"/>
              <w:spacing w:after="0"/>
              <w:rPr>
                <w:sz w:val="20"/>
                <w:szCs w:val="20"/>
                <w:color w:val="auto"/>
              </w:rPr>
            </w:pPr>
            <w:r>
              <w:rPr>
                <w:rFonts w:ascii="Arial" w:cs="Arial" w:eastAsia="Arial" w:hAnsi="Arial"/>
                <w:sz w:val="18"/>
                <w:szCs w:val="18"/>
                <w:b w:val="1"/>
                <w:bCs w:val="1"/>
                <w:color w:val="auto"/>
                <w:w w:val="99"/>
              </w:rPr>
              <w:t>$</w:t>
            </w:r>
          </w:p>
        </w:tc>
        <w:tc>
          <w:tcPr>
            <w:tcW w:w="6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b w:val="1"/>
                <w:bCs w:val="1"/>
                <w:color w:val="auto"/>
              </w:rPr>
              <w:t>9,275</w:t>
            </w:r>
          </w:p>
        </w:tc>
        <w:tc>
          <w:tcPr>
            <w:tcW w:w="100" w:type="dxa"/>
            <w:vAlign w:val="bottom"/>
            <w:tcBorders>
              <w:bottom w:val="single" w:sz="8" w:color="CCEEFF"/>
            </w:tcBorders>
            <w:shd w:val="clear" w:color="auto" w:fill="CCEEFF"/>
          </w:tcPr>
          <w:p>
            <w:pPr>
              <w:spacing w:after="0"/>
              <w:rPr>
                <w:sz w:val="21"/>
                <w:szCs w:val="21"/>
                <w:color w:val="auto"/>
              </w:rPr>
            </w:pPr>
          </w:p>
        </w:tc>
        <w:tc>
          <w:tcPr>
            <w:tcW w:w="380" w:type="dxa"/>
            <w:vAlign w:val="bottom"/>
            <w:tcBorders>
              <w:bottom w:val="single" w:sz="8" w:color="auto"/>
            </w:tcBorders>
            <w:shd w:val="clear" w:color="auto" w:fill="CCEEFF"/>
          </w:tcPr>
          <w:p>
            <w:pPr>
              <w:jc w:val="right"/>
              <w:ind w:right="190"/>
              <w:spacing w:after="0"/>
              <w:rPr>
                <w:sz w:val="20"/>
                <w:szCs w:val="20"/>
                <w:color w:val="auto"/>
              </w:rPr>
            </w:pPr>
            <w:r>
              <w:rPr>
                <w:rFonts w:ascii="Arial" w:cs="Arial" w:eastAsia="Arial" w:hAnsi="Arial"/>
                <w:sz w:val="18"/>
                <w:szCs w:val="18"/>
                <w:b w:val="1"/>
                <w:bCs w:val="1"/>
                <w:color w:val="auto"/>
                <w:w w:val="79"/>
              </w:rPr>
              <w:t>$</w:t>
            </w:r>
          </w:p>
        </w:tc>
        <w:tc>
          <w:tcPr>
            <w:tcW w:w="13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b w:val="1"/>
                <w:bCs w:val="1"/>
                <w:color w:val="auto"/>
              </w:rPr>
              <w:t>14,165</w:t>
            </w:r>
          </w:p>
        </w:tc>
        <w:tc>
          <w:tcPr>
            <w:tcW w:w="120" w:type="dxa"/>
            <w:vAlign w:val="bottom"/>
            <w:tcBorders>
              <w:bottom w:val="single" w:sz="8" w:color="CCEEFF"/>
            </w:tcBorders>
            <w:shd w:val="clear" w:color="auto" w:fill="CCEEFF"/>
          </w:tcPr>
          <w:p>
            <w:pPr>
              <w:spacing w:after="0"/>
              <w:rPr>
                <w:sz w:val="21"/>
                <w:szCs w:val="21"/>
                <w:color w:val="auto"/>
              </w:rPr>
            </w:pPr>
          </w:p>
        </w:tc>
        <w:tc>
          <w:tcPr>
            <w:tcW w:w="260" w:type="dxa"/>
            <w:vAlign w:val="bottom"/>
            <w:tcBorders>
              <w:bottom w:val="single" w:sz="8" w:color="auto"/>
            </w:tcBorders>
            <w:shd w:val="clear" w:color="auto" w:fill="CCEEFF"/>
          </w:tcPr>
          <w:p>
            <w:pPr>
              <w:jc w:val="right"/>
              <w:ind w:right="70"/>
              <w:spacing w:after="0"/>
              <w:rPr>
                <w:sz w:val="20"/>
                <w:szCs w:val="20"/>
                <w:color w:val="auto"/>
              </w:rPr>
            </w:pPr>
            <w:r>
              <w:rPr>
                <w:rFonts w:ascii="Arial" w:cs="Arial" w:eastAsia="Arial" w:hAnsi="Arial"/>
                <w:sz w:val="18"/>
                <w:szCs w:val="18"/>
                <w:b w:val="1"/>
                <w:bCs w:val="1"/>
                <w:color w:val="auto"/>
                <w:w w:val="79"/>
              </w:rPr>
              <w:t>$</w:t>
            </w:r>
          </w:p>
        </w:tc>
        <w:tc>
          <w:tcPr>
            <w:tcW w:w="14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b w:val="1"/>
                <w:bCs w:val="1"/>
                <w:color w:val="auto"/>
              </w:rPr>
              <w:t>17,896</w:t>
            </w:r>
          </w:p>
        </w:tc>
        <w:tc>
          <w:tcPr>
            <w:tcW w:w="120" w:type="dxa"/>
            <w:vAlign w:val="bottom"/>
            <w:tcBorders>
              <w:bottom w:val="single" w:sz="8" w:color="CCEEFF"/>
            </w:tcBorders>
            <w:shd w:val="clear" w:color="auto" w:fill="CCEEFF"/>
          </w:tcPr>
          <w:p>
            <w:pPr>
              <w:spacing w:after="0"/>
              <w:rPr>
                <w:sz w:val="21"/>
                <w:szCs w:val="21"/>
                <w:color w:val="auto"/>
              </w:rPr>
            </w:pPr>
          </w:p>
        </w:tc>
        <w:tc>
          <w:tcPr>
            <w:tcW w:w="380" w:type="dxa"/>
            <w:vAlign w:val="bottom"/>
            <w:tcBorders>
              <w:bottom w:val="single" w:sz="8" w:color="auto"/>
            </w:tcBorders>
            <w:shd w:val="clear" w:color="auto" w:fill="CCEEFF"/>
          </w:tcPr>
          <w:p>
            <w:pPr>
              <w:jc w:val="right"/>
              <w:ind w:right="190"/>
              <w:spacing w:after="0"/>
              <w:rPr>
                <w:sz w:val="20"/>
                <w:szCs w:val="20"/>
                <w:color w:val="auto"/>
              </w:rPr>
            </w:pPr>
            <w:r>
              <w:rPr>
                <w:rFonts w:ascii="Arial" w:cs="Arial" w:eastAsia="Arial" w:hAnsi="Arial"/>
                <w:sz w:val="18"/>
                <w:szCs w:val="18"/>
                <w:b w:val="1"/>
                <w:bCs w:val="1"/>
                <w:color w:val="auto"/>
                <w:w w:val="79"/>
              </w:rPr>
              <w:t>$</w:t>
            </w:r>
          </w:p>
        </w:tc>
        <w:tc>
          <w:tcPr>
            <w:tcW w:w="13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b w:val="1"/>
                <w:bCs w:val="1"/>
                <w:color w:val="auto"/>
              </w:rPr>
              <w:t>41,318</w:t>
            </w:r>
          </w:p>
        </w:tc>
      </w:tr>
      <w:tr>
        <w:trPr>
          <w:trHeight w:val="20"/>
        </w:trPr>
        <w:tc>
          <w:tcPr>
            <w:tcW w:w="4160" w:type="dxa"/>
            <w:vAlign w:val="bottom"/>
            <w:tcBorders>
              <w:top w:val="single" w:sz="8" w:color="CCEEFF"/>
            </w:tcBorders>
          </w:tcPr>
          <w:p>
            <w:pPr>
              <w:spacing w:after="0" w:line="20" w:lineRule="exact"/>
              <w:rPr>
                <w:sz w:val="1"/>
                <w:szCs w:val="1"/>
                <w:color w:val="auto"/>
              </w:rPr>
            </w:pPr>
          </w:p>
        </w:tc>
        <w:tc>
          <w:tcPr>
            <w:tcW w:w="1080" w:type="dxa"/>
            <w:vAlign w:val="bottom"/>
            <w:tcBorders>
              <w:top w:val="single" w:sz="8" w:color="CCEEFF"/>
              <w:bottom w:val="single" w:sz="8" w:color="auto"/>
            </w:tcBorders>
          </w:tcPr>
          <w:p>
            <w:pPr>
              <w:spacing w:after="0" w:line="20" w:lineRule="exact"/>
              <w:rPr>
                <w:sz w:val="1"/>
                <w:szCs w:val="1"/>
                <w:color w:val="auto"/>
              </w:rPr>
            </w:pPr>
          </w:p>
        </w:tc>
        <w:tc>
          <w:tcPr>
            <w:tcW w:w="62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0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260" w:type="dxa"/>
            <w:vAlign w:val="bottom"/>
            <w:tcBorders>
              <w:top w:val="single" w:sz="8" w:color="CCEEFF"/>
              <w:bottom w:val="single" w:sz="8" w:color="auto"/>
            </w:tcBorders>
          </w:tcPr>
          <w:p>
            <w:pPr>
              <w:spacing w:after="0" w:line="20" w:lineRule="exact"/>
              <w:rPr>
                <w:sz w:val="1"/>
                <w:szCs w:val="1"/>
                <w:color w:val="auto"/>
              </w:rPr>
            </w:pPr>
          </w:p>
        </w:tc>
        <w:tc>
          <w:tcPr>
            <w:tcW w:w="142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00" w:type="dxa"/>
            <w:vAlign w:val="bottom"/>
            <w:tcBorders>
              <w:top w:val="single" w:sz="8" w:color="CCEEFF"/>
              <w:bottom w:val="single" w:sz="8" w:color="auto"/>
            </w:tcBorders>
          </w:tcPr>
          <w:p>
            <w:pPr>
              <w:spacing w:after="0" w:line="20" w:lineRule="exact"/>
              <w:rPr>
                <w:sz w:val="1"/>
                <w:szCs w:val="1"/>
                <w:color w:val="auto"/>
              </w:rPr>
            </w:pPr>
          </w:p>
        </w:tc>
      </w:tr>
    </w:tbl>
    <w:p>
      <w:pPr>
        <w:spacing w:after="0" w:line="72" w:lineRule="exact"/>
        <w:rPr>
          <w:sz w:val="20"/>
          <w:szCs w:val="20"/>
          <w:color w:val="auto"/>
        </w:rPr>
      </w:pPr>
    </w:p>
    <w:p>
      <w:pPr>
        <w:ind w:left="180"/>
        <w:spacing w:after="0"/>
        <w:rPr>
          <w:sz w:val="20"/>
          <w:szCs w:val="20"/>
          <w:color w:val="auto"/>
        </w:rPr>
      </w:pPr>
      <w:r>
        <w:rPr>
          <w:rFonts w:ascii="Arial" w:cs="Arial" w:eastAsia="Arial" w:hAnsi="Arial"/>
          <w:sz w:val="14"/>
          <w:szCs w:val="14"/>
          <w:b w:val="1"/>
          <w:bCs w:val="1"/>
          <w:color w:val="auto"/>
        </w:rPr>
        <w:t>________________________</w:t>
      </w:r>
    </w:p>
    <w:p>
      <w:pPr>
        <w:spacing w:after="0" w:line="25" w:lineRule="exact"/>
        <w:rPr>
          <w:sz w:val="20"/>
          <w:szCs w:val="20"/>
          <w:color w:val="auto"/>
        </w:rPr>
      </w:pPr>
    </w:p>
    <w:p>
      <w:pPr>
        <w:ind w:firstLine="494"/>
        <w:spacing w:after="0" w:line="288" w:lineRule="auto"/>
        <w:tabs>
          <w:tab w:leader="none" w:pos="722" w:val="left"/>
        </w:tabs>
        <w:numPr>
          <w:ilvl w:val="0"/>
          <w:numId w:val="10"/>
        </w:numPr>
        <w:rPr>
          <w:rFonts w:ascii="Arial" w:cs="Arial" w:eastAsia="Arial" w:hAnsi="Arial"/>
          <w:sz w:val="16"/>
          <w:szCs w:val="16"/>
          <w:color w:val="auto"/>
        </w:rPr>
      </w:pPr>
      <w:r>
        <w:rPr>
          <w:rFonts w:ascii="Arial" w:cs="Arial" w:eastAsia="Arial" w:hAnsi="Arial"/>
          <w:sz w:val="16"/>
          <w:szCs w:val="16"/>
          <w:color w:val="auto"/>
        </w:rPr>
        <w:t xml:space="preserve">Includes </w:t>
      </w:r>
      <w:r>
        <w:rPr>
          <w:rFonts w:ascii="Arial" w:cs="Arial" w:eastAsia="Arial" w:hAnsi="Arial"/>
          <w:sz w:val="17"/>
          <w:szCs w:val="17"/>
          <w:color w:val="auto"/>
        </w:rPr>
        <w:t>$0 and</w:t>
      </w:r>
      <w:r>
        <w:rPr>
          <w:rFonts w:ascii="Arial" w:cs="Arial" w:eastAsia="Arial" w:hAnsi="Arial"/>
          <w:sz w:val="16"/>
          <w:szCs w:val="16"/>
          <w:color w:val="auto"/>
        </w:rPr>
        <w:t xml:space="preserve"> $14,173 of tax expense to record a valuation allowance on U.S. deferred tax assets for the three and nine months ended September 30, 2020, respectively, and </w:t>
      </w:r>
      <w:r>
        <w:rPr>
          <w:rFonts w:ascii="Arial" w:cs="Arial" w:eastAsia="Arial" w:hAnsi="Arial"/>
          <w:sz w:val="17"/>
          <w:szCs w:val="17"/>
          <w:color w:val="auto"/>
        </w:rPr>
        <w:t>$0</w:t>
      </w:r>
      <w:r>
        <w:rPr>
          <w:rFonts w:ascii="Arial" w:cs="Arial" w:eastAsia="Arial" w:hAnsi="Arial"/>
          <w:sz w:val="16"/>
          <w:szCs w:val="16"/>
          <w:color w:val="auto"/>
        </w:rPr>
        <w:t xml:space="preserve"> and $215 in the three and nine months ended September 30, 2021, respectively.</w:t>
      </w:r>
    </w:p>
    <w:p>
      <w:pPr>
        <w:spacing w:after="0" w:line="352"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4160" w:type="dxa"/>
            <w:vAlign w:val="bottom"/>
          </w:tcPr>
          <w:p>
            <w:pPr>
              <w:spacing w:after="0"/>
              <w:rPr>
                <w:sz w:val="20"/>
                <w:szCs w:val="20"/>
                <w:color w:val="auto"/>
              </w:rPr>
            </w:pPr>
            <w:r>
              <w:rPr>
                <w:rFonts w:ascii="Arial" w:cs="Arial" w:eastAsia="Arial" w:hAnsi="Arial"/>
                <w:sz w:val="18"/>
                <w:szCs w:val="18"/>
                <w:b w:val="1"/>
                <w:bCs w:val="1"/>
                <w:i w:val="1"/>
                <w:iCs w:val="1"/>
                <w:color w:val="auto"/>
              </w:rPr>
              <w:t>Free Cash Flow</w:t>
            </w:r>
          </w:p>
        </w:tc>
        <w:tc>
          <w:tcPr>
            <w:tcW w:w="1080" w:type="dxa"/>
            <w:vAlign w:val="bottom"/>
          </w:tcPr>
          <w:p>
            <w:pPr>
              <w:spacing w:after="0"/>
              <w:rPr>
                <w:sz w:val="20"/>
                <w:szCs w:val="20"/>
                <w:color w:val="auto"/>
              </w:rPr>
            </w:pPr>
          </w:p>
        </w:tc>
        <w:tc>
          <w:tcPr>
            <w:tcW w:w="620" w:type="dxa"/>
            <w:vAlign w:val="bottom"/>
          </w:tcPr>
          <w:p>
            <w:pPr>
              <w:spacing w:after="0"/>
              <w:rPr>
                <w:sz w:val="20"/>
                <w:szCs w:val="20"/>
                <w:color w:val="auto"/>
              </w:rPr>
            </w:pPr>
          </w:p>
        </w:tc>
        <w:tc>
          <w:tcPr>
            <w:tcW w:w="10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30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260" w:type="dxa"/>
            <w:vAlign w:val="bottom"/>
          </w:tcPr>
          <w:p>
            <w:pPr>
              <w:spacing w:after="0"/>
              <w:rPr>
                <w:sz w:val="20"/>
                <w:szCs w:val="20"/>
                <w:color w:val="auto"/>
              </w:rPr>
            </w:pPr>
          </w:p>
        </w:tc>
        <w:tc>
          <w:tcPr>
            <w:tcW w:w="1420" w:type="dxa"/>
            <w:vAlign w:val="bottom"/>
          </w:tcPr>
          <w:p>
            <w:pPr>
              <w:spacing w:after="0"/>
              <w:rPr>
                <w:sz w:val="20"/>
                <w:szCs w:val="20"/>
                <w:color w:val="auto"/>
              </w:rPr>
            </w:pPr>
          </w:p>
        </w:tc>
        <w:tc>
          <w:tcPr>
            <w:tcW w:w="12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1300" w:type="dxa"/>
            <w:vAlign w:val="bottom"/>
          </w:tcPr>
          <w:p>
            <w:pPr>
              <w:spacing w:after="0"/>
              <w:rPr>
                <w:sz w:val="20"/>
                <w:szCs w:val="20"/>
                <w:color w:val="auto"/>
              </w:rPr>
            </w:pPr>
          </w:p>
        </w:tc>
      </w:tr>
      <w:tr>
        <w:trPr>
          <w:trHeight w:val="256"/>
        </w:trPr>
        <w:tc>
          <w:tcPr>
            <w:tcW w:w="4160" w:type="dxa"/>
            <w:vAlign w:val="bottom"/>
          </w:tcPr>
          <w:p>
            <w:pPr>
              <w:spacing w:after="0"/>
              <w:rPr>
                <w:sz w:val="22"/>
                <w:szCs w:val="22"/>
                <w:color w:val="auto"/>
              </w:rPr>
            </w:pPr>
          </w:p>
        </w:tc>
        <w:tc>
          <w:tcPr>
            <w:tcW w:w="3600" w:type="dxa"/>
            <w:vAlign w:val="bottom"/>
            <w:gridSpan w:val="6"/>
          </w:tcPr>
          <w:p>
            <w:pPr>
              <w:ind w:left="380"/>
              <w:spacing w:after="0"/>
              <w:rPr>
                <w:sz w:val="20"/>
                <w:szCs w:val="20"/>
                <w:color w:val="auto"/>
              </w:rPr>
            </w:pPr>
            <w:r>
              <w:rPr>
                <w:rFonts w:ascii="Arial" w:cs="Arial" w:eastAsia="Arial" w:hAnsi="Arial"/>
                <w:sz w:val="18"/>
                <w:szCs w:val="18"/>
                <w:b w:val="1"/>
                <w:bCs w:val="1"/>
                <w:color w:val="auto"/>
              </w:rPr>
              <w:t>Three months ended September 30,</w:t>
            </w:r>
          </w:p>
        </w:tc>
        <w:tc>
          <w:tcPr>
            <w:tcW w:w="260" w:type="dxa"/>
            <w:vAlign w:val="bottom"/>
          </w:tcPr>
          <w:p>
            <w:pPr>
              <w:spacing w:after="0"/>
              <w:rPr>
                <w:sz w:val="22"/>
                <w:szCs w:val="22"/>
                <w:color w:val="auto"/>
              </w:rPr>
            </w:pPr>
          </w:p>
        </w:tc>
        <w:tc>
          <w:tcPr>
            <w:tcW w:w="3220" w:type="dxa"/>
            <w:vAlign w:val="bottom"/>
            <w:gridSpan w:val="4"/>
          </w:tcPr>
          <w:p>
            <w:pPr>
              <w:jc w:val="right"/>
              <w:ind w:right="330"/>
              <w:spacing w:after="0"/>
              <w:rPr>
                <w:sz w:val="20"/>
                <w:szCs w:val="20"/>
                <w:color w:val="auto"/>
              </w:rPr>
            </w:pPr>
            <w:r>
              <w:rPr>
                <w:rFonts w:ascii="Arial" w:cs="Arial" w:eastAsia="Arial" w:hAnsi="Arial"/>
                <w:sz w:val="18"/>
                <w:szCs w:val="18"/>
                <w:b w:val="1"/>
                <w:bCs w:val="1"/>
                <w:color w:val="auto"/>
                <w:w w:val="94"/>
              </w:rPr>
              <w:t>Nine months ended September 30,</w:t>
            </w:r>
          </w:p>
        </w:tc>
      </w:tr>
      <w:tr>
        <w:trPr>
          <w:trHeight w:val="223"/>
        </w:trPr>
        <w:tc>
          <w:tcPr>
            <w:tcW w:w="4160" w:type="dxa"/>
            <w:vAlign w:val="bottom"/>
            <w:tcBorders>
              <w:bottom w:val="single" w:sz="8" w:color="CCEEFF"/>
            </w:tcBorders>
          </w:tcPr>
          <w:p>
            <w:pPr>
              <w:spacing w:after="0"/>
              <w:rPr>
                <w:sz w:val="19"/>
                <w:szCs w:val="19"/>
                <w:color w:val="auto"/>
              </w:rPr>
            </w:pPr>
          </w:p>
        </w:tc>
        <w:tc>
          <w:tcPr>
            <w:tcW w:w="1080" w:type="dxa"/>
            <w:vAlign w:val="bottom"/>
            <w:tcBorders>
              <w:top w:val="single" w:sz="8" w:color="auto"/>
              <w:bottom w:val="single" w:sz="8" w:color="auto"/>
            </w:tcBorders>
          </w:tcPr>
          <w:p>
            <w:pPr>
              <w:jc w:val="right"/>
              <w:spacing w:after="0"/>
              <w:rPr>
                <w:sz w:val="20"/>
                <w:szCs w:val="20"/>
                <w:color w:val="auto"/>
              </w:rPr>
            </w:pPr>
            <w:r>
              <w:rPr>
                <w:rFonts w:ascii="Arial" w:cs="Arial" w:eastAsia="Arial" w:hAnsi="Arial"/>
                <w:sz w:val="18"/>
                <w:szCs w:val="18"/>
                <w:b w:val="1"/>
                <w:bCs w:val="1"/>
                <w:color w:val="auto"/>
              </w:rPr>
              <w:t>2020</w:t>
            </w:r>
          </w:p>
        </w:tc>
        <w:tc>
          <w:tcPr>
            <w:tcW w:w="620" w:type="dxa"/>
            <w:vAlign w:val="bottom"/>
            <w:tcBorders>
              <w:top w:val="single" w:sz="8" w:color="auto"/>
              <w:bottom w:val="single" w:sz="8" w:color="auto"/>
            </w:tcBorders>
          </w:tcPr>
          <w:p>
            <w:pPr>
              <w:spacing w:after="0"/>
              <w:rPr>
                <w:sz w:val="19"/>
                <w:szCs w:val="19"/>
                <w:color w:val="auto"/>
              </w:rPr>
            </w:pPr>
          </w:p>
        </w:tc>
        <w:tc>
          <w:tcPr>
            <w:tcW w:w="100" w:type="dxa"/>
            <w:vAlign w:val="bottom"/>
            <w:tcBorders>
              <w:top w:val="single" w:sz="8" w:color="auto"/>
              <w:bottom w:val="single" w:sz="8" w:color="CCEEFF"/>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30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2021</w:t>
            </w:r>
          </w:p>
        </w:tc>
        <w:tc>
          <w:tcPr>
            <w:tcW w:w="120" w:type="dxa"/>
            <w:vAlign w:val="bottom"/>
            <w:tcBorders>
              <w:bottom w:val="single" w:sz="8" w:color="CCEEFF"/>
            </w:tcBorders>
          </w:tcPr>
          <w:p>
            <w:pPr>
              <w:spacing w:after="0"/>
              <w:rPr>
                <w:sz w:val="19"/>
                <w:szCs w:val="19"/>
                <w:color w:val="auto"/>
              </w:rPr>
            </w:pPr>
          </w:p>
        </w:tc>
        <w:tc>
          <w:tcPr>
            <w:tcW w:w="260" w:type="dxa"/>
            <w:vAlign w:val="bottom"/>
            <w:tcBorders>
              <w:top w:val="single" w:sz="8" w:color="auto"/>
              <w:bottom w:val="single" w:sz="8" w:color="auto"/>
            </w:tcBorders>
          </w:tcPr>
          <w:p>
            <w:pPr>
              <w:spacing w:after="0"/>
              <w:rPr>
                <w:sz w:val="19"/>
                <w:szCs w:val="19"/>
                <w:color w:val="auto"/>
              </w:rPr>
            </w:pPr>
          </w:p>
        </w:tc>
        <w:tc>
          <w:tcPr>
            <w:tcW w:w="142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2020</w:t>
            </w:r>
          </w:p>
        </w:tc>
        <w:tc>
          <w:tcPr>
            <w:tcW w:w="120" w:type="dxa"/>
            <w:vAlign w:val="bottom"/>
            <w:tcBorders>
              <w:top w:val="single" w:sz="8" w:color="auto"/>
              <w:bottom w:val="single" w:sz="8" w:color="CCEEFF"/>
            </w:tcBorders>
          </w:tcPr>
          <w:p>
            <w:pPr>
              <w:spacing w:after="0"/>
              <w:rPr>
                <w:sz w:val="19"/>
                <w:szCs w:val="19"/>
                <w:color w:val="auto"/>
              </w:rPr>
            </w:pPr>
          </w:p>
        </w:tc>
        <w:tc>
          <w:tcPr>
            <w:tcW w:w="380" w:type="dxa"/>
            <w:vAlign w:val="bottom"/>
            <w:tcBorders>
              <w:top w:val="single" w:sz="8" w:color="auto"/>
              <w:bottom w:val="single" w:sz="8" w:color="auto"/>
            </w:tcBorders>
          </w:tcPr>
          <w:p>
            <w:pPr>
              <w:spacing w:after="0"/>
              <w:rPr>
                <w:sz w:val="19"/>
                <w:szCs w:val="19"/>
                <w:color w:val="auto"/>
              </w:rPr>
            </w:pPr>
          </w:p>
        </w:tc>
        <w:tc>
          <w:tcPr>
            <w:tcW w:w="1300" w:type="dxa"/>
            <w:vAlign w:val="bottom"/>
            <w:tcBorders>
              <w:top w:val="single" w:sz="8" w:color="auto"/>
              <w:bottom w:val="single" w:sz="8" w:color="auto"/>
            </w:tcBorders>
          </w:tcPr>
          <w:p>
            <w:pPr>
              <w:jc w:val="right"/>
              <w:ind w:right="570"/>
              <w:spacing w:after="0"/>
              <w:rPr>
                <w:sz w:val="20"/>
                <w:szCs w:val="20"/>
                <w:color w:val="auto"/>
              </w:rPr>
            </w:pPr>
            <w:r>
              <w:rPr>
                <w:rFonts w:ascii="Arial" w:cs="Arial" w:eastAsia="Arial" w:hAnsi="Arial"/>
                <w:sz w:val="18"/>
                <w:szCs w:val="18"/>
                <w:b w:val="1"/>
                <w:bCs w:val="1"/>
                <w:color w:val="auto"/>
              </w:rPr>
              <w:t>2021</w:t>
            </w:r>
          </w:p>
        </w:tc>
      </w:tr>
      <w:tr>
        <w:trPr>
          <w:trHeight w:val="223"/>
        </w:trPr>
        <w:tc>
          <w:tcPr>
            <w:tcW w:w="4160" w:type="dxa"/>
            <w:vAlign w:val="bottom"/>
            <w:shd w:val="clear" w:color="auto" w:fill="CCEEFF"/>
          </w:tcPr>
          <w:p>
            <w:pPr>
              <w:ind w:left="20"/>
              <w:spacing w:after="0"/>
              <w:rPr>
                <w:sz w:val="20"/>
                <w:szCs w:val="20"/>
                <w:color w:val="auto"/>
              </w:rPr>
            </w:pPr>
            <w:r>
              <w:rPr>
                <w:rFonts w:ascii="Arial" w:cs="Arial" w:eastAsia="Arial" w:hAnsi="Arial"/>
                <w:sz w:val="18"/>
                <w:szCs w:val="18"/>
                <w:color w:val="auto"/>
              </w:rPr>
              <w:t>Net cash provided by operating activities</w:t>
            </w:r>
          </w:p>
        </w:tc>
        <w:tc>
          <w:tcPr>
            <w:tcW w:w="1080" w:type="dxa"/>
            <w:vAlign w:val="bottom"/>
            <w:shd w:val="clear" w:color="auto" w:fill="CCEEFF"/>
          </w:tcPr>
          <w:p>
            <w:pPr>
              <w:jc w:val="right"/>
              <w:ind w:right="870"/>
              <w:spacing w:after="0"/>
              <w:rPr>
                <w:sz w:val="20"/>
                <w:szCs w:val="20"/>
                <w:color w:val="auto"/>
              </w:rPr>
            </w:pPr>
            <w:r>
              <w:rPr>
                <w:rFonts w:ascii="Arial" w:cs="Arial" w:eastAsia="Arial" w:hAnsi="Arial"/>
                <w:sz w:val="18"/>
                <w:szCs w:val="18"/>
                <w:color w:val="auto"/>
                <w:w w:val="99"/>
              </w:rPr>
              <w:t>$</w:t>
            </w:r>
          </w:p>
        </w:tc>
        <w:tc>
          <w:tcPr>
            <w:tcW w:w="620" w:type="dxa"/>
            <w:vAlign w:val="bottom"/>
            <w:shd w:val="clear" w:color="auto" w:fill="CCEEFF"/>
          </w:tcPr>
          <w:p>
            <w:pPr>
              <w:jc w:val="right"/>
              <w:spacing w:after="0"/>
              <w:rPr>
                <w:sz w:val="20"/>
                <w:szCs w:val="20"/>
                <w:color w:val="auto"/>
              </w:rPr>
            </w:pPr>
            <w:r>
              <w:rPr>
                <w:rFonts w:ascii="Arial" w:cs="Arial" w:eastAsia="Arial" w:hAnsi="Arial"/>
                <w:sz w:val="18"/>
                <w:szCs w:val="18"/>
                <w:color w:val="auto"/>
                <w:w w:val="94"/>
              </w:rPr>
              <w:t>11,647</w:t>
            </w:r>
          </w:p>
        </w:tc>
        <w:tc>
          <w:tcPr>
            <w:tcW w:w="10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ind w:left="740"/>
              <w:spacing w:after="0"/>
              <w:rPr>
                <w:sz w:val="20"/>
                <w:szCs w:val="20"/>
                <w:color w:val="auto"/>
              </w:rPr>
            </w:pPr>
            <w:r>
              <w:rPr>
                <w:rFonts w:ascii="Arial" w:cs="Arial" w:eastAsia="Arial" w:hAnsi="Arial"/>
                <w:sz w:val="18"/>
                <w:szCs w:val="18"/>
                <w:color w:val="auto"/>
                <w:w w:val="98"/>
              </w:rPr>
              <w:t>14,843</w:t>
            </w:r>
          </w:p>
        </w:tc>
        <w:tc>
          <w:tcPr>
            <w:tcW w:w="120" w:type="dxa"/>
            <w:vAlign w:val="bottom"/>
            <w:shd w:val="clear" w:color="auto" w:fill="CCEEFF"/>
          </w:tcPr>
          <w:p>
            <w:pPr>
              <w:spacing w:after="0"/>
              <w:rPr>
                <w:sz w:val="19"/>
                <w:szCs w:val="19"/>
                <w:color w:val="auto"/>
              </w:rPr>
            </w:pPr>
          </w:p>
        </w:tc>
        <w:tc>
          <w:tcPr>
            <w:tcW w:w="260" w:type="dxa"/>
            <w:vAlign w:val="bottom"/>
            <w:shd w:val="clear" w:color="auto" w:fill="CCEEFF"/>
          </w:tcPr>
          <w:p>
            <w:pPr>
              <w:jc w:val="right"/>
              <w:ind w:right="70"/>
              <w:spacing w:after="0"/>
              <w:rPr>
                <w:sz w:val="20"/>
                <w:szCs w:val="20"/>
                <w:color w:val="auto"/>
              </w:rPr>
            </w:pPr>
            <w:r>
              <w:rPr>
                <w:rFonts w:ascii="Arial" w:cs="Arial" w:eastAsia="Arial" w:hAnsi="Arial"/>
                <w:sz w:val="18"/>
                <w:szCs w:val="18"/>
                <w:color w:val="auto"/>
                <w:w w:val="79"/>
              </w:rPr>
              <w:t>$</w:t>
            </w:r>
          </w:p>
        </w:tc>
        <w:tc>
          <w:tcPr>
            <w:tcW w:w="1420" w:type="dxa"/>
            <w:vAlign w:val="bottom"/>
            <w:shd w:val="clear" w:color="auto" w:fill="CCEEFF"/>
          </w:tcPr>
          <w:p>
            <w:pPr>
              <w:jc w:val="right"/>
              <w:spacing w:after="0"/>
              <w:rPr>
                <w:sz w:val="20"/>
                <w:szCs w:val="20"/>
                <w:color w:val="auto"/>
              </w:rPr>
            </w:pPr>
            <w:r>
              <w:rPr>
                <w:rFonts w:ascii="Arial" w:cs="Arial" w:eastAsia="Arial" w:hAnsi="Arial"/>
                <w:sz w:val="18"/>
                <w:szCs w:val="18"/>
                <w:color w:val="auto"/>
              </w:rPr>
              <w:t>11,331</w:t>
            </w:r>
          </w:p>
        </w:tc>
        <w:tc>
          <w:tcPr>
            <w:tcW w:w="120" w:type="dxa"/>
            <w:vAlign w:val="bottom"/>
            <w:shd w:val="clear" w:color="auto" w:fill="CCEEFF"/>
          </w:tcPr>
          <w:p>
            <w:pPr>
              <w:spacing w:after="0"/>
              <w:rPr>
                <w:sz w:val="19"/>
                <w:szCs w:val="19"/>
                <w:color w:val="auto"/>
              </w:rPr>
            </w:pPr>
          </w:p>
        </w:tc>
        <w:tc>
          <w:tcPr>
            <w:tcW w:w="380" w:type="dxa"/>
            <w:vAlign w:val="bottom"/>
            <w:shd w:val="clear" w:color="auto" w:fill="CCEEFF"/>
          </w:tcPr>
          <w:p>
            <w:pPr>
              <w:jc w:val="right"/>
              <w:ind w:right="190"/>
              <w:spacing w:after="0"/>
              <w:rPr>
                <w:sz w:val="20"/>
                <w:szCs w:val="20"/>
                <w:color w:val="auto"/>
              </w:rPr>
            </w:pPr>
            <w:r>
              <w:rPr>
                <w:rFonts w:ascii="Arial" w:cs="Arial" w:eastAsia="Arial" w:hAnsi="Arial"/>
                <w:sz w:val="18"/>
                <w:szCs w:val="18"/>
                <w:color w:val="auto"/>
                <w:w w:val="79"/>
              </w:rPr>
              <w:t>$</w:t>
            </w:r>
          </w:p>
        </w:tc>
        <w:tc>
          <w:tcPr>
            <w:tcW w:w="1300" w:type="dxa"/>
            <w:vAlign w:val="bottom"/>
            <w:shd w:val="clear" w:color="auto" w:fill="CCEEFF"/>
          </w:tcPr>
          <w:p>
            <w:pPr>
              <w:jc w:val="right"/>
              <w:spacing w:after="0"/>
              <w:rPr>
                <w:sz w:val="20"/>
                <w:szCs w:val="20"/>
                <w:color w:val="auto"/>
              </w:rPr>
            </w:pPr>
            <w:r>
              <w:rPr>
                <w:rFonts w:ascii="Arial" w:cs="Arial" w:eastAsia="Arial" w:hAnsi="Arial"/>
                <w:sz w:val="18"/>
                <w:szCs w:val="18"/>
                <w:color w:val="auto"/>
              </w:rPr>
              <w:t>23,688</w:t>
            </w:r>
          </w:p>
        </w:tc>
      </w:tr>
      <w:tr>
        <w:trPr>
          <w:trHeight w:val="230"/>
        </w:trPr>
        <w:tc>
          <w:tcPr>
            <w:tcW w:w="4160" w:type="dxa"/>
            <w:vAlign w:val="bottom"/>
            <w:tcBorders>
              <w:bottom w:val="single" w:sz="8" w:color="CCEEFF"/>
            </w:tcBorders>
          </w:tcPr>
          <w:p>
            <w:pPr>
              <w:ind w:left="20"/>
              <w:spacing w:after="0" w:line="230" w:lineRule="exact"/>
              <w:rPr>
                <w:sz w:val="20"/>
                <w:szCs w:val="20"/>
                <w:color w:val="auto"/>
              </w:rPr>
            </w:pPr>
            <w:r>
              <w:rPr>
                <w:rFonts w:ascii="Arial" w:cs="Arial" w:eastAsia="Arial" w:hAnsi="Arial"/>
                <w:sz w:val="18"/>
                <w:szCs w:val="18"/>
                <w:color w:val="auto"/>
              </w:rPr>
              <w:t xml:space="preserve">Net cash used in investing in capital assets </w:t>
            </w:r>
            <w:r>
              <w:rPr>
                <w:rFonts w:ascii="Arial" w:cs="Arial" w:eastAsia="Arial" w:hAnsi="Arial"/>
                <w:sz w:val="23"/>
                <w:szCs w:val="23"/>
                <w:color w:val="auto"/>
                <w:vertAlign w:val="superscript"/>
              </w:rPr>
              <w:t>(1) (2)</w:t>
            </w:r>
          </w:p>
        </w:tc>
        <w:tc>
          <w:tcPr>
            <w:tcW w:w="1080" w:type="dxa"/>
            <w:vAlign w:val="bottom"/>
            <w:tcBorders>
              <w:bottom w:val="single" w:sz="8" w:color="auto"/>
            </w:tcBorders>
          </w:tcPr>
          <w:p>
            <w:pPr>
              <w:spacing w:after="0"/>
              <w:rPr>
                <w:sz w:val="19"/>
                <w:szCs w:val="19"/>
                <w:color w:val="auto"/>
              </w:rPr>
            </w:pPr>
          </w:p>
        </w:tc>
        <w:tc>
          <w:tcPr>
            <w:tcW w:w="62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w w:val="98"/>
              </w:rPr>
              <w:t>(2,334)</w:t>
            </w:r>
          </w:p>
        </w:tc>
        <w:tc>
          <w:tcPr>
            <w:tcW w:w="10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ind w:left="760"/>
              <w:spacing w:after="0"/>
              <w:rPr>
                <w:sz w:val="20"/>
                <w:szCs w:val="20"/>
                <w:color w:val="auto"/>
              </w:rPr>
            </w:pPr>
            <w:r>
              <w:rPr>
                <w:rFonts w:ascii="Arial" w:cs="Arial" w:eastAsia="Arial" w:hAnsi="Arial"/>
                <w:sz w:val="18"/>
                <w:szCs w:val="18"/>
                <w:color w:val="auto"/>
                <w:w w:val="91"/>
              </w:rPr>
              <w:t>(2,657)</w:t>
            </w:r>
          </w:p>
        </w:tc>
        <w:tc>
          <w:tcPr>
            <w:tcW w:w="120" w:type="dxa"/>
            <w:vAlign w:val="bottom"/>
            <w:tcBorders>
              <w:bottom w:val="single" w:sz="8" w:color="CCEEFF"/>
            </w:tcBorders>
          </w:tcPr>
          <w:p>
            <w:pPr>
              <w:spacing w:after="0"/>
              <w:rPr>
                <w:sz w:val="19"/>
                <w:szCs w:val="19"/>
                <w:color w:val="auto"/>
              </w:rPr>
            </w:pPr>
          </w:p>
        </w:tc>
        <w:tc>
          <w:tcPr>
            <w:tcW w:w="260" w:type="dxa"/>
            <w:vAlign w:val="bottom"/>
            <w:tcBorders>
              <w:bottom w:val="single" w:sz="8" w:color="auto"/>
            </w:tcBorders>
          </w:tcPr>
          <w:p>
            <w:pPr>
              <w:spacing w:after="0"/>
              <w:rPr>
                <w:sz w:val="19"/>
                <w:szCs w:val="19"/>
                <w:color w:val="auto"/>
              </w:rPr>
            </w:pPr>
          </w:p>
        </w:tc>
        <w:tc>
          <w:tcPr>
            <w:tcW w:w="142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(11,382)</w:t>
            </w:r>
          </w:p>
        </w:tc>
        <w:tc>
          <w:tcPr>
            <w:tcW w:w="120" w:type="dxa"/>
            <w:vAlign w:val="bottom"/>
            <w:tcBorders>
              <w:bottom w:val="single" w:sz="8" w:color="CCEEFF"/>
            </w:tcBorders>
          </w:tcPr>
          <w:p>
            <w:pPr>
              <w:spacing w:after="0"/>
              <w:rPr>
                <w:sz w:val="19"/>
                <w:szCs w:val="19"/>
                <w:color w:val="auto"/>
              </w:rPr>
            </w:pPr>
          </w:p>
        </w:tc>
        <w:tc>
          <w:tcPr>
            <w:tcW w:w="380" w:type="dxa"/>
            <w:vAlign w:val="bottom"/>
            <w:tcBorders>
              <w:bottom w:val="single" w:sz="8" w:color="auto"/>
            </w:tcBorders>
          </w:tcPr>
          <w:p>
            <w:pPr>
              <w:spacing w:after="0"/>
              <w:rPr>
                <w:sz w:val="19"/>
                <w:szCs w:val="19"/>
                <w:color w:val="auto"/>
              </w:rPr>
            </w:pPr>
          </w:p>
        </w:tc>
        <w:tc>
          <w:tcPr>
            <w:tcW w:w="1300" w:type="dxa"/>
            <w:vAlign w:val="bottom"/>
            <w:tcBorders>
              <w:bottom w:val="single" w:sz="8" w:color="auto"/>
            </w:tcBorders>
          </w:tcPr>
          <w:p>
            <w:pPr>
              <w:jc w:val="right"/>
              <w:spacing w:after="0"/>
              <w:rPr>
                <w:sz w:val="20"/>
                <w:szCs w:val="20"/>
                <w:color w:val="auto"/>
              </w:rPr>
            </w:pPr>
            <w:r>
              <w:rPr>
                <w:rFonts w:ascii="Arial" w:cs="Arial" w:eastAsia="Arial" w:hAnsi="Arial"/>
                <w:sz w:val="18"/>
                <w:szCs w:val="18"/>
                <w:color w:val="auto"/>
              </w:rPr>
              <w:t>(28,319)</w:t>
            </w:r>
          </w:p>
        </w:tc>
      </w:tr>
      <w:tr>
        <w:trPr>
          <w:trHeight w:val="248"/>
        </w:trPr>
        <w:tc>
          <w:tcPr>
            <w:tcW w:w="4160" w:type="dxa"/>
            <w:vAlign w:val="bottom"/>
            <w:tcBorders>
              <w:bottom w:val="single" w:sz="8" w:color="CCEEFF"/>
            </w:tcBorders>
            <w:shd w:val="clear" w:color="auto" w:fill="CCEEFF"/>
          </w:tcPr>
          <w:p>
            <w:pPr>
              <w:ind w:left="20"/>
              <w:spacing w:after="0"/>
              <w:rPr>
                <w:sz w:val="20"/>
                <w:szCs w:val="20"/>
                <w:color w:val="auto"/>
              </w:rPr>
            </w:pPr>
            <w:r>
              <w:rPr>
                <w:rFonts w:ascii="Arial" w:cs="Arial" w:eastAsia="Arial" w:hAnsi="Arial"/>
                <w:sz w:val="18"/>
                <w:szCs w:val="18"/>
                <w:b w:val="1"/>
                <w:bCs w:val="1"/>
                <w:color w:val="auto"/>
              </w:rPr>
              <w:t>Free cash flow</w:t>
            </w:r>
          </w:p>
        </w:tc>
        <w:tc>
          <w:tcPr>
            <w:tcW w:w="1080" w:type="dxa"/>
            <w:vAlign w:val="bottom"/>
            <w:tcBorders>
              <w:bottom w:val="single" w:sz="8" w:color="auto"/>
            </w:tcBorders>
            <w:shd w:val="clear" w:color="auto" w:fill="CCEEFF"/>
          </w:tcPr>
          <w:p>
            <w:pPr>
              <w:jc w:val="right"/>
              <w:ind w:right="870"/>
              <w:spacing w:after="0"/>
              <w:rPr>
                <w:sz w:val="20"/>
                <w:szCs w:val="20"/>
                <w:color w:val="auto"/>
              </w:rPr>
            </w:pPr>
            <w:r>
              <w:rPr>
                <w:rFonts w:ascii="Arial" w:cs="Arial" w:eastAsia="Arial" w:hAnsi="Arial"/>
                <w:sz w:val="18"/>
                <w:szCs w:val="18"/>
                <w:b w:val="1"/>
                <w:bCs w:val="1"/>
                <w:color w:val="auto"/>
                <w:w w:val="99"/>
              </w:rPr>
              <w:t>$</w:t>
            </w:r>
          </w:p>
        </w:tc>
        <w:tc>
          <w:tcPr>
            <w:tcW w:w="6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b w:val="1"/>
                <w:bCs w:val="1"/>
                <w:color w:val="auto"/>
              </w:rPr>
              <w:t>9,313</w:t>
            </w:r>
          </w:p>
        </w:tc>
        <w:tc>
          <w:tcPr>
            <w:tcW w:w="100" w:type="dxa"/>
            <w:vAlign w:val="bottom"/>
            <w:tcBorders>
              <w:bottom w:val="single" w:sz="8" w:color="CCEEFF"/>
            </w:tcBorders>
            <w:shd w:val="clear" w:color="auto" w:fill="CCEEFF"/>
          </w:tcPr>
          <w:p>
            <w:pPr>
              <w:spacing w:after="0"/>
              <w:rPr>
                <w:sz w:val="21"/>
                <w:szCs w:val="21"/>
                <w:color w:val="auto"/>
              </w:rPr>
            </w:pPr>
          </w:p>
        </w:tc>
        <w:tc>
          <w:tcPr>
            <w:tcW w:w="380" w:type="dxa"/>
            <w:vAlign w:val="bottom"/>
            <w:tcBorders>
              <w:bottom w:val="single" w:sz="8" w:color="auto"/>
            </w:tcBorders>
            <w:shd w:val="clear" w:color="auto" w:fill="CCEEFF"/>
          </w:tcPr>
          <w:p>
            <w:pPr>
              <w:jc w:val="right"/>
              <w:ind w:right="190"/>
              <w:spacing w:after="0"/>
              <w:rPr>
                <w:sz w:val="20"/>
                <w:szCs w:val="20"/>
                <w:color w:val="auto"/>
              </w:rPr>
            </w:pPr>
            <w:r>
              <w:rPr>
                <w:rFonts w:ascii="Arial" w:cs="Arial" w:eastAsia="Arial" w:hAnsi="Arial"/>
                <w:sz w:val="18"/>
                <w:szCs w:val="18"/>
                <w:b w:val="1"/>
                <w:bCs w:val="1"/>
                <w:color w:val="auto"/>
                <w:w w:val="79"/>
              </w:rPr>
              <w:t>$</w:t>
            </w:r>
          </w:p>
        </w:tc>
        <w:tc>
          <w:tcPr>
            <w:tcW w:w="1300" w:type="dxa"/>
            <w:vAlign w:val="bottom"/>
            <w:tcBorders>
              <w:bottom w:val="single" w:sz="8" w:color="auto"/>
            </w:tcBorders>
            <w:shd w:val="clear" w:color="auto" w:fill="CCEEFF"/>
          </w:tcPr>
          <w:p>
            <w:pPr>
              <w:ind w:left="740"/>
              <w:spacing w:after="0"/>
              <w:rPr>
                <w:sz w:val="20"/>
                <w:szCs w:val="20"/>
                <w:color w:val="auto"/>
              </w:rPr>
            </w:pPr>
            <w:r>
              <w:rPr>
                <w:rFonts w:ascii="Arial" w:cs="Arial" w:eastAsia="Arial" w:hAnsi="Arial"/>
                <w:sz w:val="18"/>
                <w:szCs w:val="18"/>
                <w:b w:val="1"/>
                <w:bCs w:val="1"/>
                <w:color w:val="auto"/>
                <w:w w:val="98"/>
              </w:rPr>
              <w:t>12,186</w:t>
            </w:r>
          </w:p>
        </w:tc>
        <w:tc>
          <w:tcPr>
            <w:tcW w:w="120" w:type="dxa"/>
            <w:vAlign w:val="bottom"/>
            <w:tcBorders>
              <w:bottom w:val="single" w:sz="8" w:color="CCEEFF"/>
            </w:tcBorders>
            <w:shd w:val="clear" w:color="auto" w:fill="CCEEFF"/>
          </w:tcPr>
          <w:p>
            <w:pPr>
              <w:spacing w:after="0"/>
              <w:rPr>
                <w:sz w:val="21"/>
                <w:szCs w:val="21"/>
                <w:color w:val="auto"/>
              </w:rPr>
            </w:pPr>
          </w:p>
        </w:tc>
        <w:tc>
          <w:tcPr>
            <w:tcW w:w="260" w:type="dxa"/>
            <w:vAlign w:val="bottom"/>
            <w:tcBorders>
              <w:bottom w:val="single" w:sz="8" w:color="auto"/>
            </w:tcBorders>
            <w:shd w:val="clear" w:color="auto" w:fill="CCEEFF"/>
          </w:tcPr>
          <w:p>
            <w:pPr>
              <w:jc w:val="right"/>
              <w:ind w:right="70"/>
              <w:spacing w:after="0"/>
              <w:rPr>
                <w:sz w:val="20"/>
                <w:szCs w:val="20"/>
                <w:color w:val="auto"/>
              </w:rPr>
            </w:pPr>
            <w:r>
              <w:rPr>
                <w:rFonts w:ascii="Arial" w:cs="Arial" w:eastAsia="Arial" w:hAnsi="Arial"/>
                <w:sz w:val="18"/>
                <w:szCs w:val="18"/>
                <w:b w:val="1"/>
                <w:bCs w:val="1"/>
                <w:color w:val="auto"/>
                <w:w w:val="79"/>
              </w:rPr>
              <w:t>$</w:t>
            </w:r>
          </w:p>
        </w:tc>
        <w:tc>
          <w:tcPr>
            <w:tcW w:w="142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b w:val="1"/>
                <w:bCs w:val="1"/>
                <w:color w:val="auto"/>
              </w:rPr>
              <w:t>(51)</w:t>
            </w:r>
          </w:p>
        </w:tc>
        <w:tc>
          <w:tcPr>
            <w:tcW w:w="120" w:type="dxa"/>
            <w:vAlign w:val="bottom"/>
            <w:tcBorders>
              <w:bottom w:val="single" w:sz="8" w:color="CCEEFF"/>
            </w:tcBorders>
            <w:shd w:val="clear" w:color="auto" w:fill="CCEEFF"/>
          </w:tcPr>
          <w:p>
            <w:pPr>
              <w:spacing w:after="0"/>
              <w:rPr>
                <w:sz w:val="21"/>
                <w:szCs w:val="21"/>
                <w:color w:val="auto"/>
              </w:rPr>
            </w:pPr>
          </w:p>
        </w:tc>
        <w:tc>
          <w:tcPr>
            <w:tcW w:w="380" w:type="dxa"/>
            <w:vAlign w:val="bottom"/>
            <w:tcBorders>
              <w:bottom w:val="single" w:sz="8" w:color="auto"/>
            </w:tcBorders>
            <w:shd w:val="clear" w:color="auto" w:fill="CCEEFF"/>
          </w:tcPr>
          <w:p>
            <w:pPr>
              <w:jc w:val="right"/>
              <w:ind w:right="190"/>
              <w:spacing w:after="0"/>
              <w:rPr>
                <w:sz w:val="20"/>
                <w:szCs w:val="20"/>
                <w:color w:val="auto"/>
              </w:rPr>
            </w:pPr>
            <w:r>
              <w:rPr>
                <w:rFonts w:ascii="Arial" w:cs="Arial" w:eastAsia="Arial" w:hAnsi="Arial"/>
                <w:sz w:val="18"/>
                <w:szCs w:val="18"/>
                <w:b w:val="1"/>
                <w:bCs w:val="1"/>
                <w:color w:val="auto"/>
                <w:w w:val="79"/>
              </w:rPr>
              <w:t>$</w:t>
            </w:r>
          </w:p>
        </w:tc>
        <w:tc>
          <w:tcPr>
            <w:tcW w:w="1300" w:type="dxa"/>
            <w:vAlign w:val="bottom"/>
            <w:tcBorders>
              <w:bottom w:val="single" w:sz="8" w:color="auto"/>
            </w:tcBorders>
            <w:shd w:val="clear" w:color="auto" w:fill="CCEEFF"/>
          </w:tcPr>
          <w:p>
            <w:pPr>
              <w:jc w:val="right"/>
              <w:spacing w:after="0"/>
              <w:rPr>
                <w:sz w:val="20"/>
                <w:szCs w:val="20"/>
                <w:color w:val="auto"/>
              </w:rPr>
            </w:pPr>
            <w:r>
              <w:rPr>
                <w:rFonts w:ascii="Arial" w:cs="Arial" w:eastAsia="Arial" w:hAnsi="Arial"/>
                <w:sz w:val="18"/>
                <w:szCs w:val="18"/>
                <w:b w:val="1"/>
                <w:bCs w:val="1"/>
                <w:color w:val="auto"/>
              </w:rPr>
              <w:t>(4,631)</w:t>
            </w:r>
          </w:p>
        </w:tc>
      </w:tr>
      <w:tr>
        <w:trPr>
          <w:trHeight w:val="20"/>
        </w:trPr>
        <w:tc>
          <w:tcPr>
            <w:tcW w:w="4160" w:type="dxa"/>
            <w:vAlign w:val="bottom"/>
            <w:tcBorders>
              <w:top w:val="single" w:sz="8" w:color="CCEEFF"/>
            </w:tcBorders>
          </w:tcPr>
          <w:p>
            <w:pPr>
              <w:spacing w:after="0" w:line="20" w:lineRule="exact"/>
              <w:rPr>
                <w:sz w:val="1"/>
                <w:szCs w:val="1"/>
                <w:color w:val="auto"/>
              </w:rPr>
            </w:pPr>
          </w:p>
        </w:tc>
        <w:tc>
          <w:tcPr>
            <w:tcW w:w="1080" w:type="dxa"/>
            <w:vAlign w:val="bottom"/>
            <w:tcBorders>
              <w:top w:val="single" w:sz="8" w:color="CCEEFF"/>
              <w:bottom w:val="single" w:sz="8" w:color="auto"/>
            </w:tcBorders>
          </w:tcPr>
          <w:p>
            <w:pPr>
              <w:spacing w:after="0" w:line="20" w:lineRule="exact"/>
              <w:rPr>
                <w:sz w:val="1"/>
                <w:szCs w:val="1"/>
                <w:color w:val="auto"/>
              </w:rPr>
            </w:pPr>
          </w:p>
        </w:tc>
        <w:tc>
          <w:tcPr>
            <w:tcW w:w="620" w:type="dxa"/>
            <w:vAlign w:val="bottom"/>
            <w:tcBorders>
              <w:top w:val="single" w:sz="8" w:color="CCEEFF"/>
              <w:bottom w:val="single" w:sz="8" w:color="auto"/>
            </w:tcBorders>
          </w:tcPr>
          <w:p>
            <w:pPr>
              <w:spacing w:after="0" w:line="20" w:lineRule="exact"/>
              <w:rPr>
                <w:sz w:val="1"/>
                <w:szCs w:val="1"/>
                <w:color w:val="auto"/>
              </w:rPr>
            </w:pPr>
          </w:p>
        </w:tc>
        <w:tc>
          <w:tcPr>
            <w:tcW w:w="10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0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260" w:type="dxa"/>
            <w:vAlign w:val="bottom"/>
            <w:tcBorders>
              <w:top w:val="single" w:sz="8" w:color="CCEEFF"/>
              <w:bottom w:val="single" w:sz="8" w:color="auto"/>
            </w:tcBorders>
          </w:tcPr>
          <w:p>
            <w:pPr>
              <w:spacing w:after="0" w:line="20" w:lineRule="exact"/>
              <w:rPr>
                <w:sz w:val="1"/>
                <w:szCs w:val="1"/>
                <w:color w:val="auto"/>
              </w:rPr>
            </w:pPr>
          </w:p>
        </w:tc>
        <w:tc>
          <w:tcPr>
            <w:tcW w:w="1420" w:type="dxa"/>
            <w:vAlign w:val="bottom"/>
            <w:tcBorders>
              <w:top w:val="single" w:sz="8" w:color="CCEEFF"/>
              <w:bottom w:val="single" w:sz="8" w:color="auto"/>
            </w:tcBorders>
          </w:tcPr>
          <w:p>
            <w:pPr>
              <w:spacing w:after="0" w:line="20" w:lineRule="exact"/>
              <w:rPr>
                <w:sz w:val="1"/>
                <w:szCs w:val="1"/>
                <w:color w:val="auto"/>
              </w:rPr>
            </w:pPr>
          </w:p>
        </w:tc>
        <w:tc>
          <w:tcPr>
            <w:tcW w:w="120" w:type="dxa"/>
            <w:vAlign w:val="bottom"/>
            <w:tcBorders>
              <w:top w:val="single" w:sz="8" w:color="CCEEFF"/>
            </w:tcBorders>
          </w:tcPr>
          <w:p>
            <w:pPr>
              <w:spacing w:after="0" w:line="20" w:lineRule="exact"/>
              <w:rPr>
                <w:sz w:val="1"/>
                <w:szCs w:val="1"/>
                <w:color w:val="auto"/>
              </w:rPr>
            </w:pPr>
          </w:p>
        </w:tc>
        <w:tc>
          <w:tcPr>
            <w:tcW w:w="380" w:type="dxa"/>
            <w:vAlign w:val="bottom"/>
            <w:tcBorders>
              <w:top w:val="single" w:sz="8" w:color="CCEEFF"/>
              <w:bottom w:val="single" w:sz="8" w:color="auto"/>
            </w:tcBorders>
          </w:tcPr>
          <w:p>
            <w:pPr>
              <w:spacing w:after="0" w:line="20" w:lineRule="exact"/>
              <w:rPr>
                <w:sz w:val="1"/>
                <w:szCs w:val="1"/>
                <w:color w:val="auto"/>
              </w:rPr>
            </w:pPr>
          </w:p>
        </w:tc>
        <w:tc>
          <w:tcPr>
            <w:tcW w:w="1300" w:type="dxa"/>
            <w:vAlign w:val="bottom"/>
            <w:tcBorders>
              <w:top w:val="single" w:sz="8" w:color="CCEEFF"/>
              <w:bottom w:val="single" w:sz="8" w:color="auto"/>
            </w:tcBorders>
          </w:tcPr>
          <w:p>
            <w:pPr>
              <w:spacing w:after="0" w:line="20" w:lineRule="exact"/>
              <w:rPr>
                <w:sz w:val="1"/>
                <w:szCs w:val="1"/>
                <w:color w:val="auto"/>
              </w:rPr>
            </w:pPr>
          </w:p>
        </w:tc>
      </w:tr>
    </w:tbl>
    <w:p>
      <w:pPr>
        <w:spacing w:after="0" w:line="58" w:lineRule="exact"/>
        <w:rPr>
          <w:sz w:val="20"/>
          <w:szCs w:val="20"/>
          <w:color w:val="auto"/>
        </w:rPr>
      </w:pPr>
    </w:p>
    <w:p>
      <w:pPr>
        <w:spacing w:after="0"/>
        <w:rPr>
          <w:sz w:val="20"/>
          <w:szCs w:val="20"/>
          <w:color w:val="auto"/>
        </w:rPr>
      </w:pPr>
      <w:r>
        <w:rPr>
          <w:rFonts w:ascii="Arial" w:cs="Arial" w:eastAsia="Arial" w:hAnsi="Arial"/>
          <w:sz w:val="14"/>
          <w:szCs w:val="14"/>
          <w:b w:val="1"/>
          <w:bCs w:val="1"/>
          <w:color w:val="auto"/>
        </w:rPr>
        <w:t>________________________</w:t>
      </w:r>
    </w:p>
    <w:p>
      <w:pPr>
        <w:spacing w:after="0" w:line="25" w:lineRule="exact"/>
        <w:rPr>
          <w:sz w:val="20"/>
          <w:szCs w:val="20"/>
          <w:color w:val="auto"/>
        </w:rPr>
      </w:pPr>
    </w:p>
    <w:p>
      <w:pPr>
        <w:ind w:left="720" w:hanging="226"/>
        <w:spacing w:after="0"/>
        <w:tabs>
          <w:tab w:leader="none" w:pos="720" w:val="left"/>
        </w:tabs>
        <w:numPr>
          <w:ilvl w:val="0"/>
          <w:numId w:val="11"/>
        </w:numPr>
        <w:rPr>
          <w:rFonts w:ascii="Arial" w:cs="Arial" w:eastAsia="Arial" w:hAnsi="Arial"/>
          <w:sz w:val="16"/>
          <w:szCs w:val="16"/>
          <w:color w:val="auto"/>
        </w:rPr>
      </w:pPr>
      <w:r>
        <w:rPr>
          <w:rFonts w:ascii="Arial" w:cs="Arial" w:eastAsia="Arial" w:hAnsi="Arial"/>
          <w:sz w:val="16"/>
          <w:szCs w:val="16"/>
          <w:color w:val="auto"/>
        </w:rPr>
        <w:t>Represents the acquisition cost of property, equipment and capitalized development costs for software for internal use.</w:t>
      </w:r>
    </w:p>
    <w:p>
      <w:pPr>
        <w:spacing w:after="0" w:line="47" w:lineRule="exact"/>
        <w:rPr>
          <w:rFonts w:ascii="Arial" w:cs="Arial" w:eastAsia="Arial" w:hAnsi="Arial"/>
          <w:sz w:val="16"/>
          <w:szCs w:val="16"/>
          <w:color w:val="auto"/>
        </w:rPr>
      </w:pPr>
    </w:p>
    <w:p>
      <w:pPr>
        <w:ind w:firstLine="494"/>
        <w:spacing w:after="0" w:line="275" w:lineRule="auto"/>
        <w:tabs>
          <w:tab w:leader="none" w:pos="717" w:val="left"/>
        </w:tabs>
        <w:numPr>
          <w:ilvl w:val="0"/>
          <w:numId w:val="11"/>
        </w:numPr>
        <w:rPr>
          <w:rFonts w:ascii="Arial" w:cs="Arial" w:eastAsia="Arial" w:hAnsi="Arial"/>
          <w:sz w:val="16"/>
          <w:szCs w:val="16"/>
          <w:color w:val="auto"/>
        </w:rPr>
      </w:pPr>
      <w:r>
        <w:rPr>
          <w:rFonts w:ascii="Arial" w:cs="Arial" w:eastAsia="Arial" w:hAnsi="Arial"/>
          <w:sz w:val="16"/>
          <w:szCs w:val="16"/>
          <w:color w:val="auto"/>
        </w:rPr>
        <w:t>Includes the net cash used from the purchase of land of $(30,017) offset by the proceeds from sale of land of $17,462 from investing activities of the statement of cash flows for the nine months ended September 30, 2021.</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jc w:val="center"/>
        <w:spacing w:after="0"/>
        <w:rPr>
          <w:sz w:val="20"/>
          <w:szCs w:val="20"/>
          <w:color w:val="auto"/>
        </w:rPr>
      </w:pPr>
      <w:r>
        <w:rPr>
          <w:rFonts w:ascii="Arial" w:cs="Arial" w:eastAsia="Arial" w:hAnsi="Arial"/>
          <w:sz w:val="18"/>
          <w:szCs w:val="18"/>
          <w:color w:val="auto"/>
        </w:rPr>
        <w:t>11</w:t>
      </w:r>
    </w:p>
    <w:sectPr>
      <w:pgSz w:w="11900" w:h="16838" w:orient="portrait"/>
      <w:cols w:equalWidth="0" w:num="1">
        <w:col w:w="11240"/>
      </w:cols>
      <w:pgMar w:left="320" w:top="369" w:right="339"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MS PGothic">
    <w:panose1 w:val="020B0600070205080204"/>
    <w:charset w:val="80"/>
    <w:family w:val="swiss"/>
    <w:pitch w:val="variable"/>
    <w:sig w:usb0="E00002FF" w:usb1="6AC7FDFB" w:usb2="08000012" w:usb3="00000000" w:csb0="4002009F" w:csb1="DFD70000"/>
  </w:font>
</w:fonts>
</file>

<file path=word/numbering.xml><?xml version="1.0" encoding="utf-8"?>
<w:numbering xmlns:w="http://schemas.openxmlformats.org/wordprocessingml/2006/main">
  <w:abstractNum w:abstractNumId="0">
    <w:nsid w:val="507ED7AB"/>
    <w:multiLevelType w:val="hybridMultilevel"/>
    <w:lvl w:ilvl="0">
      <w:lvlJc w:val="left"/>
      <w:lvlText w:val="☐"/>
      <w:numFmt w:val="bullet"/>
      <w:start w:val="1"/>
    </w:lvl>
  </w:abstractNum>
  <w:abstractNum w:abstractNumId="1">
    <w:nsid w:val="2EB141F2"/>
    <w:multiLevelType w:val="hybridMultilevel"/>
    <w:lvl w:ilvl="0">
      <w:lvlJc w:val="left"/>
      <w:lvlText w:val="(%1)"/>
      <w:numFmt w:val="decimal"/>
      <w:start w:val="855"/>
    </w:lvl>
  </w:abstractNum>
  <w:abstractNum w:abstractNumId="2">
    <w:nsid w:val="41B71EFB"/>
    <w:multiLevelType w:val="hybridMultilevel"/>
    <w:lvl w:ilvl="0">
      <w:lvlJc w:val="left"/>
      <w:lvlText w:val="(%1)"/>
      <w:numFmt w:val="decimal"/>
      <w:start w:val="631"/>
    </w:lvl>
  </w:abstractNum>
  <w:abstractNum w:abstractNumId="3">
    <w:nsid w:val="79E2A9E3"/>
    <w:multiLevelType w:val="hybridMultilevel"/>
    <w:lvl w:ilvl="0">
      <w:lvlJc w:val="left"/>
      <w:lvlText w:val="(%1)"/>
      <w:numFmt w:val="decimal"/>
      <w:start w:val="412"/>
    </w:lvl>
  </w:abstractNum>
  <w:abstractNum w:abstractNumId="4">
    <w:nsid w:val="7545E146"/>
    <w:multiLevelType w:val="hybridMultilevel"/>
    <w:lvl w:ilvl="0">
      <w:lvlJc w:val="left"/>
      <w:lvlText w:val="•"/>
      <w:numFmt w:val="bullet"/>
      <w:start w:val="1"/>
    </w:lvl>
  </w:abstractNum>
  <w:abstractNum w:abstractNumId="5">
    <w:nsid w:val="515F007C"/>
    <w:multiLevelType w:val="hybridMultilevel"/>
    <w:lvl w:ilvl="0">
      <w:lvlJc w:val="left"/>
      <w:lvlText w:val="1"/>
      <w:numFmt w:val="bullet"/>
      <w:start w:val="1"/>
    </w:lvl>
  </w:abstractNum>
  <w:abstractNum w:abstractNumId="6">
    <w:nsid w:val="5BD062C2"/>
    <w:multiLevelType w:val="hybridMultilevel"/>
    <w:lvl w:ilvl="0">
      <w:lvlJc w:val="left"/>
      <w:lvlText w:val="•"/>
      <w:numFmt w:val="bullet"/>
      <w:start w:val="1"/>
    </w:lvl>
  </w:abstractNum>
  <w:abstractNum w:abstractNumId="7">
    <w:nsid w:val="12200854"/>
    <w:multiLevelType w:val="hybridMultilevel"/>
    <w:lvl w:ilvl="0">
      <w:lvlJc w:val="left"/>
      <w:lvlText w:val="•"/>
      <w:numFmt w:val="bullet"/>
      <w:start w:val="1"/>
    </w:lvl>
  </w:abstractNum>
  <w:abstractNum w:abstractNumId="8">
    <w:nsid w:val="4DB127F8"/>
    <w:multiLevelType w:val="hybridMultilevel"/>
    <w:lvl w:ilvl="0">
      <w:lvlJc w:val="left"/>
      <w:lvlText w:val="(%1)"/>
      <w:numFmt w:val="decimal"/>
      <w:start w:val="1"/>
    </w:lvl>
  </w:abstractNum>
  <w:abstractNum w:abstractNumId="9">
    <w:nsid w:val="216231B"/>
    <w:multiLevelType w:val="hybridMultilevel"/>
    <w:lvl w:ilvl="0">
      <w:lvlJc w:val="left"/>
      <w:lvlText w:val="(%1)"/>
      <w:numFmt w:val="decimal"/>
      <w:start w:val="1"/>
    </w:lvl>
  </w:abstractNum>
  <w:abstractNum w:abstractNumId="10">
    <w:nsid w:val="1F16E9E8"/>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2021-11-08T15:31:06Z</dcterms:created>
  <dcterms:modified xsi:type="dcterms:W3CDTF">2021-11-08T15:31:06Z</dcterms:modified>
</cp:coreProperties>
</file>