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кнопок, склянки «Сердцекрыла» (1/3/5), тишь-трава (растение и листья), рамка окон ритуалистики, кувшины птичьего молока.</w:t>
      </w:r>
    </w:p>
    <w:p>
      <w:pPr>
        <w:pStyle w:val="Heading2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3"/>
      </w:pPr>
      <w:r>
        <w:t>Авийский ткач материи (Genesis Loom, 5×5)</w:t>
      </w:r>
    </w:p>
    <w:p>
      <w:r>
        <w:t>Файл: Textures/Things/Building/Production/OmniCrafter2_l.png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3"/>
      </w:pPr>
      <w:r>
        <w:t>Узорный ткач (Pattern Loom, 3×3)</w:t>
      </w:r>
    </w:p>
    <w:p>
      <w:r>
        <w:t>Файл: Textures/Things/Building/Production/PatternLoom.png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Растворитель (Dissolution Engine, 3×3)</w:t>
      </w:r>
    </w:p>
    <w:p>
      <w:r>
        <w:t>Файл: 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Миротворец (Worldweaver, 3×3)</w:t>
      </w:r>
    </w:p>
    <w:p>
      <w:r>
        <w:t>Файл: Textures/Things/Building/Production/RealityWeaver.png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Пепельный страж (Cinderward, 3×3)</w:t>
      </w:r>
    </w:p>
    <w:p>
      <w:r>
        <w:t>Файл: 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Сосуд сути (Essence Reservoir, 3×3)</w:t>
      </w:r>
    </w:p>
    <w:p>
      <w:r>
        <w:t>Файл: 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Авийский столп света (Avir Pylon, 3×3)</w:t>
      </w:r>
    </w:p>
    <w:p>
      <w:r>
        <w:t>Файл: Textures/Things/Building/Production/AvirPylon.png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3"/>
      </w:pPr>
      <w:r>
        <w:t>Ядро фейналлита (Feignallite Core, 3×3, вровень с полом)</w:t>
      </w:r>
    </w:p>
    <w:p>
      <w:r>
        <w:t>Файл: 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3"/>
      </w:pPr>
      <w:r>
        <w:t>Бочка теней (Shadowsong Barrel, 1×1, поворачивается)</w:t>
      </w:r>
    </w:p>
    <w:p>
      <w:r>
        <w:t>Файлы: Textures/Things/Building/AvirFermentingBarrel/Avir_FermentingBarrel_south.png, _east.png, 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2"/>
      </w:pPr>
      <w:r>
        <w:t>Северный лес (биомы «ледяная пустошь» и «ледяной оазис»)</w:t>
      </w:r>
    </w:p>
    <w:p>
      <w:r>
        <w:t>Пока везде ванильные заглушки с подкраской. Растения в игре сами получают цветовые варианты (бледный, бледно-лиловый, серебристый, бледно-синий, бледно-изумрудный), поэтому рисовать их лучше в светлых, малонасыщенных тонах: игра умножает цвет картинки на оттенок. Серебряная трава — твой ассет (пока подкрашенная ванильная). Всё остальное стоит, с настоящими цветовыми вариантами (перекрашена только листва): дерево-укрыватель, ель (GreatFir), иноледное дерево, инеевенец, инеецвет, арктический психоид (из Better Looking Plants), снежный бальзам, арктическая черника, холодная трава; обе почвы и насыщенная потоком земля.</w:t>
      </w:r>
    </w:p>
    <w:p>
      <w:pPr>
        <w:pStyle w:val="Heading3"/>
      </w:pPr>
      <w:r>
        <w:t>Насыщенная потоком ледяная земля (по желанию — сейчас сделана из холодной)</w:t>
      </w:r>
    </w:p>
    <w:p>
      <w:r>
        <w:t>Файл: Textures/Terrain/Surfaces/Avir_ImbuedFrostSoil.png (без каймы)</w:t>
      </w:r>
    </w:p>
    <w:p>
      <w:pPr>
        <w:pStyle w:val="IntenseQuote"/>
      </w:pPr>
      <w:r>
        <w:t>A seamless tileable ground texture for RimWorld seen from directly above: dark cold soil under a crust of frost, the frost crystals faintly glowing pale lilac as if soaked with gentle magic, a few frozen pebbles, no objects, no outline, even lighting. 1024×1024.</w:t>
      </w:r>
    </w:p>
    <w:p>
      <w:pPr>
        <w:pStyle w:val="Heading2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