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Сумеречный Лес — малые деревья</w:t>
      </w:r>
    </w:p>
    <w:p>
      <w:r>
        <w:t>Только новое. Как с кустом: к каждому запросу прикладывай наш готовый PNG как образец стиля (лучше Avir_TreeTwilightOak_A.png или Avir_TreeTwilightWillow_A.png). Нужен одно дерево на картинку, без вариантов. Варианты, весну и осень я сделаю сам. От тебя лето и зима, в одном чате.</w:t>
      </w:r>
    </w:p>
    <w:p>
      <w:pPr>
        <w:pStyle w:val="Heading1"/>
      </w:pPr>
      <w:r>
        <w:t>Молодой сумеречный дуб</w:t>
      </w:r>
    </w:p>
    <w:p>
      <w:r>
        <w:t>Файлы: Avir_TreeTwilightOakYoung (лето) и Avir_TreeTwilightOakYoung_Leafless (зима). Это не уменьшенный большой дуб: другой силуэт, стройный и светлый.</w:t>
      </w:r>
    </w:p>
    <w:p>
      <w:pPr>
        <w:pStyle w:val="IntenseQuote"/>
      </w:pPr>
      <w:r>
        <w:t>Match the art style of the attached image exactly: the same painterly RimWorld plant look, the same thin dark outline, the same soft shading and level of detail. Draw ONE young oak tree in the same RimWorld top-down 3/4 view, on a transparent background, filling a 1024x1024 square: a slender straight grey-brown trunk with a few small roots at its foot, a light, open, rounded crown of fresh green lobed oak leaves with sunlight showing through the gaps, a few small acorns. Nothing else in the picture.</w:t>
      </w:r>
    </w:p>
    <w:p>
      <w:pPr>
        <w:pStyle w:val="IntenseQuote"/>
      </w:pPr>
      <w:r>
        <w:t>Now the same young oak in winter, the same shape and position: bare slender branches with a light dusting of snow, a few dry brown leaves still clinging. Same style, transparent background, 1024x1024.</w:t>
      </w:r>
    </w:p>
    <w:p>
      <w:pPr>
        <w:pStyle w:val="Heading1"/>
      </w:pPr>
      <w:r>
        <w:t>Козья ива (малая ива)</w:t>
      </w:r>
    </w:p>
    <w:p>
      <w:r>
        <w:t>Файлы: Avir_TreeGoatWillow (лето) и Avir_TreeGoatWillow_Leafless (зима). Другой тип, чем плакучая: невысокое округлое дерево-куст из нескольких стволов, ветви вверх, а не вниз. Весной на нём пушистые серебряные серёжки.</w:t>
      </w:r>
    </w:p>
    <w:p>
      <w:pPr>
        <w:pStyle w:val="IntenseQuote"/>
      </w:pPr>
      <w:r>
        <w:t>Match the art style of the attached image exactly: the same painterly RimWorld plant look, the same thin dark outline, the same soft shading and level of detail. Draw ONE small goat willow tree in the same RimWorld top-down 3/4 view, on a transparent background, filling a 1024x1024 square: several thin grey-brown stems rising from one root, branches reaching UPWARD (not weeping), a rounded bushy crown of oval grey-green leaves with silvery undersides, dotted with soft fluffy silver-white catkins. Nothing else in the picture.</w:t>
      </w:r>
    </w:p>
    <w:p>
      <w:pPr>
        <w:pStyle w:val="IntenseQuote"/>
      </w:pPr>
      <w:r>
        <w:t>Now the same goat willow in winter, the same shape and position: bare upward twigs with a few soft silver catkin buds and a light dusting of snow. Same style, transparent background, 1024x1024.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