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Шпиль</w:t>
      </w:r>
    </w:p>
    <w:p>
      <w:pPr>
        <w:pStyle w:val="Heading2"/>
      </w:pPr>
      <w:r>
        <w:t>Ядро Шпиля (переделка: меньше созвездий)</w:t>
      </w:r>
    </w:p>
    <w:p>
      <w:r>
        <w:t xml:space="preserve">Файл: </w:t>
      </w:r>
      <w:r>
        <w:rPr>
          <w:rFonts w:ascii="Consolas" w:hAnsi="Consolas"/>
        </w:rPr>
        <w:t>Textures/Things/Item/Spire/SpireCore.png</w:t>
      </w:r>
    </w:p>
    <w:p>
      <w:pPr>
        <w:pStyle w:val="IntenseQuote"/>
      </w:pPr>
      <w:r>
        <w:t>A great sphere of polished pale violet essentium seen from slightly above, transparent background: a band of engraved silver around its equator set with three small feather-shaped inlays of antique gold, two thin silver orbit lines crossing its surface, one small eight-pointed star sigil on its face, a soft inner glow showing through the stone. Avir style: a synthesis of dark worked stone, polished silver and antique gold, pale violet essentium and bird-like motifs, with only light celestial accents, never a star map. Painterly RimWorld item style, soft even lighting, a thin dark outline around the whole object. 512×512.</w:t>
      </w:r>
    </w:p>
    <w:p>
      <w:pPr>
        <w:pStyle w:val="Heading2"/>
      </w:pPr>
      <w:r>
        <w:t>Пилон Шпиля (консоль 3×3, вровень с землёй)</w:t>
      </w:r>
    </w:p>
    <w:p>
      <w:r>
        <w:t xml:space="preserve">Файл: </w:t>
      </w:r>
      <w:r>
        <w:rPr>
          <w:rFonts w:ascii="Consolas" w:hAnsi="Consolas"/>
        </w:rPr>
        <w:t>Textures/Things/Building/Spire/SpirePylon.png</w:t>
      </w:r>
    </w:p>
    <w:p>
      <w:pPr>
        <w:pStyle w:val="IntenseQuote"/>
      </w:pPr>
      <w:r>
        <w:t>A round console set flush into the ground, seen from directly above, transparent background, like a ritual work table sunk into the floor: a wide ring of dark worked stone edged with polished silver; in its middle a low round working seat surrounded by a horseshoe of small instruments, levers and a lens of pale violet essentium; three curved feather-shaped silver inlays sweeping around the ring, one small crescent and one small star as accents. Avir style: a synthesis of dark worked stone, polished silver and antique gold, pale violet essentium and bird-like motifs, with only light celestial accents, never a star map. Painterly RimWorld building style, top-down, a thin dark outline around the whole object. 1024×1024.</w:t>
      </w:r>
    </w:p>
    <w:p>
      <w:pPr>
        <w:pStyle w:val="Heading1"/>
      </w:pPr>
      <w:r>
        <w:t>Ритуалистика</w:t>
      </w:r>
    </w:p>
    <w:p>
      <w:pPr>
        <w:pStyle w:val="Heading2"/>
      </w:pPr>
      <w:r>
        <w:t>Вихрь (по желанию)</w:t>
      </w:r>
    </w:p>
    <w:p>
      <w:r>
        <w:t xml:space="preserve">Файл: </w:t>
      </w:r>
      <w:r>
        <w:rPr>
          <w:rFonts w:ascii="Consolas" w:hAnsi="Consolas"/>
        </w:rPr>
        <w:t>Textures/Things/Mote/Avir/Vortex.png</w:t>
      </w:r>
    </w:p>
    <w:p>
      <w:pPr>
        <w:pStyle w:val="IntenseQuote"/>
      </w:pPr>
      <w:r>
        <w:t>Top-down vortex in the flat painterly style of RimWorld: a simple swirl of 5–6 broad, soft, slightly desaturated violet bands spiralling into a darker centre, a few small grey stones caught in the arms, faint dust. Transparent background, no lines or threads crossing it, nothing touching the edges of the image. 512×512.</w:t>
      </w:r>
    </w:p>
    <w:p>
      <w:pPr>
        <w:pStyle w:val="Heading1"/>
      </w:pPr>
      <w:r>
        <w:t>Артефакторика</w:t>
      </w:r>
    </w:p>
    <w:p>
      <w:pPr>
        <w:pStyle w:val="Heading2"/>
      </w:pPr>
      <w:r>
        <w:t>Пилон верстака (3 гнезда)</w:t>
      </w:r>
    </w:p>
    <w:p>
      <w:r>
        <w:t xml:space="preserve">Файл: по defName постройки, в </w:t>
      </w:r>
      <w:r>
        <w:rPr>
          <w:rFonts w:ascii="Consolas" w:hAnsi="Consolas"/>
        </w:rPr>
        <w:t>Textures/Things/Building/Artifactorics/</w:t>
      </w:r>
    </w:p>
    <w:p>
      <w:pPr>
        <w:pStyle w:val="IntenseQuote"/>
      </w:pPr>
      <w:r>
        <w:t>A carved wooden post with bronze fittings and hanging tools, seen in the RimWorld top-down 3/4 view facing south; three empty round sockets stacked down its front. Hand-painted flat shading, muted earthy palette with antique bronze, a thick dark outline. 1024×1400.</w:t>
      </w:r>
    </w:p>
    <w:p>
      <w:pPr>
        <w:pStyle w:val="Heading2"/>
      </w:pPr>
      <w:r>
        <w:t>Луч эссенциевой наводки</w:t>
      </w:r>
    </w:p>
    <w:p>
      <w:r>
        <w:t xml:space="preserve">Файл: </w:t>
      </w:r>
      <w:r>
        <w:rPr>
          <w:rFonts w:ascii="Consolas" w:hAnsi="Consolas"/>
        </w:rPr>
        <w:t>Textures/Things/Mote/Avir/EssentiumBeam.png</w:t>
      </w:r>
      <w:r>
        <w:t xml:space="preserve"> (растягивается от наводки до цели и красится в золото или лунное серебро, поэтому белый)</w:t>
      </w:r>
    </w:p>
    <w:p>
      <w:pPr>
        <w:pStyle w:val="IntenseQuote"/>
      </w:pPr>
      <w:r>
        <w:t>A single straight beam of pure light, seen flat and vertical, filling the image top to bottom, transparent background, pure white so it can be tinted in game: a narrow blinding core about one fifth of the image width, wrapped in a soft glow that fades to nothing at the left and right edges; faint drifting motes and thin streaks along its length, evenly spread so it can be stretched; no ends, no flares, no outline. 128×512.</w:t>
      </w:r>
    </w:p>
    <w:p>
      <w:pPr>
        <w:pStyle w:val="Heading2"/>
      </w:pPr>
      <w:r>
        <w:t>Голова эссенциевой наводки</w:t>
      </w:r>
    </w:p>
    <w:p>
      <w:r>
        <w:t xml:space="preserve">Файл: </w:t>
      </w:r>
      <w:r>
        <w:rPr>
          <w:rFonts w:ascii="Consolas" w:hAnsi="Consolas"/>
        </w:rPr>
        <w:t>Textures/Things/Building/Artifactorics/EssentiumProjector_Top.png</w:t>
      </w:r>
      <w:r>
        <w:t xml:space="preserve">. Ствол на картинке смотрит </w:t>
      </w:r>
      <w:r>
        <w:rPr>
          <w:b/>
        </w:rPr>
        <w:t>вправо</w:t>
      </w:r>
      <w:r>
        <w:t xml:space="preserve"> (так RimWorld поворачивает головы турелей), ось поворота — центр картинки.</w:t>
      </w:r>
    </w:p>
    <w:p>
      <w:pPr>
        <w:pStyle w:val="IntenseQuote"/>
      </w:pPr>
      <w:r>
        <w:t>The turning head of a heavy light-projector, seen from directly above, transparent background: a round swivel of dark worked stone with an antique gold ring in the centre of the image, and from it a long slender emitter of gold and pale essentium pointing to the RIGHT, shaped like a folded wing with feather-like plates along it, ending in a small violet crystal lens. Avir style: a synthesis of dark worked stone, polished silver and antique gold, pale violet essentium and bird-like motifs, with only light celestial accents, never a star map. Painterly RimWorld turret style, soft even lighting, a thin dark outline around the whole object. 512×512.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Ещё без промпта</w:t>
      </w:r>
    </w:p>
    <w:p>
      <w:pPr>
        <w:pStyle w:val="ListBullet"/>
      </w:pPr>
      <w:r>
        <w:rPr>
          <w:b/>
        </w:rPr>
        <w:t>Обёртка ритуальной книги</w:t>
      </w:r>
      <w:r>
        <w:t>: ждёт обсуждения.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