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DEBAA" w14:textId="77777777" w:rsidR="00503391" w:rsidRDefault="00000000">
      <w:pPr>
        <w:pStyle w:val="Title"/>
      </w:pPr>
      <w:r>
        <w:rPr>
          <w:color w:val="000000"/>
          <w:sz w:val="32"/>
        </w:rPr>
        <w:t>Feature-based Questionnaire</w:t>
      </w:r>
    </w:p>
    <w:p w14:paraId="0646DE82" w14:textId="77777777" w:rsidR="00503391" w:rsidRDefault="00000000">
      <w:r>
        <w:rPr>
          <w:b/>
        </w:rPr>
        <w:t xml:space="preserve">Directions: </w:t>
      </w:r>
      <w:r>
        <w:t xml:space="preserve">Please pick a rating for each criterion whether: </w:t>
      </w:r>
      <w:r>
        <w:rPr>
          <w:b/>
        </w:rPr>
        <w:t>STRONGLY DISAGREE (1), DISAGREE (2), AGREE (3), or STRONGLY AGREE (4).</w:t>
      </w:r>
    </w:p>
    <w:p w14:paraId="67D2DD8B" w14:textId="77777777" w:rsidR="00503391" w:rsidRDefault="00000000">
      <w:r>
        <w:rPr>
          <w:b/>
        </w:rPr>
        <w:t xml:space="preserve">Panuto: </w:t>
      </w:r>
      <w:r>
        <w:t xml:space="preserve">Pumili ng antas ng iyong pagsang-ayon para sa bawat pamantayan kung ikaw ay: </w:t>
      </w:r>
      <w:r>
        <w:rPr>
          <w:b/>
        </w:rPr>
        <w:t>LUBOS NA HINDI SUMASANG-AYON (1), HINDI SUMASANG-AYON (2), SUMASANG-AYON (3), o LUBOS NA SUMASANG-AYON (4).</w:t>
      </w:r>
    </w:p>
    <w:p w14:paraId="1F89FFCE" w14:textId="77777777" w:rsidR="00503391" w:rsidRDefault="00503391"/>
    <w:p w14:paraId="0C27414E" w14:textId="77777777" w:rsidR="00503391" w:rsidRDefault="00000000">
      <w:pPr>
        <w:pStyle w:val="Heading1"/>
      </w:pPr>
      <w:r>
        <w:rPr>
          <w:color w:val="000000"/>
          <w:sz w:val="24"/>
        </w:rPr>
        <w:t>Part I — Tenant / Bahagi I — Nangungupahan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953"/>
        <w:gridCol w:w="850"/>
        <w:gridCol w:w="850"/>
        <w:gridCol w:w="850"/>
        <w:gridCol w:w="850"/>
      </w:tblGrid>
      <w:tr w:rsidR="00503391" w14:paraId="42ADBA8E" w14:textId="77777777">
        <w:tc>
          <w:tcPr>
            <w:tcW w:w="567" w:type="dxa"/>
            <w:shd w:val="clear" w:color="auto" w:fill="D9E2F3"/>
          </w:tcPr>
          <w:p w14:paraId="5900FB0A" w14:textId="77777777" w:rsidR="00503391" w:rsidRDefault="00000000">
            <w:pPr>
              <w:jc w:val="center"/>
            </w:pPr>
            <w:r>
              <w:rPr>
                <w:b/>
                <w:sz w:val="18"/>
              </w:rPr>
              <w:t>No.</w:t>
            </w:r>
          </w:p>
        </w:tc>
        <w:tc>
          <w:tcPr>
            <w:tcW w:w="5953" w:type="dxa"/>
            <w:shd w:val="clear" w:color="auto" w:fill="D9E2F3"/>
          </w:tcPr>
          <w:p w14:paraId="15ABA732" w14:textId="77777777" w:rsidR="00503391" w:rsidRDefault="00000000">
            <w:pPr>
              <w:jc w:val="center"/>
            </w:pPr>
            <w:r>
              <w:rPr>
                <w:b/>
                <w:sz w:val="18"/>
              </w:rPr>
              <w:t>Statement / Pernisiya</w:t>
            </w:r>
          </w:p>
        </w:tc>
        <w:tc>
          <w:tcPr>
            <w:tcW w:w="850" w:type="dxa"/>
            <w:shd w:val="clear" w:color="auto" w:fill="D9E2F3"/>
          </w:tcPr>
          <w:p w14:paraId="7539E69A" w14:textId="77777777" w:rsidR="00503391" w:rsidRDefault="00000000"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850" w:type="dxa"/>
            <w:shd w:val="clear" w:color="auto" w:fill="D9E2F3"/>
          </w:tcPr>
          <w:p w14:paraId="4950A00D" w14:textId="77777777" w:rsidR="00503391" w:rsidRDefault="00000000"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850" w:type="dxa"/>
            <w:shd w:val="clear" w:color="auto" w:fill="D9E2F3"/>
          </w:tcPr>
          <w:p w14:paraId="3518E12C" w14:textId="77777777" w:rsidR="00503391" w:rsidRDefault="00000000">
            <w:pPr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850" w:type="dxa"/>
            <w:shd w:val="clear" w:color="auto" w:fill="D9E2F3"/>
          </w:tcPr>
          <w:p w14:paraId="168335A5" w14:textId="77777777" w:rsidR="00503391" w:rsidRDefault="00000000">
            <w:pPr>
              <w:jc w:val="center"/>
            </w:pPr>
            <w:r>
              <w:rPr>
                <w:b/>
                <w:sz w:val="18"/>
              </w:rPr>
              <w:t>4</w:t>
            </w:r>
          </w:p>
        </w:tc>
      </w:tr>
      <w:tr w:rsidR="00503391" w14:paraId="78ADD7B3" w14:textId="77777777">
        <w:tc>
          <w:tcPr>
            <w:tcW w:w="567" w:type="dxa"/>
          </w:tcPr>
          <w:p w14:paraId="1DDABB98" w14:textId="77777777" w:rsidR="00503391" w:rsidRDefault="00000000"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5953" w:type="dxa"/>
          </w:tcPr>
          <w:p w14:paraId="6B5B802C" w14:textId="77777777" w:rsidR="00503391" w:rsidRDefault="00000000">
            <w:r>
              <w:rPr>
                <w:b/>
                <w:sz w:val="18"/>
              </w:rPr>
              <w:t>The login and sign-up process is straightforward and allows users to access the appropriate portal based on their role.</w:t>
            </w:r>
          </w:p>
          <w:p w14:paraId="3050FC8A" w14:textId="6B5DABFD" w:rsidR="00503391" w:rsidRDefault="00503391"/>
        </w:tc>
        <w:tc>
          <w:tcPr>
            <w:tcW w:w="850" w:type="dxa"/>
          </w:tcPr>
          <w:p w14:paraId="2DF50AFB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2CB318A6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6DC56D7F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4A068F22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</w:tr>
      <w:tr w:rsidR="00503391" w14:paraId="01F67D26" w14:textId="77777777">
        <w:tc>
          <w:tcPr>
            <w:tcW w:w="567" w:type="dxa"/>
          </w:tcPr>
          <w:p w14:paraId="4038F1C0" w14:textId="77777777" w:rsidR="00503391" w:rsidRDefault="00000000"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5953" w:type="dxa"/>
          </w:tcPr>
          <w:p w14:paraId="639F392D" w14:textId="77777777" w:rsidR="00503391" w:rsidRDefault="00000000">
            <w:r>
              <w:rPr>
                <w:b/>
                <w:sz w:val="18"/>
              </w:rPr>
              <w:t>The dashboard landing page effectively routes users to the correct interface and displays a welcoming overview based on their assigned role.</w:t>
            </w:r>
          </w:p>
          <w:p w14:paraId="6E6158CC" w14:textId="0B698D48" w:rsidR="00503391" w:rsidRDefault="00503391"/>
        </w:tc>
        <w:tc>
          <w:tcPr>
            <w:tcW w:w="850" w:type="dxa"/>
          </w:tcPr>
          <w:p w14:paraId="27988811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21A8B4B1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6028ACD6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137B72F9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</w:tr>
      <w:tr w:rsidR="00503391" w14:paraId="716CB3B4" w14:textId="77777777">
        <w:tc>
          <w:tcPr>
            <w:tcW w:w="567" w:type="dxa"/>
          </w:tcPr>
          <w:p w14:paraId="682BC13E" w14:textId="77777777" w:rsidR="00503391" w:rsidRDefault="00000000">
            <w:pPr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5953" w:type="dxa"/>
          </w:tcPr>
          <w:p w14:paraId="71A14855" w14:textId="77777777" w:rsidR="00503391" w:rsidRDefault="00000000">
            <w:r>
              <w:rPr>
                <w:b/>
                <w:sz w:val="18"/>
              </w:rPr>
              <w:t>The digital lease signing feature provides a clear and user-friendly process for reviewing and electronically signing lease agreements.</w:t>
            </w:r>
          </w:p>
          <w:p w14:paraId="5360C96F" w14:textId="0CA75B63" w:rsidR="00503391" w:rsidRDefault="00503391"/>
        </w:tc>
        <w:tc>
          <w:tcPr>
            <w:tcW w:w="850" w:type="dxa"/>
          </w:tcPr>
          <w:p w14:paraId="431C782C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363B0973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11E655F9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4C7CF917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</w:tr>
      <w:tr w:rsidR="00503391" w14:paraId="5C12A479" w14:textId="77777777">
        <w:tc>
          <w:tcPr>
            <w:tcW w:w="567" w:type="dxa"/>
          </w:tcPr>
          <w:p w14:paraId="7237041D" w14:textId="77777777" w:rsidR="00503391" w:rsidRDefault="00000000">
            <w:pPr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w="5953" w:type="dxa"/>
          </w:tcPr>
          <w:p w14:paraId="43A5B2F6" w14:textId="77777777" w:rsidR="00503391" w:rsidRDefault="00000000">
            <w:r>
              <w:rPr>
                <w:b/>
                <w:sz w:val="18"/>
              </w:rPr>
              <w:t>The lease overview displays all relevant information such as lease terms, start and end dates, renewal eligibility, and current status.</w:t>
            </w:r>
          </w:p>
          <w:p w14:paraId="46CF6CE5" w14:textId="085053B1" w:rsidR="00503391" w:rsidRDefault="00503391"/>
        </w:tc>
        <w:tc>
          <w:tcPr>
            <w:tcW w:w="850" w:type="dxa"/>
          </w:tcPr>
          <w:p w14:paraId="1E916BC1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4BDF876E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595B6944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22E23B88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</w:tr>
      <w:tr w:rsidR="00503391" w14:paraId="1C500730" w14:textId="77777777">
        <w:tc>
          <w:tcPr>
            <w:tcW w:w="567" w:type="dxa"/>
          </w:tcPr>
          <w:p w14:paraId="523CAE84" w14:textId="77777777" w:rsidR="00503391" w:rsidRDefault="00000000">
            <w:pPr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w="5953" w:type="dxa"/>
          </w:tcPr>
          <w:p w14:paraId="7CFFE1C1" w14:textId="77777777" w:rsidR="00503391" w:rsidRDefault="00000000">
            <w:r>
              <w:rPr>
                <w:b/>
                <w:sz w:val="18"/>
              </w:rPr>
              <w:t>The document vault provides convenient access to signed master agreements, verified reports, amendments, and other lease-related documents.</w:t>
            </w:r>
          </w:p>
          <w:p w14:paraId="7F84A737" w14:textId="412F95A5" w:rsidR="00503391" w:rsidRDefault="00503391"/>
        </w:tc>
        <w:tc>
          <w:tcPr>
            <w:tcW w:w="850" w:type="dxa"/>
          </w:tcPr>
          <w:p w14:paraId="1F0FDDCC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3EBC957B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63BF5644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3E5D4C97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</w:tr>
      <w:tr w:rsidR="00503391" w14:paraId="14F72176" w14:textId="77777777">
        <w:tc>
          <w:tcPr>
            <w:tcW w:w="567" w:type="dxa"/>
          </w:tcPr>
          <w:p w14:paraId="4530771B" w14:textId="77777777" w:rsidR="00503391" w:rsidRDefault="00000000">
            <w:pPr>
              <w:jc w:val="center"/>
            </w:pPr>
            <w:r>
              <w:rPr>
                <w:b/>
                <w:sz w:val="18"/>
              </w:rPr>
              <w:t>6</w:t>
            </w:r>
          </w:p>
        </w:tc>
        <w:tc>
          <w:tcPr>
            <w:tcW w:w="5953" w:type="dxa"/>
          </w:tcPr>
          <w:p w14:paraId="6F562943" w14:textId="77777777" w:rsidR="00503391" w:rsidRDefault="00000000">
            <w:r>
              <w:rPr>
                <w:b/>
                <w:sz w:val="18"/>
              </w:rPr>
              <w:t>The maintenance request submission feature allows tenants to easily report issues with image uploads and detailed descriptions.</w:t>
            </w:r>
          </w:p>
          <w:p w14:paraId="5779E31A" w14:textId="1A080835" w:rsidR="00503391" w:rsidRDefault="00503391"/>
        </w:tc>
        <w:tc>
          <w:tcPr>
            <w:tcW w:w="850" w:type="dxa"/>
          </w:tcPr>
          <w:p w14:paraId="7A0A4EB5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787A7607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0D0EE98D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10227535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</w:tr>
      <w:tr w:rsidR="00503391" w14:paraId="73739B01" w14:textId="77777777">
        <w:tc>
          <w:tcPr>
            <w:tcW w:w="567" w:type="dxa"/>
          </w:tcPr>
          <w:p w14:paraId="67CB6FFA" w14:textId="77777777" w:rsidR="00503391" w:rsidRDefault="00000000">
            <w:pPr>
              <w:jc w:val="center"/>
            </w:pPr>
            <w:r>
              <w:rPr>
                <w:b/>
                <w:sz w:val="18"/>
              </w:rPr>
              <w:t>7</w:t>
            </w:r>
          </w:p>
        </w:tc>
        <w:tc>
          <w:tcPr>
            <w:tcW w:w="5953" w:type="dxa"/>
          </w:tcPr>
          <w:p w14:paraId="0293A7EF" w14:textId="77777777" w:rsidR="00503391" w:rsidRDefault="00000000">
            <w:r>
              <w:rPr>
                <w:b/>
                <w:sz w:val="18"/>
              </w:rPr>
              <w:t>The repair ticket tracking feature provides real-time status updates from pending to completed.</w:t>
            </w:r>
          </w:p>
          <w:p w14:paraId="759E34B1" w14:textId="7BF23251" w:rsidR="00503391" w:rsidRDefault="00503391"/>
        </w:tc>
        <w:tc>
          <w:tcPr>
            <w:tcW w:w="850" w:type="dxa"/>
          </w:tcPr>
          <w:p w14:paraId="51586556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47346889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409B36DF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1D94E075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</w:tr>
      <w:tr w:rsidR="00503391" w14:paraId="766E325B" w14:textId="77777777">
        <w:tc>
          <w:tcPr>
            <w:tcW w:w="567" w:type="dxa"/>
          </w:tcPr>
          <w:p w14:paraId="350E5F8A" w14:textId="77777777" w:rsidR="00503391" w:rsidRDefault="00000000">
            <w:pPr>
              <w:jc w:val="center"/>
            </w:pPr>
            <w:r>
              <w:rPr>
                <w:b/>
                <w:sz w:val="18"/>
              </w:rPr>
              <w:t>8</w:t>
            </w:r>
          </w:p>
        </w:tc>
        <w:tc>
          <w:tcPr>
            <w:tcW w:w="5953" w:type="dxa"/>
          </w:tcPr>
          <w:p w14:paraId="0373F373" w14:textId="77777777" w:rsidR="00503391" w:rsidRDefault="00000000">
            <w:r>
              <w:rPr>
                <w:b/>
                <w:sz w:val="18"/>
              </w:rPr>
              <w:t>The real-time messaging platform enables effective communication with the landlord through typing indicators, read receipts, and file sharing.</w:t>
            </w:r>
          </w:p>
          <w:p w14:paraId="124F2CBE" w14:textId="1223A15D" w:rsidR="00503391" w:rsidRDefault="00503391"/>
        </w:tc>
        <w:tc>
          <w:tcPr>
            <w:tcW w:w="850" w:type="dxa"/>
          </w:tcPr>
          <w:p w14:paraId="02741DB7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3BA49ACC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34D3491F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28A8FFE8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</w:tr>
      <w:tr w:rsidR="00503391" w14:paraId="59190DCF" w14:textId="77777777">
        <w:tc>
          <w:tcPr>
            <w:tcW w:w="567" w:type="dxa"/>
          </w:tcPr>
          <w:p w14:paraId="7C8ECD68" w14:textId="77777777" w:rsidR="00503391" w:rsidRDefault="00000000">
            <w:pPr>
              <w:jc w:val="center"/>
            </w:pPr>
            <w:r>
              <w:rPr>
                <w:b/>
                <w:sz w:val="18"/>
              </w:rPr>
              <w:t>9</w:t>
            </w:r>
          </w:p>
        </w:tc>
        <w:tc>
          <w:tcPr>
            <w:tcW w:w="5953" w:type="dxa"/>
          </w:tcPr>
          <w:p w14:paraId="0D6B14D5" w14:textId="77777777" w:rsidR="00503391" w:rsidRDefault="00000000">
            <w:r>
              <w:rPr>
                <w:b/>
                <w:sz w:val="18"/>
              </w:rPr>
              <w:t>The iRis AI assistant provides accurate and helpful responses to questions about building rules, amenities, lease details, and recommendations.</w:t>
            </w:r>
          </w:p>
          <w:p w14:paraId="600AE134" w14:textId="31472A04" w:rsidR="00503391" w:rsidRDefault="00503391"/>
        </w:tc>
        <w:tc>
          <w:tcPr>
            <w:tcW w:w="850" w:type="dxa"/>
          </w:tcPr>
          <w:p w14:paraId="1C6E8014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5634403A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2D90DD6B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298B1E60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</w:tr>
      <w:tr w:rsidR="00503391" w14:paraId="598A4FA9" w14:textId="77777777">
        <w:tc>
          <w:tcPr>
            <w:tcW w:w="567" w:type="dxa"/>
          </w:tcPr>
          <w:p w14:paraId="31339C3C" w14:textId="77777777" w:rsidR="00503391" w:rsidRDefault="00000000">
            <w:pPr>
              <w:jc w:val="center"/>
            </w:pPr>
            <w:r>
              <w:rPr>
                <w:b/>
                <w:sz w:val="18"/>
              </w:rPr>
              <w:t>10</w:t>
            </w:r>
          </w:p>
        </w:tc>
        <w:tc>
          <w:tcPr>
            <w:tcW w:w="5953" w:type="dxa"/>
          </w:tcPr>
          <w:p w14:paraId="23FD8210" w14:textId="77777777" w:rsidR="00503391" w:rsidRDefault="00000000">
            <w:r>
              <w:rPr>
                <w:b/>
                <w:sz w:val="18"/>
              </w:rPr>
              <w:t>The financial ledger and payment history display clear breakdowns of rent, water, electricity, and other charges.</w:t>
            </w:r>
          </w:p>
          <w:p w14:paraId="4F73789A" w14:textId="1AD9D182" w:rsidR="00503391" w:rsidRDefault="00503391"/>
        </w:tc>
        <w:tc>
          <w:tcPr>
            <w:tcW w:w="850" w:type="dxa"/>
          </w:tcPr>
          <w:p w14:paraId="1BE68F27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770E9186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04F1B107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47210A05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</w:tr>
      <w:tr w:rsidR="00503391" w14:paraId="653F6C57" w14:textId="77777777">
        <w:tc>
          <w:tcPr>
            <w:tcW w:w="567" w:type="dxa"/>
          </w:tcPr>
          <w:p w14:paraId="2A1EEB2D" w14:textId="77777777" w:rsidR="00503391" w:rsidRDefault="00000000">
            <w:pPr>
              <w:jc w:val="center"/>
            </w:pPr>
            <w:r>
              <w:rPr>
                <w:b/>
                <w:sz w:val="18"/>
              </w:rPr>
              <w:t>11</w:t>
            </w:r>
          </w:p>
        </w:tc>
        <w:tc>
          <w:tcPr>
            <w:tcW w:w="5953" w:type="dxa"/>
          </w:tcPr>
          <w:p w14:paraId="7F30DC95" w14:textId="77777777" w:rsidR="00503391" w:rsidRDefault="00000000">
            <w:r>
              <w:rPr>
                <w:b/>
                <w:sz w:val="18"/>
              </w:rPr>
              <w:t>The read-only unit map offers clear visual representation of the building layout for tenant orientation.</w:t>
            </w:r>
          </w:p>
          <w:p w14:paraId="108B4C06" w14:textId="40871FC0" w:rsidR="00503391" w:rsidRDefault="00503391"/>
        </w:tc>
        <w:tc>
          <w:tcPr>
            <w:tcW w:w="850" w:type="dxa"/>
          </w:tcPr>
          <w:p w14:paraId="4AF03A73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7CFF376C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65FE2EC8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635594EE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</w:tr>
      <w:tr w:rsidR="00503391" w14:paraId="3C28F99B" w14:textId="77777777">
        <w:tc>
          <w:tcPr>
            <w:tcW w:w="567" w:type="dxa"/>
          </w:tcPr>
          <w:p w14:paraId="4D2C2570" w14:textId="77777777" w:rsidR="00503391" w:rsidRDefault="00000000">
            <w:pPr>
              <w:jc w:val="center"/>
            </w:pPr>
            <w:r>
              <w:rPr>
                <w:b/>
                <w:sz w:val="18"/>
              </w:rPr>
              <w:t>12</w:t>
            </w:r>
          </w:p>
        </w:tc>
        <w:tc>
          <w:tcPr>
            <w:tcW w:w="5953" w:type="dxa"/>
          </w:tcPr>
          <w:p w14:paraId="31A51FBE" w14:textId="77777777" w:rsidR="00503391" w:rsidRDefault="00000000">
            <w:r>
              <w:rPr>
                <w:b/>
                <w:sz w:val="18"/>
              </w:rPr>
              <w:t>The unit transfer request feature provides a straightforward process for requesting transfers to vacant units.</w:t>
            </w:r>
          </w:p>
          <w:p w14:paraId="26BF7EA3" w14:textId="10A90DE7" w:rsidR="00503391" w:rsidRDefault="00503391"/>
        </w:tc>
        <w:tc>
          <w:tcPr>
            <w:tcW w:w="850" w:type="dxa"/>
          </w:tcPr>
          <w:p w14:paraId="1B69F90D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4B84264A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27BDB210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3364C6BC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</w:tr>
      <w:tr w:rsidR="00503391" w14:paraId="4FB8C791" w14:textId="77777777">
        <w:tc>
          <w:tcPr>
            <w:tcW w:w="567" w:type="dxa"/>
          </w:tcPr>
          <w:p w14:paraId="0AFC8AF3" w14:textId="77777777" w:rsidR="00503391" w:rsidRDefault="00000000">
            <w:pPr>
              <w:jc w:val="center"/>
            </w:pPr>
            <w:r>
              <w:rPr>
                <w:b/>
                <w:sz w:val="18"/>
              </w:rPr>
              <w:t>13</w:t>
            </w:r>
          </w:p>
        </w:tc>
        <w:tc>
          <w:tcPr>
            <w:tcW w:w="5953" w:type="dxa"/>
          </w:tcPr>
          <w:p w14:paraId="156B4560" w14:textId="77777777" w:rsidR="00503391" w:rsidRDefault="00000000">
            <w:r>
              <w:rPr>
                <w:b/>
                <w:sz w:val="18"/>
              </w:rPr>
              <w:t>The move-out request feature allows digital submission of move-out requests with clear status tracking.</w:t>
            </w:r>
          </w:p>
          <w:p w14:paraId="4F513716" w14:textId="242A9529" w:rsidR="00503391" w:rsidRDefault="00503391"/>
        </w:tc>
        <w:tc>
          <w:tcPr>
            <w:tcW w:w="850" w:type="dxa"/>
          </w:tcPr>
          <w:p w14:paraId="79BB1E35" w14:textId="77777777" w:rsidR="00503391" w:rsidRDefault="00000000">
            <w:pPr>
              <w:jc w:val="center"/>
            </w:pPr>
            <w:r>
              <w:rPr>
                <w:sz w:val="32"/>
              </w:rPr>
              <w:lastRenderedPageBreak/>
              <w:t>☐</w:t>
            </w:r>
          </w:p>
        </w:tc>
        <w:tc>
          <w:tcPr>
            <w:tcW w:w="850" w:type="dxa"/>
          </w:tcPr>
          <w:p w14:paraId="1A82C194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25491B04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009E308A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</w:tr>
      <w:tr w:rsidR="00503391" w14:paraId="1424C642" w14:textId="77777777">
        <w:tc>
          <w:tcPr>
            <w:tcW w:w="567" w:type="dxa"/>
          </w:tcPr>
          <w:p w14:paraId="7ECCF0AC" w14:textId="77777777" w:rsidR="00503391" w:rsidRDefault="00000000">
            <w:pPr>
              <w:jc w:val="center"/>
            </w:pPr>
            <w:r>
              <w:rPr>
                <w:b/>
                <w:sz w:val="18"/>
              </w:rPr>
              <w:t>14</w:t>
            </w:r>
          </w:p>
        </w:tc>
        <w:tc>
          <w:tcPr>
            <w:tcW w:w="5953" w:type="dxa"/>
          </w:tcPr>
          <w:p w14:paraId="1739EA7A" w14:textId="77777777" w:rsidR="00503391" w:rsidRDefault="00000000">
            <w:r>
              <w:rPr>
                <w:b/>
                <w:sz w:val="18"/>
              </w:rPr>
              <w:t>The product tour and onboarding features effectively guide new tenants through the system capabilities.</w:t>
            </w:r>
          </w:p>
          <w:p w14:paraId="23E504B1" w14:textId="6519A70D" w:rsidR="00503391" w:rsidRDefault="00503391"/>
        </w:tc>
        <w:tc>
          <w:tcPr>
            <w:tcW w:w="850" w:type="dxa"/>
          </w:tcPr>
          <w:p w14:paraId="23F1C0E3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0C817BFD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5E7E633D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31B1FC32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</w:tr>
      <w:tr w:rsidR="00503391" w14:paraId="496BD191" w14:textId="77777777">
        <w:tc>
          <w:tcPr>
            <w:tcW w:w="567" w:type="dxa"/>
          </w:tcPr>
          <w:p w14:paraId="61D69F60" w14:textId="77777777" w:rsidR="00503391" w:rsidRDefault="00000000">
            <w:pPr>
              <w:jc w:val="center"/>
            </w:pPr>
            <w:r>
              <w:rPr>
                <w:b/>
                <w:sz w:val="18"/>
              </w:rPr>
              <w:t>15</w:t>
            </w:r>
          </w:p>
        </w:tc>
        <w:tc>
          <w:tcPr>
            <w:tcW w:w="5953" w:type="dxa"/>
          </w:tcPr>
          <w:p w14:paraId="01AD1812" w14:textId="77777777" w:rsidR="00503391" w:rsidRDefault="00000000">
            <w:r>
              <w:rPr>
                <w:b/>
                <w:sz w:val="18"/>
              </w:rPr>
              <w:t>The notification system effectively prioritizes and delivers relevant alerts about maintenance, payments, and community announcements.</w:t>
            </w:r>
          </w:p>
          <w:p w14:paraId="6881171F" w14:textId="0470592C" w:rsidR="00503391" w:rsidRDefault="00503391"/>
        </w:tc>
        <w:tc>
          <w:tcPr>
            <w:tcW w:w="850" w:type="dxa"/>
          </w:tcPr>
          <w:p w14:paraId="3B60DD07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0E0C1B14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01779753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63F50273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</w:tr>
      <w:tr w:rsidR="00503391" w14:paraId="37C156D8" w14:textId="77777777">
        <w:tc>
          <w:tcPr>
            <w:tcW w:w="567" w:type="dxa"/>
          </w:tcPr>
          <w:p w14:paraId="48537A2C" w14:textId="77777777" w:rsidR="00503391" w:rsidRDefault="00000000">
            <w:pPr>
              <w:jc w:val="center"/>
            </w:pPr>
            <w:r>
              <w:rPr>
                <w:b/>
                <w:sz w:val="18"/>
              </w:rPr>
              <w:t>16</w:t>
            </w:r>
          </w:p>
        </w:tc>
        <w:tc>
          <w:tcPr>
            <w:tcW w:w="5953" w:type="dxa"/>
          </w:tcPr>
          <w:p w14:paraId="4582C34D" w14:textId="77777777" w:rsidR="00503391" w:rsidRDefault="00000000">
            <w:r>
              <w:rPr>
                <w:b/>
                <w:sz w:val="18"/>
              </w:rPr>
              <w:t>The tenant application tracking with dynamic progress indicators clearly shows application timeline and required actions.</w:t>
            </w:r>
          </w:p>
          <w:p w14:paraId="448B283B" w14:textId="753EC74A" w:rsidR="00503391" w:rsidRDefault="00503391"/>
        </w:tc>
        <w:tc>
          <w:tcPr>
            <w:tcW w:w="850" w:type="dxa"/>
          </w:tcPr>
          <w:p w14:paraId="29932F4F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0E8AB54E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7A5A2F60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70D85EFF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</w:tr>
      <w:tr w:rsidR="00503391" w14:paraId="22C26CBD" w14:textId="77777777">
        <w:tc>
          <w:tcPr>
            <w:tcW w:w="567" w:type="dxa"/>
          </w:tcPr>
          <w:p w14:paraId="0F2D8034" w14:textId="77777777" w:rsidR="00503391" w:rsidRDefault="00000000">
            <w:pPr>
              <w:jc w:val="center"/>
            </w:pPr>
            <w:r>
              <w:rPr>
                <w:b/>
                <w:sz w:val="18"/>
              </w:rPr>
              <w:t>17</w:t>
            </w:r>
          </w:p>
        </w:tc>
        <w:tc>
          <w:tcPr>
            <w:tcW w:w="5953" w:type="dxa"/>
          </w:tcPr>
          <w:p w14:paraId="5F9BF54C" w14:textId="77777777" w:rsidR="00503391" w:rsidRDefault="00000000">
            <w:r>
              <w:rPr>
                <w:b/>
                <w:sz w:val="18"/>
              </w:rPr>
              <w:t>The account management features such as profile viewing and password changes are simple and secure.</w:t>
            </w:r>
          </w:p>
          <w:p w14:paraId="7D1E5D77" w14:textId="5B15FAAE" w:rsidR="00503391" w:rsidRDefault="00503391"/>
        </w:tc>
        <w:tc>
          <w:tcPr>
            <w:tcW w:w="850" w:type="dxa"/>
          </w:tcPr>
          <w:p w14:paraId="10F49DE9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135ABAE8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1AC0FFCB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7921DA58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</w:tr>
      <w:tr w:rsidR="00503391" w14:paraId="34370AF6" w14:textId="77777777">
        <w:tc>
          <w:tcPr>
            <w:tcW w:w="567" w:type="dxa"/>
          </w:tcPr>
          <w:p w14:paraId="17D2516D" w14:textId="77777777" w:rsidR="00503391" w:rsidRDefault="00000000">
            <w:pPr>
              <w:jc w:val="center"/>
            </w:pPr>
            <w:r>
              <w:rPr>
                <w:b/>
                <w:sz w:val="18"/>
              </w:rPr>
              <w:t>18</w:t>
            </w:r>
          </w:p>
        </w:tc>
        <w:tc>
          <w:tcPr>
            <w:tcW w:w="5953" w:type="dxa"/>
          </w:tcPr>
          <w:p w14:paraId="7A8A7000" w14:textId="77777777" w:rsidR="00503391" w:rsidRDefault="00000000">
            <w:r>
              <w:rPr>
                <w:b/>
                <w:sz w:val="18"/>
              </w:rPr>
              <w:t>The community hub discussion post feature provides an intuitive way to start and participate in building-wide communication threads.</w:t>
            </w:r>
          </w:p>
          <w:p w14:paraId="2BF7B30D" w14:textId="50EE2533" w:rsidR="00503391" w:rsidRDefault="00503391"/>
        </w:tc>
        <w:tc>
          <w:tcPr>
            <w:tcW w:w="850" w:type="dxa"/>
          </w:tcPr>
          <w:p w14:paraId="589CC7B9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11A6E16C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4A229E36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2D1C5D61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</w:tr>
      <w:tr w:rsidR="00503391" w14:paraId="6A4C1CE1" w14:textId="77777777">
        <w:tc>
          <w:tcPr>
            <w:tcW w:w="567" w:type="dxa"/>
          </w:tcPr>
          <w:p w14:paraId="3EAC461A" w14:textId="77777777" w:rsidR="00503391" w:rsidRDefault="00000000">
            <w:pPr>
              <w:jc w:val="center"/>
            </w:pPr>
            <w:r>
              <w:rPr>
                <w:b/>
                <w:sz w:val="18"/>
              </w:rPr>
              <w:t>19</w:t>
            </w:r>
          </w:p>
        </w:tc>
        <w:tc>
          <w:tcPr>
            <w:tcW w:w="5953" w:type="dxa"/>
          </w:tcPr>
          <w:p w14:paraId="720A18E7" w14:textId="77777777" w:rsidR="00503391" w:rsidRDefault="00000000">
            <w:r>
              <w:rPr>
                <w:b/>
                <w:sz w:val="18"/>
              </w:rPr>
              <w:t>The community hub photo album feature with multi-image galleries supports effective visual community updates.</w:t>
            </w:r>
          </w:p>
          <w:p w14:paraId="086A3E5F" w14:textId="55203DC2" w:rsidR="00503391" w:rsidRDefault="00503391"/>
        </w:tc>
        <w:tc>
          <w:tcPr>
            <w:tcW w:w="850" w:type="dxa"/>
          </w:tcPr>
          <w:p w14:paraId="6EE77E14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41DCAE9D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4A23A5DC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549EC72E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</w:tr>
      <w:tr w:rsidR="00503391" w14:paraId="6FD204AD" w14:textId="77777777">
        <w:tc>
          <w:tcPr>
            <w:tcW w:w="567" w:type="dxa"/>
          </w:tcPr>
          <w:p w14:paraId="04FCD688" w14:textId="77777777" w:rsidR="00503391" w:rsidRDefault="00000000">
            <w:pPr>
              <w:jc w:val="center"/>
            </w:pPr>
            <w:r>
              <w:rPr>
                <w:b/>
                <w:sz w:val="18"/>
              </w:rPr>
              <w:t>20</w:t>
            </w:r>
          </w:p>
        </w:tc>
        <w:tc>
          <w:tcPr>
            <w:tcW w:w="5953" w:type="dxa"/>
          </w:tcPr>
          <w:p w14:paraId="72BEDD5F" w14:textId="77777777" w:rsidR="00503391" w:rsidRDefault="00000000">
            <w:r>
              <w:rPr>
                <w:b/>
                <w:sz w:val="18"/>
              </w:rPr>
              <w:t>The resident polling mechanism in the community hub provides an effective way to gather and respond to community feedback.</w:t>
            </w:r>
          </w:p>
          <w:p w14:paraId="1F3F67AC" w14:textId="0D82BF53" w:rsidR="00503391" w:rsidRDefault="00503391"/>
        </w:tc>
        <w:tc>
          <w:tcPr>
            <w:tcW w:w="850" w:type="dxa"/>
          </w:tcPr>
          <w:p w14:paraId="5E78E329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5EAF8624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0EBA02A6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11045F8B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</w:tr>
      <w:tr w:rsidR="00503391" w14:paraId="69A4DC50" w14:textId="77777777">
        <w:tc>
          <w:tcPr>
            <w:tcW w:w="567" w:type="dxa"/>
          </w:tcPr>
          <w:p w14:paraId="670A4EFD" w14:textId="77777777" w:rsidR="00503391" w:rsidRDefault="00000000">
            <w:pPr>
              <w:jc w:val="center"/>
            </w:pPr>
            <w:r>
              <w:rPr>
                <w:b/>
                <w:sz w:val="18"/>
              </w:rPr>
              <w:t>21</w:t>
            </w:r>
          </w:p>
        </w:tc>
        <w:tc>
          <w:tcPr>
            <w:tcW w:w="5953" w:type="dxa"/>
          </w:tcPr>
          <w:p w14:paraId="118540B7" w14:textId="77777777" w:rsidR="00503391" w:rsidRDefault="00000000">
            <w:r>
              <w:rPr>
                <w:b/>
                <w:sz w:val="18"/>
              </w:rPr>
              <w:t>The community threaded comments and multi-reaction system provide clear and engaging conversations on posts.</w:t>
            </w:r>
          </w:p>
          <w:p w14:paraId="4010692C" w14:textId="667ABBC7" w:rsidR="00503391" w:rsidRDefault="00503391"/>
        </w:tc>
        <w:tc>
          <w:tcPr>
            <w:tcW w:w="850" w:type="dxa"/>
          </w:tcPr>
          <w:p w14:paraId="509F9BC5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1627A5CB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0A100C54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24B5B31B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</w:tr>
      <w:tr w:rsidR="00503391" w14:paraId="7611132B" w14:textId="77777777">
        <w:tc>
          <w:tcPr>
            <w:tcW w:w="567" w:type="dxa"/>
          </w:tcPr>
          <w:p w14:paraId="74A4CA2B" w14:textId="77777777" w:rsidR="00503391" w:rsidRDefault="00000000">
            <w:pPr>
              <w:jc w:val="center"/>
            </w:pPr>
            <w:r>
              <w:rPr>
                <w:b/>
                <w:sz w:val="18"/>
              </w:rPr>
              <w:t>22</w:t>
            </w:r>
          </w:p>
        </w:tc>
        <w:tc>
          <w:tcPr>
            <w:tcW w:w="5953" w:type="dxa"/>
          </w:tcPr>
          <w:p w14:paraId="70ECBD0B" w14:textId="77777777" w:rsidR="00503391" w:rsidRDefault="00000000">
            <w:r>
              <w:rPr>
                <w:b/>
                <w:sz w:val="18"/>
              </w:rPr>
              <w:t>The content saving/bookmarking feature in the community hub provides convenient access to important posts and discussions.</w:t>
            </w:r>
          </w:p>
          <w:p w14:paraId="451D3EB7" w14:textId="2E59ABDA" w:rsidR="00503391" w:rsidRDefault="00503391"/>
        </w:tc>
        <w:tc>
          <w:tcPr>
            <w:tcW w:w="850" w:type="dxa"/>
          </w:tcPr>
          <w:p w14:paraId="0DFBC5BB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0EDD42D8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595A1CE1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7112B75B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</w:tr>
    </w:tbl>
    <w:p w14:paraId="0819553B" w14:textId="77777777" w:rsidR="00503391" w:rsidRDefault="00503391"/>
    <w:p w14:paraId="4EE76E9B" w14:textId="77777777" w:rsidR="00503391" w:rsidRDefault="00000000">
      <w:pPr>
        <w:pStyle w:val="Heading1"/>
      </w:pPr>
      <w:r>
        <w:rPr>
          <w:color w:val="000000"/>
          <w:sz w:val="24"/>
        </w:rPr>
        <w:t>Part II — Landlord / Bahagi II — Nagpapaupa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953"/>
        <w:gridCol w:w="850"/>
        <w:gridCol w:w="850"/>
        <w:gridCol w:w="850"/>
        <w:gridCol w:w="850"/>
      </w:tblGrid>
      <w:tr w:rsidR="00503391" w14:paraId="12A50BF8" w14:textId="77777777">
        <w:tc>
          <w:tcPr>
            <w:tcW w:w="567" w:type="dxa"/>
            <w:shd w:val="clear" w:color="auto" w:fill="D9E2F3"/>
          </w:tcPr>
          <w:p w14:paraId="1F8B16AA" w14:textId="77777777" w:rsidR="00503391" w:rsidRDefault="00000000">
            <w:pPr>
              <w:jc w:val="center"/>
            </w:pPr>
            <w:r>
              <w:rPr>
                <w:b/>
                <w:sz w:val="18"/>
              </w:rPr>
              <w:t>No.</w:t>
            </w:r>
          </w:p>
        </w:tc>
        <w:tc>
          <w:tcPr>
            <w:tcW w:w="5953" w:type="dxa"/>
            <w:shd w:val="clear" w:color="auto" w:fill="D9E2F3"/>
          </w:tcPr>
          <w:p w14:paraId="35F12FE1" w14:textId="77777777" w:rsidR="00503391" w:rsidRDefault="00000000">
            <w:pPr>
              <w:jc w:val="center"/>
            </w:pPr>
            <w:r>
              <w:rPr>
                <w:b/>
                <w:sz w:val="18"/>
              </w:rPr>
              <w:t>Statement / Pernisiya</w:t>
            </w:r>
          </w:p>
        </w:tc>
        <w:tc>
          <w:tcPr>
            <w:tcW w:w="850" w:type="dxa"/>
            <w:shd w:val="clear" w:color="auto" w:fill="D9E2F3"/>
          </w:tcPr>
          <w:p w14:paraId="00C6A674" w14:textId="77777777" w:rsidR="00503391" w:rsidRDefault="00000000"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850" w:type="dxa"/>
            <w:shd w:val="clear" w:color="auto" w:fill="D9E2F3"/>
          </w:tcPr>
          <w:p w14:paraId="5FEC7034" w14:textId="77777777" w:rsidR="00503391" w:rsidRDefault="00000000"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850" w:type="dxa"/>
            <w:shd w:val="clear" w:color="auto" w:fill="D9E2F3"/>
          </w:tcPr>
          <w:p w14:paraId="0C996059" w14:textId="77777777" w:rsidR="00503391" w:rsidRDefault="00000000">
            <w:pPr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850" w:type="dxa"/>
            <w:shd w:val="clear" w:color="auto" w:fill="D9E2F3"/>
          </w:tcPr>
          <w:p w14:paraId="7311F305" w14:textId="77777777" w:rsidR="00503391" w:rsidRDefault="00000000">
            <w:pPr>
              <w:jc w:val="center"/>
            </w:pPr>
            <w:r>
              <w:rPr>
                <w:b/>
                <w:sz w:val="18"/>
              </w:rPr>
              <w:t>4</w:t>
            </w:r>
          </w:p>
        </w:tc>
      </w:tr>
      <w:tr w:rsidR="00503391" w14:paraId="0B18F28F" w14:textId="77777777">
        <w:tc>
          <w:tcPr>
            <w:tcW w:w="567" w:type="dxa"/>
          </w:tcPr>
          <w:p w14:paraId="60C8D407" w14:textId="77777777" w:rsidR="00503391" w:rsidRDefault="00000000"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5953" w:type="dxa"/>
          </w:tcPr>
          <w:p w14:paraId="137AED75" w14:textId="77777777" w:rsidR="00503391" w:rsidRDefault="00000000">
            <w:r>
              <w:rPr>
                <w:b/>
                <w:sz w:val="18"/>
              </w:rPr>
              <w:t>The dashboard analytics with AI-driven KPI insights provide meaningful summaries of portfolio performance including earnings, occupancy, and maintenance metrics.</w:t>
            </w:r>
          </w:p>
          <w:p w14:paraId="6DF45DF8" w14:textId="5649E6D1" w:rsidR="00503391" w:rsidRDefault="00503391"/>
        </w:tc>
        <w:tc>
          <w:tcPr>
            <w:tcW w:w="850" w:type="dxa"/>
          </w:tcPr>
          <w:p w14:paraId="52C5E356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0CAF37FB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39035494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4FD074AD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</w:tr>
      <w:tr w:rsidR="00503391" w14:paraId="54051DE2" w14:textId="77777777">
        <w:tc>
          <w:tcPr>
            <w:tcW w:w="567" w:type="dxa"/>
          </w:tcPr>
          <w:p w14:paraId="571E0607" w14:textId="77777777" w:rsidR="00503391" w:rsidRDefault="00000000"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5953" w:type="dxa"/>
          </w:tcPr>
          <w:p w14:paraId="0E603655" w14:textId="73A76C23" w:rsidR="00503391" w:rsidRDefault="00000000">
            <w:r>
              <w:rPr>
                <w:b/>
                <w:sz w:val="18"/>
              </w:rPr>
              <w:t>The simplified and detailed analytics toggle effectively balances comprehensive data with readable presentation for different user preferences.</w:t>
            </w:r>
          </w:p>
        </w:tc>
        <w:tc>
          <w:tcPr>
            <w:tcW w:w="850" w:type="dxa"/>
          </w:tcPr>
          <w:p w14:paraId="1C110E22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5557EB1E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28E3C3A7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44D5AAC5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</w:tr>
      <w:tr w:rsidR="00503391" w14:paraId="558E5655" w14:textId="77777777">
        <w:tc>
          <w:tcPr>
            <w:tcW w:w="567" w:type="dxa"/>
          </w:tcPr>
          <w:p w14:paraId="63584A88" w14:textId="77777777" w:rsidR="00503391" w:rsidRDefault="00000000">
            <w:pPr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5953" w:type="dxa"/>
          </w:tcPr>
          <w:p w14:paraId="4D301EAB" w14:textId="77777777" w:rsidR="00503391" w:rsidRDefault="00000000">
            <w:r>
              <w:rPr>
                <w:b/>
                <w:sz w:val="18"/>
              </w:rPr>
              <w:t>The date range filtering with presets and custom selection provides flexible reporting windows.</w:t>
            </w:r>
          </w:p>
          <w:p w14:paraId="4A15691A" w14:textId="20FB34BA" w:rsidR="00503391" w:rsidRDefault="00503391"/>
        </w:tc>
        <w:tc>
          <w:tcPr>
            <w:tcW w:w="850" w:type="dxa"/>
          </w:tcPr>
          <w:p w14:paraId="326DE243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3C8DF9AF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2DB08425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67CA438D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</w:tr>
      <w:tr w:rsidR="00503391" w14:paraId="38309632" w14:textId="77777777">
        <w:tc>
          <w:tcPr>
            <w:tcW w:w="567" w:type="dxa"/>
          </w:tcPr>
          <w:p w14:paraId="5092DA1D" w14:textId="77777777" w:rsidR="00503391" w:rsidRDefault="00000000">
            <w:pPr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w="5953" w:type="dxa"/>
          </w:tcPr>
          <w:p w14:paraId="2CC65F35" w14:textId="77777777" w:rsidR="00503391" w:rsidRDefault="00000000">
            <w:r>
              <w:rPr>
                <w:b/>
                <w:sz w:val="18"/>
              </w:rPr>
              <w:t>The branded PDF report generation provides professional portfolio performance documents for auditing purposes.</w:t>
            </w:r>
          </w:p>
          <w:p w14:paraId="513F3178" w14:textId="27C77BCE" w:rsidR="00503391" w:rsidRDefault="00503391"/>
        </w:tc>
        <w:tc>
          <w:tcPr>
            <w:tcW w:w="850" w:type="dxa"/>
          </w:tcPr>
          <w:p w14:paraId="0059B1CC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0C06937D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7354D49C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186D67B7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</w:tr>
      <w:tr w:rsidR="00503391" w14:paraId="7A6C862D" w14:textId="77777777">
        <w:tc>
          <w:tcPr>
            <w:tcW w:w="567" w:type="dxa"/>
          </w:tcPr>
          <w:p w14:paraId="3AFED747" w14:textId="77777777" w:rsidR="00503391" w:rsidRDefault="00000000">
            <w:pPr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w="5953" w:type="dxa"/>
          </w:tcPr>
          <w:p w14:paraId="5D9593D6" w14:textId="77777777" w:rsidR="00503391" w:rsidRDefault="00000000">
            <w:r>
              <w:rPr>
                <w:b/>
                <w:sz w:val="18"/>
              </w:rPr>
              <w:t>The CSV export and export history features allow convenient data extraction and maintain a chronological log of generated reports.</w:t>
            </w:r>
          </w:p>
          <w:p w14:paraId="4E5558CD" w14:textId="2AE55C96" w:rsidR="00503391" w:rsidRDefault="00503391"/>
        </w:tc>
        <w:tc>
          <w:tcPr>
            <w:tcW w:w="850" w:type="dxa"/>
          </w:tcPr>
          <w:p w14:paraId="3B3C8511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1BC9B9CA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24E94158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237C80F9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</w:tr>
      <w:tr w:rsidR="00503391" w14:paraId="259553AB" w14:textId="77777777">
        <w:tc>
          <w:tcPr>
            <w:tcW w:w="567" w:type="dxa"/>
          </w:tcPr>
          <w:p w14:paraId="3064759E" w14:textId="77777777" w:rsidR="00503391" w:rsidRDefault="00000000">
            <w:pPr>
              <w:jc w:val="center"/>
            </w:pPr>
            <w:r>
              <w:rPr>
                <w:b/>
                <w:sz w:val="18"/>
              </w:rPr>
              <w:t>6</w:t>
            </w:r>
          </w:p>
        </w:tc>
        <w:tc>
          <w:tcPr>
            <w:tcW w:w="5953" w:type="dxa"/>
          </w:tcPr>
          <w:p w14:paraId="1900FF40" w14:textId="77777777" w:rsidR="00503391" w:rsidRDefault="00000000">
            <w:r>
              <w:rPr>
                <w:b/>
                <w:sz w:val="18"/>
              </w:rPr>
              <w:t>The modular floor planner with drag-and-drop and grid snapping offers precise creation of property layouts.</w:t>
            </w:r>
          </w:p>
          <w:p w14:paraId="564CED5A" w14:textId="3C1DBCA9" w:rsidR="00503391" w:rsidRDefault="00503391"/>
        </w:tc>
        <w:tc>
          <w:tcPr>
            <w:tcW w:w="850" w:type="dxa"/>
          </w:tcPr>
          <w:p w14:paraId="603A6AE3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3C237476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37379F38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6BE404B4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</w:tr>
      <w:tr w:rsidR="00503391" w14:paraId="04D607E5" w14:textId="77777777">
        <w:tc>
          <w:tcPr>
            <w:tcW w:w="567" w:type="dxa"/>
          </w:tcPr>
          <w:p w14:paraId="6CB79EB6" w14:textId="77777777" w:rsidR="00503391" w:rsidRDefault="00000000">
            <w:pPr>
              <w:jc w:val="center"/>
            </w:pPr>
            <w:r>
              <w:rPr>
                <w:b/>
                <w:sz w:val="18"/>
              </w:rPr>
              <w:lastRenderedPageBreak/>
              <w:t>7</w:t>
            </w:r>
          </w:p>
        </w:tc>
        <w:tc>
          <w:tcPr>
            <w:tcW w:w="5953" w:type="dxa"/>
          </w:tcPr>
          <w:p w14:paraId="5B5092EB" w14:textId="77777777" w:rsidR="00503391" w:rsidRDefault="00000000">
            <w:r>
              <w:rPr>
                <w:b/>
                <w:sz w:val="18"/>
              </w:rPr>
              <w:t>The property and unit management interface allows straightforward creation and editing of property records, unit pricing, deposits, and amenities.</w:t>
            </w:r>
          </w:p>
          <w:p w14:paraId="3D21234E" w14:textId="5BDB74E3" w:rsidR="00503391" w:rsidRDefault="00503391"/>
        </w:tc>
        <w:tc>
          <w:tcPr>
            <w:tcW w:w="850" w:type="dxa"/>
          </w:tcPr>
          <w:p w14:paraId="3B542A53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26E87477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3EC8C98E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37E91BA3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</w:tr>
      <w:tr w:rsidR="00503391" w14:paraId="6CF81782" w14:textId="77777777">
        <w:tc>
          <w:tcPr>
            <w:tcW w:w="567" w:type="dxa"/>
          </w:tcPr>
          <w:p w14:paraId="21F9A134" w14:textId="77777777" w:rsidR="00503391" w:rsidRDefault="00000000">
            <w:pPr>
              <w:jc w:val="center"/>
            </w:pPr>
            <w:r>
              <w:rPr>
                <w:b/>
                <w:sz w:val="18"/>
              </w:rPr>
              <w:t>8</w:t>
            </w:r>
          </w:p>
        </w:tc>
        <w:tc>
          <w:tcPr>
            <w:tcW w:w="5953" w:type="dxa"/>
          </w:tcPr>
          <w:p w14:paraId="00AA0689" w14:textId="77777777" w:rsidR="00503391" w:rsidRDefault="00000000">
            <w:r>
              <w:rPr>
                <w:b/>
                <w:sz w:val="18"/>
              </w:rPr>
              <w:t>The walk-in application processing workflow captures sufficient information for prospective tenant evaluation including documents and checklists.</w:t>
            </w:r>
          </w:p>
          <w:p w14:paraId="15C9638E" w14:textId="0D200BF9" w:rsidR="00503391" w:rsidRDefault="00503391"/>
        </w:tc>
        <w:tc>
          <w:tcPr>
            <w:tcW w:w="850" w:type="dxa"/>
          </w:tcPr>
          <w:p w14:paraId="69FCF163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27C54E27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5753EE9B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49F5923D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</w:tr>
      <w:tr w:rsidR="00503391" w14:paraId="3646ACEF" w14:textId="77777777">
        <w:tc>
          <w:tcPr>
            <w:tcW w:w="567" w:type="dxa"/>
          </w:tcPr>
          <w:p w14:paraId="04AABEE8" w14:textId="77777777" w:rsidR="00503391" w:rsidRDefault="00000000">
            <w:pPr>
              <w:jc w:val="center"/>
            </w:pPr>
            <w:r>
              <w:rPr>
                <w:b/>
                <w:sz w:val="18"/>
              </w:rPr>
              <w:t>9</w:t>
            </w:r>
          </w:p>
        </w:tc>
        <w:tc>
          <w:tcPr>
            <w:tcW w:w="5953" w:type="dxa"/>
          </w:tcPr>
          <w:p w14:paraId="256A7451" w14:textId="77777777" w:rsidR="00503391" w:rsidRDefault="00000000">
            <w:r>
              <w:rPr>
                <w:b/>
                <w:sz w:val="18"/>
              </w:rPr>
              <w:t>The application status workflow with visual progress indicators clearly tracks application progress from pending to approved.</w:t>
            </w:r>
          </w:p>
          <w:p w14:paraId="7FFD1D71" w14:textId="21780B54" w:rsidR="00503391" w:rsidRDefault="00503391"/>
        </w:tc>
        <w:tc>
          <w:tcPr>
            <w:tcW w:w="850" w:type="dxa"/>
          </w:tcPr>
          <w:p w14:paraId="2C5F65F9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62D7C6EA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0AF6E776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3D1A5549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</w:tr>
      <w:tr w:rsidR="00503391" w14:paraId="67AD0309" w14:textId="77777777">
        <w:tc>
          <w:tcPr>
            <w:tcW w:w="567" w:type="dxa"/>
          </w:tcPr>
          <w:p w14:paraId="50651761" w14:textId="77777777" w:rsidR="00503391" w:rsidRDefault="00000000">
            <w:pPr>
              <w:jc w:val="center"/>
            </w:pPr>
            <w:r>
              <w:rPr>
                <w:b/>
                <w:sz w:val="18"/>
              </w:rPr>
              <w:t>10</w:t>
            </w:r>
          </w:p>
        </w:tc>
        <w:tc>
          <w:tcPr>
            <w:tcW w:w="5953" w:type="dxa"/>
          </w:tcPr>
          <w:p w14:paraId="513EB3D0" w14:textId="77777777" w:rsidR="00503391" w:rsidRDefault="00000000">
            <w:r>
              <w:rPr>
                <w:b/>
                <w:sz w:val="18"/>
              </w:rPr>
              <w:t>The lease finalization process creates lease records from approved applications and provisions tenant accounts with clear credential distribution.</w:t>
            </w:r>
          </w:p>
          <w:p w14:paraId="6D8508A7" w14:textId="5158A148" w:rsidR="00503391" w:rsidRDefault="00503391"/>
        </w:tc>
        <w:tc>
          <w:tcPr>
            <w:tcW w:w="850" w:type="dxa"/>
          </w:tcPr>
          <w:p w14:paraId="23A9E38F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478BA636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53744779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2EE6CF57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</w:tr>
      <w:tr w:rsidR="00503391" w14:paraId="1675C573" w14:textId="77777777">
        <w:tc>
          <w:tcPr>
            <w:tcW w:w="567" w:type="dxa"/>
          </w:tcPr>
          <w:p w14:paraId="735A6694" w14:textId="77777777" w:rsidR="00503391" w:rsidRDefault="00000000">
            <w:pPr>
              <w:jc w:val="center"/>
            </w:pPr>
            <w:r>
              <w:rPr>
                <w:b/>
                <w:sz w:val="18"/>
              </w:rPr>
              <w:t>11</w:t>
            </w:r>
          </w:p>
        </w:tc>
        <w:tc>
          <w:tcPr>
            <w:tcW w:w="5953" w:type="dxa"/>
          </w:tcPr>
          <w:p w14:paraId="6E1E34B3" w14:textId="77777777" w:rsidR="00503391" w:rsidRDefault="00000000">
            <w:r>
              <w:rPr>
                <w:b/>
                <w:sz w:val="18"/>
              </w:rPr>
              <w:t>The dual-mode lease signing workflow supporting both in-person and remote signing with tenant-first signing order is straightforward and secure.</w:t>
            </w:r>
          </w:p>
          <w:p w14:paraId="17D89776" w14:textId="603B1625" w:rsidR="00503391" w:rsidRDefault="00503391"/>
        </w:tc>
        <w:tc>
          <w:tcPr>
            <w:tcW w:w="850" w:type="dxa"/>
          </w:tcPr>
          <w:p w14:paraId="6B375B03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45AB776D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5E117BD2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5FC7FE5B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</w:tr>
      <w:tr w:rsidR="00503391" w14:paraId="501A9AF0" w14:textId="77777777">
        <w:tc>
          <w:tcPr>
            <w:tcW w:w="567" w:type="dxa"/>
          </w:tcPr>
          <w:p w14:paraId="3F247ED4" w14:textId="77777777" w:rsidR="00503391" w:rsidRDefault="00000000">
            <w:pPr>
              <w:jc w:val="center"/>
            </w:pPr>
            <w:r>
              <w:rPr>
                <w:b/>
                <w:sz w:val="18"/>
              </w:rPr>
              <w:t>12</w:t>
            </w:r>
          </w:p>
        </w:tc>
        <w:tc>
          <w:tcPr>
            <w:tcW w:w="5953" w:type="dxa"/>
          </w:tcPr>
          <w:p w14:paraId="762271BD" w14:textId="77777777" w:rsidR="00503391" w:rsidRDefault="00000000">
            <w:r>
              <w:rPr>
                <w:b/>
                <w:sz w:val="18"/>
              </w:rPr>
              <w:t>The maintenance dashboard provides effective tracking of repair tickets with priority-based status from pending through completed.</w:t>
            </w:r>
          </w:p>
          <w:p w14:paraId="227260FD" w14:textId="55CD75C9" w:rsidR="00503391" w:rsidRDefault="00503391"/>
        </w:tc>
        <w:tc>
          <w:tcPr>
            <w:tcW w:w="850" w:type="dxa"/>
          </w:tcPr>
          <w:p w14:paraId="18FF912B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1F70EE7F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4A7A49BD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506BBC10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</w:tr>
      <w:tr w:rsidR="00503391" w14:paraId="413472FE" w14:textId="77777777">
        <w:tc>
          <w:tcPr>
            <w:tcW w:w="567" w:type="dxa"/>
          </w:tcPr>
          <w:p w14:paraId="27B6BCF6" w14:textId="77777777" w:rsidR="00503391" w:rsidRDefault="00000000">
            <w:pPr>
              <w:jc w:val="center"/>
            </w:pPr>
            <w:r>
              <w:rPr>
                <w:b/>
                <w:sz w:val="18"/>
              </w:rPr>
              <w:t>13</w:t>
            </w:r>
          </w:p>
        </w:tc>
        <w:tc>
          <w:tcPr>
            <w:tcW w:w="5953" w:type="dxa"/>
          </w:tcPr>
          <w:p w14:paraId="287BDFB1" w14:textId="77777777" w:rsidR="00503391" w:rsidRDefault="00000000">
            <w:r>
              <w:rPr>
                <w:b/>
                <w:sz w:val="18"/>
              </w:rPr>
              <w:t>The maintenance ticket rich media galleries with multi-image support provide adequate context for repair assessment.</w:t>
            </w:r>
          </w:p>
          <w:p w14:paraId="3341573A" w14:textId="370BD366" w:rsidR="00503391" w:rsidRDefault="00503391"/>
        </w:tc>
        <w:tc>
          <w:tcPr>
            <w:tcW w:w="850" w:type="dxa"/>
          </w:tcPr>
          <w:p w14:paraId="6CBC224F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087D3387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462E7B37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0039B72A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</w:tr>
      <w:tr w:rsidR="00503391" w14:paraId="4648CE92" w14:textId="77777777">
        <w:tc>
          <w:tcPr>
            <w:tcW w:w="567" w:type="dxa"/>
          </w:tcPr>
          <w:p w14:paraId="142C3E9D" w14:textId="77777777" w:rsidR="00503391" w:rsidRDefault="00000000">
            <w:pPr>
              <w:jc w:val="center"/>
            </w:pPr>
            <w:r>
              <w:rPr>
                <w:b/>
                <w:sz w:val="18"/>
              </w:rPr>
              <w:t>14</w:t>
            </w:r>
          </w:p>
        </w:tc>
        <w:tc>
          <w:tcPr>
            <w:tcW w:w="5953" w:type="dxa"/>
          </w:tcPr>
          <w:p w14:paraId="006AC1B7" w14:textId="77777777" w:rsidR="00503391" w:rsidRDefault="00000000">
            <w:r>
              <w:rPr>
                <w:b/>
                <w:sz w:val="18"/>
              </w:rPr>
              <w:t>The invoice management feature allows creation and tracking of invoices with automatic breakdowns of base rent, water, and electricity.</w:t>
            </w:r>
          </w:p>
          <w:p w14:paraId="1A963132" w14:textId="5BB9CE17" w:rsidR="00503391" w:rsidRDefault="00503391"/>
        </w:tc>
        <w:tc>
          <w:tcPr>
            <w:tcW w:w="850" w:type="dxa"/>
          </w:tcPr>
          <w:p w14:paraId="0EEA08FC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436764E8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7096E0B2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67370F0A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</w:tr>
      <w:tr w:rsidR="00503391" w14:paraId="3DFF9982" w14:textId="77777777">
        <w:tc>
          <w:tcPr>
            <w:tcW w:w="567" w:type="dxa"/>
          </w:tcPr>
          <w:p w14:paraId="72298C01" w14:textId="77777777" w:rsidR="00503391" w:rsidRDefault="00000000">
            <w:pPr>
              <w:jc w:val="center"/>
            </w:pPr>
            <w:r>
              <w:rPr>
                <w:b/>
                <w:sz w:val="18"/>
              </w:rPr>
              <w:t>15</w:t>
            </w:r>
          </w:p>
        </w:tc>
        <w:tc>
          <w:tcPr>
            <w:tcW w:w="5953" w:type="dxa"/>
          </w:tcPr>
          <w:p w14:paraId="3EED01D1" w14:textId="77777777" w:rsidR="00503391" w:rsidRDefault="00000000">
            <w:r>
              <w:rPr>
                <w:b/>
                <w:sz w:val="18"/>
              </w:rPr>
              <w:t>The real-time messaging system with typing indicators, read receipts, and file sharing enables effective communication with tenants.</w:t>
            </w:r>
          </w:p>
          <w:p w14:paraId="256B87B8" w14:textId="3F044C8D" w:rsidR="00503391" w:rsidRDefault="00503391"/>
        </w:tc>
        <w:tc>
          <w:tcPr>
            <w:tcW w:w="850" w:type="dxa"/>
          </w:tcPr>
          <w:p w14:paraId="29425AB0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719DD84B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4F7FA497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6EDA0BB2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</w:tr>
      <w:tr w:rsidR="00503391" w14:paraId="0C44583D" w14:textId="77777777">
        <w:tc>
          <w:tcPr>
            <w:tcW w:w="567" w:type="dxa"/>
          </w:tcPr>
          <w:p w14:paraId="11B0F528" w14:textId="77777777" w:rsidR="00503391" w:rsidRDefault="00000000">
            <w:pPr>
              <w:jc w:val="center"/>
            </w:pPr>
            <w:r>
              <w:rPr>
                <w:b/>
                <w:sz w:val="18"/>
              </w:rPr>
              <w:t>16</w:t>
            </w:r>
          </w:p>
        </w:tc>
        <w:tc>
          <w:tcPr>
            <w:tcW w:w="5953" w:type="dxa"/>
          </w:tcPr>
          <w:p w14:paraId="4CB9CCB5" w14:textId="77777777" w:rsidR="00503391" w:rsidRDefault="00000000">
            <w:r>
              <w:rPr>
                <w:b/>
                <w:sz w:val="18"/>
              </w:rPr>
              <w:t>The tenant management features including direct messaging, one-click calling, and financial ledger access provide comprehensive tenant oversight.</w:t>
            </w:r>
          </w:p>
          <w:p w14:paraId="0EEF190B" w14:textId="22F9A06F" w:rsidR="00503391" w:rsidRDefault="00503391"/>
        </w:tc>
        <w:tc>
          <w:tcPr>
            <w:tcW w:w="850" w:type="dxa"/>
          </w:tcPr>
          <w:p w14:paraId="05A073F2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778CC02F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6DB5D0E5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731BCAEA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</w:tr>
      <w:tr w:rsidR="00503391" w14:paraId="0D202677" w14:textId="77777777">
        <w:tc>
          <w:tcPr>
            <w:tcW w:w="567" w:type="dxa"/>
          </w:tcPr>
          <w:p w14:paraId="34F9DEEC" w14:textId="77777777" w:rsidR="00503391" w:rsidRDefault="00000000">
            <w:pPr>
              <w:jc w:val="center"/>
            </w:pPr>
            <w:r>
              <w:rPr>
                <w:b/>
                <w:sz w:val="18"/>
              </w:rPr>
              <w:t>17</w:t>
            </w:r>
          </w:p>
        </w:tc>
        <w:tc>
          <w:tcPr>
            <w:tcW w:w="5953" w:type="dxa"/>
          </w:tcPr>
          <w:p w14:paraId="70E9D780" w14:textId="77777777" w:rsidR="00503391" w:rsidRDefault="00000000">
            <w:r>
              <w:rPr>
                <w:b/>
                <w:sz w:val="18"/>
              </w:rPr>
              <w:t>The renewal eligibility engine dynamically calculates and displays appropriate renewal windows based on lease records.</w:t>
            </w:r>
          </w:p>
          <w:p w14:paraId="55FD4C8C" w14:textId="5D8C7952" w:rsidR="00503391" w:rsidRDefault="00503391"/>
        </w:tc>
        <w:tc>
          <w:tcPr>
            <w:tcW w:w="850" w:type="dxa"/>
          </w:tcPr>
          <w:p w14:paraId="716E8B38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38DFE6EB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00AA9DB7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2C712EE1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</w:tr>
      <w:tr w:rsidR="00503391" w14:paraId="686769B0" w14:textId="77777777">
        <w:tc>
          <w:tcPr>
            <w:tcW w:w="567" w:type="dxa"/>
          </w:tcPr>
          <w:p w14:paraId="25704F1A" w14:textId="77777777" w:rsidR="00503391" w:rsidRDefault="00000000">
            <w:pPr>
              <w:jc w:val="center"/>
            </w:pPr>
            <w:r>
              <w:rPr>
                <w:b/>
                <w:sz w:val="18"/>
              </w:rPr>
              <w:t>18</w:t>
            </w:r>
          </w:p>
        </w:tc>
        <w:tc>
          <w:tcPr>
            <w:tcW w:w="5953" w:type="dxa"/>
          </w:tcPr>
          <w:p w14:paraId="2C2C4616" w14:textId="1FF5D4B2" w:rsidR="00503391" w:rsidRDefault="00000000">
            <w:r>
              <w:rPr>
                <w:b/>
                <w:sz w:val="18"/>
              </w:rPr>
              <w:t>The featured property analytics with total sales, views, and month-over-month growth provides effective property performance tracking.</w:t>
            </w:r>
          </w:p>
        </w:tc>
        <w:tc>
          <w:tcPr>
            <w:tcW w:w="850" w:type="dxa"/>
          </w:tcPr>
          <w:p w14:paraId="39898885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6C471794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7E606A9E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53E7384B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</w:tr>
      <w:tr w:rsidR="00503391" w14:paraId="4B578FD1" w14:textId="77777777">
        <w:tc>
          <w:tcPr>
            <w:tcW w:w="567" w:type="dxa"/>
          </w:tcPr>
          <w:p w14:paraId="624E79F9" w14:textId="77777777" w:rsidR="00503391" w:rsidRDefault="00000000">
            <w:pPr>
              <w:jc w:val="center"/>
            </w:pPr>
            <w:r>
              <w:rPr>
                <w:b/>
                <w:sz w:val="18"/>
              </w:rPr>
              <w:t>19</w:t>
            </w:r>
          </w:p>
        </w:tc>
        <w:tc>
          <w:tcPr>
            <w:tcW w:w="5953" w:type="dxa"/>
          </w:tcPr>
          <w:p w14:paraId="77AA3B04" w14:textId="77777777" w:rsidR="00503391" w:rsidRDefault="00000000">
            <w:r>
              <w:rPr>
                <w:b/>
                <w:sz w:val="18"/>
              </w:rPr>
              <w:t>The account management features such as profile viewing and password changes are simple and secure.</w:t>
            </w:r>
          </w:p>
          <w:p w14:paraId="58A7086E" w14:textId="130D8068" w:rsidR="00503391" w:rsidRDefault="00503391"/>
        </w:tc>
        <w:tc>
          <w:tcPr>
            <w:tcW w:w="850" w:type="dxa"/>
          </w:tcPr>
          <w:p w14:paraId="1AFB4718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34E3231C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08C6B647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4A4B71BF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</w:tr>
      <w:tr w:rsidR="00503391" w14:paraId="3EA391B1" w14:textId="77777777">
        <w:tc>
          <w:tcPr>
            <w:tcW w:w="567" w:type="dxa"/>
          </w:tcPr>
          <w:p w14:paraId="7935202F" w14:textId="77777777" w:rsidR="00503391" w:rsidRDefault="00000000">
            <w:pPr>
              <w:jc w:val="center"/>
            </w:pPr>
            <w:r>
              <w:rPr>
                <w:b/>
                <w:sz w:val="18"/>
              </w:rPr>
              <w:t>20</w:t>
            </w:r>
          </w:p>
        </w:tc>
        <w:tc>
          <w:tcPr>
            <w:tcW w:w="5953" w:type="dxa"/>
          </w:tcPr>
          <w:p w14:paraId="0620B46C" w14:textId="77777777" w:rsidR="00503391" w:rsidRDefault="00000000">
            <w:r>
              <w:rPr>
                <w:b/>
                <w:sz w:val="18"/>
              </w:rPr>
              <w:t>The community hub moderation dashboard with approval queue management and content reporting provides adequate tools for community governance.</w:t>
            </w:r>
          </w:p>
          <w:p w14:paraId="2FB644C3" w14:textId="4D60EEE4" w:rsidR="00503391" w:rsidRDefault="00503391"/>
        </w:tc>
        <w:tc>
          <w:tcPr>
            <w:tcW w:w="850" w:type="dxa"/>
          </w:tcPr>
          <w:p w14:paraId="7E78C926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7AC9AE9D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263CA7F6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000443A4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</w:tr>
      <w:tr w:rsidR="00503391" w14:paraId="4349BB29" w14:textId="77777777">
        <w:tc>
          <w:tcPr>
            <w:tcW w:w="567" w:type="dxa"/>
          </w:tcPr>
          <w:p w14:paraId="2419061A" w14:textId="77777777" w:rsidR="00503391" w:rsidRDefault="00000000">
            <w:pPr>
              <w:jc w:val="center"/>
            </w:pPr>
            <w:r>
              <w:rPr>
                <w:b/>
                <w:sz w:val="18"/>
              </w:rPr>
              <w:t>21</w:t>
            </w:r>
          </w:p>
        </w:tc>
        <w:tc>
          <w:tcPr>
            <w:tcW w:w="5953" w:type="dxa"/>
          </w:tcPr>
          <w:p w14:paraId="6F0BC9C4" w14:textId="77777777" w:rsidR="00503391" w:rsidRDefault="00000000">
            <w:r>
              <w:rPr>
                <w:b/>
                <w:sz w:val="18"/>
              </w:rPr>
              <w:t>The community hub management notices and utility alerts are visually distinct and effectively communicate building-wide announcements.</w:t>
            </w:r>
          </w:p>
          <w:p w14:paraId="3248587E" w14:textId="597B5A18" w:rsidR="00503391" w:rsidRDefault="00503391"/>
        </w:tc>
        <w:tc>
          <w:tcPr>
            <w:tcW w:w="850" w:type="dxa"/>
          </w:tcPr>
          <w:p w14:paraId="1C77B005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36A865EA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755AA163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30EE5BEF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</w:tr>
      <w:tr w:rsidR="00503391" w14:paraId="2DE77879" w14:textId="77777777">
        <w:tc>
          <w:tcPr>
            <w:tcW w:w="567" w:type="dxa"/>
          </w:tcPr>
          <w:p w14:paraId="7E9DFDD7" w14:textId="77777777" w:rsidR="00503391" w:rsidRDefault="00000000">
            <w:pPr>
              <w:jc w:val="center"/>
            </w:pPr>
            <w:r>
              <w:rPr>
                <w:b/>
                <w:sz w:val="18"/>
              </w:rPr>
              <w:t>22</w:t>
            </w:r>
          </w:p>
        </w:tc>
        <w:tc>
          <w:tcPr>
            <w:tcW w:w="5953" w:type="dxa"/>
          </w:tcPr>
          <w:p w14:paraId="0E201B2B" w14:textId="77777777" w:rsidR="00503391" w:rsidRDefault="00000000">
            <w:r>
              <w:rPr>
                <w:b/>
                <w:sz w:val="18"/>
              </w:rPr>
              <w:t>The content reporting feature in the community hub enables user-driven moderation for spam and inappropriate behavior.</w:t>
            </w:r>
          </w:p>
          <w:p w14:paraId="00BEF00E" w14:textId="59EEB825" w:rsidR="00503391" w:rsidRDefault="00503391"/>
        </w:tc>
        <w:tc>
          <w:tcPr>
            <w:tcW w:w="850" w:type="dxa"/>
          </w:tcPr>
          <w:p w14:paraId="380BFBBD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3EC55369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331DA89B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13DA0466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</w:tr>
    </w:tbl>
    <w:p w14:paraId="2405955F" w14:textId="77777777" w:rsidR="00503391" w:rsidRDefault="00503391"/>
    <w:p w14:paraId="05402812" w14:textId="77777777" w:rsidR="00503391" w:rsidRDefault="00000000">
      <w:pPr>
        <w:pStyle w:val="Heading1"/>
      </w:pPr>
      <w:r>
        <w:rPr>
          <w:color w:val="000000"/>
          <w:sz w:val="24"/>
        </w:rPr>
        <w:lastRenderedPageBreak/>
        <w:t>Part III — Super Administrator / Bahagi III — Super Administrator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953"/>
        <w:gridCol w:w="850"/>
        <w:gridCol w:w="850"/>
        <w:gridCol w:w="850"/>
        <w:gridCol w:w="850"/>
      </w:tblGrid>
      <w:tr w:rsidR="00503391" w14:paraId="5FCBBFDC" w14:textId="77777777">
        <w:tc>
          <w:tcPr>
            <w:tcW w:w="567" w:type="dxa"/>
            <w:shd w:val="clear" w:color="auto" w:fill="D9E2F3"/>
          </w:tcPr>
          <w:p w14:paraId="094DE3C1" w14:textId="77777777" w:rsidR="00503391" w:rsidRDefault="00000000">
            <w:pPr>
              <w:jc w:val="center"/>
            </w:pPr>
            <w:r>
              <w:rPr>
                <w:b/>
                <w:sz w:val="18"/>
              </w:rPr>
              <w:t>No.</w:t>
            </w:r>
          </w:p>
        </w:tc>
        <w:tc>
          <w:tcPr>
            <w:tcW w:w="5953" w:type="dxa"/>
            <w:shd w:val="clear" w:color="auto" w:fill="D9E2F3"/>
          </w:tcPr>
          <w:p w14:paraId="0C2712D9" w14:textId="77777777" w:rsidR="00503391" w:rsidRDefault="00000000">
            <w:pPr>
              <w:jc w:val="center"/>
            </w:pPr>
            <w:r>
              <w:rPr>
                <w:b/>
                <w:sz w:val="18"/>
              </w:rPr>
              <w:t>Statement / Pernisiya</w:t>
            </w:r>
          </w:p>
        </w:tc>
        <w:tc>
          <w:tcPr>
            <w:tcW w:w="850" w:type="dxa"/>
            <w:shd w:val="clear" w:color="auto" w:fill="D9E2F3"/>
          </w:tcPr>
          <w:p w14:paraId="520AB6FE" w14:textId="77777777" w:rsidR="00503391" w:rsidRDefault="00000000"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850" w:type="dxa"/>
            <w:shd w:val="clear" w:color="auto" w:fill="D9E2F3"/>
          </w:tcPr>
          <w:p w14:paraId="001B15E7" w14:textId="77777777" w:rsidR="00503391" w:rsidRDefault="00000000"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850" w:type="dxa"/>
            <w:shd w:val="clear" w:color="auto" w:fill="D9E2F3"/>
          </w:tcPr>
          <w:p w14:paraId="2A23FA6A" w14:textId="77777777" w:rsidR="00503391" w:rsidRDefault="00000000">
            <w:pPr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850" w:type="dxa"/>
            <w:shd w:val="clear" w:color="auto" w:fill="D9E2F3"/>
          </w:tcPr>
          <w:p w14:paraId="414A7087" w14:textId="77777777" w:rsidR="00503391" w:rsidRDefault="00000000">
            <w:pPr>
              <w:jc w:val="center"/>
            </w:pPr>
            <w:r>
              <w:rPr>
                <w:b/>
                <w:sz w:val="18"/>
              </w:rPr>
              <w:t>4</w:t>
            </w:r>
          </w:p>
        </w:tc>
      </w:tr>
      <w:tr w:rsidR="00503391" w14:paraId="1235D958" w14:textId="77777777">
        <w:tc>
          <w:tcPr>
            <w:tcW w:w="567" w:type="dxa"/>
          </w:tcPr>
          <w:p w14:paraId="268C4C71" w14:textId="77777777" w:rsidR="00503391" w:rsidRDefault="00000000"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5953" w:type="dxa"/>
          </w:tcPr>
          <w:p w14:paraId="6F5D45A4" w14:textId="77777777" w:rsidR="00503391" w:rsidRDefault="00000000">
            <w:r>
              <w:rPr>
                <w:b/>
                <w:sz w:val="18"/>
              </w:rPr>
              <w:t>The live metrics dashboard provides real-time insights into platform health through Total Users, Properties, Leases, and Pending Reviews.</w:t>
            </w:r>
          </w:p>
          <w:p w14:paraId="6845A66D" w14:textId="0D1AA616" w:rsidR="00503391" w:rsidRDefault="00503391"/>
        </w:tc>
        <w:tc>
          <w:tcPr>
            <w:tcW w:w="850" w:type="dxa"/>
          </w:tcPr>
          <w:p w14:paraId="530E9B8F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72728F5E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2FF301DC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189B2061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</w:tr>
      <w:tr w:rsidR="00503391" w14:paraId="706F969C" w14:textId="77777777">
        <w:tc>
          <w:tcPr>
            <w:tcW w:w="567" w:type="dxa"/>
          </w:tcPr>
          <w:p w14:paraId="36DFCFF9" w14:textId="77777777" w:rsidR="00503391" w:rsidRDefault="00000000"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5953" w:type="dxa"/>
          </w:tcPr>
          <w:p w14:paraId="433A567A" w14:textId="77777777" w:rsidR="00503391" w:rsidRDefault="00000000">
            <w:r>
              <w:rPr>
                <w:b/>
                <w:sz w:val="18"/>
              </w:rPr>
              <w:t>The registration pipeline visualization clearly tracks landlord application progress through stages from Pending to Reviewing to Approved.</w:t>
            </w:r>
          </w:p>
          <w:p w14:paraId="30146A0D" w14:textId="526259C1" w:rsidR="00503391" w:rsidRDefault="00503391"/>
        </w:tc>
        <w:tc>
          <w:tcPr>
            <w:tcW w:w="850" w:type="dxa"/>
          </w:tcPr>
          <w:p w14:paraId="1A35457F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08B7EBA3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12D77F2B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70365BE0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</w:tr>
      <w:tr w:rsidR="00503391" w14:paraId="09620722" w14:textId="77777777">
        <w:tc>
          <w:tcPr>
            <w:tcW w:w="567" w:type="dxa"/>
          </w:tcPr>
          <w:p w14:paraId="03F1D0CB" w14:textId="77777777" w:rsidR="00503391" w:rsidRDefault="00000000">
            <w:pPr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5953" w:type="dxa"/>
          </w:tcPr>
          <w:p w14:paraId="6EE3A16F" w14:textId="77777777" w:rsidR="00503391" w:rsidRDefault="00000000">
            <w:r>
              <w:rPr>
                <w:b/>
                <w:sz w:val="18"/>
              </w:rPr>
              <w:t>The user management with role-specific filter combinations and search functionality enables efficient platform-wide user governance.</w:t>
            </w:r>
          </w:p>
          <w:p w14:paraId="2DB5072D" w14:textId="61D8CE29" w:rsidR="00503391" w:rsidRDefault="00503391"/>
        </w:tc>
        <w:tc>
          <w:tcPr>
            <w:tcW w:w="850" w:type="dxa"/>
          </w:tcPr>
          <w:p w14:paraId="14E119E6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1AAB4A26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3848531F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49A99265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</w:tr>
      <w:tr w:rsidR="00503391" w14:paraId="0DAF1E8B" w14:textId="77777777">
        <w:tc>
          <w:tcPr>
            <w:tcW w:w="567" w:type="dxa"/>
          </w:tcPr>
          <w:p w14:paraId="10B8600C" w14:textId="77777777" w:rsidR="00503391" w:rsidRDefault="00000000">
            <w:pPr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w="5953" w:type="dxa"/>
          </w:tcPr>
          <w:p w14:paraId="0C4964C9" w14:textId="77777777" w:rsidR="00503391" w:rsidRDefault="00000000">
            <w:r>
              <w:rPr>
                <w:b/>
                <w:sz w:val="18"/>
              </w:rPr>
              <w:t>The registration review modals with document and photo inspection capabilities provide sufficient information for applicant evaluation decisions.</w:t>
            </w:r>
          </w:p>
          <w:p w14:paraId="76AC1DE0" w14:textId="59CACE2E" w:rsidR="00503391" w:rsidRDefault="00503391"/>
        </w:tc>
        <w:tc>
          <w:tcPr>
            <w:tcW w:w="850" w:type="dxa"/>
          </w:tcPr>
          <w:p w14:paraId="440316AE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4589F83D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59050CA2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31C27FD7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</w:tr>
      <w:tr w:rsidR="00503391" w14:paraId="1F88DB25" w14:textId="77777777">
        <w:tc>
          <w:tcPr>
            <w:tcW w:w="567" w:type="dxa"/>
          </w:tcPr>
          <w:p w14:paraId="12338042" w14:textId="77777777" w:rsidR="00503391" w:rsidRDefault="00000000">
            <w:pPr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w="5953" w:type="dxa"/>
          </w:tcPr>
          <w:p w14:paraId="5CCC1B92" w14:textId="77777777" w:rsidR="00503391" w:rsidRDefault="00000000">
            <w:r>
              <w:rPr>
                <w:b/>
                <w:sz w:val="18"/>
              </w:rPr>
              <w:t>The ability to add internal admin notes and update application status with icon-coded badges enables efficient application processing workflow.</w:t>
            </w:r>
          </w:p>
          <w:p w14:paraId="1D4AA7B4" w14:textId="4F01324B" w:rsidR="00503391" w:rsidRDefault="00503391"/>
        </w:tc>
        <w:tc>
          <w:tcPr>
            <w:tcW w:w="850" w:type="dxa"/>
          </w:tcPr>
          <w:p w14:paraId="54105AF0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127D8C05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757165B1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1A573B41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</w:tr>
      <w:tr w:rsidR="00503391" w14:paraId="293EDC62" w14:textId="77777777">
        <w:tc>
          <w:tcPr>
            <w:tcW w:w="567" w:type="dxa"/>
          </w:tcPr>
          <w:p w14:paraId="604BEC90" w14:textId="77777777" w:rsidR="00503391" w:rsidRDefault="00000000">
            <w:pPr>
              <w:jc w:val="center"/>
            </w:pPr>
            <w:r>
              <w:rPr>
                <w:b/>
                <w:sz w:val="18"/>
              </w:rPr>
              <w:t>6</w:t>
            </w:r>
          </w:p>
        </w:tc>
        <w:tc>
          <w:tcPr>
            <w:tcW w:w="5953" w:type="dxa"/>
          </w:tcPr>
          <w:p w14:paraId="5BBF2D26" w14:textId="77777777" w:rsidR="00503391" w:rsidRDefault="00000000">
            <w:r>
              <w:rPr>
                <w:b/>
                <w:sz w:val="18"/>
              </w:rPr>
              <w:t>The secure sign-out mechanism with session termination ensures audit-safe account protection.</w:t>
            </w:r>
          </w:p>
          <w:p w14:paraId="5033E6AB" w14:textId="4175F3BD" w:rsidR="00503391" w:rsidRDefault="00503391"/>
        </w:tc>
        <w:tc>
          <w:tcPr>
            <w:tcW w:w="850" w:type="dxa"/>
          </w:tcPr>
          <w:p w14:paraId="7224FC1E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0FE90E7A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7ADD104B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0DC7135F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</w:tr>
      <w:tr w:rsidR="00503391" w14:paraId="6E122D41" w14:textId="77777777">
        <w:tc>
          <w:tcPr>
            <w:tcW w:w="567" w:type="dxa"/>
          </w:tcPr>
          <w:p w14:paraId="6B997045" w14:textId="77777777" w:rsidR="00503391" w:rsidRDefault="00000000">
            <w:pPr>
              <w:jc w:val="center"/>
            </w:pPr>
            <w:r>
              <w:rPr>
                <w:b/>
                <w:sz w:val="18"/>
              </w:rPr>
              <w:t>7</w:t>
            </w:r>
          </w:p>
        </w:tc>
        <w:tc>
          <w:tcPr>
            <w:tcW w:w="5953" w:type="dxa"/>
          </w:tcPr>
          <w:p w14:paraId="7874EAA5" w14:textId="77777777" w:rsidR="00503391" w:rsidRDefault="00000000">
            <w:r>
              <w:rPr>
                <w:b/>
                <w:sz w:val="18"/>
              </w:rPr>
              <w:t>The role-based access control enforcement through Row-Level Security effectively prevents unauthorized cross-role data access.</w:t>
            </w:r>
          </w:p>
          <w:p w14:paraId="385AA537" w14:textId="5AA5DDEF" w:rsidR="00503391" w:rsidRDefault="00503391"/>
        </w:tc>
        <w:tc>
          <w:tcPr>
            <w:tcW w:w="850" w:type="dxa"/>
          </w:tcPr>
          <w:p w14:paraId="088110C4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5A6CE440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1E7D5C2B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4A45AD32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</w:tr>
      <w:tr w:rsidR="00503391" w14:paraId="6A54DC70" w14:textId="77777777">
        <w:tc>
          <w:tcPr>
            <w:tcW w:w="567" w:type="dxa"/>
          </w:tcPr>
          <w:p w14:paraId="4A5F0B80" w14:textId="77777777" w:rsidR="00503391" w:rsidRDefault="00000000">
            <w:pPr>
              <w:jc w:val="center"/>
            </w:pPr>
            <w:r>
              <w:rPr>
                <w:b/>
                <w:sz w:val="18"/>
              </w:rPr>
              <w:t>8</w:t>
            </w:r>
          </w:p>
        </w:tc>
        <w:tc>
          <w:tcPr>
            <w:tcW w:w="5953" w:type="dxa"/>
          </w:tcPr>
          <w:p w14:paraId="3B491520" w14:textId="77777777" w:rsidR="00503391" w:rsidRDefault="00000000">
            <w:r>
              <w:rPr>
                <w:b/>
                <w:sz w:val="18"/>
              </w:rPr>
              <w:t>The system provides adequate administrative controls and monitoring capabilities to maintain platform governance and operational oversight.</w:t>
            </w:r>
          </w:p>
          <w:p w14:paraId="7DBC4E7A" w14:textId="37D8596A" w:rsidR="00503391" w:rsidRDefault="00503391"/>
        </w:tc>
        <w:tc>
          <w:tcPr>
            <w:tcW w:w="850" w:type="dxa"/>
          </w:tcPr>
          <w:p w14:paraId="3C1BA711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0BE4FDB0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6AE4F97D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6D442539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</w:tr>
      <w:tr w:rsidR="00503391" w14:paraId="1FB173CC" w14:textId="77777777">
        <w:tc>
          <w:tcPr>
            <w:tcW w:w="567" w:type="dxa"/>
          </w:tcPr>
          <w:p w14:paraId="5499A1B5" w14:textId="77777777" w:rsidR="00503391" w:rsidRDefault="00000000">
            <w:pPr>
              <w:jc w:val="center"/>
            </w:pPr>
            <w:r>
              <w:rPr>
                <w:b/>
                <w:sz w:val="18"/>
              </w:rPr>
              <w:t>9</w:t>
            </w:r>
          </w:p>
        </w:tc>
        <w:tc>
          <w:tcPr>
            <w:tcW w:w="5953" w:type="dxa"/>
          </w:tcPr>
          <w:p w14:paraId="24DD819C" w14:textId="77777777" w:rsidR="00503391" w:rsidRDefault="00000000">
            <w:r>
              <w:rPr>
                <w:b/>
                <w:sz w:val="18"/>
              </w:rPr>
              <w:t>The account management features such as profile viewing and password changes are simple and secure.</w:t>
            </w:r>
          </w:p>
          <w:p w14:paraId="60C203E1" w14:textId="30CEE2F9" w:rsidR="00503391" w:rsidRDefault="00503391"/>
        </w:tc>
        <w:tc>
          <w:tcPr>
            <w:tcW w:w="850" w:type="dxa"/>
          </w:tcPr>
          <w:p w14:paraId="0E1BB026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57415A60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0134F40A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6782CAF8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</w:tr>
      <w:tr w:rsidR="00503391" w14:paraId="2B9B3479" w14:textId="77777777">
        <w:tc>
          <w:tcPr>
            <w:tcW w:w="567" w:type="dxa"/>
          </w:tcPr>
          <w:p w14:paraId="75B42708" w14:textId="77777777" w:rsidR="00503391" w:rsidRDefault="00000000">
            <w:pPr>
              <w:jc w:val="center"/>
            </w:pPr>
            <w:r>
              <w:rPr>
                <w:b/>
                <w:sz w:val="18"/>
              </w:rPr>
              <w:t>10</w:t>
            </w:r>
          </w:p>
        </w:tc>
        <w:tc>
          <w:tcPr>
            <w:tcW w:w="5953" w:type="dxa"/>
          </w:tcPr>
          <w:p w14:paraId="1B4A5A84" w14:textId="77777777" w:rsidR="00503391" w:rsidRDefault="00000000">
            <w:r>
              <w:rPr>
                <w:b/>
                <w:sz w:val="18"/>
              </w:rPr>
              <w:t>The system provides adequate guidance and tutorials to support administrative responsibilities.</w:t>
            </w:r>
          </w:p>
          <w:p w14:paraId="0E7F3021" w14:textId="197B5B72" w:rsidR="00503391" w:rsidRDefault="00503391"/>
        </w:tc>
        <w:tc>
          <w:tcPr>
            <w:tcW w:w="850" w:type="dxa"/>
          </w:tcPr>
          <w:p w14:paraId="406621FA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2932524E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0A8C560D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w="850" w:type="dxa"/>
          </w:tcPr>
          <w:p w14:paraId="44CDF0C9" w14:textId="77777777" w:rsidR="00503391" w:rsidRDefault="00000000">
            <w:pPr>
              <w:jc w:val="center"/>
            </w:pPr>
            <w:r>
              <w:rPr>
                <w:sz w:val="32"/>
              </w:rPr>
              <w:t>☐</w:t>
            </w:r>
          </w:p>
        </w:tc>
      </w:tr>
    </w:tbl>
    <w:p w14:paraId="7C38DD8B" w14:textId="77777777" w:rsidR="00503391" w:rsidRDefault="00503391"/>
    <w:sectPr w:rsidR="00503391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3720829">
    <w:abstractNumId w:val="8"/>
  </w:num>
  <w:num w:numId="2" w16cid:durableId="1932005534">
    <w:abstractNumId w:val="6"/>
  </w:num>
  <w:num w:numId="3" w16cid:durableId="1105805496">
    <w:abstractNumId w:val="5"/>
  </w:num>
  <w:num w:numId="4" w16cid:durableId="69620979">
    <w:abstractNumId w:val="4"/>
  </w:num>
  <w:num w:numId="5" w16cid:durableId="950210175">
    <w:abstractNumId w:val="7"/>
  </w:num>
  <w:num w:numId="6" w16cid:durableId="1813790404">
    <w:abstractNumId w:val="3"/>
  </w:num>
  <w:num w:numId="7" w16cid:durableId="1259145391">
    <w:abstractNumId w:val="2"/>
  </w:num>
  <w:num w:numId="8" w16cid:durableId="533231749">
    <w:abstractNumId w:val="1"/>
  </w:num>
  <w:num w:numId="9" w16cid:durableId="1822383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3391"/>
    <w:rsid w:val="00733A95"/>
    <w:rsid w:val="009D0FF4"/>
    <w:rsid w:val="00AA1D8D"/>
    <w:rsid w:val="00AA39B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74DB2D"/>
  <w14:defaultImageDpi w14:val="300"/>
  <w15:docId w15:val="{E602EE6D-C60E-4E54-AF1D-2AE59BDDE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before="40" w:after="40"/>
    </w:pPr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1208</Words>
  <Characters>6890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JOSEPH VENEDICT TILLO</cp:lastModifiedBy>
  <cp:revision>2</cp:revision>
  <dcterms:created xsi:type="dcterms:W3CDTF">2013-12-23T23:15:00Z</dcterms:created>
  <dcterms:modified xsi:type="dcterms:W3CDTF">2026-04-05T10:01:00Z</dcterms:modified>
  <cp:category/>
</cp:coreProperties>
</file>