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</w:rPr>
        <w:t>3.4 Project Description</w:t>
      </w:r>
    </w:p>
    <w:p>
      <w:pPr>
        <w:spacing w:after="160"/>
        <w:jc w:val="both"/>
      </w:pPr>
      <w:r>
        <w:t>iReside is a web-based property and tenant management information system designed for super administrators, landlords, and tenants. It serves as a centralized platform for managing private rental-property operations, including user access, property administration, tenant onboarding, lease handling, payments, maintenance, communication, and AI-assisted support.</w:t>
      </w:r>
    </w:p>
    <w:p>
      <w:pPr>
        <w:spacing w:before="120" w:after="40"/>
      </w:pPr>
      <w:r>
        <w:rPr>
          <w:b/>
        </w:rPr>
        <w:t>Login and Role-Based Access Module</w:t>
      </w:r>
    </w:p>
    <w:p>
      <w:pPr>
        <w:pStyle w:val="ListBullet"/>
        <w:spacing w:after="0"/>
        <w:ind w:left="360"/>
        <w:jc w:val="both"/>
      </w:pPr>
      <w:r>
        <w:t>This module allows super administrators, landlords, and tenants to access their accounts using authenticated credentials.</w:t>
      </w:r>
    </w:p>
    <w:p>
      <w:pPr>
        <w:pStyle w:val="ListBullet"/>
        <w:spacing w:after="0"/>
        <w:ind w:left="360"/>
        <w:jc w:val="both"/>
      </w:pPr>
      <w:r>
        <w:t>This module identifies the role of the logged-in user and redirects them to the appropriate portal or dashboard.</w:t>
      </w:r>
    </w:p>
    <w:p>
      <w:pPr>
        <w:pStyle w:val="ListBullet"/>
        <w:spacing w:after="0"/>
        <w:ind w:left="360"/>
        <w:jc w:val="both"/>
      </w:pPr>
      <w:r>
        <w:t>This module restricts unauthorized access to pages, records, and system actions through role-based permissions.</w:t>
      </w:r>
    </w:p>
    <w:p>
      <w:pPr>
        <w:spacing w:before="120" w:after="40"/>
      </w:pPr>
      <w:r>
        <w:rPr>
          <w:b/>
        </w:rPr>
        <w:t>Admin Dashboard and Governance Module</w:t>
      </w:r>
    </w:p>
    <w:p>
      <w:pPr>
        <w:pStyle w:val="ListBullet"/>
        <w:spacing w:after="0"/>
        <w:ind w:left="360"/>
        <w:jc w:val="both"/>
      </w:pPr>
      <w:r>
        <w:t>This module allows super administrators to monitor live system-wide metrics such as total users, active properties, leases, and pending registration reviews.</w:t>
      </w:r>
    </w:p>
    <w:p>
      <w:pPr>
        <w:pStyle w:val="ListBullet"/>
        <w:spacing w:after="0"/>
        <w:ind w:left="360"/>
        <w:jc w:val="both"/>
      </w:pPr>
      <w:r>
        <w:t>This module allows administrators to review landlord registration applications, inspect submitted details, and record internal notes for evaluation.</w:t>
      </w:r>
    </w:p>
    <w:p>
      <w:pPr>
        <w:pStyle w:val="ListBullet"/>
        <w:spacing w:after="0"/>
        <w:ind w:left="360"/>
        <w:jc w:val="both"/>
      </w:pPr>
      <w:r>
        <w:t>This module allows administrators to manage user governance by updating account status and overseeing role-based access across the platform.</w:t>
      </w:r>
    </w:p>
    <w:p>
      <w:pPr>
        <w:spacing w:before="120" w:after="40"/>
      </w:pPr>
      <w:r>
        <w:rPr>
          <w:b/>
        </w:rPr>
        <w:t>Account and Profile Management Module</w:t>
      </w:r>
    </w:p>
    <w:p>
      <w:pPr>
        <w:pStyle w:val="ListBullet"/>
        <w:spacing w:after="0"/>
        <w:ind w:left="360"/>
        <w:jc w:val="both"/>
      </w:pPr>
      <w:r>
        <w:t>This module allows super administrators, landlords, and tenants to view and manage their personal account information.</w:t>
      </w:r>
    </w:p>
    <w:p>
      <w:pPr>
        <w:pStyle w:val="ListBullet"/>
        <w:spacing w:after="0"/>
        <w:ind w:left="360"/>
        <w:jc w:val="both"/>
      </w:pPr>
      <w:r>
        <w:t>This module allows users to update profile details and maintain account-related settings within the system.</w:t>
      </w:r>
    </w:p>
    <w:p>
      <w:pPr>
        <w:pStyle w:val="ListBullet"/>
        <w:spacing w:after="0"/>
        <w:ind w:left="360"/>
        <w:jc w:val="both"/>
      </w:pPr>
      <w:r>
        <w:t>This module ensures that account information is stored and presented according to the permissions of the logged-in user.</w:t>
      </w:r>
    </w:p>
    <w:p>
      <w:pPr>
        <w:spacing w:before="120" w:after="40"/>
      </w:pPr>
      <w:r>
        <w:rPr>
          <w:b/>
        </w:rPr>
        <w:t>Landlord Dashboard and Analytics Module</w:t>
      </w:r>
    </w:p>
    <w:p>
      <w:pPr>
        <w:pStyle w:val="ListBullet"/>
        <w:spacing w:after="0"/>
        <w:ind w:left="360"/>
        <w:jc w:val="both"/>
      </w:pPr>
      <w:r>
        <w:t>This module allows landlords to view operational and financial performance data for their managed properties.</w:t>
      </w:r>
    </w:p>
    <w:p>
      <w:pPr>
        <w:pStyle w:val="ListBullet"/>
        <w:spacing w:after="0"/>
        <w:ind w:left="360"/>
        <w:jc w:val="both"/>
      </w:pPr>
      <w:r>
        <w:t>This module presents important indicators such as earnings, active tenants, occupancy rate, pending issues, and other portfolio metrics.</w:t>
      </w:r>
    </w:p>
    <w:p>
      <w:pPr>
        <w:pStyle w:val="ListBullet"/>
        <w:spacing w:after="0"/>
        <w:ind w:left="360"/>
        <w:jc w:val="both"/>
      </w:pPr>
      <w:r>
        <w:t>This module also provides AI-generated insights and recommendations to help landlords interpret trends and make informed decisions.</w:t>
      </w:r>
    </w:p>
    <w:p>
      <w:pPr>
        <w:spacing w:before="120" w:after="40"/>
      </w:pPr>
      <w:r>
        <w:rPr>
          <w:b/>
        </w:rPr>
        <w:t>Property and Unit Management Module</w:t>
      </w:r>
    </w:p>
    <w:p>
      <w:pPr>
        <w:pStyle w:val="ListBullet"/>
        <w:spacing w:after="0"/>
        <w:ind w:left="360"/>
        <w:jc w:val="both"/>
      </w:pPr>
      <w:r>
        <w:t>This module allows landlords to create, update, and manage property records under their account.</w:t>
      </w:r>
    </w:p>
    <w:p>
      <w:pPr>
        <w:pStyle w:val="ListBullet"/>
        <w:spacing w:after="0"/>
        <w:ind w:left="360"/>
        <w:jc w:val="both"/>
      </w:pPr>
      <w:r>
        <w:t>This module allows landlords to define unit details such as pricing, deposits, amenities, descriptions, and availability.</w:t>
      </w:r>
    </w:p>
    <w:p>
      <w:pPr>
        <w:pStyle w:val="ListBullet"/>
        <w:spacing w:after="0"/>
        <w:ind w:left="360"/>
        <w:jc w:val="both"/>
      </w:pPr>
      <w:r>
        <w:t>This module also supports the management of unit-related media and information needed for leasing and occupancy workflows.</w:t>
      </w:r>
    </w:p>
    <w:p>
      <w:pPr>
        <w:spacing w:before="120" w:after="40"/>
      </w:pPr>
      <w:r>
        <w:rPr>
          <w:b/>
        </w:rPr>
        <w:t>Visual Property Planner Module</w:t>
      </w:r>
    </w:p>
    <w:p>
      <w:pPr>
        <w:pStyle w:val="ListBullet"/>
        <w:spacing w:after="0"/>
        <w:ind w:left="360"/>
        <w:jc w:val="both"/>
      </w:pPr>
      <w:r>
        <w:t>This module allows landlords to design and organize property layouts using an interactive drag-and-drop interface.</w:t>
      </w:r>
    </w:p>
    <w:p>
      <w:pPr>
        <w:pStyle w:val="ListBullet"/>
        <w:spacing w:after="0"/>
        <w:ind w:left="360"/>
        <w:jc w:val="both"/>
      </w:pPr>
      <w:r>
        <w:t>This module supports the positioning of units, corridors, and structural spaces using a grid-based planning system.</w:t>
      </w:r>
    </w:p>
    <w:p>
      <w:pPr>
        <w:pStyle w:val="ListBullet"/>
        <w:spacing w:after="0"/>
        <w:ind w:left="360"/>
        <w:jc w:val="both"/>
      </w:pPr>
      <w:r>
        <w:t>This module saves structural changes in real time to maintain an updated digital representation of the property.</w:t>
      </w:r>
    </w:p>
    <w:p>
      <w:pPr>
        <w:spacing w:before="120" w:after="40"/>
      </w:pPr>
      <w:r>
        <w:rPr>
          <w:b/>
        </w:rPr>
        <w:t>Applications and Tenant Onboarding Module</w:t>
      </w:r>
    </w:p>
    <w:p>
      <w:pPr>
        <w:pStyle w:val="ListBullet"/>
        <w:spacing w:after="0"/>
        <w:ind w:left="360"/>
        <w:jc w:val="both"/>
      </w:pPr>
      <w:r>
        <w:t>This module allows landlords to record walk-in applications for prospective tenants and manage their application details.</w:t>
      </w:r>
    </w:p>
    <w:p>
      <w:pPr>
        <w:pStyle w:val="ListBullet"/>
        <w:spacing w:after="0"/>
        <w:ind w:left="360"/>
        <w:jc w:val="both"/>
      </w:pPr>
      <w:r>
        <w:t>This module stores applicant information, submitted documents, checklist progress, and application status updates.</w:t>
      </w:r>
    </w:p>
    <w:p>
      <w:pPr>
        <w:pStyle w:val="ListBullet"/>
        <w:spacing w:after="0"/>
        <w:ind w:left="360"/>
        <w:jc w:val="both"/>
      </w:pPr>
      <w:r>
        <w:t>This module also allows approved applications to be converted into tenant accounts and linked lease records for onboarding.</w:t>
      </w:r>
    </w:p>
    <w:p>
      <w:pPr>
        <w:spacing w:before="120" w:after="40"/>
      </w:pPr>
      <w:r>
        <w:rPr>
          <w:b/>
        </w:rPr>
        <w:t>Lease Management and Digital Signing Module</w:t>
      </w:r>
    </w:p>
    <w:p>
      <w:pPr>
        <w:pStyle w:val="ListBullet"/>
        <w:spacing w:after="0"/>
        <w:ind w:left="360"/>
        <w:jc w:val="both"/>
      </w:pPr>
      <w:r>
        <w:t>This module allows landlords and tenants to view, manage, and track lease agreements in digital form.</w:t>
      </w:r>
    </w:p>
    <w:p>
      <w:pPr>
        <w:pStyle w:val="ListBullet"/>
        <w:spacing w:after="0"/>
        <w:ind w:left="360"/>
        <w:jc w:val="both"/>
      </w:pPr>
      <w:r>
        <w:t>This module supports lease preparation, document review, and digital signing through in-person or remote signing workflows.</w:t>
      </w:r>
    </w:p>
    <w:p>
      <w:pPr>
        <w:pStyle w:val="ListBullet"/>
        <w:spacing w:after="0"/>
        <w:ind w:left="360"/>
        <w:jc w:val="both"/>
      </w:pPr>
      <w:r>
        <w:t>This module also maintains lease status progression, signed document storage, and audit trails for lease-related actions.</w:t>
      </w:r>
    </w:p>
    <w:p>
      <w:pPr>
        <w:spacing w:before="120" w:after="40"/>
      </w:pPr>
      <w:r>
        <w:rPr>
          <w:b/>
        </w:rPr>
        <w:t>Payments and Billing Module</w:t>
      </w:r>
    </w:p>
    <w:p>
      <w:pPr>
        <w:pStyle w:val="ListBullet"/>
        <w:spacing w:after="0"/>
        <w:ind w:left="360"/>
        <w:jc w:val="both"/>
      </w:pPr>
      <w:r>
        <w:t>This module allows tenants to view invoices, rent charges, utility charges, payment status, and transaction history associated with their lease.</w:t>
      </w:r>
    </w:p>
    <w:p>
      <w:pPr>
        <w:pStyle w:val="ListBullet"/>
        <w:spacing w:after="0"/>
        <w:ind w:left="360"/>
        <w:jc w:val="both"/>
      </w:pPr>
      <w:r>
        <w:t>This module allows landlords to monitor billing activities, track overdue and completed payments, and review payment records.</w:t>
      </w:r>
    </w:p>
    <w:p>
      <w:pPr>
        <w:pStyle w:val="ListBullet"/>
        <w:spacing w:after="0"/>
        <w:ind w:left="360"/>
        <w:jc w:val="both"/>
      </w:pPr>
      <w:r>
        <w:t>This module provides a centralized financial view that supports both tenant payment awareness and landlord financial monitoring.</w:t>
      </w:r>
    </w:p>
    <w:p>
      <w:pPr>
        <w:spacing w:before="120" w:after="40"/>
      </w:pPr>
      <w:r>
        <w:rPr>
          <w:b/>
        </w:rPr>
        <w:t>Maintenance Request Module</w:t>
      </w:r>
    </w:p>
    <w:p>
      <w:pPr>
        <w:pStyle w:val="ListBullet"/>
        <w:spacing w:after="0"/>
        <w:ind w:left="360"/>
        <w:jc w:val="both"/>
      </w:pPr>
      <w:r>
        <w:t>This module allows tenants to submit maintenance requests related to their assigned unit or property.</w:t>
      </w:r>
    </w:p>
    <w:p>
      <w:pPr>
        <w:pStyle w:val="ListBullet"/>
        <w:spacing w:after="0"/>
        <w:ind w:left="360"/>
        <w:jc w:val="both"/>
      </w:pPr>
      <w:r>
        <w:t>This module supports the attachment of descriptions and images to give context to reported concerns.</w:t>
      </w:r>
    </w:p>
    <w:p>
      <w:pPr>
        <w:pStyle w:val="ListBullet"/>
        <w:spacing w:after="0"/>
        <w:ind w:left="360"/>
        <w:jc w:val="both"/>
      </w:pPr>
      <w:r>
        <w:t>This module allows landlords to monitor requests, update their status, and track the history of maintenance actions.</w:t>
      </w:r>
    </w:p>
    <w:p>
      <w:pPr>
        <w:spacing w:before="120" w:after="40"/>
      </w:pPr>
      <w:r>
        <w:rPr>
          <w:b/>
        </w:rPr>
        <w:t>Messaging and Communication Module</w:t>
      </w:r>
    </w:p>
    <w:p>
      <w:pPr>
        <w:pStyle w:val="ListBullet"/>
        <w:spacing w:after="0"/>
        <w:ind w:left="360"/>
        <w:jc w:val="both"/>
      </w:pPr>
      <w:r>
        <w:t>This module allows landlords and tenants to communicate through real-time messaging within the system.</w:t>
      </w:r>
    </w:p>
    <w:p>
      <w:pPr>
        <w:pStyle w:val="ListBullet"/>
        <w:spacing w:after="0"/>
        <w:ind w:left="360"/>
        <w:jc w:val="both"/>
      </w:pPr>
      <w:r>
        <w:t>This module supports message history, conversation management, and the sharing of files and media.</w:t>
      </w:r>
    </w:p>
    <w:p>
      <w:pPr>
        <w:pStyle w:val="ListBullet"/>
        <w:spacing w:after="0"/>
        <w:ind w:left="360"/>
        <w:jc w:val="both"/>
      </w:pPr>
      <w:r>
        <w:t>This module also applies AI-assisted moderation to help prevent unsafe, abusive, or spam content from being delivered.</w:t>
      </w:r>
    </w:p>
    <w:p>
      <w:pPr>
        <w:spacing w:before="120" w:after="40"/>
      </w:pPr>
      <w:r>
        <w:rPr>
          <w:b/>
        </w:rPr>
        <w:t>Community Hub Module</w:t>
      </w:r>
    </w:p>
    <w:p>
      <w:pPr>
        <w:pStyle w:val="ListBullet"/>
        <w:spacing w:after="0"/>
        <w:ind w:left="360"/>
        <w:jc w:val="both"/>
      </w:pPr>
      <w:r>
        <w:t>This module allows landlords and tenants to participate in property-based discussions, announcements, and other shared interactions.</w:t>
      </w:r>
    </w:p>
    <w:p>
      <w:pPr>
        <w:pStyle w:val="ListBullet"/>
        <w:spacing w:after="0"/>
        <w:ind w:left="360"/>
        <w:jc w:val="both"/>
      </w:pPr>
      <w:r>
        <w:t>This module supports posts, comments, reactions, polls, and content-saving features for community engagement.</w:t>
      </w:r>
    </w:p>
    <w:p>
      <w:pPr>
        <w:pStyle w:val="ListBullet"/>
        <w:spacing w:after="0"/>
        <w:ind w:left="360"/>
        <w:jc w:val="both"/>
      </w:pPr>
      <w:r>
        <w:t>This module also allows landlords to review, approve, reject, and moderate community content within their managed properties.</w:t>
      </w:r>
    </w:p>
    <w:p>
      <w:pPr>
        <w:spacing w:before="120" w:after="40"/>
      </w:pPr>
      <w:r>
        <w:rPr>
          <w:b/>
        </w:rPr>
        <w:t>Tenant Residency Tools Module</w:t>
      </w:r>
    </w:p>
    <w:p>
      <w:pPr>
        <w:pStyle w:val="ListBullet"/>
        <w:spacing w:after="0"/>
        <w:ind w:left="360"/>
        <w:jc w:val="both"/>
      </w:pPr>
      <w:r>
        <w:t>This module allows tenants to access supporting residency tools such as lease overview, document vault, and unit-related information.</w:t>
      </w:r>
    </w:p>
    <w:p>
      <w:pPr>
        <w:pStyle w:val="ListBullet"/>
        <w:spacing w:after="0"/>
        <w:ind w:left="360"/>
        <w:jc w:val="both"/>
      </w:pPr>
      <w:r>
        <w:t>This module allows tenants to submit move-out requests and request transfers to available units when permitted.</w:t>
      </w:r>
    </w:p>
    <w:p>
      <w:pPr>
        <w:pStyle w:val="ListBullet"/>
        <w:spacing w:after="0"/>
        <w:ind w:left="360"/>
        <w:jc w:val="both"/>
      </w:pPr>
      <w:r>
        <w:t>This module also provides a read-only unit map to help tenants understand the layout of their building or property.</w:t>
      </w:r>
    </w:p>
    <w:p>
      <w:pPr>
        <w:spacing w:before="120" w:after="40"/>
      </w:pPr>
      <w:r>
        <w:rPr>
          <w:b/>
        </w:rPr>
        <w:t>iRis AI Assistant Module</w:t>
      </w:r>
    </w:p>
    <w:p>
      <w:pPr>
        <w:pStyle w:val="ListBullet"/>
        <w:spacing w:after="0"/>
        <w:ind w:left="360"/>
        <w:jc w:val="both"/>
      </w:pPr>
      <w:r>
        <w:t>This module allows tenants to ask natural-language questions related to their lease, payments, maintenance, property rules, and residency concerns.</w:t>
      </w:r>
    </w:p>
    <w:p>
      <w:pPr>
        <w:pStyle w:val="ListBullet"/>
        <w:spacing w:after="0"/>
        <w:ind w:left="360"/>
        <w:jc w:val="both"/>
      </w:pPr>
      <w:r>
        <w:t>This module uses relevant system context to generate intelligent and personalized responses for tenant support.</w:t>
      </w:r>
    </w:p>
    <w:p>
      <w:pPr>
        <w:pStyle w:val="ListBullet"/>
        <w:spacing w:after="0"/>
        <w:ind w:left="360"/>
        <w:jc w:val="both"/>
      </w:pPr>
      <w:r>
        <w:t>This module also provides fallback responses when AI services are unavailable to maintain continuity of assistance.</w:t>
      </w:r>
    </w:p>
    <w:p>
      <w:pPr>
        <w:spacing w:before="120" w:after="40"/>
      </w:pPr>
      <w:r>
        <w:rPr>
          <w:b/>
        </w:rPr>
        <w:t>Reports and Audit Module</w:t>
      </w:r>
    </w:p>
    <w:p>
      <w:pPr>
        <w:pStyle w:val="ListBullet"/>
        <w:spacing w:after="0"/>
        <w:ind w:left="360"/>
        <w:jc w:val="both"/>
      </w:pPr>
      <w:r>
        <w:t>This module allows landlords to generate reports for property performance, financial monitoring, and operational review.</w:t>
      </w:r>
    </w:p>
    <w:p>
      <w:pPr>
        <w:pStyle w:val="ListBullet"/>
        <w:spacing w:after="0"/>
        <w:ind w:left="360"/>
        <w:jc w:val="both"/>
      </w:pPr>
      <w:r>
        <w:t>This module supports downloadable report outputs such as PDF and CSV for documentation and external record-keeping.</w:t>
      </w:r>
    </w:p>
    <w:p>
      <w:pPr>
        <w:pStyle w:val="ListBullet"/>
        <w:spacing w:after="0"/>
        <w:ind w:left="360"/>
        <w:jc w:val="both"/>
      </w:pPr>
      <w:r>
        <w:t>This module also maintains report generation history and audit-related records for accountability and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