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  <w:jc w:val="center"/>
      </w:pPr>
      <w:r>
        <w:rPr>
          <w:rFonts w:ascii="Times New Roman" w:hAnsi="Times New Roman"/>
          <w:b/>
          <w:color w:val="0F172A"/>
          <w:sz w:val="28"/>
        </w:rPr>
        <w:t>IRESIDE INSTALLATION &amp; DEPLOYMENT GUIDE</w:t>
        <w:br/>
      </w:r>
      <w:r>
        <w:rPr>
          <w:rFonts w:ascii="Times New Roman" w:hAnsi="Times New Roman"/>
          <w:b/>
          <w:color w:val="1E293B"/>
          <w:sz w:val="24"/>
        </w:rPr>
        <w:t>iReside: Integrated Rental Property Management Platform</w:t>
        <w:br/>
      </w:r>
      <w:r>
        <w:rPr>
          <w:rFonts w:ascii="Calibri" w:hAnsi="Calibri"/>
          <w:i/>
          <w:color w:val="64748B"/>
          <w:sz w:val="19"/>
        </w:rPr>
        <w:t>Oral Defense Evaluation &amp; System Turnover Edition | Academic Year 2025–2026</w:t>
        <w:br/>
      </w:r>
    </w:p>
    <w:p>
      <w:pPr>
        <w:spacing w:after="200"/>
        <w:jc w:val="center"/>
      </w:pPr>
      <w:r>
        <w:rPr>
          <w:color w:val="CBD5E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F172A"/>
          <w:sz w:val="26"/>
        </w:rPr>
        <w:t>iReside — Official Installation &amp; Deployment Guide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20"/>
        </w:rPr>
        <w:t>Integrated Rental Property Management Platform</w:t>
      </w:r>
    </w:p>
    <w:p>
      <w:pPr>
        <w:spacing w:before="40" w:after="60" w:line="276" w:lineRule="auto"/>
      </w:pPr>
      <w:r>
        <w:rPr>
          <w:rFonts w:ascii="Calibri" w:hAnsi="Calibri"/>
          <w:i/>
          <w:color w:val="1E293B"/>
          <w:sz w:val="20"/>
        </w:rPr>
        <w:t>Document Reference: IR-IG-2026-V1</w:t>
      </w:r>
    </w:p>
    <w:p>
      <w:pPr>
        <w:spacing w:before="40" w:after="60" w:line="276" w:lineRule="auto"/>
      </w:pPr>
      <w:r>
        <w:rPr>
          <w:rFonts w:ascii="Calibri" w:hAnsi="Calibri"/>
          <w:i/>
          <w:color w:val="1E293B"/>
          <w:sz w:val="20"/>
        </w:rPr>
        <w:t>Target Audience: System Administrators, IT Commissioning Officers, Panel Evaluators &amp; Developers</w:t>
      </w:r>
    </w:p>
    <w:p>
      <w:pPr>
        <w:spacing w:before="40" w:after="60" w:line="276" w:lineRule="auto"/>
      </w:pPr>
      <w:r>
        <w:rPr>
          <w:rFonts w:ascii="Calibri" w:hAnsi="Calibri"/>
          <w:i/>
          <w:color w:val="1E293B"/>
          <w:sz w:val="20"/>
        </w:rPr>
        <w:t>Publication Date: May 2026 | Document Revision: 1.0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293B"/>
          <w:sz w:val="24"/>
        </w:rPr>
        <w:t>Document Control &amp; Installation Acceptance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Purpose of this Guide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20"/>
        </w:rPr>
        <w:t xml:space="preserve">This document serves as the authoritative, end-to-end technical installation and configuration runbook for the </w:t>
      </w:r>
      <w:r>
        <w:rPr>
          <w:rFonts w:ascii="Calibri" w:hAnsi="Calibri"/>
          <w:b/>
          <w:color w:val="1E293B"/>
          <w:sz w:val="20"/>
        </w:rPr>
        <w:t>iReside</w:t>
      </w:r>
      <w:r>
        <w:rPr>
          <w:rFonts w:ascii="Calibri" w:hAnsi="Calibri"/>
          <w:color w:val="1E293B"/>
          <w:sz w:val="20"/>
        </w:rPr>
        <w:t xml:space="preserve"> property management platform. It describes every prerequisite, dependency, database migration procedure, environment variable, cloud deployment, and sanity verification test required to deploy a fully functional iReside instance from scratch.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Handover Commissioning Sign-Off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  <w:cantSplit/>
        </w:trPr>
        <w:tc>
          <w:tcPr>
            <w:tcW w:type="dxa" w:w="201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01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201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Organization</w:t>
            </w:r>
          </w:p>
        </w:tc>
        <w:tc>
          <w:tcPr>
            <w:tcW w:type="dxa" w:w="201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01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Deploying Engineer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__________________________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Capstone Development Team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_________________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___/___/2026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System Administrator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__________________________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Client / Hosting Org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_________________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___/___/2026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Oral Defense Panelist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__________________________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Examination Committee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_________________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___/___/2026</w:t>
            </w:r>
          </w:p>
        </w:tc>
      </w:tr>
    </w:tbl>
    <w:p>
      <w:pPr>
        <w:spacing w:before="40" w:after="12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1E293B"/>
          <w:sz w:val="24"/>
        </w:rPr>
        <w:t>Table of Contents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System Architecture Overview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Required Software &amp; Hardware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2.1 Development &amp; Deployment Host Hardware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2.2 Required Base Software &amp; Runtimes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Installation Requirements &amp; Cloud Accounts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Step-by-Step Installation Procedure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Step 1: Clone Repository &amp; Workspace Setup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Step 2: Install Node.js Dependencies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Step 3: Configure Environment Variables (.env.local)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Step 4: Initialize Supabase Database (source-of-truth-db.sql)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Step 5: Configure Supabase Storage Buckets &amp; Policies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Step 6: Configure SMTP Transactional Email Services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Step 7: Seed Initial Test Accounts &amp; Demo Fixtures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Step 8: Launch Local Development Server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Step 9: Compile Production Build &amp; Smoke Test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5. </w:t>
      </w:r>
      <w:r>
        <w:rPr>
          <w:rFonts w:ascii="Calibri" w:hAnsi="Calibri"/>
          <w:color w:val="1E293B"/>
          <w:sz w:val="20"/>
        </w:rPr>
        <w:t>Cloud Production Deployment (Vercel)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5.1 Vercel Project Setup &amp; Git Linking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5.2 Automated Serverless Cron Jobs Configuration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5.3 Custom Domain &amp; SSL Enforcement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6. </w:t>
      </w:r>
      <w:r>
        <w:rPr>
          <w:rFonts w:ascii="Calibri" w:hAnsi="Calibri"/>
          <w:color w:val="1E293B"/>
          <w:sz w:val="20"/>
        </w:rPr>
        <w:t>Mobile Client &amp; PWA / APK Deployment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7. </w:t>
      </w:r>
      <w:r>
        <w:rPr>
          <w:rFonts w:ascii="Calibri" w:hAnsi="Calibri"/>
          <w:color w:val="1E293B"/>
          <w:sz w:val="20"/>
        </w:rPr>
        <w:t>Troubleshooting Common Installation Errors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8. </w:t>
      </w:r>
      <w:r>
        <w:rPr>
          <w:rFonts w:ascii="Calibri" w:hAnsi="Calibri"/>
          <w:color w:val="1E293B"/>
          <w:sz w:val="20"/>
        </w:rPr>
        <w:t>Installation Verification &amp; Commissioning Checklist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293B"/>
          <w:sz w:val="24"/>
        </w:rPr>
        <w:t>1. System Architecture Overview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>iReside is architected as a modern, decoupled full-stack application built upon Next.js App Router and Supabase cloud infrastructure: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Client Presentation Tier                          │</w:t>
              <w:br/>
              <w:t>│   - Landlord Dashboard (/landlord)      - Tenant Portal (/tenant)           │</w:t>
              <w:br/>
              <w:t>│   - Public Catalog (/download, /)       - Mobile PWA / Standalone APK       │</w:t>
              <w:br/>
              <w:t>└──────────────────────────────────────┬──────────────────────────────────────┘</w:t>
              <w:br/>
              <w:t xml:space="preserve">                                       │ HTTPS (TLS 1.3) / WebSocket WSS</w:t>
              <w:br/>
              <w:t>┌──────────────────────────────────────▼──────────────────────────────────────┐</w:t>
              <w:br/>
              <w:t>│                    Application &amp; API Server (Vercel Edge)                   │</w:t>
              <w:br/>
              <w:t>│   - Next.js 16 (App Router SSR, Edge API Routes, Server Actions)            │</w:t>
              <w:br/>
              <w:t>│   - Auth Verification &amp; Session Token Guard                                 │</w:t>
              <w:br/>
              <w:t>│   - Cron Workers (/api/cron/monthly-invoices, /api/cron/keep-alive)         │</w:t>
              <w:br/>
              <w:t>└───────────────────┬─────────────────────────────────────┬───────────────────┘</w:t>
              <w:br/>
              <w:t xml:space="preserve">                    │                                     │</w:t>
              <w:br/>
              <w:t xml:space="preserve">                    │ PostgreSQL Connection (Port 5432)   │ S3 REST API (HTTPS)</w:t>
              <w:br/>
              <w:t xml:space="preserve">                    ▼                                     ▼</w:t>
              <w:br/>
              <w:t>┌───────────────────────────────────────┐ ┌───────────────────────────────────┐</w:t>
              <w:br/>
              <w:t>│     Supabase Managed PostgreSQL 15    │ │     Supabase Storage CDN S3       │</w:t>
              <w:br/>
              <w:t>│  - Row-Level Security (RLS) Policies  │ │  - property-images (Units/Floors) │</w:t>
              <w:br/>
              <w:t>│  - Triggers, Functions &amp; Constraints  │ │  - billing (Payment Proofs/ORs)   │</w:t>
              <w:br/>
              <w:t>│  - Supabase Auth JWT Tables           │ │  - maintenance (Repair Photos)    │</w:t>
              <w:br/>
              <w:t>└───────────────────────────────────────┘ └───────────────────────────────────┘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1E293B"/>
          <w:sz w:val="24"/>
        </w:rPr>
        <w:t>2. Required Software &amp; Hardware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2.1 Development &amp; Deployment Host Hardware</w:t>
      </w:r>
    </w:p>
    <w:p>
      <w:pPr>
        <w:keepNext/>
        <w:spacing w:before="120" w:after="40"/>
      </w:pPr>
      <w:r>
        <w:rPr>
          <w:rFonts w:ascii="Calibri" w:hAnsi="Calibri"/>
          <w:b/>
          <w:color w:val="475569"/>
          <w:sz w:val="21"/>
        </w:rPr>
        <w:t>Local Development Workstation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Processor:</w:t>
      </w:r>
      <w:r>
        <w:rPr>
          <w:rFonts w:ascii="Calibri" w:hAnsi="Calibri"/>
          <w:color w:val="1E293B"/>
          <w:sz w:val="20"/>
        </w:rPr>
        <w:t xml:space="preserve"> 64-bit multi-core processor (Intel Core i5 / AMD Ryzen 5 / Apple Silicon M-series or higher).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RAM:</w:t>
      </w:r>
      <w:r>
        <w:rPr>
          <w:rFonts w:ascii="Calibri" w:hAnsi="Calibri"/>
          <w:color w:val="1E293B"/>
          <w:sz w:val="20"/>
        </w:rPr>
        <w:t xml:space="preserve"> 8 GB minimum (16 GB strongly recommended for smooth Next.js compilation and canvas testing).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Disk Space:</w:t>
      </w:r>
      <w:r>
        <w:rPr>
          <w:rFonts w:ascii="Calibri" w:hAnsi="Calibri"/>
          <w:color w:val="1E293B"/>
          <w:sz w:val="20"/>
        </w:rPr>
        <w:t xml:space="preserve"> Minimum 10 GB free space on an SSD (Solid State Drive) for </w:t>
      </w:r>
      <w:r>
        <w:rPr>
          <w:rFonts w:ascii="Consolas" w:hAnsi="Consolas"/>
          <w:b/>
          <w:color w:val="0F172A"/>
          <w:sz w:val="19"/>
        </w:rPr>
        <w:t>node_modules</w:t>
      </w:r>
      <w:r>
        <w:rPr>
          <w:rFonts w:ascii="Calibri" w:hAnsi="Calibri"/>
          <w:color w:val="1E293B"/>
          <w:sz w:val="20"/>
        </w:rPr>
        <w:t>, build caches, and Git history.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Operating System:</w:t>
      </w:r>
      <w:r>
        <w:rPr>
          <w:rFonts w:ascii="Calibri" w:hAnsi="Calibri"/>
          <w:color w:val="1E293B"/>
          <w:sz w:val="20"/>
        </w:rPr>
        <w:t xml:space="preserve"> Windows 10/11 (64-bit) with PowerShell 7+, macOS (Monterey 12.0+), or Linux (Ubuntu 22.04 LTS / Debian 12).</w:t>
      </w:r>
    </w:p>
    <w:p>
      <w:pPr>
        <w:keepNext/>
        <w:spacing w:before="120" w:after="40"/>
      </w:pPr>
      <w:r>
        <w:rPr>
          <w:rFonts w:ascii="Calibri" w:hAnsi="Calibri"/>
          <w:b/>
          <w:color w:val="475569"/>
          <w:sz w:val="21"/>
        </w:rPr>
        <w:t>Production Hosting Server (Cloud-Native Serverless)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Host Provider:</w:t>
      </w:r>
      <w:r>
        <w:rPr>
          <w:rFonts w:ascii="Calibri" w:hAnsi="Calibri"/>
          <w:color w:val="1E293B"/>
          <w:sz w:val="20"/>
        </w:rPr>
        <w:t xml:space="preserve"> Vercel Serverless Platform (Edge &amp; Node.js Serverless Functions).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Function Memory Limit:</w:t>
      </w:r>
      <w:r>
        <w:rPr>
          <w:rFonts w:ascii="Calibri" w:hAnsi="Calibri"/>
          <w:color w:val="1E293B"/>
          <w:sz w:val="20"/>
        </w:rPr>
        <w:t xml:space="preserve"> 1024 MB (Default) or 2048 MB.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Database Compute:</w:t>
      </w:r>
      <w:r>
        <w:rPr>
          <w:rFonts w:ascii="Calibri" w:hAnsi="Calibri"/>
          <w:color w:val="1E293B"/>
          <w:sz w:val="20"/>
        </w:rPr>
        <w:t xml:space="preserve"> Supabase Cloud Project (PostgreSQL 15.x engine with connection pooling enabled via PgBouncer / Supavisor).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2.2 Required Base Software &amp; Runtimes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>Ensure the following tools are installed on the commissioning workstation: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5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Software / Tool</w:t>
            </w:r>
          </w:p>
        </w:tc>
        <w:tc>
          <w:tcPr>
            <w:tcW w:type="dxa" w:w="25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Minimum Version</w:t>
            </w:r>
          </w:p>
        </w:tc>
        <w:tc>
          <w:tcPr>
            <w:tcW w:type="dxa" w:w="25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Recommended Version</w:t>
            </w:r>
          </w:p>
        </w:tc>
        <w:tc>
          <w:tcPr>
            <w:tcW w:type="dxa" w:w="25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Command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Node.js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v20.10.0 LTS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v20.18.0 LTS or v22.x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node -v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npm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v10.2.0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v10.8.2+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npm -v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Git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v2.39.0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Latest release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git --version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Supabase CLI</w:t>
            </w:r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r>
              <w:rPr>
                <w:rFonts w:ascii="Calibri" w:hAnsi="Calibri"/>
                <w:i/>
                <w:color w:val="1E293B"/>
                <w:sz w:val="18"/>
              </w:rPr>
              <w:t>(Optional)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v1.140.0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Latest release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supabase --version</w:t>
            </w:r>
          </w:p>
        </w:tc>
      </w:tr>
    </w:tbl>
    <w:p>
      <w:pPr>
        <w:spacing w:before="40" w:after="12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1E293B"/>
          <w:sz w:val="24"/>
        </w:rPr>
        <w:t>3. Installation Requirements &amp; Cloud Accounts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>Before executing the installation commands, create or retrieve credentials for the following external services: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b/>
          <w:color w:val="1E293B"/>
          <w:sz w:val="20"/>
        </w:rPr>
        <w:t>Supabase Account:</w:t>
      </w:r>
      <w:r>
        <w:rPr>
          <w:rFonts w:ascii="Calibri" w:hAnsi="Calibri"/>
          <w:color w:val="1E293B"/>
          <w:sz w:val="20"/>
        </w:rPr>
        <w:t xml:space="preserve"> (Free tier or Pro at https://supabase.com)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 xml:space="preserve">A new blank Supabase Project (e.g., </w:t>
      </w:r>
      <w:r>
        <w:rPr>
          <w:rFonts w:ascii="Consolas" w:hAnsi="Consolas"/>
          <w:b/>
          <w:color w:val="0F172A"/>
          <w:sz w:val="19"/>
        </w:rPr>
        <w:t>ireside-prod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Project API URL (</w:t>
      </w:r>
      <w:r>
        <w:rPr>
          <w:rFonts w:ascii="Consolas" w:hAnsi="Consolas"/>
          <w:b/>
          <w:color w:val="0F172A"/>
          <w:sz w:val="19"/>
        </w:rPr>
        <w:t>https://xxxxxxxx.supabase.co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Public Anonymous Key (</w:t>
      </w:r>
      <w:r>
        <w:rPr>
          <w:rFonts w:ascii="Consolas" w:hAnsi="Consolas"/>
          <w:b/>
          <w:color w:val="0F172A"/>
          <w:sz w:val="19"/>
        </w:rPr>
        <w:t>anon</w:t>
      </w:r>
      <w:r>
        <w:rPr>
          <w:rFonts w:ascii="Calibri" w:hAnsi="Calibri"/>
          <w:color w:val="1E293B"/>
          <w:sz w:val="20"/>
        </w:rPr>
        <w:t xml:space="preserve"> key).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Administrative Service Role Key (</w:t>
      </w:r>
      <w:r>
        <w:rPr>
          <w:rFonts w:ascii="Consolas" w:hAnsi="Consolas"/>
          <w:b/>
          <w:color w:val="0F172A"/>
          <w:sz w:val="19"/>
        </w:rPr>
        <w:t>service_role</w:t>
      </w:r>
      <w:r>
        <w:rPr>
          <w:rFonts w:ascii="Calibri" w:hAnsi="Calibri"/>
          <w:color w:val="1E293B"/>
          <w:sz w:val="20"/>
        </w:rPr>
        <w:t xml:space="preserve"> key - keep strictly confidential).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Database Connection String URI (</w:t>
      </w:r>
      <w:r>
        <w:rPr>
          <w:rFonts w:ascii="Consolas" w:hAnsi="Consolas"/>
          <w:b/>
          <w:color w:val="0F172A"/>
          <w:sz w:val="19"/>
        </w:rPr>
        <w:t>postgresql://postgres.[ref]:[password]@aws-0-[region].pooler.supabase.com:6543/postgres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b/>
          <w:color w:val="1E293B"/>
          <w:sz w:val="20"/>
        </w:rPr>
        <w:t>SMTP Transactional Mailer Account: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 xml:space="preserve">A dedicated Gmail account with </w:t>
      </w:r>
      <w:r>
        <w:rPr>
          <w:rFonts w:ascii="Calibri" w:hAnsi="Calibri"/>
          <w:b/>
          <w:color w:val="1E293B"/>
          <w:sz w:val="20"/>
        </w:rPr>
        <w:t>2-Step Verification</w:t>
      </w:r>
      <w:r>
        <w:rPr>
          <w:rFonts w:ascii="Calibri" w:hAnsi="Calibri"/>
          <w:color w:val="1E293B"/>
          <w:sz w:val="20"/>
        </w:rPr>
        <w:t xml:space="preserve"> turned on and a 16-character </w:t>
      </w:r>
      <w:r>
        <w:rPr>
          <w:rFonts w:ascii="Calibri" w:hAnsi="Calibri"/>
          <w:b/>
          <w:color w:val="1E293B"/>
          <w:sz w:val="20"/>
        </w:rPr>
        <w:t>App Password</w:t>
      </w:r>
      <w:r>
        <w:rPr>
          <w:rFonts w:ascii="Calibri" w:hAnsi="Calibri"/>
          <w:color w:val="1E293B"/>
          <w:sz w:val="20"/>
        </w:rPr>
        <w:t xml:space="preserve"> generated, OR a free account on SendGrid / Resend.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b/>
          <w:color w:val="1E293B"/>
          <w:sz w:val="20"/>
        </w:rPr>
        <w:t>AI Inference Provider (For iRis AI Resident Concierge):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Groq Cloud API Key (</w:t>
      </w:r>
      <w:r>
        <w:rPr>
          <w:rFonts w:ascii="Consolas" w:hAnsi="Consolas"/>
          <w:b/>
          <w:color w:val="0F172A"/>
          <w:sz w:val="19"/>
        </w:rPr>
        <w:t>gsk_...</w:t>
      </w:r>
      <w:r>
        <w:rPr>
          <w:rFonts w:ascii="Calibri" w:hAnsi="Calibri"/>
          <w:color w:val="1E293B"/>
          <w:sz w:val="20"/>
        </w:rPr>
        <w:t xml:space="preserve"> via https://console.groq.com), OR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OpenAI API Key (</w:t>
      </w:r>
      <w:r>
        <w:rPr>
          <w:rFonts w:ascii="Consolas" w:hAnsi="Consolas"/>
          <w:b/>
          <w:color w:val="0F172A"/>
          <w:sz w:val="19"/>
        </w:rPr>
        <w:t>sk-...</w:t>
      </w:r>
      <w:r>
        <w:rPr>
          <w:rFonts w:ascii="Calibri" w:hAnsi="Calibri"/>
          <w:color w:val="1E293B"/>
          <w:sz w:val="20"/>
        </w:rPr>
        <w:t xml:space="preserve"> via https://platform.openai.com).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293B"/>
          <w:sz w:val="24"/>
        </w:rPr>
        <w:t>4. Step-by-Step Installation Procedure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Step 1: Clone Repository &amp; Workspace Setup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>Open your terminal (PowerShell or Bash) and clone the repository: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Clone the repository from GitHub</w:t>
              <w:br/>
              <w:t>git clone https://github.com/Sedictt/iReside---Capstone.git iReside</w:t>
              <w:br/>
              <w:br/>
              <w:t># Enter the project directory</w:t>
              <w:br/>
              <w:t>cd iReside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Step 2: Install Node.js Dependencies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 xml:space="preserve">Install all production and development packages defined in </w:t>
      </w:r>
      <w:r>
        <w:rPr>
          <w:rFonts w:ascii="Consolas" w:hAnsi="Consolas"/>
          <w:b/>
          <w:color w:val="0F172A"/>
          <w:sz w:val="19"/>
        </w:rPr>
        <w:t>package.json</w:t>
      </w:r>
      <w:r>
        <w:rPr>
          <w:rFonts w:ascii="Calibri" w:hAnsi="Calibri"/>
          <w:color w:val="1E293B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Clean dependency installation using npm</w:t>
              <w:br/>
              <w:t>npm install --legacy-peer-deps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16A34A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6A34A"/>
                <w:sz w:val="20"/>
              </w:rPr>
              <w:t xml:space="preserve">[TIP] </w:t>
            </w:r>
            <w:r>
              <w:rPr>
                <w:rFonts w:ascii="Calibri" w:hAnsi="Calibri"/>
                <w:color w:val="1E293B"/>
                <w:sz w:val="19"/>
              </w:rPr>
              <w:t xml:space="preserve">The </w:t>
            </w:r>
            <w:r>
              <w:rPr>
                <w:rFonts w:ascii="Consolas" w:hAnsi="Consolas"/>
                <w:b/>
                <w:color w:val="0F172A"/>
                <w:sz w:val="18"/>
              </w:rPr>
              <w:t>--legacy-peer-deps</w:t>
            </w:r>
            <w:r>
              <w:rPr>
                <w:rFonts w:ascii="Calibri" w:hAnsi="Calibri"/>
                <w:color w:val="1E293B"/>
                <w:sz w:val="19"/>
              </w:rPr>
              <w:t xml:space="preserve"> flag ensures full compatibility across React 19, Next.js 16, and specialized UI canvas packages (</w:t>
            </w:r>
            <w:r>
              <w:rPr>
                <w:rFonts w:ascii="Consolas" w:hAnsi="Consolas"/>
                <w:b/>
                <w:color w:val="0F172A"/>
                <w:sz w:val="18"/>
              </w:rPr>
              <w:t>@react-three/fiber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18"/>
              </w:rPr>
              <w:t>jspdf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18"/>
              </w:rPr>
              <w:t>react-pageflip</w:t>
            </w:r>
            <w:r>
              <w:rPr>
                <w:rFonts w:ascii="Calibri" w:hAnsi="Calibri"/>
                <w:color w:val="1E293B"/>
                <w:sz w:val="19"/>
              </w:rPr>
              <w:t>).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Step 3: Configure Environment Variables (`.env.local`)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 xml:space="preserve">Create a </w:t>
      </w:r>
      <w:r>
        <w:rPr>
          <w:rFonts w:ascii="Consolas" w:hAnsi="Consolas"/>
          <w:b/>
          <w:color w:val="0F172A"/>
          <w:sz w:val="19"/>
        </w:rPr>
        <w:t>.env.local</w:t>
      </w:r>
      <w:r>
        <w:rPr>
          <w:rFonts w:ascii="Calibri" w:hAnsi="Calibri"/>
          <w:color w:val="1E293B"/>
          <w:sz w:val="20"/>
        </w:rPr>
        <w:t xml:space="preserve"> file in the project root directory. Copy the configuration template below and replace the placeholder values with your real credentials: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Copy example if present, or create .env.local directly</w:t>
              <w:br/>
              <w:t>touch .env.local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475569"/>
          <w:sz w:val="21"/>
        </w:rPr>
        <w:t>`.env.local` Master Configuration Template: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==============================================================================</w:t>
              <w:br/>
              <w:t># 1. APPLICATION CORE CONFIGURATION</w:t>
              <w:br/>
              <w:t># ==============================================================================</w:t>
              <w:br/>
              <w:t>NODE_ENV=development</w:t>
              <w:br/>
              <w:t>NEXT_PUBLIC_APP_URL=http://localhost:3000</w:t>
              <w:br/>
              <w:br/>
              <w:t># ==============================================================================</w:t>
              <w:br/>
              <w:t># 2. SUPABASE DATABASE &amp; AUTHENTICATION SECRETS</w:t>
              <w:br/>
              <w:t># ==============================================================================</w:t>
              <w:br/>
              <w:t># Your Supabase Project Settings -&gt; API -&gt; Project URL</w:t>
              <w:br/>
              <w:t>NEXT_PUBLIC_SUPABASE_URL=https://your-project-id.supabase.co</w:t>
              <w:br/>
              <w:br/>
              <w:t># Your Supabase Project Settings -&gt; API -&gt; Project API Keys -&gt; "anon" (Public)</w:t>
              <w:br/>
              <w:t>NEXT_PUBLIC_SUPABASE_ANON_KEY=eyJhbGciOiJIUzI1NiIsInR5cCI6IkpXVCJ9...</w:t>
              <w:br/>
              <w:br/>
              <w:t># Your Supabase Project Settings -&gt; API -&gt; Project API Keys -&gt; "service_role" (Secret)</w:t>
              <w:br/>
              <w:t># CAUTION: Never expose this key in client-side code or public repositories!</w:t>
              <w:br/>
              <w:t>SUPABASE_SERVICE_ROLE_KEY=eyJhbGciOiJIUzI1NiIsInR5cCI6IkpXVCJ9...</w:t>
              <w:br/>
              <w:br/>
              <w:t># Direct PostgreSQL Connection String (Database Settings -&gt; Connection String -&gt; URI)</w:t>
              <w:br/>
              <w:t>DATABASE_URL=postgresql://postgres.your-project-id:YourPassword@aws-0-ap-southeast-1.pooler.supabase.com:6543/postgres</w:t>
              <w:br/>
              <w:br/>
              <w:t># ==============================================================================</w:t>
              <w:br/>
              <w:t># 3. TRANSACTIONAL EMAIL (SMTP) MAILER</w:t>
              <w:br/>
              <w:t># ==============================================================================</w:t>
              <w:br/>
              <w:t># For Gmail: host=smtp.gmail.com, port=587</w:t>
              <w:br/>
              <w:t>SMTP_HOST=smtp.gmail.com</w:t>
              <w:br/>
              <w:t>SMTP_PORT=587</w:t>
              <w:br/>
              <w:t>SMTP_SECURE=false</w:t>
              <w:br/>
              <w:t>SMTP_USER=property.ireside@gmail.com</w:t>
              <w:br/>
              <w:t># 16-character Google Account App Password (generate at myaccount.google.com/apppasswords)</w:t>
              <w:br/>
              <w:t>SMTP_PASS=abcd efgh ijkl mnop</w:t>
              <w:br/>
              <w:t>SMTP_FROM="iReside Notifications" &lt;property.ireside@gmail.com&gt;</w:t>
              <w:br/>
              <w:br/>
              <w:t># ==============================================================================</w:t>
              <w:br/>
              <w:t># 4. AI RESIDENT CONCIERGE (iRis ASSISTANT)</w:t>
              <w:br/>
              <w:t># ==============================================================================</w:t>
              <w:br/>
              <w:t># Groq provides ultra-fast inference with Llama 3 70B</w:t>
              <w:br/>
              <w:t>GROQ_API_KEY=gsk_your_groq_api_key_here</w:t>
              <w:br/>
              <w:br/>
              <w:t># OpenAI fallback (Optional if Groq is supplied)</w:t>
              <w:br/>
              <w:t>OPENAI_API_KEY=sk-your_openai_api_key_here</w:t>
              <w:br/>
              <w:br/>
              <w:t># ==============================================================================</w:t>
              <w:br/>
              <w:t># 5. AUTOMATED CRON SECURITY SECRET</w:t>
              <w:br/>
              <w:t># ==============================================================================</w:t>
              <w:br/>
              <w:t># Secret token used by Vercel or external callers to authorize /api/cron/* jobs</w:t>
              <w:br/>
              <w:t>CRON_SECRET=ireside_super_secret_cron_token_2026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Step 4: Initialize Supabase Database (`source-of-truth-db.sql`)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20"/>
        </w:rPr>
        <w:t xml:space="preserve">The authoritative database structure for iReside is encapsulated in </w:t>
      </w:r>
      <w:r>
        <w:rPr>
          <w:rFonts w:ascii="Consolas" w:hAnsi="Consolas"/>
          <w:b/>
          <w:color w:val="0F172A"/>
          <w:sz w:val="19"/>
        </w:rPr>
        <w:t>source-of-truth-db.sql</w:t>
      </w:r>
      <w:r>
        <w:rPr>
          <w:rFonts w:ascii="Calibri" w:hAnsi="Calibri"/>
          <w:color w:val="1E293B"/>
          <w:sz w:val="20"/>
        </w:rPr>
        <w:t xml:space="preserve"> located at the project root. This SQL file provisions all required tables, foreign keys, triggers, enum types, and Row-Level Security (RLS) policies.</w:t>
      </w:r>
    </w:p>
    <w:p>
      <w:pPr>
        <w:keepNext/>
        <w:spacing w:before="120" w:after="40"/>
      </w:pPr>
      <w:r>
        <w:rPr>
          <w:rFonts w:ascii="Calibri" w:hAnsi="Calibri"/>
          <w:b/>
          <w:color w:val="475569"/>
          <w:sz w:val="21"/>
        </w:rPr>
        <w:t>Method A: Via Supabase Web Dashboard (Recommended &amp; Simplest)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Open your browser and navigate to your </w:t>
      </w:r>
      <w:r>
        <w:rPr>
          <w:rFonts w:ascii="Calibri" w:hAnsi="Calibri"/>
          <w:b/>
          <w:color w:val="1E293B"/>
          <w:sz w:val="20"/>
        </w:rPr>
        <w:t>Supabase Project Dashboard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 xml:space="preserve">From the left navigation menu, click </w:t>
      </w:r>
      <w:r>
        <w:rPr>
          <w:rFonts w:ascii="Calibri" w:hAnsi="Calibri"/>
          <w:b/>
          <w:color w:val="1E293B"/>
          <w:sz w:val="20"/>
        </w:rPr>
        <w:t>SQL Editor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 xml:space="preserve">Click </w:t>
      </w:r>
      <w:r>
        <w:rPr>
          <w:rFonts w:ascii="Calibri" w:hAnsi="Calibri"/>
          <w:b/>
          <w:color w:val="1E293B"/>
          <w:sz w:val="20"/>
        </w:rPr>
        <w:t>+ New Query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 xml:space="preserve">Open </w:t>
      </w:r>
      <w:r>
        <w:rPr>
          <w:rFonts w:ascii="Consolas" w:hAnsi="Consolas"/>
          <w:b/>
          <w:color w:val="0F172A"/>
          <w:sz w:val="19"/>
        </w:rPr>
        <w:t>source-of-truth-db.sql</w:t>
      </w:r>
      <w:r>
        <w:rPr>
          <w:rFonts w:ascii="Calibri" w:hAnsi="Calibri"/>
          <w:color w:val="1E293B"/>
          <w:sz w:val="20"/>
        </w:rPr>
        <w:t xml:space="preserve"> in your code editor, copy the complete contents, and paste them into the Supabase SQL Editor.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5. </w:t>
      </w:r>
      <w:r>
        <w:rPr>
          <w:rFonts w:ascii="Calibri" w:hAnsi="Calibri"/>
          <w:color w:val="1E293B"/>
          <w:sz w:val="20"/>
        </w:rPr>
        <w:t xml:space="preserve">Click </w:t>
      </w:r>
      <w:r>
        <w:rPr>
          <w:rFonts w:ascii="Calibri" w:hAnsi="Calibri"/>
          <w:b/>
          <w:color w:val="1E293B"/>
          <w:sz w:val="20"/>
        </w:rPr>
        <w:t>Run</w:t>
      </w:r>
      <w:r>
        <w:rPr>
          <w:rFonts w:ascii="Calibri" w:hAnsi="Calibri"/>
          <w:color w:val="1E293B"/>
          <w:sz w:val="20"/>
        </w:rPr>
        <w:t xml:space="preserve"> (or press </w:t>
      </w:r>
      <w:r>
        <w:rPr>
          <w:rFonts w:ascii="Consolas" w:hAnsi="Consolas"/>
          <w:b/>
          <w:color w:val="0F172A"/>
          <w:sz w:val="19"/>
        </w:rPr>
        <w:t>Ctrl + Enter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6. </w:t>
      </w:r>
      <w:r>
        <w:rPr>
          <w:rFonts w:ascii="Calibri" w:hAnsi="Calibri"/>
          <w:color w:val="1E293B"/>
          <w:sz w:val="20"/>
        </w:rPr>
        <w:t>Verify that the query output indicates success without syntax errors.</w:t>
      </w:r>
    </w:p>
    <w:p>
      <w:pPr>
        <w:keepNext/>
        <w:spacing w:before="120" w:after="40"/>
      </w:pPr>
      <w:r>
        <w:rPr>
          <w:rFonts w:ascii="Calibri" w:hAnsi="Calibri"/>
          <w:b/>
          <w:color w:val="475569"/>
          <w:sz w:val="21"/>
        </w:rPr>
        <w:t>Method B: Via Supabase CLI / Direct psql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 xml:space="preserve">If you have </w:t>
      </w:r>
      <w:r>
        <w:rPr>
          <w:rFonts w:ascii="Consolas" w:hAnsi="Consolas"/>
          <w:b/>
          <w:color w:val="0F172A"/>
          <w:sz w:val="19"/>
        </w:rPr>
        <w:t>psql</w:t>
      </w:r>
      <w:r>
        <w:rPr>
          <w:rFonts w:ascii="Calibri" w:hAnsi="Calibri"/>
          <w:color w:val="1E293B"/>
          <w:sz w:val="20"/>
        </w:rPr>
        <w:t xml:space="preserve"> installed on your machine: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psql "postgresql://postgres.[YOUR-REF]:[YOUR-PASSWORD]@aws-0-[REGION].pooler.supabase.com:5432/postgres" -f source-of-truth-db.sql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Step 5: Configure Supabase Storage Buckets &amp; Policies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20"/>
        </w:rPr>
        <w:t>iReside stores payment screenshots, property photos, and maintenance proofs in Supabase S3-compatible Object Storage.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In your Supabase Dashboard, click </w:t>
      </w:r>
      <w:r>
        <w:rPr>
          <w:rFonts w:ascii="Calibri" w:hAnsi="Calibri"/>
          <w:b/>
          <w:color w:val="1E293B"/>
          <w:sz w:val="20"/>
        </w:rPr>
        <w:t>Storage</w:t>
      </w:r>
      <w:r>
        <w:rPr>
          <w:rFonts w:ascii="Calibri" w:hAnsi="Calibri"/>
          <w:color w:val="1E293B"/>
          <w:sz w:val="20"/>
        </w:rPr>
        <w:t xml:space="preserve"> in the left menu.</w:t>
      </w:r>
    </w:p>
    <w:p>
      <w:pPr>
        <w:keepNext/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 xml:space="preserve">Ensure the following 4 buckets exist. If they do not, click </w:t>
      </w:r>
      <w:r>
        <w:rPr>
          <w:rFonts w:ascii="Calibri" w:hAnsi="Calibri"/>
          <w:b/>
          <w:color w:val="1E293B"/>
          <w:sz w:val="20"/>
        </w:rPr>
        <w:t>New Bucket</w:t>
      </w:r>
      <w:r>
        <w:rPr>
          <w:rFonts w:ascii="Calibri" w:hAnsi="Calibri"/>
          <w:color w:val="1E293B"/>
          <w:sz w:val="20"/>
        </w:rPr>
        <w:t xml:space="preserve"> and create them: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172A"/>
          <w:sz w:val="19"/>
        </w:rPr>
        <w:t>property-images</w:t>
      </w:r>
      <w:r>
        <w:rPr>
          <w:rFonts w:ascii="Calibri" w:hAnsi="Calibri"/>
          <w:color w:val="1E293B"/>
          <w:sz w:val="20"/>
        </w:rPr>
        <w:t xml:space="preserve"> — </w:t>
      </w:r>
      <w:r>
        <w:rPr>
          <w:rFonts w:ascii="Calibri" w:hAnsi="Calibri"/>
          <w:b/>
          <w:color w:val="1E293B"/>
          <w:sz w:val="20"/>
        </w:rPr>
        <w:t>Public Bucket: ON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alibri" w:hAnsi="Calibri"/>
          <w:i/>
          <w:color w:val="1E293B"/>
          <w:sz w:val="20"/>
        </w:rPr>
        <w:t>(For building flyers and unit photos)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172A"/>
          <w:sz w:val="19"/>
        </w:rPr>
        <w:t>billing</w:t>
      </w:r>
      <w:r>
        <w:rPr>
          <w:rFonts w:ascii="Calibri" w:hAnsi="Calibri"/>
          <w:color w:val="1E293B"/>
          <w:sz w:val="20"/>
        </w:rPr>
        <w:t xml:space="preserve"> — </w:t>
      </w:r>
      <w:r>
        <w:rPr>
          <w:rFonts w:ascii="Calibri" w:hAnsi="Calibri"/>
          <w:b/>
          <w:color w:val="1E293B"/>
          <w:sz w:val="20"/>
        </w:rPr>
        <w:t>Public Bucket: OFF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alibri" w:hAnsi="Calibri"/>
          <w:i/>
          <w:color w:val="1E293B"/>
          <w:sz w:val="20"/>
        </w:rPr>
        <w:t>(Private for tenant payment screenshots and receipts)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172A"/>
          <w:sz w:val="19"/>
        </w:rPr>
        <w:t>avatars</w:t>
      </w:r>
      <w:r>
        <w:rPr>
          <w:rFonts w:ascii="Calibri" w:hAnsi="Calibri"/>
          <w:color w:val="1E293B"/>
          <w:sz w:val="20"/>
        </w:rPr>
        <w:t xml:space="preserve"> — </w:t>
      </w:r>
      <w:r>
        <w:rPr>
          <w:rFonts w:ascii="Calibri" w:hAnsi="Calibri"/>
          <w:b/>
          <w:color w:val="1E293B"/>
          <w:sz w:val="20"/>
        </w:rPr>
        <w:t>Public Bucket: ON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alibri" w:hAnsi="Calibri"/>
          <w:i/>
          <w:color w:val="1E293B"/>
          <w:sz w:val="20"/>
        </w:rPr>
        <w:t>(For user profile pictures)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0F172A"/>
          <w:sz w:val="19"/>
        </w:rPr>
        <w:t>maintenance</w:t>
      </w:r>
      <w:r>
        <w:rPr>
          <w:rFonts w:ascii="Calibri" w:hAnsi="Calibri"/>
          <w:color w:val="1E293B"/>
          <w:sz w:val="20"/>
        </w:rPr>
        <w:t xml:space="preserve"> — </w:t>
      </w:r>
      <w:r>
        <w:rPr>
          <w:rFonts w:ascii="Calibri" w:hAnsi="Calibri"/>
          <w:b/>
          <w:color w:val="1E293B"/>
          <w:sz w:val="20"/>
        </w:rPr>
        <w:t>Public Bucket: OFF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alibri" w:hAnsi="Calibri"/>
          <w:i/>
          <w:color w:val="1E293B"/>
          <w:sz w:val="20"/>
        </w:rPr>
        <w:t>(Private for repair issue photos)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b/>
          <w:color w:val="1E293B"/>
          <w:sz w:val="20"/>
        </w:rPr>
        <w:t>Set Storage RLS Policies: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 xml:space="preserve">Under </w:t>
      </w:r>
      <w:r>
        <w:rPr>
          <w:rFonts w:ascii="Consolas" w:hAnsi="Consolas"/>
          <w:b/>
          <w:color w:val="0F172A"/>
          <w:sz w:val="19"/>
        </w:rPr>
        <w:t>property-images</w:t>
      </w:r>
      <w:r>
        <w:rPr>
          <w:rFonts w:ascii="Calibri" w:hAnsi="Calibri"/>
          <w:color w:val="1E293B"/>
          <w:sz w:val="20"/>
        </w:rPr>
        <w:t xml:space="preserve"> and </w:t>
      </w:r>
      <w:r>
        <w:rPr>
          <w:rFonts w:ascii="Consolas" w:hAnsi="Consolas"/>
          <w:b/>
          <w:color w:val="0F172A"/>
          <w:sz w:val="19"/>
        </w:rPr>
        <w:t>avatars</w:t>
      </w:r>
      <w:r>
        <w:rPr>
          <w:rFonts w:ascii="Calibri" w:hAnsi="Calibri"/>
          <w:color w:val="1E293B"/>
          <w:sz w:val="20"/>
        </w:rPr>
        <w:t xml:space="preserve">: Add a policy allowing </w:t>
      </w:r>
      <w:r>
        <w:rPr>
          <w:rFonts w:ascii="Calibri" w:hAnsi="Calibri"/>
          <w:b/>
          <w:color w:val="1E293B"/>
          <w:sz w:val="20"/>
        </w:rPr>
        <w:t>SELECT</w:t>
      </w:r>
      <w:r>
        <w:rPr>
          <w:rFonts w:ascii="Calibri" w:hAnsi="Calibri"/>
          <w:color w:val="1E293B"/>
          <w:sz w:val="20"/>
        </w:rPr>
        <w:t xml:space="preserve"> to </w:t>
      </w:r>
      <w:r>
        <w:rPr>
          <w:rFonts w:ascii="Consolas" w:hAnsi="Consolas"/>
          <w:b/>
          <w:color w:val="0F172A"/>
          <w:sz w:val="19"/>
        </w:rPr>
        <w:t>public</w:t>
      </w:r>
      <w:r>
        <w:rPr>
          <w:rFonts w:ascii="Calibri" w:hAnsi="Calibri"/>
          <w:color w:val="1E293B"/>
          <w:sz w:val="20"/>
        </w:rPr>
        <w:t xml:space="preserve"> (anyone can view).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 xml:space="preserve">Under </w:t>
      </w:r>
      <w:r>
        <w:rPr>
          <w:rFonts w:ascii="Consolas" w:hAnsi="Consolas"/>
          <w:b/>
          <w:color w:val="0F172A"/>
          <w:sz w:val="19"/>
        </w:rPr>
        <w:t>billing</w:t>
      </w:r>
      <w:r>
        <w:rPr>
          <w:rFonts w:ascii="Calibri" w:hAnsi="Calibri"/>
          <w:color w:val="1E293B"/>
          <w:sz w:val="20"/>
        </w:rPr>
        <w:t xml:space="preserve">: Add a policy allowing </w:t>
      </w:r>
      <w:r>
        <w:rPr>
          <w:rFonts w:ascii="Calibri" w:hAnsi="Calibri"/>
          <w:b/>
          <w:color w:val="1E293B"/>
          <w:sz w:val="20"/>
        </w:rPr>
        <w:t>INSERT</w:t>
      </w:r>
      <w:r>
        <w:rPr>
          <w:rFonts w:ascii="Calibri" w:hAnsi="Calibri"/>
          <w:color w:val="1E293B"/>
          <w:sz w:val="20"/>
        </w:rPr>
        <w:t xml:space="preserve"> to </w:t>
      </w:r>
      <w:r>
        <w:rPr>
          <w:rFonts w:ascii="Consolas" w:hAnsi="Consolas"/>
          <w:b/>
          <w:color w:val="0F172A"/>
          <w:sz w:val="19"/>
        </w:rPr>
        <w:t>authenticated</w:t>
      </w:r>
      <w:r>
        <w:rPr>
          <w:rFonts w:ascii="Calibri" w:hAnsi="Calibri"/>
          <w:color w:val="1E293B"/>
          <w:sz w:val="20"/>
        </w:rPr>
        <w:t xml:space="preserve"> users and </w:t>
      </w:r>
      <w:r>
        <w:rPr>
          <w:rFonts w:ascii="Calibri" w:hAnsi="Calibri"/>
          <w:b/>
          <w:color w:val="1E293B"/>
          <w:sz w:val="20"/>
        </w:rPr>
        <w:t>SELECT</w:t>
      </w:r>
      <w:r>
        <w:rPr>
          <w:rFonts w:ascii="Calibri" w:hAnsi="Calibri"/>
          <w:color w:val="1E293B"/>
          <w:sz w:val="20"/>
        </w:rPr>
        <w:t xml:space="preserve"> restricted to the unit tenant and landlord.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 xml:space="preserve">Under </w:t>
      </w:r>
      <w:r>
        <w:rPr>
          <w:rFonts w:ascii="Consolas" w:hAnsi="Consolas"/>
          <w:b/>
          <w:color w:val="0F172A"/>
          <w:sz w:val="19"/>
        </w:rPr>
        <w:t>maintenance</w:t>
      </w:r>
      <w:r>
        <w:rPr>
          <w:rFonts w:ascii="Calibri" w:hAnsi="Calibri"/>
          <w:color w:val="1E293B"/>
          <w:sz w:val="20"/>
        </w:rPr>
        <w:t xml:space="preserve">: Add a policy allowing </w:t>
      </w:r>
      <w:r>
        <w:rPr>
          <w:rFonts w:ascii="Calibri" w:hAnsi="Calibri"/>
          <w:b/>
          <w:color w:val="1E293B"/>
          <w:sz w:val="20"/>
        </w:rPr>
        <w:t>INSERT</w:t>
      </w:r>
      <w:r>
        <w:rPr>
          <w:rFonts w:ascii="Calibri" w:hAnsi="Calibri"/>
          <w:color w:val="1E293B"/>
          <w:sz w:val="20"/>
        </w:rPr>
        <w:t xml:space="preserve"> and </w:t>
      </w:r>
      <w:r>
        <w:rPr>
          <w:rFonts w:ascii="Calibri" w:hAnsi="Calibri"/>
          <w:b/>
          <w:color w:val="1E293B"/>
          <w:sz w:val="20"/>
        </w:rPr>
        <w:t>SELECT</w:t>
      </w:r>
      <w:r>
        <w:rPr>
          <w:rFonts w:ascii="Calibri" w:hAnsi="Calibri"/>
          <w:color w:val="1E293B"/>
          <w:sz w:val="20"/>
        </w:rPr>
        <w:t xml:space="preserve"> to </w:t>
      </w:r>
      <w:r>
        <w:rPr>
          <w:rFonts w:ascii="Consolas" w:hAnsi="Consolas"/>
          <w:b/>
          <w:color w:val="0F172A"/>
          <w:sz w:val="19"/>
        </w:rPr>
        <w:t>authenticated</w:t>
      </w:r>
      <w:r>
        <w:rPr>
          <w:rFonts w:ascii="Calibri" w:hAnsi="Calibri"/>
          <w:color w:val="1E293B"/>
          <w:sz w:val="20"/>
        </w:rPr>
        <w:t xml:space="preserve"> users linked to that request.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Step 6: Configure SMTP Transactional Email Services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>To enable automated sending of onboarding invite links, password reset emails, and monthly invoice alerts: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Log into your Google Account → Go to Google Security.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 xml:space="preserve">Ensure </w:t>
      </w:r>
      <w:r>
        <w:rPr>
          <w:rFonts w:ascii="Calibri" w:hAnsi="Calibri"/>
          <w:b/>
          <w:color w:val="1E293B"/>
          <w:sz w:val="20"/>
        </w:rPr>
        <w:t>2-Step Verification</w:t>
      </w:r>
      <w:r>
        <w:rPr>
          <w:rFonts w:ascii="Calibri" w:hAnsi="Calibri"/>
          <w:color w:val="1E293B"/>
          <w:sz w:val="20"/>
        </w:rPr>
        <w:t xml:space="preserve"> is turned </w:t>
      </w:r>
      <w:r>
        <w:rPr>
          <w:rFonts w:ascii="Calibri" w:hAnsi="Calibri"/>
          <w:b/>
          <w:color w:val="1E293B"/>
          <w:sz w:val="20"/>
        </w:rPr>
        <w:t>ON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 xml:space="preserve">Under </w:t>
      </w:r>
      <w:r>
        <w:rPr>
          <w:rFonts w:ascii="Calibri" w:hAnsi="Calibri"/>
          <w:i/>
          <w:color w:val="1E293B"/>
          <w:sz w:val="20"/>
        </w:rPr>
        <w:t>"How you sign in to Google"</w:t>
      </w:r>
      <w:r>
        <w:rPr>
          <w:rFonts w:ascii="Calibri" w:hAnsi="Calibri"/>
          <w:color w:val="1E293B"/>
          <w:sz w:val="20"/>
        </w:rPr>
        <w:t xml:space="preserve">, search for and click </w:t>
      </w:r>
      <w:r>
        <w:rPr>
          <w:rFonts w:ascii="Calibri" w:hAnsi="Calibri"/>
          <w:b/>
          <w:color w:val="1E293B"/>
          <w:sz w:val="20"/>
        </w:rPr>
        <w:t>App Passwords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 xml:space="preserve">Enter an App Name (e.g., </w:t>
      </w:r>
      <w:r>
        <w:rPr>
          <w:rFonts w:ascii="Consolas" w:hAnsi="Consolas"/>
          <w:b/>
          <w:color w:val="0F172A"/>
          <w:sz w:val="19"/>
        </w:rPr>
        <w:t>iReside Mailer</w:t>
      </w:r>
      <w:r>
        <w:rPr>
          <w:rFonts w:ascii="Calibri" w:hAnsi="Calibri"/>
          <w:color w:val="1E293B"/>
          <w:sz w:val="20"/>
        </w:rPr>
        <w:t xml:space="preserve">) and click </w:t>
      </w:r>
      <w:r>
        <w:rPr>
          <w:rFonts w:ascii="Calibri" w:hAnsi="Calibri"/>
          <w:b/>
          <w:color w:val="1E293B"/>
          <w:sz w:val="20"/>
        </w:rPr>
        <w:t>Create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5. </w:t>
      </w:r>
      <w:r>
        <w:rPr>
          <w:rFonts w:ascii="Calibri" w:hAnsi="Calibri"/>
          <w:color w:val="1E293B"/>
          <w:sz w:val="20"/>
        </w:rPr>
        <w:t xml:space="preserve">Copy the generated 16-character code (e.g., </w:t>
      </w:r>
      <w:r>
        <w:rPr>
          <w:rFonts w:ascii="Consolas" w:hAnsi="Consolas"/>
          <w:b/>
          <w:color w:val="0F172A"/>
          <w:sz w:val="19"/>
        </w:rPr>
        <w:t>abcd efgh ijkl mnop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6. </w:t>
      </w:r>
      <w:r>
        <w:rPr>
          <w:rFonts w:ascii="Calibri" w:hAnsi="Calibri"/>
          <w:color w:val="1E293B"/>
          <w:sz w:val="20"/>
        </w:rPr>
        <w:t xml:space="preserve">Paste it into your </w:t>
      </w:r>
      <w:r>
        <w:rPr>
          <w:rFonts w:ascii="Consolas" w:hAnsi="Consolas"/>
          <w:b/>
          <w:color w:val="0F172A"/>
          <w:sz w:val="19"/>
        </w:rPr>
        <w:t>.env.local</w:t>
      </w:r>
      <w:r>
        <w:rPr>
          <w:rFonts w:ascii="Calibri" w:hAnsi="Calibri"/>
          <w:color w:val="1E293B"/>
          <w:sz w:val="20"/>
        </w:rPr>
        <w:t xml:space="preserve"> under </w:t>
      </w:r>
      <w:r>
        <w:rPr>
          <w:rFonts w:ascii="Consolas" w:hAnsi="Consolas"/>
          <w:b/>
          <w:color w:val="0F172A"/>
          <w:sz w:val="19"/>
        </w:rPr>
        <w:t>SMTP_PASS</w:t>
      </w:r>
      <w:r>
        <w:rPr>
          <w:rFonts w:ascii="Calibri" w:hAnsi="Calibri"/>
          <w:color w:val="1E293B"/>
          <w:sz w:val="20"/>
        </w:rPr>
        <w:t xml:space="preserve"> (spaces are ignored).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Step 7: Seed Initial Test Accounts &amp; Demo Fixtures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>To populate demo properties, rooms, and test users for evaluation: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Seed initial notification records and mock dataset fixtures</w:t>
              <w:br/>
              <w:t>npm run seed:notifications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Step 8: Launch Local Development Server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>Execute the custom Next.js development command (configured with an expanded HTTP header buffer to support large digital signatures and auth tokens):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npm run dev</w:t>
            </w:r>
          </w:p>
        </w:tc>
      </w:tr>
    </w:tbl>
    <w:p>
      <w:pPr>
        <w:spacing w:before="0" w:after="80"/>
      </w:pP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>The terminal will confirm: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▲ Next.js 16.1.6</w:t>
              <w:br/>
              <w:t>- Local:        http://localhost:3000</w:t>
              <w:br/>
              <w:t>- Environments: .env.local</w:t>
              <w:br/>
              <w:t>✓ Starting...</w:t>
              <w:br/>
              <w:t>✓ Ready in 1800ms</w:t>
            </w:r>
          </w:p>
        </w:tc>
      </w:tr>
    </w:tbl>
    <w:p>
      <w:pPr>
        <w:spacing w:before="0"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20"/>
        </w:rPr>
        <w:t xml:space="preserve">Open your browser and navigate to </w:t>
      </w:r>
      <w:r>
        <w:rPr>
          <w:rFonts w:ascii="Consolas" w:hAnsi="Consolas"/>
          <w:b/>
          <w:color w:val="0F172A"/>
          <w:sz w:val="19"/>
        </w:rPr>
        <w:t>http://localhost:3000</w:t>
      </w:r>
      <w:r>
        <w:rPr>
          <w:rFonts w:ascii="Calibri" w:hAnsi="Calibri"/>
          <w:color w:val="1E293B"/>
          <w:sz w:val="20"/>
        </w:rPr>
        <w:t>. You will see the iReside Landing and Authentication portal.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Step 9: Compile Production Build &amp; Smoke Test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>To verify that all TypeScript types, Tailwind CSS classes, and dynamic modules compile cleanly without build breaks: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Run the Next.js production compiler</w:t>
              <w:br/>
              <w:t>npm run build</w:t>
            </w:r>
          </w:p>
        </w:tc>
      </w:tr>
    </w:tbl>
    <w:p>
      <w:pPr>
        <w:spacing w:before="0"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20"/>
        </w:rPr>
        <w:t xml:space="preserve">Verify that the build outputs static edge routes, serverless function endpoints, and exits with code </w:t>
      </w:r>
      <w:r>
        <w:rPr>
          <w:rFonts w:ascii="Consolas" w:hAnsi="Consolas"/>
          <w:b/>
          <w:color w:val="0F172A"/>
          <w:sz w:val="19"/>
        </w:rPr>
        <w:t>0</w:t>
      </w:r>
      <w:r>
        <w:rPr>
          <w:rFonts w:ascii="Calibri" w:hAnsi="Calibri"/>
          <w:color w:val="1E293B"/>
          <w:sz w:val="20"/>
        </w:rPr>
        <w:t>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293B"/>
          <w:sz w:val="24"/>
        </w:rPr>
        <w:t>5. Cloud Production Deployment (Vercel)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20"/>
        </w:rPr>
        <w:t>Deploying iReside to the Vercel cloud environment provides edge serverless scalability, automatic SSL certificates, and zero-maintenance infrastructure.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5.1 Vercel Project Setup &amp; Git Linking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Push your repository to GitHub: </w:t>
      </w:r>
      <w:r>
        <w:rPr>
          <w:rFonts w:ascii="Consolas" w:hAnsi="Consolas"/>
          <w:b/>
          <w:color w:val="0F172A"/>
          <w:sz w:val="19"/>
        </w:rPr>
        <w:t>git push origin main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Open https://vercel.com and log in.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 xml:space="preserve">Click </w:t>
      </w:r>
      <w:r>
        <w:rPr>
          <w:rFonts w:ascii="Calibri" w:hAnsi="Calibri"/>
          <w:b/>
          <w:color w:val="1E293B"/>
          <w:sz w:val="20"/>
        </w:rPr>
        <w:t>Add New... → Project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 xml:space="preserve">Import the </w:t>
      </w:r>
      <w:r>
        <w:rPr>
          <w:rFonts w:ascii="Consolas" w:hAnsi="Consolas"/>
          <w:b/>
          <w:color w:val="0F172A"/>
          <w:sz w:val="19"/>
        </w:rPr>
        <w:t>Sedictt/iReside---Capstone</w:t>
      </w:r>
      <w:r>
        <w:rPr>
          <w:rFonts w:ascii="Calibri" w:hAnsi="Calibri"/>
          <w:color w:val="1E293B"/>
          <w:sz w:val="20"/>
        </w:rPr>
        <w:t xml:space="preserve"> repository.</w:t>
      </w:r>
    </w:p>
    <w:p>
      <w:pPr>
        <w:keepNext/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5. </w:t>
      </w:r>
      <w:r>
        <w:rPr>
          <w:rFonts w:ascii="Calibri" w:hAnsi="Calibri"/>
          <w:color w:val="1E293B"/>
          <w:sz w:val="20"/>
        </w:rPr>
        <w:t xml:space="preserve">In the </w:t>
      </w:r>
      <w:r>
        <w:rPr>
          <w:rFonts w:ascii="Calibri" w:hAnsi="Calibri"/>
          <w:b/>
          <w:color w:val="1E293B"/>
          <w:sz w:val="20"/>
        </w:rPr>
        <w:t>Configure Project</w:t>
      </w:r>
      <w:r>
        <w:rPr>
          <w:rFonts w:ascii="Calibri" w:hAnsi="Calibri"/>
          <w:color w:val="1E293B"/>
          <w:sz w:val="20"/>
        </w:rPr>
        <w:t xml:space="preserve"> screen: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Framework Preset: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b/>
          <w:color w:val="0F172A"/>
          <w:sz w:val="19"/>
        </w:rPr>
        <w:t>Next.js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Root Directory: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b/>
          <w:color w:val="0F172A"/>
          <w:sz w:val="19"/>
        </w:rPr>
        <w:t>./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Build Command: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b/>
          <w:color w:val="0F172A"/>
          <w:sz w:val="19"/>
        </w:rPr>
        <w:t>next build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Output Directory: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b/>
          <w:color w:val="0F172A"/>
          <w:sz w:val="19"/>
        </w:rPr>
        <w:t>.next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6. </w:t>
      </w:r>
      <w:r>
        <w:rPr>
          <w:rFonts w:ascii="Calibri" w:hAnsi="Calibri"/>
          <w:color w:val="1E293B"/>
          <w:sz w:val="20"/>
        </w:rPr>
        <w:t xml:space="preserve">Expand </w:t>
      </w:r>
      <w:r>
        <w:rPr>
          <w:rFonts w:ascii="Calibri" w:hAnsi="Calibri"/>
          <w:b/>
          <w:color w:val="1E293B"/>
          <w:sz w:val="20"/>
        </w:rPr>
        <w:t>Environment Variables</w:t>
      </w:r>
      <w:r>
        <w:rPr>
          <w:rFonts w:ascii="Calibri" w:hAnsi="Calibri"/>
          <w:color w:val="1E293B"/>
          <w:sz w:val="20"/>
        </w:rPr>
        <w:t xml:space="preserve"> and add all key-value pairs from your </w:t>
      </w:r>
      <w:r>
        <w:rPr>
          <w:rFonts w:ascii="Consolas" w:hAnsi="Consolas"/>
          <w:b/>
          <w:color w:val="0F172A"/>
          <w:sz w:val="19"/>
        </w:rPr>
        <w:t>.env.local</w:t>
      </w:r>
      <w:r>
        <w:rPr>
          <w:rFonts w:ascii="Calibri" w:hAnsi="Calibri"/>
          <w:color w:val="1E293B"/>
          <w:sz w:val="20"/>
        </w:rPr>
        <w:t xml:space="preserve"> file (e.g., </w:t>
      </w:r>
      <w:r>
        <w:rPr>
          <w:rFonts w:ascii="Consolas" w:hAnsi="Consolas"/>
          <w:b/>
          <w:color w:val="0F172A"/>
          <w:sz w:val="19"/>
        </w:rPr>
        <w:t>NEXT_PUBLIC_SUPABASE_URL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SUPABASE_SERVICE_ROLE_KEY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SMTP_PASS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CRON_SECRET</w:t>
      </w:r>
      <w:r>
        <w:rPr>
          <w:rFonts w:ascii="Calibri" w:hAnsi="Calibri"/>
          <w:color w:val="1E293B"/>
          <w:sz w:val="20"/>
        </w:rPr>
        <w:t>, etc.).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7. </w:t>
      </w:r>
      <w:r>
        <w:rPr>
          <w:rFonts w:ascii="Calibri" w:hAnsi="Calibri"/>
          <w:color w:val="1E293B"/>
          <w:sz w:val="20"/>
        </w:rPr>
        <w:t xml:space="preserve">Click </w:t>
      </w:r>
      <w:r>
        <w:rPr>
          <w:rFonts w:ascii="Calibri" w:hAnsi="Calibri"/>
          <w:b/>
          <w:color w:val="1E293B"/>
          <w:sz w:val="20"/>
        </w:rPr>
        <w:t>Deploy</w:t>
      </w:r>
      <w:r>
        <w:rPr>
          <w:rFonts w:ascii="Calibri" w:hAnsi="Calibri"/>
          <w:color w:val="1E293B"/>
          <w:sz w:val="20"/>
        </w:rPr>
        <w:t>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5.2 Automated Serverless Cron Jobs Configuration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 xml:space="preserve">iReside automates billing and prevents free-tier database sleep through serverless crons defined in </w:t>
      </w:r>
      <w:r>
        <w:rPr>
          <w:rFonts w:ascii="Consolas" w:hAnsi="Consolas"/>
          <w:b/>
          <w:color w:val="0F172A"/>
          <w:sz w:val="19"/>
        </w:rPr>
        <w:t>vercel.json</w:t>
      </w:r>
      <w:r>
        <w:rPr>
          <w:rFonts w:ascii="Calibri" w:hAnsi="Calibri"/>
          <w:color w:val="1E293B"/>
          <w:sz w:val="20"/>
        </w:rPr>
        <w:t xml:space="preserve"> at the root of the project: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"crons": [</w:t>
              <w:br/>
              <w:t xml:space="preserve">    {</w:t>
              <w:br/>
              <w:t xml:space="preserve">      "path": "/api/cron/monthly-invoices",</w:t>
              <w:br/>
              <w:t xml:space="preserve">      "schedule": "0 0 1 * *"</w:t>
              <w:br/>
              <w:t xml:space="preserve">    },</w:t>
              <w:br/>
              <w:t xml:space="preserve">    {</w:t>
              <w:br/>
              <w:t xml:space="preserve">      "path": "/api/cron/keep-alive",</w:t>
              <w:br/>
              <w:t xml:space="preserve">      "schedule": "0 12 * * *"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/api/cron/monthly-invoices:</w:t>
      </w:r>
      <w:r>
        <w:rPr>
          <w:rFonts w:ascii="Calibri" w:hAnsi="Calibri"/>
          <w:color w:val="1E293B"/>
          <w:sz w:val="20"/>
        </w:rPr>
        <w:t xml:space="preserve"> Triggers at 00:00 UTC on the 1st of every month to generate upcoming rent statements.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/api/cron/keep-alive:</w:t>
      </w:r>
      <w:r>
        <w:rPr>
          <w:rFonts w:ascii="Calibri" w:hAnsi="Calibri"/>
          <w:color w:val="1E293B"/>
          <w:sz w:val="20"/>
        </w:rPr>
        <w:t xml:space="preserve"> Executes daily at 12:00 UTC, performing a lightweight health check to keep Supabase PostgreSQL active.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5.3 Custom Domain &amp; SSL Enforcement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In Vercel Project Settings → </w:t>
      </w:r>
      <w:r>
        <w:rPr>
          <w:rFonts w:ascii="Calibri" w:hAnsi="Calibri"/>
          <w:b/>
          <w:color w:val="1E293B"/>
          <w:sz w:val="20"/>
        </w:rPr>
        <w:t>Domains</w:t>
      </w:r>
      <w:r>
        <w:rPr>
          <w:rFonts w:ascii="Calibri" w:hAnsi="Calibri"/>
          <w:color w:val="1E293B"/>
          <w:sz w:val="20"/>
        </w:rPr>
        <w:t xml:space="preserve">, enter your custom domain (e.g., </w:t>
      </w:r>
      <w:r>
        <w:rPr>
          <w:rFonts w:ascii="Consolas" w:hAnsi="Consolas"/>
          <w:b/>
          <w:color w:val="0F172A"/>
          <w:sz w:val="19"/>
        </w:rPr>
        <w:t>app.ireside.ph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 xml:space="preserve">Add the provided </w:t>
      </w:r>
      <w:r>
        <w:rPr>
          <w:rFonts w:ascii="Consolas" w:hAnsi="Consolas"/>
          <w:b/>
          <w:color w:val="0F172A"/>
          <w:sz w:val="19"/>
        </w:rPr>
        <w:t>CNAME</w:t>
      </w:r>
      <w:r>
        <w:rPr>
          <w:rFonts w:ascii="Calibri" w:hAnsi="Calibri"/>
          <w:color w:val="1E293B"/>
          <w:sz w:val="20"/>
        </w:rPr>
        <w:t xml:space="preserve"> or </w:t>
      </w:r>
      <w:r>
        <w:rPr>
          <w:rFonts w:ascii="Consolas" w:hAnsi="Consolas"/>
          <w:b/>
          <w:color w:val="0F172A"/>
          <w:sz w:val="19"/>
        </w:rPr>
        <w:t>A</w:t>
      </w:r>
      <w:r>
        <w:rPr>
          <w:rFonts w:ascii="Calibri" w:hAnsi="Calibri"/>
          <w:color w:val="1E293B"/>
          <w:sz w:val="20"/>
        </w:rPr>
        <w:t xml:space="preserve"> record in your DNS provider (Cloudflare, Namecheap, GoDaddy).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Vercel automatically provisions a free Let's Encrypt TLS 1.3 SSL certificate.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293B"/>
          <w:sz w:val="24"/>
        </w:rPr>
        <w:t>6. Native Desktop &amp; Mobile Client Deployment (Windows .exe &amp; Android .apk)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20"/>
        </w:rPr>
        <w:t>In addition to the standard browser portal, iReside provides dedicated native clients for Windows Desktop and Android Mobile to maximize performance, hardware access, and offline reliability.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6.1 Windows Desktop Native Application Deployment (.exe)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20"/>
        </w:rPr>
        <w:t>The Windows Desktop Client is tailored for Landlords, Property Managers, and Front-Desk Leasing Staff requiring multi-monitor floorplan mapping and dedicated local performance.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Installer Package: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b/>
          <w:color w:val="0F172A"/>
          <w:sz w:val="19"/>
        </w:rPr>
        <w:t>iReside-Setup-v2.1.0-x64.exe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Target OS:</w:t>
      </w:r>
      <w:r>
        <w:rPr>
          <w:rFonts w:ascii="Calibri" w:hAnsi="Calibri"/>
          <w:color w:val="1E293B"/>
          <w:sz w:val="20"/>
        </w:rPr>
        <w:t xml:space="preserve"> Windows 10 (64-bit) &amp; Windows 11 (x64 / ARM64).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Key Capabilities: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Standalone desktop frame (independent of browser tabs and URL bars).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Hardware-accelerated WebGL 2.0 rendering for 2D Interactive Floorplans.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Desktop notifications and Start Menu / Taskbar pinning.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Multi-window support (viewing map on Monitor 1 while verifying invoices on Monitor 2).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Distribution Setup: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Build the desktop binary via the native build pipeline or place the compiled executable into </w:t>
      </w:r>
      <w:r>
        <w:rPr>
          <w:rFonts w:ascii="Consolas" w:hAnsi="Consolas"/>
          <w:b/>
          <w:color w:val="0F172A"/>
          <w:sz w:val="19"/>
        </w:rPr>
        <w:t>public/downloads/iReside-Setup-v2.1.0-x64.exe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 xml:space="preserve">The download route is automatically bound to the </w:t>
      </w:r>
      <w:r>
        <w:rPr>
          <w:rFonts w:ascii="Calibri" w:hAnsi="Calibri"/>
          <w:b/>
          <w:color w:val="1E293B"/>
          <w:sz w:val="20"/>
        </w:rPr>
        <w:t>"Download for Windows (.exe)"</w:t>
      </w:r>
      <w:r>
        <w:rPr>
          <w:rFonts w:ascii="Calibri" w:hAnsi="Calibri"/>
          <w:color w:val="1E293B"/>
          <w:sz w:val="20"/>
        </w:rPr>
        <w:t xml:space="preserve"> button on </w:t>
      </w:r>
      <w:r>
        <w:rPr>
          <w:rFonts w:ascii="Consolas" w:hAnsi="Consolas"/>
          <w:b/>
          <w:color w:val="0F172A"/>
          <w:sz w:val="19"/>
        </w:rPr>
        <w:t>/download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End-User Installation Steps: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Navigate to </w:t>
      </w:r>
      <w:r>
        <w:rPr>
          <w:rFonts w:ascii="Consolas" w:hAnsi="Consolas"/>
          <w:b/>
          <w:color w:val="0F172A"/>
          <w:sz w:val="19"/>
        </w:rPr>
        <w:t>/download</w:t>
      </w:r>
      <w:r>
        <w:rPr>
          <w:rFonts w:ascii="Calibri" w:hAnsi="Calibri"/>
          <w:color w:val="1E293B"/>
          <w:sz w:val="20"/>
        </w:rPr>
        <w:t xml:space="preserve"> on any Windows PC.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 xml:space="preserve">Click </w:t>
      </w:r>
      <w:r>
        <w:rPr>
          <w:rFonts w:ascii="Calibri" w:hAnsi="Calibri"/>
          <w:b/>
          <w:color w:val="1E293B"/>
          <w:sz w:val="20"/>
        </w:rPr>
        <w:t>Download for Windows (.exe)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Run the installer and complete the setup wizard.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Launch the application from the desktop shortcut.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6.2 Android Native Mobile Application Deployment (.apk)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20"/>
        </w:rPr>
        <w:t>The Android Mobile Client provides residents and on-site staff with direct camera and sensor integration.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Installer Package: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b/>
          <w:color w:val="0F172A"/>
          <w:sz w:val="19"/>
        </w:rPr>
        <w:t>iReside-Mobile-v2.1.0.apk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Target OS:</w:t>
      </w:r>
      <w:r>
        <w:rPr>
          <w:rFonts w:ascii="Calibri" w:hAnsi="Calibri"/>
          <w:color w:val="1E293B"/>
          <w:sz w:val="20"/>
        </w:rPr>
        <w:t xml:space="preserve"> Android 8.0 (Oreo) through Android 14+.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Key Capabilities: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Direct hardware camera integration for snapping GCash payment confirmations and repair photos.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Native push notification listeners for rent billing cycles and urgent building announcements.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Full-screen touch interface eliminating browser address bars.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Offline cache storage via IndexedDB for house rules and emergency hotlines.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Distribution Setup: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Place the compiled signed APK into </w:t>
      </w:r>
      <w:r>
        <w:rPr>
          <w:rFonts w:ascii="Consolas" w:hAnsi="Consolas"/>
          <w:b/>
          <w:color w:val="0F172A"/>
          <w:sz w:val="19"/>
        </w:rPr>
        <w:t>public/apk/iReside-Mobile-v2.1.0.apk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 xml:space="preserve">The mobile download button on </w:t>
      </w:r>
      <w:r>
        <w:rPr>
          <w:rFonts w:ascii="Consolas" w:hAnsi="Consolas"/>
          <w:b/>
          <w:color w:val="0F172A"/>
          <w:sz w:val="19"/>
        </w:rPr>
        <w:t>/download</w:t>
      </w:r>
      <w:r>
        <w:rPr>
          <w:rFonts w:ascii="Calibri" w:hAnsi="Calibri"/>
          <w:color w:val="1E293B"/>
          <w:sz w:val="20"/>
        </w:rPr>
        <w:t xml:space="preserve"> automatically serves this binary with </w:t>
      </w:r>
      <w:r>
        <w:rPr>
          <w:rFonts w:ascii="Consolas" w:hAnsi="Consolas"/>
          <w:b/>
          <w:color w:val="0F172A"/>
          <w:sz w:val="19"/>
        </w:rPr>
        <w:t>Content-Type: application/vnd.android.package-archive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End-User Installation Steps: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 xml:space="preserve">Open </w:t>
      </w:r>
      <w:r>
        <w:rPr>
          <w:rFonts w:ascii="Consolas" w:hAnsi="Consolas"/>
          <w:b/>
          <w:color w:val="0F172A"/>
          <w:sz w:val="19"/>
        </w:rPr>
        <w:t>/download</w:t>
      </w:r>
      <w:r>
        <w:rPr>
          <w:rFonts w:ascii="Calibri" w:hAnsi="Calibri"/>
          <w:color w:val="1E293B"/>
          <w:sz w:val="20"/>
        </w:rPr>
        <w:t xml:space="preserve"> on an Android smartphone.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 xml:space="preserve">Tap </w:t>
      </w:r>
      <w:r>
        <w:rPr>
          <w:rFonts w:ascii="Calibri" w:hAnsi="Calibri"/>
          <w:b/>
          <w:color w:val="1E293B"/>
          <w:sz w:val="20"/>
        </w:rPr>
        <w:t>Download APK</w:t>
      </w:r>
      <w:r>
        <w:rPr>
          <w:rFonts w:ascii="Calibri" w:hAnsi="Calibri"/>
          <w:color w:val="1E293B"/>
          <w:sz w:val="20"/>
        </w:rPr>
        <w:t xml:space="preserve"> (or scan the QR code from a computer screen).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 xml:space="preserve">Enable </w:t>
      </w:r>
      <w:r>
        <w:rPr>
          <w:rFonts w:ascii="Calibri" w:hAnsi="Calibri"/>
          <w:b/>
          <w:color w:val="1E293B"/>
          <w:sz w:val="20"/>
        </w:rPr>
        <w:t>"Allow installation from unknown sources"</w:t>
      </w:r>
      <w:r>
        <w:rPr>
          <w:rFonts w:ascii="Calibri" w:hAnsi="Calibri"/>
          <w:color w:val="1E293B"/>
          <w:sz w:val="20"/>
        </w:rPr>
        <w:t xml:space="preserve"> in Android security settings if prompted.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293B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 xml:space="preserve">Tap </w:t>
      </w:r>
      <w:r>
        <w:rPr>
          <w:rFonts w:ascii="Calibri" w:hAnsi="Calibri"/>
          <w:b/>
          <w:color w:val="1E293B"/>
          <w:sz w:val="20"/>
        </w:rPr>
        <w:t>Install</w:t>
      </w:r>
      <w:r>
        <w:rPr>
          <w:rFonts w:ascii="Calibri" w:hAnsi="Calibri"/>
          <w:color w:val="1E293B"/>
          <w:sz w:val="20"/>
        </w:rPr>
        <w:t xml:space="preserve"> and open the app.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6.3 Progressive Web App (PWA) Deployment (iOS &amp; Android Alternative)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20"/>
        </w:rPr>
        <w:t xml:space="preserve">The web application is pre-configured with a standards-compliant web app manifest at </w:t>
      </w:r>
      <w:r>
        <w:rPr>
          <w:rFonts w:ascii="Consolas" w:hAnsi="Consolas"/>
          <w:b/>
          <w:color w:val="0F172A"/>
          <w:sz w:val="19"/>
        </w:rPr>
        <w:t>public/manifest.json</w:t>
      </w:r>
      <w:r>
        <w:rPr>
          <w:rFonts w:ascii="Calibri" w:hAnsi="Calibri"/>
          <w:color w:val="1E293B"/>
          <w:sz w:val="20"/>
        </w:rPr>
        <w:t xml:space="preserve"> and service worker caching logic.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On iPhone / iPad (iOS):</w:t>
      </w:r>
      <w:r>
        <w:rPr>
          <w:rFonts w:ascii="Calibri" w:hAnsi="Calibri"/>
          <w:color w:val="1E293B"/>
          <w:sz w:val="20"/>
        </w:rPr>
        <w:t xml:space="preserve"> Users open </w:t>
      </w:r>
      <w:r>
        <w:rPr>
          <w:rFonts w:ascii="Consolas" w:hAnsi="Consolas"/>
          <w:b/>
          <w:color w:val="0F172A"/>
          <w:sz w:val="19"/>
        </w:rPr>
        <w:t>/</w:t>
      </w:r>
      <w:r>
        <w:rPr>
          <w:rFonts w:ascii="Calibri" w:hAnsi="Calibri"/>
          <w:color w:val="1E293B"/>
          <w:sz w:val="20"/>
        </w:rPr>
        <w:t xml:space="preserve"> in Apple Safari → tap </w:t>
      </w:r>
      <w:r>
        <w:rPr>
          <w:rFonts w:ascii="Calibri" w:hAnsi="Calibri"/>
          <w:b/>
          <w:color w:val="1E293B"/>
          <w:sz w:val="20"/>
        </w:rPr>
        <w:t>Share</w:t>
      </w:r>
      <w:r>
        <w:rPr>
          <w:rFonts w:ascii="Calibri" w:hAnsi="Calibri"/>
          <w:color w:val="1E293B"/>
          <w:sz w:val="20"/>
        </w:rPr>
        <w:t xml:space="preserve"> → tap </w:t>
      </w:r>
      <w:r>
        <w:rPr>
          <w:rFonts w:ascii="Calibri" w:hAnsi="Calibri"/>
          <w:b/>
          <w:color w:val="1E293B"/>
          <w:sz w:val="20"/>
        </w:rPr>
        <w:t>Add to Home Screen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On Android Chrome:</w:t>
      </w:r>
      <w:r>
        <w:rPr>
          <w:rFonts w:ascii="Calibri" w:hAnsi="Calibri"/>
          <w:color w:val="1E293B"/>
          <w:sz w:val="20"/>
        </w:rPr>
        <w:t xml:space="preserve"> Users visit </w:t>
      </w:r>
      <w:r>
        <w:rPr>
          <w:rFonts w:ascii="Consolas" w:hAnsi="Consolas"/>
          <w:b/>
          <w:color w:val="0F172A"/>
          <w:sz w:val="19"/>
        </w:rPr>
        <w:t>/</w:t>
      </w:r>
      <w:r>
        <w:rPr>
          <w:rFonts w:ascii="Calibri" w:hAnsi="Calibri"/>
          <w:color w:val="1E293B"/>
          <w:sz w:val="20"/>
        </w:rPr>
        <w:t xml:space="preserve"> → tap </w:t>
      </w:r>
      <w:r>
        <w:rPr>
          <w:rFonts w:ascii="Calibri" w:hAnsi="Calibri"/>
          <w:b/>
          <w:color w:val="1E293B"/>
          <w:sz w:val="20"/>
        </w:rPr>
        <w:t>Install App</w:t>
      </w:r>
      <w:r>
        <w:rPr>
          <w:rFonts w:ascii="Calibri" w:hAnsi="Calibri"/>
          <w:color w:val="1E293B"/>
          <w:sz w:val="20"/>
        </w:rPr>
        <w:t xml:space="preserve"> on the prompt banner.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6.4 The App Download Hub (`/download`) &amp; Turnkey Dynamic Routing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 xml:space="preserve">The </w:t>
      </w:r>
      <w:r>
        <w:rPr>
          <w:rFonts w:ascii="Consolas" w:hAnsi="Consolas"/>
          <w:b/>
          <w:color w:val="0F172A"/>
          <w:sz w:val="19"/>
        </w:rPr>
        <w:t>/download</w:t>
      </w:r>
      <w:r>
        <w:rPr>
          <w:rFonts w:ascii="Calibri" w:hAnsi="Calibri"/>
          <w:color w:val="1E293B"/>
          <w:sz w:val="20"/>
        </w:rPr>
        <w:t xml:space="preserve"> route serves as the self-contained distribution portal for each turnkey property deployment: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Zero Centralized SaaS Dependency:</w:t>
      </w:r>
      <w:r>
        <w:rPr>
          <w:rFonts w:ascii="Calibri" w:hAnsi="Calibri"/>
          <w:color w:val="1E293B"/>
          <w:sz w:val="20"/>
        </w:rPr>
        <w:t xml:space="preserve"> The download page uses dynamic origin resolution (</w:t>
      </w:r>
      <w:r>
        <w:rPr>
          <w:rFonts w:ascii="Consolas" w:hAnsi="Consolas"/>
          <w:b/>
          <w:color w:val="0F172A"/>
          <w:sz w:val="19"/>
        </w:rPr>
        <w:t>window.location.origin + '/download'</w:t>
      </w:r>
      <w:r>
        <w:rPr>
          <w:rFonts w:ascii="Calibri" w:hAnsi="Calibri"/>
          <w:color w:val="1E293B"/>
          <w:sz w:val="20"/>
        </w:rPr>
        <w:t xml:space="preserve">). Regardless of whether the property is deployed on </w:t>
      </w:r>
      <w:r>
        <w:rPr>
          <w:rFonts w:ascii="Consolas" w:hAnsi="Consolas"/>
          <w:b/>
          <w:color w:val="0F172A"/>
          <w:sz w:val="19"/>
        </w:rPr>
        <w:t>https://marulas-residences.vercel.app</w:t>
      </w:r>
      <w:r>
        <w:rPr>
          <w:rFonts w:ascii="Calibri" w:hAnsi="Calibri"/>
          <w:color w:val="1E293B"/>
          <w:sz w:val="20"/>
        </w:rPr>
        <w:t xml:space="preserve">, a custom domain </w:t>
      </w:r>
      <w:r>
        <w:rPr>
          <w:rFonts w:ascii="Consolas" w:hAnsi="Consolas"/>
          <w:b/>
          <w:color w:val="0F172A"/>
          <w:sz w:val="19"/>
        </w:rPr>
        <w:t>https://clientdomain.ph</w:t>
      </w:r>
      <w:r>
        <w:rPr>
          <w:rFonts w:ascii="Calibri" w:hAnsi="Calibri"/>
          <w:color w:val="1E293B"/>
          <w:sz w:val="20"/>
        </w:rPr>
        <w:t xml:space="preserve">, or a local network IP </w:t>
      </w:r>
      <w:r>
        <w:rPr>
          <w:rFonts w:ascii="Consolas" w:hAnsi="Consolas"/>
          <w:b/>
          <w:color w:val="0F172A"/>
          <w:sz w:val="19"/>
        </w:rPr>
        <w:t>http://192.168.1.50:3000</w:t>
      </w:r>
      <w:r>
        <w:rPr>
          <w:rFonts w:ascii="Calibri" w:hAnsi="Calibri"/>
          <w:color w:val="1E293B"/>
          <w:sz w:val="20"/>
        </w:rPr>
        <w:t>, the download hub always resolves correctly without manual hardcoding.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Built-in Entry Points in UI: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Login Screen (</w:t>
      </w:r>
      <w:r>
        <w:rPr>
          <w:rFonts w:ascii="Consolas" w:hAnsi="Consolas"/>
          <w:b/>
          <w:color w:val="0F172A"/>
          <w:sz w:val="19"/>
        </w:rPr>
        <w:t>/login</w:t>
      </w:r>
      <w:r>
        <w:rPr>
          <w:rFonts w:ascii="Calibri" w:hAnsi="Calibri"/>
          <w:color w:val="1E293B"/>
          <w:sz w:val="20"/>
        </w:rPr>
        <w:t xml:space="preserve">) utility header: </w:t>
      </w:r>
      <w:r>
        <w:rPr>
          <w:rFonts w:ascii="Calibri" w:hAnsi="Calibri"/>
          <w:b/>
          <w:color w:val="1E293B"/>
          <w:sz w:val="20"/>
        </w:rPr>
        <w:t>"Get Apps"</w:t>
      </w:r>
      <w:r>
        <w:rPr>
          <w:rFonts w:ascii="Calibri" w:hAnsi="Calibri"/>
          <w:color w:val="1E293B"/>
          <w:sz w:val="20"/>
        </w:rPr>
        <w:t xml:space="preserve"> button.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 xml:space="preserve">Tenant Navigation Sidebar: </w:t>
      </w:r>
      <w:r>
        <w:rPr>
          <w:rFonts w:ascii="Calibri" w:hAnsi="Calibri"/>
          <w:b/>
          <w:color w:val="1E293B"/>
          <w:sz w:val="20"/>
        </w:rPr>
        <w:t>"Download App"</w:t>
      </w:r>
      <w:r>
        <w:rPr>
          <w:rFonts w:ascii="Calibri" w:hAnsi="Calibri"/>
          <w:color w:val="1E293B"/>
          <w:sz w:val="20"/>
        </w:rPr>
        <w:t xml:space="preserve"> button under Tenant Tools.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 xml:space="preserve">Landlord Administration Sidebar: </w:t>
      </w:r>
      <w:r>
        <w:rPr>
          <w:rFonts w:ascii="Calibri" w:hAnsi="Calibri"/>
          <w:b/>
          <w:color w:val="1E293B"/>
          <w:sz w:val="20"/>
        </w:rPr>
        <w:t>"Download Apps"</w:t>
      </w:r>
      <w:r>
        <w:rPr>
          <w:rFonts w:ascii="Calibri" w:hAnsi="Calibri"/>
          <w:color w:val="1E293B"/>
          <w:sz w:val="20"/>
        </w:rPr>
        <w:t xml:space="preserve"> button.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Desktop &amp; Mobile Download Buttons:</w:t>
      </w:r>
      <w:r>
        <w:rPr>
          <w:rFonts w:ascii="Calibri" w:hAnsi="Calibri"/>
          <w:color w:val="1E293B"/>
          <w:sz w:val="20"/>
        </w:rPr>
        <w:t xml:space="preserve"> Direct one-click download buttons for the Windows Installer (</w:t>
      </w:r>
      <w:r>
        <w:rPr>
          <w:rFonts w:ascii="Consolas" w:hAnsi="Consolas"/>
          <w:b/>
          <w:color w:val="0F172A"/>
          <w:sz w:val="19"/>
        </w:rPr>
        <w:t>.exe</w:t>
      </w:r>
      <w:r>
        <w:rPr>
          <w:rFonts w:ascii="Calibri" w:hAnsi="Calibri"/>
          <w:color w:val="1E293B"/>
          <w:sz w:val="20"/>
        </w:rPr>
        <w:t>) and Android Package (</w:t>
      </w:r>
      <w:r>
        <w:rPr>
          <w:rFonts w:ascii="Consolas" w:hAnsi="Consolas"/>
          <w:b/>
          <w:color w:val="0F172A"/>
          <w:sz w:val="19"/>
        </w:rPr>
        <w:t>.apk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Dynamic On-Screen QR Code Generator:</w:t>
      </w:r>
      <w:r>
        <w:rPr>
          <w:rFonts w:ascii="Calibri" w:hAnsi="Calibri"/>
          <w:color w:val="1E293B"/>
          <w:sz w:val="20"/>
        </w:rPr>
        <w:t xml:space="preserve"> Clicking </w:t>
      </w:r>
      <w:r>
        <w:rPr>
          <w:rFonts w:ascii="Calibri" w:hAnsi="Calibri"/>
          <w:b/>
          <w:color w:val="1E293B"/>
          <w:sz w:val="20"/>
        </w:rPr>
        <w:t>"Show QR Code"</w:t>
      </w:r>
      <w:r>
        <w:rPr>
          <w:rFonts w:ascii="Calibri" w:hAnsi="Calibri"/>
          <w:color w:val="1E293B"/>
          <w:sz w:val="20"/>
        </w:rPr>
        <w:t xml:space="preserve"> generates a live QR code encoding the exact deployment URL, allowing on-site residents to scan and download with zero manual typing.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One-Click Share Utility:</w:t>
      </w:r>
      <w:r>
        <w:rPr>
          <w:rFonts w:ascii="Calibri" w:hAnsi="Calibri"/>
          <w:color w:val="1E293B"/>
          <w:sz w:val="20"/>
        </w:rPr>
        <w:t xml:space="preserve"> Copies the active property origin link for instant dispatch across messaging channels.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293B"/>
          <w:sz w:val="24"/>
        </w:rPr>
        <w:t>7. Troubleshooting Common Installation Errors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Issue 1: "Prisma / Supabase error: relation does not exist"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Cause:</w:t>
      </w:r>
      <w:r>
        <w:rPr>
          <w:rFonts w:ascii="Calibri" w:hAnsi="Calibri"/>
          <w:color w:val="1E293B"/>
          <w:sz w:val="20"/>
        </w:rPr>
        <w:t xml:space="preserve"> Database tables have not been provisioned in the active Supabase project.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Solution:</w:t>
      </w:r>
      <w:r>
        <w:rPr>
          <w:rFonts w:ascii="Calibri" w:hAnsi="Calibri"/>
          <w:color w:val="1E293B"/>
          <w:sz w:val="20"/>
        </w:rPr>
        <w:t xml:space="preserve"> Re-run </w:t>
      </w:r>
      <w:r>
        <w:rPr>
          <w:rFonts w:ascii="Consolas" w:hAnsi="Consolas"/>
          <w:b/>
          <w:color w:val="0F172A"/>
          <w:sz w:val="19"/>
        </w:rPr>
        <w:t>source-of-truth-db.sql</w:t>
      </w:r>
      <w:r>
        <w:rPr>
          <w:rFonts w:ascii="Calibri" w:hAnsi="Calibri"/>
          <w:color w:val="1E293B"/>
          <w:sz w:val="20"/>
        </w:rPr>
        <w:t xml:space="preserve"> in the Supabase SQL Editor as described in Step 4.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Issue 2: "Request Header Fields Too Large (HTTP 431)"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Cause:</w:t>
      </w:r>
      <w:r>
        <w:rPr>
          <w:rFonts w:ascii="Calibri" w:hAnsi="Calibri"/>
          <w:color w:val="1E293B"/>
          <w:sz w:val="20"/>
        </w:rPr>
        <w:t xml:space="preserve"> Large JWT tokens or base64 canvas signature payloads exceeding default Node HTTP limits.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Solution:</w:t>
      </w:r>
      <w:r>
        <w:rPr>
          <w:rFonts w:ascii="Calibri" w:hAnsi="Calibri"/>
          <w:color w:val="1E293B"/>
          <w:sz w:val="20"/>
        </w:rPr>
        <w:t xml:space="preserve"> Always start the local development server using </w:t>
      </w:r>
      <w:r>
        <w:rPr>
          <w:rFonts w:ascii="Consolas" w:hAnsi="Consolas"/>
          <w:b/>
          <w:color w:val="0F172A"/>
          <w:sz w:val="19"/>
        </w:rPr>
        <w:t>npm run dev</w:t>
      </w:r>
      <w:r>
        <w:rPr>
          <w:rFonts w:ascii="Calibri" w:hAnsi="Calibri"/>
          <w:color w:val="1E293B"/>
          <w:sz w:val="20"/>
        </w:rPr>
        <w:t xml:space="preserve">, which includes the flag </w:t>
      </w:r>
      <w:r>
        <w:rPr>
          <w:rFonts w:ascii="Consolas" w:hAnsi="Consolas"/>
          <w:b/>
          <w:color w:val="0F172A"/>
          <w:sz w:val="19"/>
        </w:rPr>
        <w:t>--max-http-header-size=65536</w:t>
      </w:r>
      <w:r>
        <w:rPr>
          <w:rFonts w:ascii="Calibri" w:hAnsi="Calibri"/>
          <w:color w:val="1E293B"/>
          <w:sz w:val="20"/>
        </w:rPr>
        <w:t>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Issue 3: "SMTP connection refused or 535-5.7.8 Username and Password not accepted"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Cause:</w:t>
      </w:r>
      <w:r>
        <w:rPr>
          <w:rFonts w:ascii="Calibri" w:hAnsi="Calibri"/>
          <w:color w:val="1E293B"/>
          <w:sz w:val="20"/>
        </w:rPr>
        <w:t xml:space="preserve"> Using standard Gmail login password instead of a dedicated 16-character App Password, or 2-Step Verification is disabled.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Solution:</w:t>
      </w:r>
      <w:r>
        <w:rPr>
          <w:rFonts w:ascii="Calibri" w:hAnsi="Calibri"/>
          <w:color w:val="1E293B"/>
          <w:sz w:val="20"/>
        </w:rPr>
        <w:t xml:space="preserve"> Generate an App Password in Google Account Settings and paste it into </w:t>
      </w:r>
      <w:r>
        <w:rPr>
          <w:rFonts w:ascii="Consolas" w:hAnsi="Consolas"/>
          <w:b/>
          <w:color w:val="0F172A"/>
          <w:sz w:val="19"/>
        </w:rPr>
        <w:t>.env.local</w:t>
      </w:r>
      <w:r>
        <w:rPr>
          <w:rFonts w:ascii="Calibri" w:hAnsi="Calibri"/>
          <w:color w:val="1E293B"/>
          <w:sz w:val="20"/>
        </w:rPr>
        <w:t xml:space="preserve"> under </w:t>
      </w:r>
      <w:r>
        <w:rPr>
          <w:rFonts w:ascii="Consolas" w:hAnsi="Consolas"/>
          <w:b/>
          <w:color w:val="0F172A"/>
          <w:sz w:val="19"/>
        </w:rPr>
        <w:t>SMTP_PASS</w:t>
      </w:r>
      <w:r>
        <w:rPr>
          <w:rFonts w:ascii="Calibri" w:hAnsi="Calibri"/>
          <w:color w:val="1E293B"/>
          <w:sz w:val="20"/>
        </w:rPr>
        <w:t>.</w:t>
      </w:r>
    </w:p>
    <w:p>
      <w:pPr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Issue 4: "Next.js Build fails on Three.js / Canvas SSR"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Cause:</w:t>
      </w:r>
      <w:r>
        <w:rPr>
          <w:rFonts w:ascii="Calibri" w:hAnsi="Calibri"/>
          <w:color w:val="1E293B"/>
          <w:sz w:val="20"/>
        </w:rPr>
        <w:t xml:space="preserve"> Browser-specific canvas objects (</w:t>
      </w:r>
      <w:r>
        <w:rPr>
          <w:rFonts w:ascii="Consolas" w:hAnsi="Consolas"/>
          <w:b/>
          <w:color w:val="0F172A"/>
          <w:sz w:val="19"/>
        </w:rPr>
        <w:t>window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F172A"/>
          <w:sz w:val="19"/>
        </w:rPr>
        <w:t>HTMLCanvasElement</w:t>
      </w:r>
      <w:r>
        <w:rPr>
          <w:rFonts w:ascii="Calibri" w:hAnsi="Calibri"/>
          <w:color w:val="1E293B"/>
          <w:sz w:val="20"/>
        </w:rPr>
        <w:t>) being invoked during Node server-side pre-rendering.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Solution:</w:t>
      </w:r>
      <w:r>
        <w:rPr>
          <w:rFonts w:ascii="Calibri" w:hAnsi="Calibri"/>
          <w:color w:val="1E293B"/>
          <w:sz w:val="20"/>
        </w:rPr>
        <w:t xml:space="preserve"> Ensure all 3D or canvas components utilize Next.js </w:t>
      </w:r>
      <w:r>
        <w:rPr>
          <w:rFonts w:ascii="Consolas" w:hAnsi="Consolas"/>
          <w:b/>
          <w:color w:val="0F172A"/>
          <w:sz w:val="19"/>
        </w:rPr>
        <w:t>dynamic(() =&gt; import(...), { ssr: false })</w:t>
      </w:r>
      <w:r>
        <w:rPr>
          <w:rFonts w:ascii="Calibri" w:hAnsi="Calibri"/>
          <w:color w:val="1E293B"/>
          <w:sz w:val="20"/>
        </w:rPr>
        <w:t xml:space="preserve"> or contain </w:t>
      </w:r>
      <w:r>
        <w:rPr>
          <w:rFonts w:ascii="Consolas" w:hAnsi="Consolas"/>
          <w:b/>
          <w:color w:val="0F172A"/>
          <w:sz w:val="19"/>
        </w:rPr>
        <w:t>"use client"</w:t>
      </w:r>
      <w:r>
        <w:rPr>
          <w:rFonts w:ascii="Calibri" w:hAnsi="Calibri"/>
          <w:color w:val="1E293B"/>
          <w:sz w:val="20"/>
        </w:rPr>
        <w:t>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293B"/>
          <w:sz w:val="24"/>
        </w:rPr>
        <w:t>8. Installation Verification &amp; Commissioning Checklist</w:t>
      </w:r>
    </w:p>
    <w:p>
      <w:pPr>
        <w:keepNext/>
        <w:spacing w:before="40" w:after="60" w:line="276" w:lineRule="auto"/>
      </w:pPr>
      <w:r>
        <w:rPr>
          <w:rFonts w:ascii="Calibri" w:hAnsi="Calibri"/>
          <w:color w:val="1E293B"/>
          <w:sz w:val="20"/>
        </w:rPr>
        <w:t>Execute this checklist before signing off on deployment or presenting to the examination committee: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5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Item</w:t>
            </w:r>
          </w:p>
        </w:tc>
        <w:tc>
          <w:tcPr>
            <w:tcW w:type="dxa" w:w="25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Command / Procedure</w:t>
            </w:r>
          </w:p>
        </w:tc>
        <w:tc>
          <w:tcPr>
            <w:tcW w:type="dxa" w:w="25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Pass / Fail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Dependency Integrity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npm ls --depth=0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All packages resolved without missing dependencies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[ ]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TypeScript Compilation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npx tsc --noEmit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Clean type-check exit code 0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[ ]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Unit &amp; Integration Tests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npm run test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All Vitest test suites passing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[ ]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Database Connectivity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 xml:space="preserve">Access </w:t>
            </w:r>
            <w:r>
              <w:rPr>
                <w:rFonts w:ascii="Consolas" w:hAnsi="Consolas"/>
                <w:b/>
                <w:color w:val="0F172A"/>
                <w:sz w:val="17"/>
              </w:rPr>
              <w:t>/api/health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 xml:space="preserve">HTTP 200 with database status: </w:t>
            </w:r>
            <w:r>
              <w:rPr>
                <w:rFonts w:ascii="Consolas" w:hAnsi="Consolas"/>
                <w:b/>
                <w:color w:val="0F172A"/>
                <w:sz w:val="17"/>
              </w:rPr>
              <w:t>connected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[ ]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Storage Uploads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Upload property flyer in modal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Image renders via public Supabase CDN URL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[ ]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Email Dispatch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Send test invite link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Email received in inbox within 15 seconds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[ ]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Responsive PWA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Open on Android / iPhone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UI scales cleanly without horizontal scroll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[ ]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E293B"/>
                <w:sz w:val="18"/>
              </w:rPr>
              <w:t>Turnover Sign-Off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Section 1 Acceptance Sheet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Signed by developer, administrator, and panel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[ ]</w:t>
            </w:r>
          </w:p>
        </w:tc>
      </w:tr>
    </w:tbl>
    <w:p>
      <w:pPr>
        <w:spacing w:before="4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right"/>
    </w:pPr>
    <w:r>
      <w:rPr>
        <w:rFonts w:ascii="Calibri" w:hAnsi="Calibri"/>
        <w:color w:val="94A3B8"/>
        <w:sz w:val="17"/>
      </w:rPr>
      <w:t xml:space="preserve">Installation Guide  |  Page </w:t>
    </w:r>
    <w:fldSimple w:instr="PAGE"/>
    <w:r>
      <w:rPr>
        <w:rFonts w:ascii="Calibri" w:hAnsi="Calibri"/>
        <w:color w:val="94A3B8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i/>
        <w:color w:val="94A3B8"/>
        <w:sz w:val="17"/>
      </w:rPr>
      <w:t>iReside Installation &amp; 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