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Times New Roman" w:hAnsi="Times New Roman" w:eastAsia="Times New Roman"/>
          <w:b/>
          <w:sz w:val="28"/>
        </w:rPr>
        <w:t>iReside: System Feature Specification</w:t>
      </w:r>
    </w:p>
    <w:p>
      <w:pPr>
        <w:spacing w:after="360"/>
        <w:ind w:firstLine="720"/>
      </w:pPr>
      <w:r>
        <w:rPr>
          <w:rFonts w:ascii="Times New Roman" w:hAnsi="Times New Roman" w:eastAsia="Times New Roman"/>
          <w:sz w:val="22"/>
        </w:rPr>
        <w:t>This document provides a codebase-grounded overview of the currently implemented features and technical capabilities in the iReside platform. It reflects the active system scope only.</w:t>
      </w: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I. Authentication &amp; Role-Based Access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Unified Authentication System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Account Access: </w:t>
      </w:r>
      <w:r>
        <w:rPr>
          <w:rFonts w:ascii="Times New Roman" w:hAnsi="Times New Roman" w:eastAsia="Times New Roman"/>
          <w:sz w:val="22"/>
        </w:rPr>
        <w:t>Supports login, signup, auth callback handling, and logout flows.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Role Routing: </w:t>
      </w:r>
      <w:r>
        <w:rPr>
          <w:rFonts w:ascii="Times New Roman" w:hAnsi="Times New Roman" w:eastAsia="Times New Roman"/>
          <w:sz w:val="22"/>
        </w:rPr>
        <w:t>Automatically routes users into tenant, landlord, or admin workspaces based on account role.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Protected Sessions: </w:t>
      </w:r>
      <w:r>
        <w:rPr>
          <w:rFonts w:ascii="Times New Roman" w:hAnsi="Times New Roman" w:eastAsia="Times New Roman"/>
          <w:sz w:val="22"/>
        </w:rPr>
        <w:t>Uses Supabase-backed session handling across app layouts and API routes.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Role-Based Platform Segmentation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Tenant Workspace: </w:t>
      </w:r>
      <w:r>
        <w:rPr>
          <w:rFonts w:ascii="Times New Roman" w:hAnsi="Times New Roman" w:eastAsia="Times New Roman"/>
          <w:sz w:val="22"/>
        </w:rPr>
        <w:t>Dedicated pages for dashboard, community, lease, payments, messages, profile, and settings.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Landlord Workspace: </w:t>
      </w:r>
      <w:r>
        <w:rPr>
          <w:rFonts w:ascii="Times New Roman" w:hAnsi="Times New Roman" w:eastAsia="Times New Roman"/>
          <w:sz w:val="22"/>
        </w:rPr>
        <w:t>Dedicated pages for dashboard, properties, tenants, applications, invoices, maintenance, statistics, messages, profile, and settings.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Admin Workspace: </w:t>
      </w:r>
      <w:r>
        <w:rPr>
          <w:rFonts w:ascii="Times New Roman" w:hAnsi="Times New Roman" w:eastAsia="Times New Roman"/>
          <w:sz w:val="22"/>
        </w:rPr>
        <w:t>Separate administrative surfaces for dashboard, registrations, and user management.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II. AI &amp; Intelligence Engine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iRis AI Assistant (RAG-Powered)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Contextual Intelligence: </w:t>
      </w:r>
      <w:r>
        <w:rPr>
          <w:rFonts w:ascii="Times New Roman" w:hAnsi="Times New Roman" w:eastAsia="Times New Roman"/>
          <w:sz w:val="22"/>
        </w:rPr>
        <w:t>Retrieves tenant-specific lease, property, unit, maintenance, and payment context before responding.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Conversational Support: </w:t>
      </w:r>
      <w:r>
        <w:rPr>
          <w:rFonts w:ascii="Times New Roman" w:hAnsi="Times New Roman" w:eastAsia="Times New Roman"/>
          <w:sz w:val="22"/>
        </w:rPr>
        <w:t>Provides tenant-facing AI chat through the iRis chat API and tenant chat interfaces.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History Retrieval: </w:t>
      </w:r>
      <w:r>
        <w:rPr>
          <w:rFonts w:ascii="Times New Roman" w:hAnsi="Times New Roman" w:eastAsia="Times New Roman"/>
          <w:sz w:val="22"/>
        </w:rPr>
        <w:t>Supports fetching previous iRis conversation history.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AI Safety &amp; Assistance Tools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Message Redaction: </w:t>
      </w:r>
      <w:r>
        <w:rPr>
          <w:rFonts w:ascii="Times New Roman" w:hAnsi="Times New Roman" w:eastAsia="Times New Roman"/>
          <w:sz w:val="22"/>
        </w:rPr>
        <w:t>Uses AI-assisted redaction for sensitive message content before sending.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Operational Guidance: </w:t>
      </w:r>
      <w:r>
        <w:rPr>
          <w:rFonts w:ascii="Times New Roman" w:hAnsi="Times New Roman" w:eastAsia="Times New Roman"/>
          <w:sz w:val="22"/>
        </w:rPr>
        <w:t>Provides landlord-facing system advisory and portfolio insight support.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III. Landlord Property &amp; Unit Management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Property Creation and Editing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Property Wizard: </w:t>
      </w:r>
      <w:r>
        <w:rPr>
          <w:rFonts w:ascii="Times New Roman" w:hAnsi="Times New Roman" w:eastAsia="Times New Roman"/>
          <w:sz w:val="22"/>
        </w:rPr>
        <w:t>Supports structured property setup with staged inputs for details, units, media, and review.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Amenity Management: </w:t>
      </w:r>
      <w:r>
        <w:rPr>
          <w:rFonts w:ascii="Times New Roman" w:hAnsi="Times New Roman" w:eastAsia="Times New Roman"/>
          <w:sz w:val="22"/>
        </w:rPr>
        <w:t>Supports both predefined and custom amenities per property.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Media Handling: </w:t>
      </w:r>
      <w:r>
        <w:rPr>
          <w:rFonts w:ascii="Times New Roman" w:hAnsi="Times New Roman" w:eastAsia="Times New Roman"/>
          <w:sz w:val="22"/>
        </w:rPr>
        <w:t>Supports upload, ordering, preview, and removal of property media.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Visual Unit Planning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Blueprint Builder: </w:t>
      </w:r>
      <w:r>
        <w:rPr>
          <w:rFonts w:ascii="Times New Roman" w:hAnsi="Times New Roman" w:eastAsia="Times New Roman"/>
          <w:sz w:val="22"/>
        </w:rPr>
        <w:t>Includes drag/drop floor planning with snapping, overlap detection, zoom, fit, and undo behavior.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Multi-Floor Management: </w:t>
      </w:r>
      <w:r>
        <w:rPr>
          <w:rFonts w:ascii="Times New Roman" w:hAnsi="Times New Roman" w:eastAsia="Times New Roman"/>
          <w:sz w:val="22"/>
        </w:rPr>
        <w:t>Supports multiple floors, floor switching, corridor placement, and spatial editing.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Unit Configuration: </w:t>
      </w:r>
      <w:r>
        <w:rPr>
          <w:rFonts w:ascii="Times New Roman" w:hAnsi="Times New Roman" w:eastAsia="Times New Roman"/>
          <w:sz w:val="22"/>
        </w:rPr>
        <w:t>Opens a dedicated unit wizard for configuring individual rentable units.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3. Smart Contract Template Builder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Clause-Based Authoring: </w:t>
      </w:r>
      <w:r>
        <w:rPr>
          <w:rFonts w:ascii="Times New Roman" w:hAnsi="Times New Roman" w:eastAsia="Times New Roman"/>
          <w:sz w:val="22"/>
        </w:rPr>
        <w:t>Lets landlords assemble lease templates through guided contract building.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Custom Clause Support: </w:t>
      </w:r>
      <w:r>
        <w:rPr>
          <w:rFonts w:ascii="Times New Roman" w:hAnsi="Times New Roman" w:eastAsia="Times New Roman"/>
          <w:sz w:val="22"/>
        </w:rPr>
        <w:t>Supports adding and editing custom clauses.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Template Persistence: </w:t>
      </w:r>
      <w:r>
        <w:rPr>
          <w:rFonts w:ascii="Times New Roman" w:hAnsi="Times New Roman" w:eastAsia="Times New Roman"/>
          <w:sz w:val="22"/>
        </w:rPr>
        <w:t>Stores contract templates as part of property configuration.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IV. Applications, Onboarding &amp; Tenant Acquisition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Tenant Application Flows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Application Submission: </w:t>
      </w:r>
      <w:r>
        <w:rPr>
          <w:rFonts w:ascii="Times New Roman" w:hAnsi="Times New Roman" w:eastAsia="Times New Roman"/>
          <w:sz w:val="22"/>
        </w:rPr>
        <w:t>Tenants can submit rental applications through structured application pages.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Application Tracking: </w:t>
      </w:r>
      <w:r>
        <w:rPr>
          <w:rFonts w:ascii="Times New Roman" w:hAnsi="Times New Roman" w:eastAsia="Times New Roman"/>
          <w:sz w:val="22"/>
        </w:rPr>
        <w:t>Tenant interfaces reflect progress and status of submitted applications.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Landlord Review: </w:t>
      </w:r>
      <w:r>
        <w:rPr>
          <w:rFonts w:ascii="Times New Roman" w:hAnsi="Times New Roman" w:eastAsia="Times New Roman"/>
          <w:sz w:val="22"/>
        </w:rPr>
        <w:t>Landlords can retrieve and review applications through dedicated APIs and dashboards.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Walk-In Application Workflow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In-Person Intake: </w:t>
      </w:r>
      <w:r>
        <w:rPr>
          <w:rFonts w:ascii="Times New Roman" w:hAnsi="Times New Roman" w:eastAsia="Times New Roman"/>
          <w:sz w:val="22"/>
        </w:rPr>
        <w:t>Supports landlord-assisted walk-in application capture.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Requirements Capture: </w:t>
      </w:r>
      <w:r>
        <w:rPr>
          <w:rFonts w:ascii="Times New Roman" w:hAnsi="Times New Roman" w:eastAsia="Times New Roman"/>
          <w:sz w:val="22"/>
        </w:rPr>
        <w:t>Records applicant identity, employment, checklist, payment, and lease-related details.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Embedded Signing Tools: </w:t>
      </w:r>
      <w:r>
        <w:rPr>
          <w:rFonts w:ascii="Times New Roman" w:hAnsi="Times New Roman" w:eastAsia="Times New Roman"/>
          <w:sz w:val="22"/>
        </w:rPr>
        <w:t>Includes signature capture, signing mode selection, and payment record entry.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3. Landlord Registration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Registration Flow: </w:t>
      </w:r>
      <w:r>
        <w:rPr>
          <w:rFonts w:ascii="Times New Roman" w:hAnsi="Times New Roman" w:eastAsia="Times New Roman"/>
          <w:sz w:val="22"/>
        </w:rPr>
        <w:t>Includes a dedicated become-a-landlord workflow.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Admin Approval: </w:t>
      </w:r>
      <w:r>
        <w:rPr>
          <w:rFonts w:ascii="Times New Roman" w:hAnsi="Times New Roman" w:eastAsia="Times New Roman"/>
          <w:sz w:val="22"/>
        </w:rPr>
        <w:t>Admin can review and update landlord registration decisions.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V. Lease Management &amp; Digital Signing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Lease Lifecycle Management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Lease Hub: </w:t>
      </w:r>
      <w:r>
        <w:rPr>
          <w:rFonts w:ascii="Times New Roman" w:hAnsi="Times New Roman" w:eastAsia="Times New Roman"/>
          <w:sz w:val="22"/>
        </w:rPr>
        <w:t>Tenant lease area shows active lease details, documents, notices, and renewal-related states.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Status Controls: </w:t>
      </w:r>
      <w:r>
        <w:rPr>
          <w:rFonts w:ascii="Times New Roman" w:hAnsi="Times New Roman" w:eastAsia="Times New Roman"/>
          <w:sz w:val="22"/>
        </w:rPr>
        <w:t>Uses explicit lease transition rules and validation.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Lease Retrieval: </w:t>
      </w:r>
      <w:r>
        <w:rPr>
          <w:rFonts w:ascii="Times New Roman" w:hAnsi="Times New Roman" w:eastAsia="Times New Roman"/>
          <w:sz w:val="22"/>
        </w:rPr>
        <w:t>Dedicated APIs provide tenant lease data and summaries.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Digital Lease Signing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Signature Workflow: </w:t>
      </w:r>
      <w:r>
        <w:rPr>
          <w:rFonts w:ascii="Times New Roman" w:hAnsi="Times New Roman" w:eastAsia="Times New Roman"/>
          <w:sz w:val="22"/>
        </w:rPr>
        <w:t>Tenants can review and sign lease agreements through dedicated signing pages.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Secure Signing: </w:t>
      </w:r>
      <w:r>
        <w:rPr>
          <w:rFonts w:ascii="Times New Roman" w:hAnsi="Times New Roman" w:eastAsia="Times New Roman"/>
          <w:sz w:val="22"/>
        </w:rPr>
        <w:t>Uses JWT-based signing support and signature validation logic.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Completion Handling: </w:t>
      </w:r>
      <w:r>
        <w:rPr>
          <w:rFonts w:ascii="Times New Roman" w:hAnsi="Times New Roman" w:eastAsia="Times New Roman"/>
          <w:sz w:val="22"/>
        </w:rPr>
        <w:t>Supports successful signing and landlord-side lease finalization.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3. Lease Documentation &amp; Auditability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Lease Rendering: </w:t>
      </w:r>
      <w:r>
        <w:rPr>
          <w:rFonts w:ascii="Times New Roman" w:hAnsi="Times New Roman" w:eastAsia="Times New Roman"/>
          <w:sz w:val="22"/>
        </w:rPr>
        <w:t>Includes reusable lease document, header, and signature components.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Audit Trail Support: </w:t>
      </w:r>
      <w:r>
        <w:rPr>
          <w:rFonts w:ascii="Times New Roman" w:hAnsi="Times New Roman" w:eastAsia="Times New Roman"/>
          <w:sz w:val="22"/>
        </w:rPr>
        <w:t>Landlord interfaces include lease audit-trail visibility and status badges.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Contract Preview: </w:t>
      </w:r>
      <w:r>
        <w:rPr>
          <w:rFonts w:ascii="Times New Roman" w:hAnsi="Times New Roman" w:eastAsia="Times New Roman"/>
          <w:sz w:val="22"/>
        </w:rPr>
        <w:t>Landlords can preview contracts before finalization.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VI. Payments, Billing &amp; Invoicing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Tenant Financial Workspace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Payment Dashboard: </w:t>
      </w:r>
      <w:r>
        <w:rPr>
          <w:rFonts w:ascii="Times New Roman" w:hAnsi="Times New Roman" w:eastAsia="Times New Roman"/>
          <w:sz w:val="22"/>
        </w:rPr>
        <w:t>Displays balances, history, overdue items, and utility-related breakdowns.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Checkout Flow: </w:t>
      </w:r>
      <w:r>
        <w:rPr>
          <w:rFonts w:ascii="Times New Roman" w:hAnsi="Times New Roman" w:eastAsia="Times New Roman"/>
          <w:sz w:val="22"/>
        </w:rPr>
        <w:t>Includes a dedicated payment checkout experience with method selection and confirmation states.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Lease-Linked Billing: </w:t>
      </w:r>
      <w:r>
        <w:rPr>
          <w:rFonts w:ascii="Times New Roman" w:hAnsi="Times New Roman" w:eastAsia="Times New Roman"/>
          <w:sz w:val="22"/>
        </w:rPr>
        <w:t>Connects payment information to tenant lease data.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Landlord Billing Operations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Invoice Management: </w:t>
      </w:r>
      <w:r>
        <w:rPr>
          <w:rFonts w:ascii="Times New Roman" w:hAnsi="Times New Roman" w:eastAsia="Times New Roman"/>
          <w:sz w:val="22"/>
        </w:rPr>
        <w:t>Landlords can load, filter, and inspect invoices through dashboard tools and APIs.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Payment Overview: </w:t>
      </w:r>
      <w:r>
        <w:rPr>
          <w:rFonts w:ascii="Times New Roman" w:hAnsi="Times New Roman" w:eastAsia="Times New Roman"/>
          <w:sz w:val="22"/>
        </w:rPr>
        <w:t>Surfaces paid, pending, and overdue payment categories.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Payment Recording: </w:t>
      </w:r>
      <w:r>
        <w:rPr>
          <w:rFonts w:ascii="Times New Roman" w:hAnsi="Times New Roman" w:eastAsia="Times New Roman"/>
          <w:sz w:val="22"/>
        </w:rPr>
        <w:t>Supports in-person payment and payment record workflows.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3. Financial Messaging Support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Invoice System Messages: </w:t>
      </w:r>
      <w:r>
        <w:rPr>
          <w:rFonts w:ascii="Times New Roman" w:hAnsi="Times New Roman" w:eastAsia="Times New Roman"/>
          <w:sz w:val="22"/>
        </w:rPr>
        <w:t>Messaging interfaces can render invoice-style system messages.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Conversation Payment Context: </w:t>
      </w:r>
      <w:r>
        <w:rPr>
          <w:rFonts w:ascii="Times New Roman" w:hAnsi="Times New Roman" w:eastAsia="Times New Roman"/>
          <w:sz w:val="22"/>
        </w:rPr>
        <w:t>Message flows can retrieve payment history relevant to a conversation.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VII. Maintenance Operations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Maintenance Request Management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Maintenance Dashboard: </w:t>
      </w:r>
      <w:r>
        <w:rPr>
          <w:rFonts w:ascii="Times New Roman" w:hAnsi="Times New Roman" w:eastAsia="Times New Roman"/>
          <w:sz w:val="22"/>
        </w:rPr>
        <w:t>Landlords can monitor requests, priorities, statuses, and summary metrics.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Structured Request States: </w:t>
      </w:r>
      <w:r>
        <w:rPr>
          <w:rFonts w:ascii="Times New Roman" w:hAnsi="Times New Roman" w:eastAsia="Times New Roman"/>
          <w:sz w:val="22"/>
        </w:rPr>
        <w:t>Maintenance data is normalized into clear priority and status labels.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Request Inspection: </w:t>
      </w:r>
      <w:r>
        <w:rPr>
          <w:rFonts w:ascii="Times New Roman" w:hAnsi="Times New Roman" w:eastAsia="Times New Roman"/>
          <w:sz w:val="22"/>
        </w:rPr>
        <w:t>Includes modal-based request review and management flows.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Tenant Service Context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Maintenance Awareness in AI: </w:t>
      </w:r>
      <w:r>
        <w:rPr>
          <w:rFonts w:ascii="Times New Roman" w:hAnsi="Times New Roman" w:eastAsia="Times New Roman"/>
          <w:sz w:val="22"/>
        </w:rPr>
        <w:t>Tenant maintenance data is available to the iRis assistant for contextual support.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Cross-Workflow Linking: </w:t>
      </w:r>
      <w:r>
        <w:rPr>
          <w:rFonts w:ascii="Times New Roman" w:hAnsi="Times New Roman" w:eastAsia="Times New Roman"/>
          <w:sz w:val="22"/>
        </w:rPr>
        <w:t>Maintenance actions connect with other landlord and communication surfaces.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VIII. Messaging, Communication &amp; Moderation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Direct Messaging System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Conversation Management: </w:t>
      </w:r>
      <w:r>
        <w:rPr>
          <w:rFonts w:ascii="Times New Roman" w:hAnsi="Times New Roman" w:eastAsia="Times New Roman"/>
          <w:sz w:val="22"/>
        </w:rPr>
        <w:t>Supports conversation lists, unread counts, and direct conversation creation.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Message Exchange: </w:t>
      </w:r>
      <w:r>
        <w:rPr>
          <w:rFonts w:ascii="Times New Roman" w:hAnsi="Times New Roman" w:eastAsia="Times New Roman"/>
          <w:sz w:val="22"/>
        </w:rPr>
        <w:t>Supports loading and sending messages within conversations.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User Search: </w:t>
      </w:r>
      <w:r>
        <w:rPr>
          <w:rFonts w:ascii="Times New Roman" w:hAnsi="Times New Roman" w:eastAsia="Times New Roman"/>
          <w:sz w:val="22"/>
        </w:rPr>
        <w:t>Supports finding users and starting new direct conversations.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Rich Media &amp; File Exchange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Attachment Uploads: </w:t>
      </w:r>
      <w:r>
        <w:rPr>
          <w:rFonts w:ascii="Times New Roman" w:hAnsi="Times New Roman" w:eastAsia="Times New Roman"/>
          <w:sz w:val="22"/>
        </w:rPr>
        <w:t>Supports file and image uploads with metadata handling.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Drag-and-Drop Composer: </w:t>
      </w:r>
      <w:r>
        <w:rPr>
          <w:rFonts w:ascii="Times New Roman" w:hAnsi="Times New Roman" w:eastAsia="Times New Roman"/>
          <w:sz w:val="22"/>
        </w:rPr>
        <w:t>Messaging interfaces support drag/drop attachment workflows.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Downloadable Assets: </w:t>
      </w:r>
      <w:r>
        <w:rPr>
          <w:rFonts w:ascii="Times New Roman" w:hAnsi="Times New Roman" w:eastAsia="Times New Roman"/>
          <w:sz w:val="22"/>
        </w:rPr>
        <w:t>Supports downloading generated or shared message artifacts.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3. Communication Safety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Sensitive Content Redaction: </w:t>
      </w:r>
      <w:r>
        <w:rPr>
          <w:rFonts w:ascii="Times New Roman" w:hAnsi="Times New Roman" w:eastAsia="Times New Roman"/>
          <w:sz w:val="22"/>
        </w:rPr>
        <w:t>Messages can be sanitized before delivery.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User Reporting: </w:t>
      </w:r>
      <w:r>
        <w:rPr>
          <w:rFonts w:ascii="Times New Roman" w:hAnsi="Times New Roman" w:eastAsia="Times New Roman"/>
          <w:sz w:val="22"/>
        </w:rPr>
        <w:t>Messaging includes report-user flows.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Action-State Awareness: </w:t>
      </w:r>
      <w:r>
        <w:rPr>
          <w:rFonts w:ascii="Times New Roman" w:hAnsi="Times New Roman" w:eastAsia="Times New Roman"/>
          <w:sz w:val="22"/>
        </w:rPr>
        <w:t>Conversation summaries include moderation/action-related metadata.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IX. Community Hub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Resident Community Platform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Post Types: </w:t>
      </w:r>
      <w:r>
        <w:rPr>
          <w:rFonts w:ascii="Times New Roman" w:hAnsi="Times New Roman" w:eastAsia="Times New Roman"/>
          <w:sz w:val="22"/>
        </w:rPr>
        <w:t>Supports discussions, announcements, polls, and photo albums.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Engagement Features: </w:t>
      </w:r>
      <w:r>
        <w:rPr>
          <w:rFonts w:ascii="Times New Roman" w:hAnsi="Times New Roman" w:eastAsia="Times New Roman"/>
          <w:sz w:val="22"/>
        </w:rPr>
        <w:t>Supports reactions, comments, poll voting, and post view tracking.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Media Posting: </w:t>
      </w:r>
      <w:r>
        <w:rPr>
          <w:rFonts w:ascii="Times New Roman" w:hAnsi="Times New Roman" w:eastAsia="Times New Roman"/>
          <w:sz w:val="22"/>
        </w:rPr>
        <w:t>Supports community media upload through dedicated API routes.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Moderation &amp; Governance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Pending Review Queues: </w:t>
      </w:r>
      <w:r>
        <w:rPr>
          <w:rFonts w:ascii="Times New Roman" w:hAnsi="Times New Roman" w:eastAsia="Times New Roman"/>
          <w:sz w:val="22"/>
        </w:rPr>
        <w:t>Supports moderation views for pending community content.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Approval Controls: </w:t>
      </w:r>
      <w:r>
        <w:rPr>
          <w:rFonts w:ascii="Times New Roman" w:hAnsi="Times New Roman" w:eastAsia="Times New Roman"/>
          <w:sz w:val="22"/>
        </w:rPr>
        <w:t>Management roles can approve or reject resident posts.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Content Reporting: </w:t>
      </w:r>
      <w:r>
        <w:rPr>
          <w:rFonts w:ascii="Times New Roman" w:hAnsi="Times New Roman" w:eastAsia="Times New Roman"/>
          <w:sz w:val="22"/>
        </w:rPr>
        <w:t>Supports reporting inappropriate content and tracking report states.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X. Analytics, Reporting &amp; Audit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Landlord Portfolio Analytics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KPI Dashboard: </w:t>
      </w:r>
      <w:r>
        <w:rPr>
          <w:rFonts w:ascii="Times New Roman" w:hAnsi="Times New Roman" w:eastAsia="Times New Roman"/>
          <w:sz w:val="22"/>
        </w:rPr>
        <w:t>Tracks earnings, tenants, occupancy, maintenance, renewals, duration, and portfolio value.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Trend Visualization: </w:t>
      </w:r>
      <w:r>
        <w:rPr>
          <w:rFonts w:ascii="Times New Roman" w:hAnsi="Times New Roman" w:eastAsia="Times New Roman"/>
          <w:sz w:val="22"/>
        </w:rPr>
        <w:t>Supports chart-backed trend views over configurable date ranges.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Insight Layer: </w:t>
      </w:r>
      <w:r>
        <w:rPr>
          <w:rFonts w:ascii="Times New Roman" w:hAnsi="Times New Roman" w:eastAsia="Times New Roman"/>
          <w:sz w:val="22"/>
        </w:rPr>
        <w:t>Provides KPI insight generation or fallback interpretive guidance.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Export &amp; Audit Trail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CSV Reporting: </w:t>
      </w:r>
      <w:r>
        <w:rPr>
          <w:rFonts w:ascii="Times New Roman" w:hAnsi="Times New Roman" w:eastAsia="Times New Roman"/>
          <w:sz w:val="22"/>
        </w:rPr>
        <w:t>Supports exporting landlord portfolio reports as CSV.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PDF Reporting: </w:t>
      </w:r>
      <w:r>
        <w:rPr>
          <w:rFonts w:ascii="Times New Roman" w:hAnsi="Times New Roman" w:eastAsia="Times New Roman"/>
          <w:sz w:val="22"/>
        </w:rPr>
        <w:t>Supports generating branded PDF portfolio reports.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Export History: </w:t>
      </w:r>
      <w:r>
        <w:rPr>
          <w:rFonts w:ascii="Times New Roman" w:hAnsi="Times New Roman" w:eastAsia="Times New Roman"/>
          <w:sz w:val="22"/>
        </w:rPr>
        <w:t>Tracks recent export actions for audit visibility.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3. Admin Oversight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Platform Statistics: </w:t>
      </w:r>
      <w:r>
        <w:rPr>
          <w:rFonts w:ascii="Times New Roman" w:hAnsi="Times New Roman" w:eastAsia="Times New Roman"/>
          <w:sz w:val="22"/>
        </w:rPr>
        <w:t>Admin dashboard shows user and registration metrics.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User Management: </w:t>
      </w:r>
      <w:r>
        <w:rPr>
          <w:rFonts w:ascii="Times New Roman" w:hAnsi="Times New Roman" w:eastAsia="Times New Roman"/>
          <w:sz w:val="22"/>
        </w:rPr>
        <w:t>Admin can inspect platform users through dedicated management interfaces.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Registration Governance: </w:t>
      </w:r>
      <w:r>
        <w:rPr>
          <w:rFonts w:ascii="Times New Roman" w:hAnsi="Times New Roman" w:eastAsia="Times New Roman"/>
          <w:sz w:val="22"/>
        </w:rPr>
        <w:t>Admin can review and act on landlord registrations.</w:t>
      </w:r>
    </w:p>
    <w:p>
      <w:pPr>
        <w:spacing w:after="40"/>
      </w:pPr>
    </w:p>
    <w:p>
      <w:pPr>
        <w:spacing w:before="240" w:after="200"/>
      </w:pPr>
      <w:r>
        <w:rPr>
          <w:rFonts w:ascii="Times New Roman" w:hAnsi="Times New Roman" w:eastAsia="Times New Roman"/>
          <w:b/>
          <w:sz w:val="24"/>
        </w:rPr>
        <w:t>XI. Security, Data Integrity &amp; Platform Foundation</w:t>
      </w: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1. Data Protection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Row-Level Security: </w:t>
      </w:r>
      <w:r>
        <w:rPr>
          <w:rFonts w:ascii="Times New Roman" w:hAnsi="Times New Roman" w:eastAsia="Times New Roman"/>
          <w:sz w:val="22"/>
        </w:rPr>
        <w:t>Supabase RLS policies are used across major platform domains.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Audit Logging: </w:t>
      </w:r>
      <w:r>
        <w:rPr>
          <w:rFonts w:ascii="Times New Roman" w:hAnsi="Times New Roman" w:eastAsia="Times New Roman"/>
          <w:sz w:val="22"/>
        </w:rPr>
        <w:t>Centralized audit event logging captures key request metadata.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Signing Security: </w:t>
      </w:r>
      <w:r>
        <w:rPr>
          <w:rFonts w:ascii="Times New Roman" w:hAnsi="Times New Roman" w:eastAsia="Times New Roman"/>
          <w:sz w:val="22"/>
        </w:rPr>
        <w:t>Lease workflows use token validation and signature verification utilities.</w:t>
      </w:r>
    </w:p>
    <w:p>
      <w:pPr>
        <w:spacing w:after="40"/>
      </w:pPr>
    </w:p>
    <w:p>
      <w:pPr>
        <w:spacing w:after="160"/>
      </w:pPr>
      <w:r>
        <w:rPr>
          <w:rFonts w:ascii="Times New Roman" w:hAnsi="Times New Roman" w:eastAsia="Times New Roman"/>
          <w:b/>
          <w:sz w:val="22"/>
        </w:rPr>
        <w:t>2. Schema &amp; Operational Foundation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Role and Policy Controls: </w:t>
      </w:r>
      <w:r>
        <w:rPr>
          <w:rFonts w:ascii="Times New Roman" w:hAnsi="Times New Roman" w:eastAsia="Times New Roman"/>
          <w:sz w:val="22"/>
        </w:rPr>
        <w:t>Includes admin-role and community permission matrix support in schema migrations.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Workflow-Specific Persistence: </w:t>
      </w:r>
      <w:r>
        <w:rPr>
          <w:rFonts w:ascii="Times New Roman" w:hAnsi="Times New Roman" w:eastAsia="Times New Roman"/>
          <w:sz w:val="22"/>
        </w:rPr>
        <w:t>Supports community, lease-signing, registration, and operational data models.</w:t>
      </w:r>
    </w:p>
    <w:p>
      <w:pPr>
        <w:pStyle w:val="ListBullet"/>
        <w:spacing w:after="120"/>
        <w:ind w:left="720" w:firstLine="0"/>
      </w:pPr>
      <w:r>
        <w:rPr>
          <w:rFonts w:ascii="Times New Roman" w:hAnsi="Times New Roman" w:eastAsia="Times New Roman"/>
          <w:b/>
          <w:sz w:val="22"/>
        </w:rPr>
        <w:t xml:space="preserve">Automated Test Coverage: </w:t>
      </w:r>
      <w:r>
        <w:rPr>
          <w:rFonts w:ascii="Times New Roman" w:hAnsi="Times New Roman" w:eastAsia="Times New Roman"/>
          <w:sz w:val="22"/>
        </w:rPr>
        <w:t>Includes tests for lease transitions, signature validation, wizard storage, community actions, and selected admin/auth flows.</w:t>
      </w:r>
    </w:p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