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Service contract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This agreement is made between </w:t>
      </w:r>
      <w:r>
        <w:rPr>
          <w:b/>
        </w:rPr>
        <w:t>[Client]</w:t>
      </w:r>
      <w:r>
        <w:rPr/>
        <w:t xml:space="preserve"> and </w:t>
      </w:r>
      <w:r>
        <w:rPr>
          <w:b/>
        </w:rPr>
        <w:t>[Provider]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1. Scope</w:t>
      </w:r>
    </w:p>
    <w:p>
      <w:pPr>
        <w:pStyle w:val="TextBody"/>
        <w:bidi w:val="0"/>
        <w:spacing w:before="0" w:after="283"/>
        <w:jc w:val="left"/>
        <w:rPr/>
      </w:pPr>
      <w:r>
        <w:rPr/>
        <w:t>The provider delivers the services listed in Appendix A.</w:t>
      </w:r>
    </w:p>
    <w:p>
      <w:pPr>
        <w:pStyle w:val="Heading2"/>
        <w:bidi w:val="0"/>
        <w:jc w:val="left"/>
        <w:rPr/>
      </w:pPr>
      <w:r>
        <w:rPr/>
        <w:t>2. Term</w:t>
      </w:r>
    </w:p>
    <w:p>
      <w:pPr>
        <w:pStyle w:val="TextBody"/>
        <w:bidi w:val="0"/>
        <w:spacing w:before="0" w:after="283"/>
        <w:jc w:val="left"/>
        <w:rPr/>
      </w:pPr>
      <w:r>
        <w:rPr/>
        <w:t>The agreement runs for twelve months from the signing date.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