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EB4E1" w14:textId="77777777" w:rsidR="00AC225D" w:rsidRDefault="00AC225D" w:rsidP="00AC225D">
      <w:pPr>
        <w:pStyle w:val="NormalWeb"/>
      </w:pPr>
      <w:r>
        <w:t xml:space="preserve">Apply a </w:t>
      </w:r>
      <w:r>
        <w:rPr>
          <w:rStyle w:val="Strong"/>
          <w:rFonts w:eastAsiaTheme="majorEastAsia"/>
        </w:rPr>
        <w:t>professional, high-trust plumbing brand aesthetic</w:t>
      </w:r>
      <w:r>
        <w:t xml:space="preserve"> aligned with </w:t>
      </w:r>
      <w:r>
        <w:rPr>
          <w:rStyle w:val="Strong"/>
          <w:rFonts w:eastAsiaTheme="majorEastAsia"/>
        </w:rPr>
        <w:t>Red Carpet Plumbing</w:t>
      </w:r>
      <w:r>
        <w:t>, a licensed plumbing company serving Las Vegas and the surrounding Clark County area.</w:t>
      </w:r>
    </w:p>
    <w:p w14:paraId="49DE1845" w14:textId="77777777" w:rsidR="00AC225D" w:rsidRDefault="00AC225D" w:rsidP="00AC225D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Charcoal Black (#2b2b2b)</w:t>
      </w:r>
      <w:r>
        <w:t xml:space="preserve"> as the primary structural and text color to convey strength, reliability, and professionalism. Use </w:t>
      </w:r>
      <w:r>
        <w:rPr>
          <w:rStyle w:val="Strong"/>
          <w:rFonts w:eastAsiaTheme="majorEastAsia"/>
        </w:rPr>
        <w:t>Red Carpet Red (#b82429)</w:t>
      </w:r>
      <w:r>
        <w:t xml:space="preserve"> as a </w:t>
      </w:r>
      <w:r>
        <w:rPr>
          <w:rStyle w:val="Strong"/>
          <w:rFonts w:eastAsiaTheme="majorEastAsia"/>
        </w:rPr>
        <w:t>power accent color</w:t>
      </w:r>
      <w:r>
        <w:t>, reserved exclusively for call-to-action buttons, service highlights, critical alerts, icons, and emphasis points that guide user action.</w:t>
      </w:r>
    </w:p>
    <w:p w14:paraId="6855E4B5" w14:textId="77777777" w:rsidR="00AC225D" w:rsidRDefault="00AC225D" w:rsidP="00AC225D">
      <w:pPr>
        <w:pStyle w:val="NormalWeb"/>
      </w:pPr>
      <w:r>
        <w:t xml:space="preserve">Backgrounds should remain </w:t>
      </w:r>
      <w:r>
        <w:rPr>
          <w:rStyle w:val="Strong"/>
          <w:rFonts w:eastAsiaTheme="majorEastAsia"/>
        </w:rPr>
        <w:t>clean and minimalist</w:t>
      </w:r>
      <w:r>
        <w:t>, using off-white or very light neutral tones to ensure clarity, readability, and contrast across desktop and mobile devices.</w:t>
      </w:r>
    </w:p>
    <w:p w14:paraId="4233E532" w14:textId="77777777" w:rsidR="00AC225D" w:rsidRDefault="00AC225D" w:rsidP="00AC225D">
      <w:pPr>
        <w:pStyle w:val="NormalWeb"/>
      </w:pPr>
      <w:r>
        <w:t xml:space="preserve">Typography and layout should feel </w:t>
      </w:r>
      <w:r>
        <w:rPr>
          <w:rStyle w:val="Strong"/>
          <w:rFonts w:eastAsiaTheme="majorEastAsia"/>
        </w:rPr>
        <w:t>modern, clean, and service-focused</w:t>
      </w:r>
      <w:r>
        <w:t xml:space="preserve">, avoiding decorative elements that reduce trust. The visual style must be </w:t>
      </w:r>
      <w:r>
        <w:rPr>
          <w:rStyle w:val="Strong"/>
          <w:rFonts w:eastAsiaTheme="majorEastAsia"/>
        </w:rPr>
        <w:t>flat and professional</w:t>
      </w:r>
      <w:r>
        <w:t xml:space="preserve">, with no gradients, shadows, or 3D effects. Emphasize </w:t>
      </w:r>
      <w:r>
        <w:rPr>
          <w:rStyle w:val="Strong"/>
          <w:rFonts w:eastAsiaTheme="majorEastAsia"/>
        </w:rPr>
        <w:t>clarity over flair</w:t>
      </w:r>
      <w:r>
        <w:t>.</w:t>
      </w:r>
    </w:p>
    <w:p w14:paraId="5BEC8927" w14:textId="77777777" w:rsidR="00AC225D" w:rsidRDefault="00AC225D" w:rsidP="00AC225D">
      <w:pPr>
        <w:pStyle w:val="NormalWeb"/>
      </w:pPr>
      <w:r>
        <w:t xml:space="preserve">Incorporate </w:t>
      </w:r>
      <w:r>
        <w:rPr>
          <w:rStyle w:val="Strong"/>
          <w:rFonts w:eastAsiaTheme="majorEastAsia"/>
        </w:rPr>
        <w:t>plumbing-relevant visual language</w:t>
      </w:r>
      <w:r>
        <w:t>, including:</w:t>
      </w:r>
    </w:p>
    <w:p w14:paraId="1C567CC7" w14:textId="77777777" w:rsidR="00AC225D" w:rsidRDefault="00AC225D" w:rsidP="00AC225D">
      <w:pPr>
        <w:pStyle w:val="NormalWeb"/>
        <w:numPr>
          <w:ilvl w:val="0"/>
          <w:numId w:val="1"/>
        </w:numPr>
      </w:pPr>
      <w:r>
        <w:t>Blueprint-inspired line icons and diagrams</w:t>
      </w:r>
    </w:p>
    <w:p w14:paraId="3CFDAF71" w14:textId="77777777" w:rsidR="00AC225D" w:rsidRDefault="00AC225D" w:rsidP="00AC225D">
      <w:pPr>
        <w:pStyle w:val="NormalWeb"/>
        <w:numPr>
          <w:ilvl w:val="0"/>
          <w:numId w:val="1"/>
        </w:numPr>
      </w:pPr>
      <w:r>
        <w:t>Clean service icons representing leak detection, slab leaks, water heaters, emergency plumbing, and inspections</w:t>
      </w:r>
    </w:p>
    <w:p w14:paraId="6B405106" w14:textId="77777777" w:rsidR="00AC225D" w:rsidRDefault="00AC225D" w:rsidP="00AC225D">
      <w:pPr>
        <w:pStyle w:val="NormalWeb"/>
        <w:numPr>
          <w:ilvl w:val="0"/>
          <w:numId w:val="1"/>
        </w:numPr>
      </w:pPr>
      <w:r>
        <w:t>Simple, technical visuals that communicate precision, safety, and expertise</w:t>
      </w:r>
    </w:p>
    <w:p w14:paraId="1D713E41" w14:textId="77777777" w:rsidR="00AC225D" w:rsidRDefault="00AC225D" w:rsidP="00AC225D">
      <w:pPr>
        <w:pStyle w:val="NormalWeb"/>
      </w:pPr>
      <w:r>
        <w:t>Design elements should reinforce:</w:t>
      </w:r>
    </w:p>
    <w:p w14:paraId="1C6E0CD2" w14:textId="77777777" w:rsidR="00AC225D" w:rsidRDefault="00AC225D" w:rsidP="00AC225D">
      <w:pPr>
        <w:pStyle w:val="NormalWeb"/>
        <w:numPr>
          <w:ilvl w:val="0"/>
          <w:numId w:val="2"/>
        </w:numPr>
      </w:pPr>
      <w:r>
        <w:t>Trust and reliability for homeowners</w:t>
      </w:r>
    </w:p>
    <w:p w14:paraId="44EE9986" w14:textId="77777777" w:rsidR="00AC225D" w:rsidRDefault="00AC225D" w:rsidP="00AC225D">
      <w:pPr>
        <w:pStyle w:val="NormalWeb"/>
        <w:numPr>
          <w:ilvl w:val="0"/>
          <w:numId w:val="2"/>
        </w:numPr>
      </w:pPr>
      <w:r>
        <w:t>Fast response and emergency readiness</w:t>
      </w:r>
    </w:p>
    <w:p w14:paraId="10847D3A" w14:textId="77777777" w:rsidR="00AC225D" w:rsidRDefault="00AC225D" w:rsidP="00AC225D">
      <w:pPr>
        <w:pStyle w:val="NormalWeb"/>
        <w:numPr>
          <w:ilvl w:val="0"/>
          <w:numId w:val="2"/>
        </w:numPr>
      </w:pPr>
      <w:r>
        <w:t>Long-term protection of homes and plumbing systems</w:t>
      </w:r>
    </w:p>
    <w:p w14:paraId="45C4E1DA" w14:textId="77777777" w:rsidR="00AC225D" w:rsidRDefault="00AC225D" w:rsidP="00AC225D">
      <w:pPr>
        <w:pStyle w:val="NormalWeb"/>
      </w:pPr>
      <w:r>
        <w:t xml:space="preserve">The overall aesthetic should feel </w:t>
      </w:r>
      <w:r>
        <w:rPr>
          <w:rStyle w:val="Strong"/>
          <w:rFonts w:eastAsiaTheme="majorEastAsia"/>
        </w:rPr>
        <w:t>dependable, authoritative, and conversion-driven</w:t>
      </w:r>
      <w:r>
        <w:t>, positioning Red Carpet Plumbing as the clear local expert customers feel confident calling immediately.</w:t>
      </w:r>
    </w:p>
    <w:p w14:paraId="202A37B7" w14:textId="77777777" w:rsidR="00917DC4" w:rsidRDefault="00917DC4"/>
    <w:sectPr w:rsidR="00917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E5BFC"/>
    <w:multiLevelType w:val="multilevel"/>
    <w:tmpl w:val="2AF2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B206B8"/>
    <w:multiLevelType w:val="multilevel"/>
    <w:tmpl w:val="C5CC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362084">
    <w:abstractNumId w:val="0"/>
  </w:num>
  <w:num w:numId="2" w16cid:durableId="1586919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C4"/>
    <w:rsid w:val="003F246A"/>
    <w:rsid w:val="00917DC4"/>
    <w:rsid w:val="00A8632F"/>
    <w:rsid w:val="00AC225D"/>
    <w:rsid w:val="00BB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1B93F5-9E78-4911-92B8-A103729D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D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2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C22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Sedrick Harris</dc:creator>
  <cp:keywords/>
  <dc:description/>
  <cp:lastModifiedBy>Sedrick Harris</cp:lastModifiedBy>
  <cp:revision>3</cp:revision>
  <dcterms:created xsi:type="dcterms:W3CDTF">2026-01-21T03:01:00Z</dcterms:created>
  <dcterms:modified xsi:type="dcterms:W3CDTF">2026-01-21T03:05:00Z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10583422-99a9-4514-af76-48cabfc36a85</vt:lpwstr>
  </property>
</Properties>
</file>