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EA6BC6" w:rsidRDefault="006C211D" w:rsidP="00900616">
      <w:pPr>
        <w:spacing w:before="400" w:after="1600"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</w:p>
    <w:p w:rsidR="00EA6BC6" w:rsidRPr="00AC2C69" w:rsidRDefault="006C211D">
      <w:pPr>
        <w:jc w:val="center"/>
        <w:rPr>
          <w:rFonts w:ascii="Times New Roman" w:hAnsi="Times New Roman" w:cs="Times New Roman"/>
        </w:rPr>
      </w:pPr>
      <w:bookmarkStart w:id="0" w:name="_Toc494741062"/>
      <w:r w:rsidRPr="00611E88">
        <w:rPr>
          <w:rFonts w:ascii="Times New Roman" w:eastAsia="Helvetica" w:hAnsi="Times New Roman" w:cs="Times New Roman"/>
          <w:sz w:val="36"/>
          <w:szCs w:val="36"/>
        </w:rPr>
        <w:t>От</w:t>
      </w:r>
      <w:r w:rsidR="000A020D" w:rsidRPr="00611E88">
        <w:rPr>
          <w:rFonts w:ascii="Times New Roman" w:eastAsia="Helvetica" w:hAnsi="Times New Roman" w:cs="Times New Roman"/>
          <w:sz w:val="36"/>
          <w:szCs w:val="36"/>
        </w:rPr>
        <w:t>чет по лабораторной работе №</w:t>
      </w:r>
      <w:r w:rsidR="00B66414">
        <w:rPr>
          <w:rFonts w:ascii="Times New Roman" w:eastAsia="Helvetica" w:hAnsi="Times New Roman" w:cs="Times New Roman"/>
          <w:sz w:val="36"/>
          <w:szCs w:val="36"/>
        </w:rPr>
        <w:t>4</w:t>
      </w:r>
      <w:r w:rsidR="000A020D" w:rsidRPr="00611E88">
        <w:rPr>
          <w:rFonts w:ascii="Times New Roman" w:eastAsia="Helvetica" w:hAnsi="Times New Roman" w:cs="Times New Roman"/>
          <w:sz w:val="36"/>
          <w:szCs w:val="36"/>
        </w:rPr>
        <w:t xml:space="preserve"> </w:t>
      </w:r>
    </w:p>
    <w:p w:rsidR="00EA6BC6" w:rsidRPr="00611E88" w:rsidRDefault="006C211D">
      <w:pPr>
        <w:jc w:val="center"/>
        <w:rPr>
          <w:rFonts w:ascii="Times New Roman" w:hAnsi="Times New Roman" w:cs="Times New Roman"/>
        </w:rPr>
      </w:pPr>
      <w:bookmarkStart w:id="1" w:name="_Toc4947410641"/>
      <w:r w:rsidRPr="00611E88"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="00257D10">
        <w:rPr>
          <w:rFonts w:ascii="Times New Roman" w:eastAsia="Helvetica" w:hAnsi="Times New Roman" w:cs="Times New Roman"/>
          <w:sz w:val="36"/>
          <w:szCs w:val="36"/>
        </w:rPr>
        <w:t>Организация ЭВМ и систем</w:t>
      </w:r>
      <w:r w:rsidRPr="00611E88">
        <w:rPr>
          <w:rFonts w:ascii="Times New Roman" w:eastAsia="Helvetica" w:hAnsi="Times New Roman" w:cs="Times New Roman"/>
          <w:sz w:val="36"/>
          <w:szCs w:val="36"/>
        </w:rPr>
        <w:t>»</w:t>
      </w:r>
      <w:bookmarkEnd w:id="1"/>
      <w:r w:rsidRPr="00611E88">
        <w:rPr>
          <w:rFonts w:ascii="Times New Roman" w:eastAsia="Helvetica" w:hAnsi="Times New Roman" w:cs="Times New Roman"/>
          <w:sz w:val="36"/>
          <w:szCs w:val="36"/>
          <w:lang w:eastAsia="ru-RU"/>
        </w:rPr>
        <w:t xml:space="preserve"> </w:t>
      </w:r>
    </w:p>
    <w:p w:rsidR="00EA6BC6" w:rsidRPr="00AC2C69" w:rsidRDefault="006C211D" w:rsidP="00FD5363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</w:rPr>
      </w:pPr>
      <w:r w:rsidRPr="00611E88">
        <w:rPr>
          <w:rFonts w:ascii="Times New Roman" w:eastAsia="Helvetica" w:hAnsi="Times New Roman" w:cs="Times New Roman"/>
          <w:sz w:val="36"/>
          <w:szCs w:val="36"/>
        </w:rPr>
        <w:t>Тема</w:t>
      </w:r>
      <w:r w:rsidRPr="00FD5363">
        <w:rPr>
          <w:rFonts w:ascii="Times New Roman" w:eastAsia="Helvetica" w:hAnsi="Times New Roman" w:cs="Times New Roman"/>
          <w:sz w:val="36"/>
          <w:szCs w:val="36"/>
        </w:rPr>
        <w:t>:</w:t>
      </w:r>
      <w:bookmarkEnd w:id="0"/>
      <w:r w:rsidR="00FD5363" w:rsidRPr="00AC2C6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B66414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Клавиатура</w:t>
      </w:r>
      <w:r w:rsidR="00B66414" w:rsidRPr="00B66414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 xml:space="preserve"> IBM PC. </w:t>
      </w:r>
      <w:r w:rsidR="00B66414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Использование прерываний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EA6BC6">
        <w:tc>
          <w:tcPr>
            <w:tcW w:w="4677" w:type="dxa"/>
            <w:shd w:val="clear" w:color="auto" w:fill="auto"/>
          </w:tcPr>
          <w:p w:rsidR="00EA6BC6" w:rsidRDefault="006C211D" w:rsidP="00257D10">
            <w:pPr>
              <w:pStyle w:val="af8"/>
              <w:spacing w:before="0" w:after="0"/>
            </w:pPr>
            <w:r>
              <w:t>Студент</w:t>
            </w:r>
            <w:r w:rsidR="00C000E0">
              <w:rPr>
                <w:color w:val="FF0000"/>
                <w:sz w:val="28"/>
                <w:szCs w:val="28"/>
              </w:rPr>
              <w:t xml:space="preserve"> </w:t>
            </w:r>
            <w:r>
              <w:t xml:space="preserve"> гр. </w:t>
            </w:r>
            <w:r w:rsidR="00257D10">
              <w:t>9308</w:t>
            </w:r>
          </w:p>
        </w:tc>
        <w:tc>
          <w:tcPr>
            <w:tcW w:w="4678" w:type="dxa"/>
            <w:shd w:val="clear" w:color="auto" w:fill="auto"/>
          </w:tcPr>
          <w:p w:rsidR="00EA6BC6" w:rsidRDefault="00BD78BC" w:rsidP="00257D10">
            <w:pPr>
              <w:pStyle w:val="af8"/>
              <w:spacing w:before="0" w:after="0"/>
              <w:jc w:val="right"/>
            </w:pPr>
            <w:r>
              <w:t>Дубенков С.А</w:t>
            </w:r>
          </w:p>
        </w:tc>
      </w:tr>
      <w:tr w:rsidR="00EA6BC6">
        <w:tc>
          <w:tcPr>
            <w:tcW w:w="4677" w:type="dxa"/>
            <w:shd w:val="clear" w:color="auto" w:fill="auto"/>
          </w:tcPr>
          <w:p w:rsidR="00EA6BC6" w:rsidRDefault="00EA6BC6" w:rsidP="00257D10">
            <w:pPr>
              <w:pStyle w:val="af8"/>
              <w:spacing w:before="0" w:after="0"/>
            </w:pPr>
          </w:p>
        </w:tc>
        <w:tc>
          <w:tcPr>
            <w:tcW w:w="4678" w:type="dxa"/>
            <w:shd w:val="clear" w:color="auto" w:fill="auto"/>
          </w:tcPr>
          <w:p w:rsidR="00EA6BC6" w:rsidRDefault="00EA6BC6" w:rsidP="00257D10">
            <w:pPr>
              <w:pStyle w:val="af8"/>
              <w:spacing w:before="0" w:after="0"/>
            </w:pPr>
          </w:p>
        </w:tc>
      </w:tr>
      <w:tr w:rsidR="00EA6BC6">
        <w:tc>
          <w:tcPr>
            <w:tcW w:w="4677" w:type="dxa"/>
            <w:shd w:val="clear" w:color="auto" w:fill="auto"/>
          </w:tcPr>
          <w:p w:rsidR="00EA6BC6" w:rsidRDefault="006C211D" w:rsidP="00257D10">
            <w:pPr>
              <w:pStyle w:val="af8"/>
              <w:spacing w:before="0" w:after="0"/>
            </w:pPr>
            <w: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EA6BC6" w:rsidRDefault="00797058" w:rsidP="001400B7">
            <w:pPr>
              <w:pStyle w:val="af8"/>
              <w:spacing w:before="0" w:after="0"/>
              <w:jc w:val="right"/>
            </w:pPr>
            <w:r>
              <w:t xml:space="preserve">     </w:t>
            </w:r>
            <w:proofErr w:type="spellStart"/>
            <w:r w:rsidR="001400B7">
              <w:t>Жандаров</w:t>
            </w:r>
            <w:proofErr w:type="spellEnd"/>
            <w:r w:rsidR="001400B7">
              <w:t xml:space="preserve"> </w:t>
            </w:r>
            <w:r w:rsidR="00592DAA">
              <w:t>В</w:t>
            </w:r>
            <w:r w:rsidR="00BD78BC">
              <w:t>.</w:t>
            </w:r>
            <w:r w:rsidR="00592DAA">
              <w:t>В.</w:t>
            </w:r>
          </w:p>
        </w:tc>
      </w:tr>
    </w:tbl>
    <w:p w:rsidR="00CD4B15" w:rsidRPr="00257D10" w:rsidRDefault="006C211D" w:rsidP="00257D10">
      <w:pPr>
        <w:pStyle w:val="af5"/>
        <w:ind w:firstLine="0"/>
      </w:pPr>
      <w:r>
        <w:br w:type="page"/>
      </w:r>
      <w:r w:rsidRPr="00900616">
        <w:rPr>
          <w:rFonts w:cs="Times New Roman"/>
          <w:b/>
          <w:sz w:val="32"/>
          <w:szCs w:val="32"/>
        </w:rPr>
        <w:lastRenderedPageBreak/>
        <w:t>Содержание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Введение ........................................................................................................ 3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........................................................................................................... 3</w:t>
      </w:r>
    </w:p>
    <w:p w:rsidR="00577EFB" w:rsidRDefault="00577EFB" w:rsidP="00577EF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Краткие сведения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.........................</w:t>
      </w:r>
      <w:r>
        <w:rPr>
          <w:sz w:val="28"/>
          <w:szCs w:val="28"/>
        </w:rPr>
        <w:t>....................................</w:t>
      </w:r>
      <w:r>
        <w:rPr>
          <w:sz w:val="28"/>
          <w:szCs w:val="28"/>
        </w:rPr>
        <w:t>.............................. 4</w:t>
      </w:r>
    </w:p>
    <w:p w:rsidR="00577EFB" w:rsidRDefault="00577EFB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>
        <w:rPr>
          <w:sz w:val="28"/>
          <w:szCs w:val="28"/>
        </w:rPr>
        <w:t xml:space="preserve"> .............</w:t>
      </w:r>
      <w:r>
        <w:rPr>
          <w:sz w:val="28"/>
          <w:szCs w:val="28"/>
        </w:rPr>
        <w:t>.</w:t>
      </w:r>
      <w:r>
        <w:rPr>
          <w:sz w:val="28"/>
          <w:szCs w:val="28"/>
        </w:rPr>
        <w:t>...............</w:t>
      </w:r>
      <w:r>
        <w:rPr>
          <w:sz w:val="28"/>
          <w:szCs w:val="28"/>
        </w:rPr>
        <w:t>...............................</w:t>
      </w:r>
      <w:r>
        <w:rPr>
          <w:sz w:val="28"/>
          <w:szCs w:val="28"/>
        </w:rPr>
        <w:t xml:space="preserve">............................... </w:t>
      </w:r>
      <w:r>
        <w:rPr>
          <w:sz w:val="28"/>
          <w:szCs w:val="28"/>
        </w:rPr>
        <w:t>6</w:t>
      </w:r>
    </w:p>
    <w:p w:rsidR="00900616" w:rsidRPr="00797058" w:rsidRDefault="00AF4848" w:rsidP="008E2507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Заключение ....................................................................</w:t>
      </w:r>
      <w:r w:rsidR="00797058">
        <w:rPr>
          <w:b/>
          <w:bCs/>
          <w:sz w:val="28"/>
          <w:szCs w:val="28"/>
        </w:rPr>
        <w:t>.............................</w:t>
      </w:r>
      <w:r w:rsidR="00137FEB">
        <w:rPr>
          <w:b/>
          <w:bCs/>
          <w:sz w:val="28"/>
          <w:szCs w:val="28"/>
        </w:rPr>
        <w:t>.</w:t>
      </w:r>
      <w:r w:rsidR="00797058">
        <w:rPr>
          <w:b/>
          <w:bCs/>
          <w:sz w:val="28"/>
          <w:szCs w:val="28"/>
        </w:rPr>
        <w:t>.</w:t>
      </w:r>
      <w:r w:rsidR="008E2507">
        <w:rPr>
          <w:b/>
          <w:bCs/>
          <w:sz w:val="28"/>
          <w:szCs w:val="28"/>
        </w:rPr>
        <w:t xml:space="preserve"> </w:t>
      </w:r>
      <w:r w:rsidR="00577EFB">
        <w:rPr>
          <w:b/>
          <w:bCs/>
          <w:sz w:val="28"/>
          <w:szCs w:val="28"/>
        </w:rPr>
        <w:t>7</w:t>
      </w:r>
      <w:r w:rsidR="00900616">
        <w:br w:type="page"/>
      </w:r>
    </w:p>
    <w:p w:rsidR="00EA6BC6" w:rsidRPr="00797058" w:rsidRDefault="00900616" w:rsidP="00797058">
      <w:pPr>
        <w:pStyle w:val="21"/>
        <w:spacing w:before="120"/>
        <w:rPr>
          <w:sz w:val="28"/>
          <w:szCs w:val="28"/>
        </w:rPr>
      </w:pPr>
      <w:r w:rsidRPr="00797058">
        <w:rPr>
          <w:sz w:val="28"/>
          <w:szCs w:val="28"/>
        </w:rPr>
        <w:lastRenderedPageBreak/>
        <w:t>Введение</w:t>
      </w:r>
    </w:p>
    <w:p w:rsidR="00B66414" w:rsidRPr="00B66414" w:rsidRDefault="00B66414" w:rsidP="00B66414">
      <w:pPr>
        <w:pStyle w:val="2"/>
        <w:spacing w:before="0" w:after="0" w:line="360" w:lineRule="auto"/>
        <w:ind w:firstLine="709"/>
        <w:rPr>
          <w:sz w:val="28"/>
          <w:szCs w:val="28"/>
        </w:rPr>
      </w:pPr>
      <w:bookmarkStart w:id="2" w:name="_Toc494741202"/>
      <w:bookmarkStart w:id="3" w:name="_Toc514182399"/>
      <w:bookmarkStart w:id="4" w:name="_Toc494741066"/>
      <w:bookmarkStart w:id="5" w:name="_Toc494741203"/>
      <w:bookmarkStart w:id="6" w:name="_Toc494741067"/>
      <w:bookmarkStart w:id="7" w:name="_Toc514182400"/>
      <w:bookmarkStart w:id="8" w:name="__RefHeading___Toc320_2605875897"/>
      <w:bookmarkEnd w:id="2"/>
      <w:bookmarkEnd w:id="3"/>
      <w:bookmarkEnd w:id="4"/>
      <w:bookmarkEnd w:id="5"/>
      <w:bookmarkEnd w:id="6"/>
      <w:bookmarkEnd w:id="7"/>
      <w:r w:rsidRPr="00B66414"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Изучение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</w:p>
    <w:p w:rsidR="006602EF" w:rsidRPr="00797058" w:rsidRDefault="006602EF" w:rsidP="00B66414">
      <w:pPr>
        <w:pStyle w:val="2"/>
        <w:rPr>
          <w:sz w:val="28"/>
          <w:szCs w:val="28"/>
        </w:rPr>
      </w:pPr>
      <w:r w:rsidRPr="00797058">
        <w:rPr>
          <w:sz w:val="28"/>
          <w:szCs w:val="28"/>
        </w:rPr>
        <w:t>Задание</w:t>
      </w:r>
      <w:bookmarkEnd w:id="8"/>
    </w:p>
    <w:p w:rsidR="00B66414" w:rsidRDefault="00B66414">
      <w:pPr>
        <w:rPr>
          <w:rFonts w:ascii="Times New Roman" w:hAnsi="Times New Roman" w:cs="Times New Roman"/>
          <w:sz w:val="28"/>
        </w:rPr>
      </w:pPr>
      <w:r w:rsidRPr="00B66414">
        <w:rPr>
          <w:rFonts w:ascii="Times New Roman" w:hAnsi="Times New Roman" w:cs="Times New Roman"/>
          <w:sz w:val="28"/>
        </w:rPr>
        <w:t>Разработать, написать и о</w:t>
      </w:r>
      <w:r>
        <w:rPr>
          <w:rFonts w:ascii="Times New Roman" w:hAnsi="Times New Roman" w:cs="Times New Roman"/>
          <w:sz w:val="28"/>
        </w:rPr>
        <w:t>тладить программу управления пе</w:t>
      </w:r>
      <w:r w:rsidRPr="00B66414">
        <w:rPr>
          <w:rFonts w:ascii="Times New Roman" w:hAnsi="Times New Roman" w:cs="Times New Roman"/>
          <w:sz w:val="28"/>
        </w:rPr>
        <w:t xml:space="preserve">ремещением символа (например, "*") в пределах заданного на экране </w:t>
      </w:r>
      <w:r>
        <w:rPr>
          <w:rFonts w:ascii="Times New Roman" w:hAnsi="Times New Roman" w:cs="Times New Roman"/>
          <w:sz w:val="28"/>
        </w:rPr>
        <w:t>окна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66414">
        <w:rPr>
          <w:rFonts w:ascii="Times New Roman" w:hAnsi="Times New Roman" w:cs="Times New Roman"/>
          <w:sz w:val="28"/>
        </w:rPr>
        <w:t>1=25,</w:t>
      </w:r>
      <w:r>
        <w:rPr>
          <w:rFonts w:ascii="Times New Roman" w:hAnsi="Times New Roman" w:cs="Times New Roman"/>
          <w:sz w:val="28"/>
        </w:rPr>
        <w:t xml:space="preserve"> y1 = </w:t>
      </w:r>
      <w:r w:rsidRPr="00B66414">
        <w:rPr>
          <w:rFonts w:ascii="Times New Roman" w:hAnsi="Times New Roman" w:cs="Times New Roman"/>
          <w:sz w:val="28"/>
        </w:rPr>
        <w:t xml:space="preserve">8, </w:t>
      </w:r>
      <w:r>
        <w:rPr>
          <w:rFonts w:ascii="Times New Roman" w:hAnsi="Times New Roman" w:cs="Times New Roman"/>
          <w:sz w:val="28"/>
        </w:rPr>
        <w:t xml:space="preserve">x2 = </w:t>
      </w:r>
      <w:r w:rsidRPr="00B66414">
        <w:rPr>
          <w:rFonts w:ascii="Times New Roman" w:hAnsi="Times New Roman" w:cs="Times New Roman"/>
          <w:sz w:val="28"/>
        </w:rPr>
        <w:t xml:space="preserve">55,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B66414">
        <w:rPr>
          <w:rFonts w:ascii="Times New Roman" w:hAnsi="Times New Roman" w:cs="Times New Roman"/>
          <w:sz w:val="28"/>
        </w:rPr>
        <w:t>2 = 18</w:t>
      </w:r>
      <w:r>
        <w:rPr>
          <w:rFonts w:ascii="Times New Roman" w:hAnsi="Times New Roman" w:cs="Times New Roman"/>
          <w:sz w:val="28"/>
        </w:rPr>
        <w:t>).   Для управления использовать клавиши стрелка вверх, стрелка вниз</w:t>
      </w:r>
    </w:p>
    <w:p w:rsidR="00B66414" w:rsidRDefault="00B66414">
      <w:pPr>
        <w:rPr>
          <w:rFonts w:ascii="Times New Roman" w:hAnsi="Times New Roman" w:cs="Times New Roman"/>
          <w:sz w:val="28"/>
        </w:rPr>
      </w:pPr>
      <w:r w:rsidRPr="00B66414">
        <w:rPr>
          <w:rFonts w:ascii="Times New Roman" w:hAnsi="Times New Roman" w:cs="Times New Roman"/>
          <w:sz w:val="28"/>
        </w:rPr>
        <w:t>Для ввода сначала использовать стандартные функции языка C++, а затем использовать прерывание INT 16h.</w:t>
      </w:r>
    </w:p>
    <w:p w:rsidR="00B66414" w:rsidRDefault="00B664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66414" w:rsidRDefault="00B66414">
      <w:pPr>
        <w:rPr>
          <w:rFonts w:ascii="Times New Roman" w:hAnsi="Times New Roman" w:cs="Times New Roman"/>
          <w:b/>
          <w:sz w:val="28"/>
          <w:szCs w:val="28"/>
        </w:rPr>
      </w:pPr>
      <w:r w:rsidRPr="00B6641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Ввод информации в компьютер может быть выполнен на трех уровнях: обращением </w:t>
      </w:r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функция</w:t>
      </w:r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MS-DOS; обращением к функциям BIOS; физическим доступом к аппаратным средствам.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информации на уровне MS-DOS позволяет «пропустить» клавиатурный ввод через инсталлируемые драйверы.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Досутп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клавиатуре на уровне BIOS позволяет программе отслеживать нажатие всех, а не только символьных клавиш, выполнять управление аппаратурой клавиатуры и пр. Интерфейсом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Turbo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 с BIOS является функция </w:t>
      </w:r>
      <w:proofErr w:type="spellStart"/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bioskey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Непосредственный доступ к буферу клавиатуры резко повышает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производительость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программы. В некоторых случаях необходима имитация нажатия клавиш клавиатуры с записью кодов непосредственно в буфер. При этом физически нажатия клавиш не происходят.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Буфер BIOS для записи кодов клавиш занимает 32 байта оперативной памяти с адреса </w:t>
      </w:r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40:lEh</w:t>
      </w:r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40:3Eh. Буфер организуется как кольцевая очередь, доступ к которой осуществляется с помощью указателя «головы», адрес которого 40:1Ah, и указателя «хвоста», адрес которого 40:1Ch. Указатель "хвоста" задает смещение до слова, где будет записан обработчиком прерывания 9 код буферизуемой </w:t>
      </w:r>
      <w:proofErr w:type="spellStart"/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кла-виши</w:t>
      </w:r>
      <w:proofErr w:type="spellEnd"/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т.е. первое свободное слово буфера. Указатель "головы" задает смещение слова, которое будет возвращено запросу буферизованного ввода с клавиатуры, сделанного операционной системой или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BIOSoм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библиотеки C++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int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getch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— выполняет ввод с клавиатуры через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MS-DOS AH = 07h. Она не выполняет «эхо» вывода на экран.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Int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getche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— выполняет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небуферизуемый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ввод с клавиатуры через функцию MS-DOS AH = 07h, но в отличие от предыдущей функции обеспечивает вывод введенного символа на экран.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getpass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prompt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— выводит на экран ASCII-строку, на начало которой указывает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prompt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затем принимает с клавиатуры без «эха» строку символов. Вводимые символы (не более 7) помещаются во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внутренннюю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статическую память.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Int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kbhit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— проверяет пуст ли буфер клавиатуры.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Еслт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буфере есть символы. Функция возвращает ненулевое значение, в противном случае она возвращает 0.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Интерфейсом программ в персональном компьютере с клавиатурой является прерывание 16h BIOS. Далее приводится описание его функций.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АН = 00h - чтение с ожиданием двухбайтового кода из буфера клавиатуры. Прочитанный код возвращается в регистре АХ: младший байт - в регистре AL, старший - в АН. Если нажата ASCII-клавиша, в AL помещается ASCII-код </w:t>
      </w:r>
      <w:proofErr w:type="spellStart"/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-ла</w:t>
      </w:r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АН - скэн-код. При нажатии специальных клавиш AL равен 0, а в АН </w:t>
      </w:r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воз-вращается</w:t>
      </w:r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расширенный скэн-код.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АН = 0lh - чтение без ожидания двухбайтового кода из буфера клавиатуры. Если буфер пуст, в 1 выставляется флаг нуля ZF. В противном случае в АХ </w:t>
      </w:r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воз-вращается</w:t>
      </w:r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двухбайтовый код из буфера клавиатуры, но продвижение указателя "головы" буфера не производится, т.е. код "остается" в буфере.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АН = 02h - определение состояния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шифт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и триггерных клавиш. В регистре AL возвращается содержимое байта по адресу 40:17h (см. табл. 4.1).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Функция АН = 05h не имеет аналогов в библиотеке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Turbo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и может </w:t>
      </w:r>
      <w:proofErr w:type="spellStart"/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исполь-зоваться</w:t>
      </w:r>
      <w:proofErr w:type="spellEnd"/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имитации нажатии клавиш в демонстрационных программах, про-граммах переноса текста и т.д.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Функции AH = 00 — 02h прерывания 16h BIOS положены в основу функции </w:t>
      </w:r>
      <w:proofErr w:type="spellStart"/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bioskey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библиотеки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Turbo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C. Далее следует описание этой функции.</w:t>
      </w:r>
    </w:p>
    <w:p w:rsidR="00B66414" w:rsidRPr="00B66414" w:rsidRDefault="00B66414" w:rsidP="00B664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Int </w:t>
      </w:r>
      <w:proofErr w:type="spellStart"/>
      <w:proofErr w:type="gram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bioskey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int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cmd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— обращается в зависимости от значения в </w:t>
      </w:r>
      <w:proofErr w:type="spellStart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cmd</w:t>
      </w:r>
      <w:proofErr w:type="spellEnd"/>
      <w:r w:rsidRPr="00B664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функциям AH = 00 – 02h прерывания 16h. Возвращаемое функцией значение повторяет значение регистра AX при выходе из прерывания.</w:t>
      </w:r>
    </w:p>
    <w:p w:rsidR="004965DE" w:rsidRPr="00B66414" w:rsidRDefault="006641A6" w:rsidP="00B66414">
      <w:pPr>
        <w:rPr>
          <w:rFonts w:ascii="Times New Roman" w:hAnsi="Times New Roman" w:cs="Times New Roman"/>
          <w:b/>
          <w:sz w:val="28"/>
          <w:szCs w:val="28"/>
        </w:rPr>
      </w:pPr>
      <w:r w:rsidRPr="00B66414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9" w:name="_Toc510662537"/>
      <w:bookmarkEnd w:id="9"/>
    </w:p>
    <w:p w:rsidR="006602EF" w:rsidRPr="004965DE" w:rsidRDefault="006602EF" w:rsidP="00F82EA9">
      <w:pPr>
        <w:pStyle w:val="2"/>
        <w:pageBreakBefore/>
        <w:numPr>
          <w:ilvl w:val="0"/>
          <w:numId w:val="0"/>
        </w:numPr>
        <w:spacing w:before="120"/>
        <w:rPr>
          <w:sz w:val="28"/>
          <w:szCs w:val="28"/>
        </w:rPr>
      </w:pPr>
      <w:bookmarkStart w:id="10" w:name="__RefHeading___Toc488_2605875897"/>
      <w:r w:rsidRPr="00797058">
        <w:rPr>
          <w:sz w:val="28"/>
          <w:szCs w:val="28"/>
        </w:rPr>
        <w:lastRenderedPageBreak/>
        <w:t>Текст</w:t>
      </w:r>
      <w:r w:rsidRPr="004965DE">
        <w:rPr>
          <w:sz w:val="28"/>
          <w:szCs w:val="28"/>
        </w:rPr>
        <w:t xml:space="preserve"> </w:t>
      </w:r>
      <w:r w:rsidRPr="00797058">
        <w:rPr>
          <w:sz w:val="28"/>
          <w:szCs w:val="28"/>
        </w:rPr>
        <w:t>программы</w:t>
      </w:r>
      <w:bookmarkEnd w:id="10"/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bookmarkStart w:id="11" w:name="_Toc514182403"/>
      <w:bookmarkStart w:id="12" w:name="_Toc524036795"/>
      <w:r w:rsidRPr="00577EFB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577EFB">
        <w:rPr>
          <w:rFonts w:ascii="Lucida Console" w:hAnsi="Lucida Console"/>
          <w:color w:val="000000" w:themeColor="text1"/>
          <w:lang w:val="en-US"/>
        </w:rPr>
        <w:t>stdio.h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&gt;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577EFB">
        <w:rPr>
          <w:rFonts w:ascii="Lucida Console" w:hAnsi="Lucida Console"/>
          <w:color w:val="000000" w:themeColor="text1"/>
          <w:lang w:val="en-US"/>
        </w:rPr>
        <w:t>conio.h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&gt;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577EFB">
        <w:rPr>
          <w:rFonts w:ascii="Lucida Console" w:hAnsi="Lucida Console"/>
          <w:color w:val="000000" w:themeColor="text1"/>
          <w:lang w:val="en-US"/>
        </w:rPr>
        <w:t>dos.h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&gt;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577EFB">
        <w:rPr>
          <w:rFonts w:ascii="Lucida Console" w:hAnsi="Lucida Console"/>
          <w:color w:val="000000" w:themeColor="text1"/>
          <w:lang w:val="en-US"/>
        </w:rPr>
        <w:t>bios.h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&gt;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>void main(void)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>{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  <w:t xml:space="preserve">int </w:t>
      </w:r>
      <w:proofErr w:type="spellStart"/>
      <w:r w:rsidRPr="00577EFB">
        <w:rPr>
          <w:rFonts w:ascii="Lucida Console" w:hAnsi="Lucida Console"/>
          <w:color w:val="000000" w:themeColor="text1"/>
          <w:lang w:val="en-US"/>
        </w:rPr>
        <w:t>inp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 xml:space="preserve">, x = 1, y = </w:t>
      </w:r>
      <w:proofErr w:type="gramStart"/>
      <w:r w:rsidRPr="00577EFB">
        <w:rPr>
          <w:rFonts w:ascii="Lucida Console" w:hAnsi="Lucida Console"/>
          <w:color w:val="000000" w:themeColor="text1"/>
          <w:lang w:val="en-US"/>
        </w:rPr>
        <w:t>1,flag</w:t>
      </w:r>
      <w:proofErr w:type="gramEnd"/>
      <w:r w:rsidRPr="00577EFB">
        <w:rPr>
          <w:rFonts w:ascii="Lucida Console" w:hAnsi="Lucida Console"/>
          <w:color w:val="000000" w:themeColor="text1"/>
          <w:lang w:val="en-US"/>
        </w:rPr>
        <w:t xml:space="preserve"> = 1;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</w:r>
      <w:proofErr w:type="spellStart"/>
      <w:proofErr w:type="gramStart"/>
      <w:r w:rsidRPr="00577EFB">
        <w:rPr>
          <w:rFonts w:ascii="Lucida Console" w:hAnsi="Lucida Console"/>
          <w:color w:val="000000" w:themeColor="text1"/>
          <w:lang w:val="en-US"/>
        </w:rPr>
        <w:t>clrscr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577EFB">
        <w:rPr>
          <w:rFonts w:ascii="Lucida Console" w:hAnsi="Lucida Console"/>
          <w:color w:val="000000" w:themeColor="text1"/>
          <w:lang w:val="en-US"/>
        </w:rPr>
        <w:t>);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</w:r>
      <w:proofErr w:type="gramStart"/>
      <w:r w:rsidRPr="00577EFB">
        <w:rPr>
          <w:rFonts w:ascii="Lucida Console" w:hAnsi="Lucida Console"/>
          <w:color w:val="000000" w:themeColor="text1"/>
          <w:lang w:val="en-US"/>
        </w:rPr>
        <w:t>window(</w:t>
      </w:r>
      <w:proofErr w:type="gramEnd"/>
      <w:r w:rsidRPr="00577EFB">
        <w:rPr>
          <w:rFonts w:ascii="Lucida Console" w:hAnsi="Lucida Console"/>
          <w:color w:val="000000" w:themeColor="text1"/>
          <w:lang w:val="en-US"/>
        </w:rPr>
        <w:t>25,8,55,18);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  <w:t>_</w:t>
      </w:r>
      <w:proofErr w:type="spellStart"/>
      <w:r w:rsidRPr="00577EFB">
        <w:rPr>
          <w:rFonts w:ascii="Lucida Console" w:hAnsi="Lucida Console"/>
          <w:color w:val="000000" w:themeColor="text1"/>
          <w:lang w:val="en-US"/>
        </w:rPr>
        <w:t>setcursortype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(_NOCURSOR);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</w:r>
      <w:proofErr w:type="spellStart"/>
      <w:proofErr w:type="gramStart"/>
      <w:r w:rsidRPr="00577EFB">
        <w:rPr>
          <w:rFonts w:ascii="Lucida Console" w:hAnsi="Lucida Console"/>
          <w:color w:val="000000" w:themeColor="text1"/>
          <w:lang w:val="en-US"/>
        </w:rPr>
        <w:t>clrscr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577EFB">
        <w:rPr>
          <w:rFonts w:ascii="Lucida Console" w:hAnsi="Lucida Console"/>
          <w:color w:val="000000" w:themeColor="text1"/>
          <w:lang w:val="en-US"/>
        </w:rPr>
        <w:t>);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</w:r>
      <w:proofErr w:type="spellStart"/>
      <w:r w:rsidRPr="00577EFB">
        <w:rPr>
          <w:rFonts w:ascii="Lucida Console" w:hAnsi="Lucida Console"/>
          <w:color w:val="000000" w:themeColor="text1"/>
          <w:lang w:val="en-US"/>
        </w:rPr>
        <w:t>gotoxy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proofErr w:type="gramStart"/>
      <w:r w:rsidRPr="00577EFB">
        <w:rPr>
          <w:rFonts w:ascii="Lucida Console" w:hAnsi="Lucida Console"/>
          <w:color w:val="000000" w:themeColor="text1"/>
          <w:lang w:val="en-US"/>
        </w:rPr>
        <w:t>x,y</w:t>
      </w:r>
      <w:proofErr w:type="spellEnd"/>
      <w:proofErr w:type="gramEnd"/>
      <w:r w:rsidRPr="00577EFB">
        <w:rPr>
          <w:rFonts w:ascii="Lucida Console" w:hAnsi="Lucida Console"/>
          <w:color w:val="000000" w:themeColor="text1"/>
          <w:lang w:val="en-US"/>
        </w:rPr>
        <w:t>);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</w:r>
      <w:proofErr w:type="spellStart"/>
      <w:proofErr w:type="gramStart"/>
      <w:r w:rsidRPr="00577EFB">
        <w:rPr>
          <w:rFonts w:ascii="Lucida Console" w:hAnsi="Lucida Console"/>
          <w:color w:val="000000" w:themeColor="text1"/>
          <w:lang w:val="en-US"/>
        </w:rPr>
        <w:t>cprintf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577EFB">
        <w:rPr>
          <w:rFonts w:ascii="Lucida Console" w:hAnsi="Lucida Console"/>
          <w:color w:val="000000" w:themeColor="text1"/>
          <w:lang w:val="en-US"/>
        </w:rPr>
        <w:t>"*");</w:t>
      </w:r>
    </w:p>
    <w:p w:rsidR="00577EFB" w:rsidRPr="00577EFB" w:rsidRDefault="00577EFB" w:rsidP="00577EFB">
      <w:pPr>
        <w:rPr>
          <w:rFonts w:ascii="Lucida Console" w:hAnsi="Lucida Console"/>
          <w:color w:val="000000" w:themeColor="text1"/>
          <w:lang w:val="en-US"/>
        </w:rPr>
      </w:pPr>
      <w:r w:rsidRPr="00577EFB">
        <w:rPr>
          <w:rFonts w:ascii="Lucida Console" w:hAnsi="Lucida Console"/>
          <w:color w:val="000000" w:themeColor="text1"/>
          <w:lang w:val="en-US"/>
        </w:rPr>
        <w:tab/>
      </w:r>
      <w:proofErr w:type="spellStart"/>
      <w:r w:rsidRPr="00577EFB">
        <w:rPr>
          <w:rFonts w:ascii="Lucida Console" w:hAnsi="Lucida Console"/>
          <w:color w:val="000000" w:themeColor="text1"/>
          <w:lang w:val="en-US"/>
        </w:rPr>
        <w:t>inp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proofErr w:type="gramStart"/>
      <w:r w:rsidRPr="00577EFB">
        <w:rPr>
          <w:rFonts w:ascii="Lucida Console" w:hAnsi="Lucida Console"/>
          <w:color w:val="000000" w:themeColor="text1"/>
          <w:lang w:val="en-US"/>
        </w:rPr>
        <w:t>bioskey</w:t>
      </w:r>
      <w:proofErr w:type="spellEnd"/>
      <w:r w:rsidRPr="00577EFB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577EFB">
        <w:rPr>
          <w:rFonts w:ascii="Lucida Console" w:hAnsi="Lucida Console"/>
          <w:color w:val="000000" w:themeColor="text1"/>
          <w:lang w:val="en-US"/>
        </w:rPr>
        <w:t>0);</w:t>
      </w:r>
    </w:p>
    <w:p w:rsidR="00CC0250" w:rsidRPr="00B66414" w:rsidRDefault="00577EFB" w:rsidP="00577EFB">
      <w:pPr>
        <w:rPr>
          <w:rFonts w:ascii="Lucida Console" w:hAnsi="Lucida Console"/>
          <w:color w:val="000000" w:themeColor="text1"/>
        </w:rPr>
      </w:pPr>
      <w:r w:rsidRPr="00577EFB">
        <w:rPr>
          <w:rFonts w:ascii="Lucida Console" w:hAnsi="Lucida Console"/>
          <w:color w:val="000000" w:themeColor="text1"/>
        </w:rPr>
        <w:t>}</w:t>
      </w:r>
      <w:r w:rsidR="004965DE" w:rsidRPr="00B66414">
        <w:rPr>
          <w:rFonts w:ascii="Lucida Console" w:hAnsi="Lucida Console"/>
          <w:color w:val="000000" w:themeColor="text1"/>
        </w:rPr>
        <w:br w:type="page"/>
      </w:r>
    </w:p>
    <w:p w:rsidR="00900616" w:rsidRPr="00D14AA6" w:rsidRDefault="00900616" w:rsidP="00797058">
      <w:pPr>
        <w:pStyle w:val="a0"/>
        <w:spacing w:before="120"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9705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bookmarkEnd w:id="11"/>
    <w:bookmarkEnd w:id="12"/>
    <w:p w:rsidR="00577EFB" w:rsidRPr="00577EFB" w:rsidRDefault="00C01D65" w:rsidP="00577EFB">
      <w:pPr>
        <w:pStyle w:val="af5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выполнении работы были получены </w:t>
      </w:r>
      <w:r w:rsidR="00577EFB">
        <w:rPr>
          <w:color w:val="000000"/>
          <w:sz w:val="27"/>
          <w:szCs w:val="27"/>
        </w:rPr>
        <w:t>возможности работы с клавиатурой</w:t>
      </w:r>
      <w:r>
        <w:rPr>
          <w:color w:val="000000"/>
          <w:sz w:val="27"/>
          <w:szCs w:val="27"/>
        </w:rPr>
        <w:t xml:space="preserve">. В частности, были изучены </w:t>
      </w:r>
      <w:r w:rsidR="00577EFB">
        <w:rPr>
          <w:color w:val="000000"/>
          <w:sz w:val="27"/>
          <w:szCs w:val="27"/>
        </w:rPr>
        <w:t xml:space="preserve">средства системы прерываний </w:t>
      </w:r>
      <w:r w:rsidR="00577EFB">
        <w:rPr>
          <w:color w:val="000000"/>
          <w:sz w:val="27"/>
          <w:szCs w:val="27"/>
          <w:lang w:val="en-US"/>
        </w:rPr>
        <w:t>DOS</w:t>
      </w:r>
      <w:bookmarkStart w:id="13" w:name="_GoBack"/>
      <w:bookmarkEnd w:id="13"/>
      <w:r w:rsidR="00577EFB" w:rsidRPr="00577EFB">
        <w:rPr>
          <w:color w:val="000000"/>
          <w:sz w:val="27"/>
          <w:szCs w:val="27"/>
        </w:rPr>
        <w:t xml:space="preserve"> </w:t>
      </w:r>
      <w:r w:rsidR="00577EFB">
        <w:rPr>
          <w:color w:val="000000"/>
          <w:sz w:val="27"/>
          <w:szCs w:val="27"/>
        </w:rPr>
        <w:t xml:space="preserve">и </w:t>
      </w:r>
      <w:r w:rsidR="00577EFB">
        <w:rPr>
          <w:color w:val="000000"/>
          <w:sz w:val="27"/>
          <w:szCs w:val="27"/>
          <w:lang w:val="en-US"/>
        </w:rPr>
        <w:t>BIOS</w:t>
      </w:r>
      <w:r w:rsidR="00577EFB">
        <w:rPr>
          <w:color w:val="000000"/>
          <w:sz w:val="27"/>
          <w:szCs w:val="27"/>
        </w:rPr>
        <w:t>, обслуживающие клавиатуру</w:t>
      </w:r>
    </w:p>
    <w:sectPr w:rsidR="00577EFB" w:rsidRPr="00577EFB" w:rsidSect="00E47730">
      <w:footerReference w:type="default" r:id="rId7"/>
      <w:footerReference w:type="first" r:id="rId8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E73" w:rsidRDefault="00FB0E73">
      <w:r>
        <w:separator/>
      </w:r>
    </w:p>
  </w:endnote>
  <w:endnote w:type="continuationSeparator" w:id="0">
    <w:p w:rsidR="00FB0E73" w:rsidRDefault="00FB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:rsidR="00257D10" w:rsidRDefault="00257D1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8C9">
          <w:rPr>
            <w:noProof/>
          </w:rPr>
          <w:t>7</w:t>
        </w:r>
        <w:r>
          <w:fldChar w:fldCharType="end"/>
        </w:r>
      </w:p>
    </w:sdtContent>
  </w:sdt>
  <w:p w:rsidR="00257D10" w:rsidRPr="00797058" w:rsidRDefault="00257D10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D10" w:rsidRDefault="00257D10">
    <w:pPr>
      <w:pStyle w:val="af0"/>
    </w:pPr>
    <w:r>
      <w:t>Санкт-Петербург</w:t>
    </w:r>
  </w:p>
  <w:p w:rsidR="00257D10" w:rsidRDefault="00257D10">
    <w:pPr>
      <w:pStyle w:val="af0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E73" w:rsidRDefault="00FB0E73">
      <w:r>
        <w:separator/>
      </w:r>
    </w:p>
  </w:footnote>
  <w:footnote w:type="continuationSeparator" w:id="0">
    <w:p w:rsidR="00FB0E73" w:rsidRDefault="00FB0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079"/>
    <w:multiLevelType w:val="hybridMultilevel"/>
    <w:tmpl w:val="FA2C3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0"/>
  </w:num>
  <w:num w:numId="7">
    <w:abstractNumId w:val="12"/>
  </w:num>
  <w:num w:numId="8">
    <w:abstractNumId w:val="4"/>
  </w:num>
  <w:num w:numId="9">
    <w:abstractNumId w:val="5"/>
  </w:num>
  <w:num w:numId="10">
    <w:abstractNumId w:val="11"/>
  </w:num>
  <w:num w:numId="11">
    <w:abstractNumId w:val="10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168C9"/>
    <w:rsid w:val="000720DC"/>
    <w:rsid w:val="00093206"/>
    <w:rsid w:val="000A020D"/>
    <w:rsid w:val="000A1F43"/>
    <w:rsid w:val="000B0294"/>
    <w:rsid w:val="000E563D"/>
    <w:rsid w:val="00116987"/>
    <w:rsid w:val="00137FEB"/>
    <w:rsid w:val="001400B7"/>
    <w:rsid w:val="00181CA3"/>
    <w:rsid w:val="001A38CC"/>
    <w:rsid w:val="001B1CCD"/>
    <w:rsid w:val="001C4AF6"/>
    <w:rsid w:val="002355C1"/>
    <w:rsid w:val="00257D10"/>
    <w:rsid w:val="00267741"/>
    <w:rsid w:val="00274D2D"/>
    <w:rsid w:val="00291D95"/>
    <w:rsid w:val="00315031"/>
    <w:rsid w:val="00315CD8"/>
    <w:rsid w:val="003248BC"/>
    <w:rsid w:val="003403F3"/>
    <w:rsid w:val="00375E94"/>
    <w:rsid w:val="00376B75"/>
    <w:rsid w:val="00395313"/>
    <w:rsid w:val="003B014D"/>
    <w:rsid w:val="003D47FB"/>
    <w:rsid w:val="00403475"/>
    <w:rsid w:val="00461DD2"/>
    <w:rsid w:val="00475E9E"/>
    <w:rsid w:val="004844E1"/>
    <w:rsid w:val="004901A3"/>
    <w:rsid w:val="00491393"/>
    <w:rsid w:val="004965DE"/>
    <w:rsid w:val="004C14E5"/>
    <w:rsid w:val="004F59ED"/>
    <w:rsid w:val="00577EFB"/>
    <w:rsid w:val="005844AA"/>
    <w:rsid w:val="005848E2"/>
    <w:rsid w:val="00592DAA"/>
    <w:rsid w:val="00607C80"/>
    <w:rsid w:val="00611E88"/>
    <w:rsid w:val="006247B7"/>
    <w:rsid w:val="006357FD"/>
    <w:rsid w:val="00640B17"/>
    <w:rsid w:val="006602EF"/>
    <w:rsid w:val="006641A6"/>
    <w:rsid w:val="00681C4E"/>
    <w:rsid w:val="00683EBE"/>
    <w:rsid w:val="006C211D"/>
    <w:rsid w:val="006D441E"/>
    <w:rsid w:val="00705544"/>
    <w:rsid w:val="00707259"/>
    <w:rsid w:val="00716758"/>
    <w:rsid w:val="00721774"/>
    <w:rsid w:val="00734321"/>
    <w:rsid w:val="007528DC"/>
    <w:rsid w:val="0078118A"/>
    <w:rsid w:val="00793A83"/>
    <w:rsid w:val="00797058"/>
    <w:rsid w:val="007C3967"/>
    <w:rsid w:val="007D22C8"/>
    <w:rsid w:val="00834855"/>
    <w:rsid w:val="00845BA9"/>
    <w:rsid w:val="00853340"/>
    <w:rsid w:val="0085759C"/>
    <w:rsid w:val="00857D52"/>
    <w:rsid w:val="0088196D"/>
    <w:rsid w:val="00893C74"/>
    <w:rsid w:val="008A6EC3"/>
    <w:rsid w:val="008E2507"/>
    <w:rsid w:val="008F27B1"/>
    <w:rsid w:val="00900616"/>
    <w:rsid w:val="00910436"/>
    <w:rsid w:val="009231E9"/>
    <w:rsid w:val="00924BD3"/>
    <w:rsid w:val="00983D0F"/>
    <w:rsid w:val="009A1D8D"/>
    <w:rsid w:val="009C5489"/>
    <w:rsid w:val="009C58E0"/>
    <w:rsid w:val="009E50A2"/>
    <w:rsid w:val="00A13AAC"/>
    <w:rsid w:val="00A2073C"/>
    <w:rsid w:val="00A355B9"/>
    <w:rsid w:val="00A53A03"/>
    <w:rsid w:val="00A5572D"/>
    <w:rsid w:val="00A5667F"/>
    <w:rsid w:val="00A646E4"/>
    <w:rsid w:val="00AA6189"/>
    <w:rsid w:val="00AC2C69"/>
    <w:rsid w:val="00AD2A06"/>
    <w:rsid w:val="00AF4848"/>
    <w:rsid w:val="00B33391"/>
    <w:rsid w:val="00B66414"/>
    <w:rsid w:val="00BC6720"/>
    <w:rsid w:val="00BD78BC"/>
    <w:rsid w:val="00C000E0"/>
    <w:rsid w:val="00C01D65"/>
    <w:rsid w:val="00C03D53"/>
    <w:rsid w:val="00C05599"/>
    <w:rsid w:val="00C06C7F"/>
    <w:rsid w:val="00C26C04"/>
    <w:rsid w:val="00C73D18"/>
    <w:rsid w:val="00CC0250"/>
    <w:rsid w:val="00CD4B15"/>
    <w:rsid w:val="00CF748D"/>
    <w:rsid w:val="00D14AA6"/>
    <w:rsid w:val="00D3243E"/>
    <w:rsid w:val="00D70F06"/>
    <w:rsid w:val="00DA288E"/>
    <w:rsid w:val="00DF1B01"/>
    <w:rsid w:val="00DF7C82"/>
    <w:rsid w:val="00E13707"/>
    <w:rsid w:val="00E35F34"/>
    <w:rsid w:val="00E441FA"/>
    <w:rsid w:val="00E47730"/>
    <w:rsid w:val="00E661E3"/>
    <w:rsid w:val="00EA1F3D"/>
    <w:rsid w:val="00EA6BC6"/>
    <w:rsid w:val="00EA773E"/>
    <w:rsid w:val="00F24760"/>
    <w:rsid w:val="00F43082"/>
    <w:rsid w:val="00F77F1B"/>
    <w:rsid w:val="00F82EA9"/>
    <w:rsid w:val="00FB0E73"/>
    <w:rsid w:val="00FB35B6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B142"/>
  <w15:docId w15:val="{CB2E2CA9-C54D-4C35-AA7D-58F40032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link w:val="2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pPr>
      <w:ind w:left="720"/>
    </w:pPr>
    <w:rPr>
      <w:sz w:val="20"/>
      <w:szCs w:val="20"/>
    </w:rPr>
  </w:style>
  <w:style w:type="paragraph" w:styleId="5">
    <w:name w:val="toc 5"/>
    <w:basedOn w:val="a"/>
    <w:autoRedefine/>
    <w:pPr>
      <w:ind w:left="960"/>
    </w:pPr>
    <w:rPr>
      <w:sz w:val="20"/>
      <w:szCs w:val="20"/>
    </w:rPr>
  </w:style>
  <w:style w:type="paragraph" w:styleId="6">
    <w:name w:val="toc 6"/>
    <w:basedOn w:val="a"/>
    <w:autoRedefine/>
    <w:pPr>
      <w:ind w:left="1200"/>
    </w:pPr>
    <w:rPr>
      <w:sz w:val="20"/>
      <w:szCs w:val="20"/>
    </w:rPr>
  </w:style>
  <w:style w:type="paragraph" w:styleId="7">
    <w:name w:val="toc 7"/>
    <w:basedOn w:val="a"/>
    <w:autoRedefine/>
    <w:pPr>
      <w:ind w:left="1440"/>
    </w:pPr>
    <w:rPr>
      <w:sz w:val="20"/>
      <w:szCs w:val="20"/>
    </w:rPr>
  </w:style>
  <w:style w:type="paragraph" w:styleId="8">
    <w:name w:val="toc 8"/>
    <w:basedOn w:val="a"/>
    <w:autoRedefine/>
    <w:pPr>
      <w:ind w:left="1680"/>
    </w:pPr>
    <w:rPr>
      <w:sz w:val="20"/>
      <w:szCs w:val="20"/>
    </w:rPr>
  </w:style>
  <w:style w:type="paragraph" w:styleId="9">
    <w:name w:val="toc 9"/>
    <w:basedOn w:val="a"/>
    <w:autoRedefine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uiPriority w:val="99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customStyle="1" w:styleId="aff">
    <w:name w:val="текст пособия"/>
    <w:basedOn w:val="a"/>
    <w:qFormat/>
    <w:rsid w:val="00257D10"/>
    <w:pPr>
      <w:widowControl w:val="0"/>
      <w:spacing w:before="0"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-0">
    <w:name w:val="пособие - пример"/>
    <w:basedOn w:val="a"/>
    <w:qFormat/>
    <w:rsid w:val="007C3967"/>
    <w:pPr>
      <w:widowControl w:val="0"/>
      <w:spacing w:before="0" w:after="0" w:line="288" w:lineRule="auto"/>
      <w:ind w:left="567"/>
      <w:jc w:val="both"/>
    </w:pPr>
    <w:rPr>
      <w:rFonts w:ascii="Arial" w:eastAsia="Times New Roman" w:hAnsi="Arial" w:cs="Times New Roman"/>
      <w:snapToGrid w:val="0"/>
      <w:sz w:val="26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577EFB"/>
    <w:rPr>
      <w:rFonts w:ascii="Times New Roman" w:eastAsia="Tahoma" w:hAnsi="Times New Roman" w:cs="Droid Sans Devanaga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Семён</cp:lastModifiedBy>
  <cp:revision>14</cp:revision>
  <cp:lastPrinted>2017-11-20T09:43:00Z</cp:lastPrinted>
  <dcterms:created xsi:type="dcterms:W3CDTF">2020-03-19T11:23:00Z</dcterms:created>
  <dcterms:modified xsi:type="dcterms:W3CDTF">2020-12-29T07:53:00Z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