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Cost Monitoring Agent: Product Requirements</w:t>
      </w:r>
    </w:p>
    <w:p>
      <w:r>
        <w:rPr>
          <w:b/>
          <w:bCs/>
        </w:rPr>
        <w:t xml:space="preserve">Product Vision: </w:t>
      </w:r>
      <w:r>
        <w:t xml:space="preserve">A self-hosted, commercial observability product for multi-agent LLM systems. Customers download, configure through a local web wizard, instrument their agents, and immediately gain cost visibility, budget controls, and operational insights.</w:t>
      </w:r>
    </w:p>
    <w:p/>
    <w:p>
      <w:pPr>
        <w:pStyle w:val="Heading2"/>
      </w:pPr>
      <w:r>
        <w:t xml:space="preserve">Product Architecture</w:t>
      </w:r>
    </w:p>
    <w:p>
      <w:r>
        <w:t xml:space="preserve">Installer/Launcher → License Activation → Setup Wizard (Quick Start OR Full Configuration) → Agent Instrumentation (SDK integration) → Config Validation &amp; Stack Launch (Docker Compose) → Ingestion Layer → Collectors → Storage (DB + Metrics) → Dashboard/Alerts + Export/Integration Layer</w:t>
      </w:r>
    </w:p>
    <w:p/>
    <w:p>
      <w:pPr>
        <w:pStyle w:val="Heading2"/>
      </w:pPr>
      <w:r>
        <w:t xml:space="preserve">Packaging &amp; Deployment</w:t>
      </w:r>
    </w:p>
    <w:p>
      <w:pPr>
        <w:pStyle w:val="Heading3"/>
      </w:pPr>
      <w:r>
        <w:t xml:space="preserve">Primary Distribution: Docker Compose Bundle</w:t>
      </w:r>
    </w:p>
    <w:p>
      <w:pPr>
        <w:pStyle w:val="ListParagraph"/>
        <w:numPr>
          <w:ilvl w:val="0"/>
          <w:numId w:val="2"/>
        </w:numPr>
      </w:pPr>
      <w:r>
        <w:t xml:space="preserve">Single archive: download, unpack, launch</w:t>
      </w:r>
    </w:p>
    <w:p>
      <w:pPr>
        <w:pStyle w:val="ListParagraph"/>
        <w:numPr>
          <w:ilvl w:val="0"/>
          <w:numId w:val="2"/>
        </w:numPr>
      </w:pPr>
      <w:r>
        <w:t xml:space="preserve">Includes: web UI, API, database, metrics store, queue/worker, instrumentation SDKs</w:t>
      </w:r>
    </w:p>
    <w:p>
      <w:pPr>
        <w:pStyle w:val="ListParagraph"/>
        <w:numPr>
          <w:ilvl w:val="0"/>
          <w:numId w:val="2"/>
        </w:numPr>
      </w:pPr>
      <w:r>
        <w:t xml:space="preserve">Persistent volumes for data, config, logs</w:t>
      </w:r>
    </w:p>
    <w:p>
      <w:pPr>
        <w:pStyle w:val="ListParagraph"/>
        <w:numPr>
          <w:ilvl w:val="0"/>
          <w:numId w:val="2"/>
        </w:numPr>
      </w:pPr>
      <w:r>
        <w:t xml:space="preserve">Health checks, one-command start/stop, config backup/restore</w:t>
      </w:r>
    </w:p>
    <w:p>
      <w:pPr>
        <w:pStyle w:val="ListParagraph"/>
        <w:numPr>
          <w:ilvl w:val="0"/>
          <w:numId w:val="2"/>
        </w:numPr>
      </w:pPr>
      <w:r>
        <w:t xml:space="preserve">Upgrade path to Kubernetes for enterprise deployments</w:t>
      </w:r>
    </w:p>
    <w:p/>
    <w:p>
      <w:pPr>
        <w:pStyle w:val="Heading3"/>
      </w:pPr>
      <w:r>
        <w:t xml:space="preserve">Included Components</w:t>
      </w:r>
    </w:p>
    <w:p>
      <w:pPr>
        <w:pStyle w:val="ListParagraph"/>
        <w:numPr>
          <w:ilvl w:val="0"/>
          <w:numId w:val="2"/>
        </w:numPr>
      </w:pPr>
      <w:r>
        <w:t xml:space="preserve">.env template with safe defaults</w:t>
      </w:r>
    </w:p>
    <w:p>
      <w:pPr>
        <w:pStyle w:val="ListParagraph"/>
        <w:numPr>
          <w:ilvl w:val="0"/>
          <w:numId w:val="2"/>
        </w:numPr>
      </w:pPr>
      <w:r>
        <w:t xml:space="preserve">Pre-configured Prometheus/Grafana metrics</w:t>
      </w:r>
    </w:p>
    <w:p>
      <w:pPr>
        <w:pStyle w:val="ListParagraph"/>
        <w:numPr>
          <w:ilvl w:val="0"/>
          <w:numId w:val="2"/>
        </w:numPr>
      </w:pPr>
      <w:r>
        <w:t xml:space="preserve">Sample agent instrumentation code (Python, JavaScript, Go)</w:t>
      </w:r>
    </w:p>
    <w:p>
      <w:pPr>
        <w:pStyle w:val="ListParagraph"/>
        <w:numPr>
          <w:ilvl w:val="0"/>
          <w:numId w:val="2"/>
        </w:numPr>
      </w:pPr>
      <w:r>
        <w:t xml:space="preserve">Database migrations system</w:t>
      </w:r>
    </w:p>
    <w:p>
      <w:pPr>
        <w:pStyle w:val="ListParagraph"/>
        <w:numPr>
          <w:ilvl w:val="0"/>
          <w:numId w:val="2"/>
        </w:numPr>
      </w:pPr>
      <w:r>
        <w:t xml:space="preserve">TLS certificate generation for local HTTPS</w:t>
      </w:r>
    </w:p>
    <w:p/>
    <w:p>
      <w:r>
        <w:br w:type="page"/>
      </w:r>
    </w:p>
    <w:p>
      <w:pPr>
        <w:pStyle w:val="Heading2"/>
      </w:pPr>
      <w:r>
        <w:t xml:space="preserve">First-Time Setup Wizard</w:t>
      </w:r>
    </w:p>
    <w:p>
      <w:pPr>
        <w:pStyle w:val="Heading3"/>
      </w:pPr>
      <w:r>
        <w:t xml:space="preserve">Quick Start (5 minutes)</w:t>
      </w:r>
    </w:p>
    <w:p>
      <w:pPr>
        <w:pStyle w:val="ListParagraph"/>
        <w:numPr>
          <w:ilvl w:val="0"/>
          <w:numId w:val="3"/>
        </w:numPr>
      </w:pPr>
      <w:r>
        <w:t xml:space="preserve">License activation</w:t>
      </w:r>
    </w:p>
    <w:p>
      <w:pPr>
        <w:pStyle w:val="ListParagraph"/>
        <w:numPr>
          <w:ilvl w:val="0"/>
          <w:numId w:val="3"/>
        </w:numPr>
      </w:pPr>
      <w:r>
        <w:t xml:space="preserve">Admin user creation</w:t>
      </w:r>
    </w:p>
    <w:p>
      <w:pPr>
        <w:pStyle w:val="ListParagraph"/>
        <w:numPr>
          <w:ilvl w:val="0"/>
          <w:numId w:val="3"/>
        </w:numPr>
      </w:pPr>
      <w:r>
        <w:t xml:space="preserve">Primary LLM provider + API key</w:t>
      </w:r>
    </w:p>
    <w:p>
      <w:pPr>
        <w:pStyle w:val="ListParagraph"/>
        <w:numPr>
          <w:ilvl w:val="0"/>
          <w:numId w:val="3"/>
        </w:numPr>
      </w:pPr>
      <w:r>
        <w:t xml:space="preserve">Basic daily budget threshold</w:t>
      </w:r>
    </w:p>
    <w:p>
      <w:pPr>
        <w:pStyle w:val="ListParagraph"/>
        <w:numPr>
          <w:ilvl w:val="0"/>
          <w:numId w:val="3"/>
        </w:numPr>
      </w:pPr>
      <w:r>
        <w:t xml:space="preserve">Launch → immediate monitoring of incoming agent data</w:t>
      </w:r>
    </w:p>
    <w:p/>
    <w:p>
      <w:pPr>
        <w:pStyle w:val="Heading3"/>
      </w:pPr>
      <w:r>
        <w:t xml:space="preserve">Full Setup (15 minutes)</w:t>
      </w:r>
    </w:p>
    <w:p/>
    <w:p>
      <w:r>
        <w:rPr>
          <w:b/>
          <w:bCs/>
        </w:rPr>
        <w:t xml:space="preserve">1. Environment Configuration</w:t>
      </w:r>
    </w:p>
    <w:p>
      <w:pPr>
        <w:pStyle w:val="ListParagraph"/>
        <w:numPr>
          <w:ilvl w:val="0"/>
          <w:numId w:val="2"/>
        </w:numPr>
      </w:pPr>
      <w:r>
        <w:t xml:space="preserve">Deployment name</w:t>
      </w:r>
    </w:p>
    <w:p>
      <w:pPr>
        <w:pStyle w:val="ListParagraph"/>
        <w:numPr>
          <w:ilvl w:val="0"/>
          <w:numId w:val="2"/>
        </w:numPr>
      </w:pPr>
      <w:r>
        <w:t xml:space="preserve">Timezone</w:t>
      </w:r>
    </w:p>
    <w:p>
      <w:pPr>
        <w:pStyle w:val="ListParagraph"/>
        <w:numPr>
          <w:ilvl w:val="0"/>
          <w:numId w:val="2"/>
        </w:numPr>
      </w:pPr>
      <w:r>
        <w:t xml:space="preserve">Local currency</w:t>
      </w:r>
    </w:p>
    <w:p>
      <w:pPr>
        <w:pStyle w:val="ListParagraph"/>
        <w:numPr>
          <w:ilvl w:val="0"/>
          <w:numId w:val="2"/>
        </w:numPr>
      </w:pPr>
      <w:r>
        <w:t xml:space="preserve">Admin credentials</w:t>
      </w:r>
    </w:p>
    <w:p>
      <w:pPr>
        <w:pStyle w:val="ListParagraph"/>
        <w:numPr>
          <w:ilvl w:val="0"/>
          <w:numId w:val="2"/>
        </w:numPr>
      </w:pPr>
      <w:r>
        <w:t xml:space="preserve">Data retention period (default: 90 days)</w:t>
      </w:r>
    </w:p>
    <w:p>
      <w:pPr>
        <w:pStyle w:val="ListParagraph"/>
        <w:numPr>
          <w:ilvl w:val="0"/>
          <w:numId w:val="2"/>
        </w:numPr>
      </w:pPr>
      <w:r>
        <w:t xml:space="preserve">Backup schedule</w:t>
      </w:r>
    </w:p>
    <w:p>
      <w:pPr>
        <w:pStyle w:val="ListParagraph"/>
        <w:numPr>
          <w:ilvl w:val="0"/>
          <w:numId w:val="2"/>
        </w:numPr>
      </w:pPr>
      <w:r>
        <w:t xml:space="preserve">Resource allocation guidance (based on expected agent count)</w:t>
      </w:r>
    </w:p>
    <w:p/>
    <w:p>
      <w:r>
        <w:rPr>
          <w:b/>
          <w:bCs/>
        </w:rPr>
        <w:t xml:space="preserve">2. License &amp; Security</w:t>
      </w:r>
    </w:p>
    <w:p>
      <w:pPr>
        <w:pStyle w:val="ListParagraph"/>
        <w:numPr>
          <w:ilvl w:val="0"/>
          <w:numId w:val="2"/>
        </w:numPr>
      </w:pPr>
      <w:r>
        <w:t xml:space="preserve">License key validation</w:t>
      </w:r>
    </w:p>
    <w:p>
      <w:pPr>
        <w:pStyle w:val="ListParagraph"/>
        <w:numPr>
          <w:ilvl w:val="0"/>
          <w:numId w:val="2"/>
        </w:numPr>
      </w:pPr>
      <w:r>
        <w:t xml:space="preserve">Secrets management backend (local vault, HashiCorp Vault, AWS Secrets Manager)</w:t>
      </w:r>
    </w:p>
    <w:p>
      <w:pPr>
        <w:pStyle w:val="ListParagraph"/>
        <w:numPr>
          <w:ilvl w:val="0"/>
          <w:numId w:val="2"/>
        </w:numPr>
      </w:pPr>
      <w:r>
        <w:t xml:space="preserve">Encryption at rest</w:t>
      </w:r>
    </w:p>
    <w:p>
      <w:pPr>
        <w:pStyle w:val="ListParagraph"/>
        <w:numPr>
          <w:ilvl w:val="0"/>
          <w:numId w:val="2"/>
        </w:numPr>
      </w:pPr>
      <w:r>
        <w:t xml:space="preserve">Audit logging level</w:t>
      </w:r>
    </w:p>
    <w:p>
      <w:pPr>
        <w:pStyle w:val="ListParagraph"/>
        <w:numPr>
          <w:ilvl w:val="0"/>
          <w:numId w:val="2"/>
        </w:numPr>
      </w:pPr>
      <w:r>
        <w:t xml:space="preserve">Multi-tenancy mode</w:t>
      </w:r>
    </w:p>
    <w:p/>
    <w:p>
      <w:r>
        <w:rPr>
          <w:b/>
          <w:bCs/>
        </w:rPr>
        <w:t xml:space="preserve">3. Data Ingestion Strategy</w:t>
      </w:r>
    </w:p>
    <w:p>
      <w:r>
        <w:t xml:space="preserve">Agent Discovery Mode:</w:t>
      </w:r>
    </w:p>
    <w:p>
      <w:pPr>
        <w:pStyle w:val="ListParagraph"/>
        <w:numPr>
          <w:ilvl w:val="0"/>
          <w:numId w:val="2"/>
        </w:numPr>
      </w:pPr>
      <w:r>
        <w:t xml:space="preserve">Pre-registration (declare agents upfront, validate against schema)</w:t>
      </w:r>
    </w:p>
    <w:p>
      <w:pPr>
        <w:pStyle w:val="ListParagraph"/>
        <w:numPr>
          <w:ilvl w:val="0"/>
          <w:numId w:val="2"/>
        </w:numPr>
      </w:pPr>
      <w:r>
        <w:t xml:space="preserve">Auto-discovery (learn from incoming data, flag unknowns)</w:t>
      </w:r>
    </w:p>
    <w:p>
      <w:pPr>
        <w:pStyle w:val="ListParagraph"/>
        <w:numPr>
          <w:ilvl w:val="0"/>
          <w:numId w:val="2"/>
        </w:numPr>
      </w:pPr>
      <w:r>
        <w:t xml:space="preserve">Hybrid (register expected agents, allow flexible additions)</w:t>
      </w:r>
    </w:p>
    <w:p/>
    <w:p>
      <w:r>
        <w:t xml:space="preserve">Ingestion Methods:</w:t>
      </w:r>
    </w:p>
    <w:p>
      <w:pPr>
        <w:pStyle w:val="ListParagraph"/>
        <w:numPr>
          <w:ilvl w:val="0"/>
          <w:numId w:val="2"/>
        </w:numPr>
      </w:pPr>
      <w:r>
        <w:t xml:space="preserve">REST API endpoints (default)</w:t>
      </w:r>
    </w:p>
    <w:p>
      <w:pPr>
        <w:pStyle w:val="ListParagraph"/>
        <w:numPr>
          <w:ilvl w:val="0"/>
          <w:numId w:val="2"/>
        </w:numPr>
      </w:pPr>
      <w:r>
        <w:t xml:space="preserve">gRPC streaming (high-throughput)</w:t>
      </w:r>
    </w:p>
    <w:p>
      <w:pPr>
        <w:pStyle w:val="ListParagraph"/>
        <w:numPr>
          <w:ilvl w:val="0"/>
          <w:numId w:val="2"/>
        </w:numPr>
      </w:pPr>
      <w:r>
        <w:t xml:space="preserve">Message queue (Kafka/RabbitMQ/Redis)</w:t>
      </w:r>
    </w:p>
    <w:p>
      <w:pPr>
        <w:pStyle w:val="ListParagraph"/>
        <w:numPr>
          <w:ilvl w:val="0"/>
          <w:numId w:val="2"/>
        </w:numPr>
      </w:pPr>
      <w:r>
        <w:t xml:space="preserve">Log scraping (if instrumentation impossible)</w:t>
      </w:r>
    </w:p>
    <w:p/>
    <w:p>
      <w:r>
        <w:t xml:space="preserve">Event Schema:</w:t>
      </w:r>
    </w:p>
    <w:p>
      <w:pPr>
        <w:pStyle w:val="ListParagraph"/>
        <w:numPr>
          <w:ilvl w:val="0"/>
          <w:numId w:val="2"/>
        </w:numPr>
      </w:pPr>
      <w:r>
        <w:t xml:space="preserve">Request lifecycle (start, end, retry, failure)</w:t>
      </w:r>
    </w:p>
    <w:p>
      <w:pPr>
        <w:pStyle w:val="ListParagraph"/>
        <w:numPr>
          <w:ilvl w:val="0"/>
          <w:numId w:val="2"/>
        </w:numPr>
      </w:pPr>
      <w:r>
        <w:t xml:space="preserve">Token counts (input, output, total)</w:t>
      </w:r>
    </w:p>
    <w:p>
      <w:pPr>
        <w:pStyle w:val="ListParagraph"/>
        <w:numPr>
          <w:ilvl w:val="0"/>
          <w:numId w:val="2"/>
        </w:numPr>
      </w:pPr>
      <w:r>
        <w:t xml:space="preserve">Model used, provider, endpoint</w:t>
      </w:r>
    </w:p>
    <w:p>
      <w:pPr>
        <w:pStyle w:val="ListParagraph"/>
        <w:numPr>
          <w:ilvl w:val="0"/>
          <w:numId w:val="2"/>
        </w:numPr>
      </w:pPr>
      <w:r>
        <w:t xml:space="preserve">Cost calculation (client-side or server-side)</w:t>
      </w:r>
    </w:p>
    <w:p>
      <w:pPr>
        <w:pStyle w:val="ListParagraph"/>
        <w:numPr>
          <w:ilvl w:val="0"/>
          <w:numId w:val="2"/>
        </w:numPr>
      </w:pPr>
      <w:r>
        <w:t xml:space="preserve">Trace IDs for multi-agent requests</w:t>
      </w:r>
    </w:p>
    <w:p>
      <w:pPr>
        <w:pStyle w:val="ListParagraph"/>
        <w:numPr>
          <w:ilvl w:val="0"/>
          <w:numId w:val="2"/>
        </w:numPr>
      </w:pPr>
      <w:r>
        <w:t xml:space="preserve">Custom metadata (tags, user IDs, session IDs)</w:t>
      </w:r>
    </w:p>
    <w:p/>
    <w:p>
      <w:r>
        <w:br w:type="page"/>
      </w:r>
    </w:p>
    <w:p>
      <w:r>
        <w:rPr>
          <w:b/>
          <w:bCs/>
        </w:rPr>
        <w:t xml:space="preserve">4. Agent &amp; Swarm Inventory</w:t>
      </w:r>
    </w:p>
    <w:p>
      <w:pPr>
        <w:pStyle w:val="ListParagraph"/>
        <w:numPr>
          <w:ilvl w:val="0"/>
          <w:numId w:val="2"/>
        </w:numPr>
      </w:pPr>
      <w:r>
        <w:t xml:space="preserve">Number of orchestrators, agents, swarms</w:t>
      </w:r>
    </w:p>
    <w:p>
      <w:pPr>
        <w:pStyle w:val="ListParagraph"/>
        <w:numPr>
          <w:ilvl w:val="0"/>
          <w:numId w:val="2"/>
        </w:numPr>
      </w:pPr>
      <w:r>
        <w:t xml:space="preserve">Agent names and roles</w:t>
      </w:r>
    </w:p>
    <w:p>
      <w:pPr>
        <w:pStyle w:val="ListParagraph"/>
        <w:numPr>
          <w:ilvl w:val="0"/>
          <w:numId w:val="2"/>
        </w:numPr>
      </w:pPr>
      <w:r>
        <w:t xml:space="preserve">Workflow templates (RAG pipeline, code generation, research swarm)</w:t>
      </w:r>
    </w:p>
    <w:p>
      <w:pPr>
        <w:pStyle w:val="ListParagraph"/>
        <w:numPr>
          <w:ilvl w:val="0"/>
          <w:numId w:val="2"/>
        </w:numPr>
      </w:pPr>
      <w:r>
        <w:t xml:space="preserve">Environment tags (dev, staging, prod)</w:t>
      </w:r>
    </w:p>
    <w:p/>
    <w:p>
      <w:r>
        <w:t xml:space="preserve">Cost Attribution Model:</w:t>
      </w:r>
    </w:p>
    <w:p>
      <w:pPr>
        <w:pStyle w:val="ListParagraph"/>
        <w:numPr>
          <w:ilvl w:val="0"/>
          <w:numId w:val="2"/>
        </w:numPr>
      </w:pPr>
      <w:r>
        <w:t xml:space="preserve">Request-level tracing (via trace IDs)</w:t>
      </w:r>
    </w:p>
    <w:p>
      <w:pPr>
        <w:pStyle w:val="ListParagraph"/>
        <w:numPr>
          <w:ilvl w:val="0"/>
          <w:numId w:val="2"/>
        </w:numPr>
      </w:pPr>
      <w:r>
        <w:t xml:space="preserve">Agent-level aggregation</w:t>
      </w:r>
    </w:p>
    <w:p>
      <w:pPr>
        <w:pStyle w:val="ListParagraph"/>
        <w:numPr>
          <w:ilvl w:val="0"/>
          <w:numId w:val="2"/>
        </w:numPr>
      </w:pPr>
      <w:r>
        <w:t xml:space="preserve">Swarm-level rollup</w:t>
      </w:r>
    </w:p>
    <w:p>
      <w:pPr>
        <w:pStyle w:val="ListParagraph"/>
        <w:numPr>
          <w:ilvl w:val="0"/>
          <w:numId w:val="2"/>
        </w:numPr>
      </w:pPr>
      <w:r>
        <w:t xml:space="preserve">Multi-agent request handling</w:t>
      </w:r>
    </w:p>
    <w:p/>
    <w:p>
      <w:r>
        <w:rPr>
          <w:b/>
          <w:bCs/>
        </w:rPr>
        <w:t xml:space="preserve">5. Model &amp; Provider Configuration</w:t>
      </w:r>
    </w:p>
    <w:p>
      <w:r>
        <w:t xml:space="preserve">LLM Providers:</w:t>
      </w:r>
    </w:p>
    <w:p>
      <w:pPr>
        <w:pStyle w:val="ListParagraph"/>
        <w:numPr>
          <w:ilvl w:val="0"/>
          <w:numId w:val="2"/>
        </w:numPr>
      </w:pPr>
      <w:r>
        <w:t xml:space="preserve">Provider name (OpenAI, Anthropic, Azure, self-hosted)</w:t>
      </w:r>
    </w:p>
    <w:p>
      <w:pPr>
        <w:pStyle w:val="ListParagraph"/>
        <w:numPr>
          <w:ilvl w:val="0"/>
          <w:numId w:val="2"/>
        </w:numPr>
      </w:pPr>
      <w:r>
        <w:t xml:space="preserve">API keys (stored in secrets manager)</w:t>
      </w:r>
    </w:p>
    <w:p>
      <w:pPr>
        <w:pStyle w:val="ListParagraph"/>
        <w:numPr>
          <w:ilvl w:val="0"/>
          <w:numId w:val="2"/>
        </w:numPr>
      </w:pPr>
      <w:r>
        <w:t xml:space="preserve">Model names and aliases</w:t>
      </w:r>
    </w:p>
    <w:p>
      <w:pPr>
        <w:pStyle w:val="ListParagraph"/>
        <w:numPr>
          <w:ilvl w:val="0"/>
          <w:numId w:val="2"/>
        </w:numPr>
      </w:pPr>
      <w:r>
        <w:t xml:space="preserve">Per-model pricing (input tokens, output tokens, requests)</w:t>
      </w:r>
    </w:p>
    <w:p>
      <w:pPr>
        <w:pStyle w:val="ListParagraph"/>
        <w:numPr>
          <w:ilvl w:val="0"/>
          <w:numId w:val="2"/>
        </w:numPr>
      </w:pPr>
      <w:r>
        <w:t xml:space="preserve">Token pricing overrides</w:t>
      </w:r>
    </w:p>
    <w:p>
      <w:pPr>
        <w:pStyle w:val="ListParagraph"/>
        <w:numPr>
          <w:ilvl w:val="0"/>
          <w:numId w:val="2"/>
        </w:numPr>
      </w:pPr>
      <w:r>
        <w:t xml:space="preserve">Rate limits per model</w:t>
      </w:r>
    </w:p>
    <w:p>
      <w:pPr>
        <w:pStyle w:val="ListParagraph"/>
        <w:numPr>
          <w:ilvl w:val="0"/>
          <w:numId w:val="2"/>
        </w:numPr>
      </w:pPr>
      <w:r>
        <w:t xml:space="preserve">Fallback model mapping</w:t>
      </w:r>
    </w:p>
    <w:p>
      <w:pPr>
        <w:pStyle w:val="ListParagraph"/>
        <w:numPr>
          <w:ilvl w:val="0"/>
          <w:numId w:val="2"/>
        </w:numPr>
      </w:pPr>
      <w:r>
        <w:t xml:space="preserve">Auto-update pricing (phone-home to latest rates, optional)</w:t>
      </w:r>
    </w:p>
    <w:p/>
    <w:p>
      <w:r>
        <w:t xml:space="preserve">Pre-configured Providers:</w:t>
      </w:r>
    </w:p>
    <w:p>
      <w:pPr>
        <w:pStyle w:val="ListParagraph"/>
        <w:numPr>
          <w:ilvl w:val="0"/>
          <w:numId w:val="2"/>
        </w:numPr>
      </w:pPr>
      <w:r>
        <w:t xml:space="preserve">OpenAI (GPT-4o, GPT-4, GPT-3.5)</w:t>
      </w:r>
    </w:p>
    <w:p>
      <w:pPr>
        <w:pStyle w:val="ListParagraph"/>
        <w:numPr>
          <w:ilvl w:val="0"/>
          <w:numId w:val="2"/>
        </w:numPr>
      </w:pPr>
      <w:r>
        <w:t xml:space="preserve">Anthropic (Claude 3.5 Sonnet, Claude 3 Opus/Sonnet/Haiku)</w:t>
      </w:r>
    </w:p>
    <w:p>
      <w:pPr>
        <w:pStyle w:val="ListParagraph"/>
        <w:numPr>
          <w:ilvl w:val="0"/>
          <w:numId w:val="2"/>
        </w:numPr>
      </w:pPr>
      <w:r>
        <w:t xml:space="preserve">Azure OpenAI</w:t>
      </w:r>
    </w:p>
    <w:p>
      <w:pPr>
        <w:pStyle w:val="ListParagraph"/>
        <w:numPr>
          <w:ilvl w:val="0"/>
          <w:numId w:val="2"/>
        </w:numPr>
      </w:pPr>
      <w:r>
        <w:t xml:space="preserve">Google (Gemini)</w:t>
      </w:r>
    </w:p>
    <w:p>
      <w:pPr>
        <w:pStyle w:val="ListParagraph"/>
        <w:numPr>
          <w:ilvl w:val="0"/>
          <w:numId w:val="2"/>
        </w:numPr>
      </w:pPr>
      <w:r>
        <w:t xml:space="preserve">Open-source (Llama, Mixtral via vLLM/TGI)</w:t>
      </w:r>
    </w:p>
    <w:p/>
    <w:p>
      <w:r>
        <w:rPr>
          <w:b/>
          <w:bCs/>
        </w:rPr>
        <w:t xml:space="preserve">6. External Cost Sources</w:t>
      </w:r>
    </w:p>
    <w:p>
      <w:pPr>
        <w:pStyle w:val="ListParagraph"/>
        <w:numPr>
          <w:ilvl w:val="0"/>
          <w:numId w:val="2"/>
        </w:numPr>
      </w:pPr>
      <w:r>
        <w:t xml:space="preserve">Vector databases (Pinecone, Weaviate, Qdrant)</w:t>
      </w:r>
    </w:p>
    <w:p>
      <w:pPr>
        <w:pStyle w:val="ListParagraph"/>
        <w:numPr>
          <w:ilvl w:val="0"/>
          <w:numId w:val="2"/>
        </w:numPr>
      </w:pPr>
      <w:r>
        <w:t xml:space="preserve">Cloud usage feeds (AWS Cost Explorer, GCP Billing API, Azure Cost Management)</w:t>
      </w:r>
    </w:p>
    <w:p>
      <w:pPr>
        <w:pStyle w:val="ListParagraph"/>
        <w:numPr>
          <w:ilvl w:val="0"/>
          <w:numId w:val="2"/>
        </w:numPr>
      </w:pPr>
      <w:r>
        <w:t xml:space="preserve">API services (Search APIs, data providers)</w:t>
      </w:r>
    </w:p>
    <w:p>
      <w:pPr>
        <w:pStyle w:val="ListParagraph"/>
        <w:numPr>
          <w:ilvl w:val="0"/>
          <w:numId w:val="2"/>
        </w:numPr>
      </w:pPr>
      <w:r>
        <w:t xml:space="preserve">Inference endpoints (SageMaker, Bedrock, custom)</w:t>
      </w:r>
    </w:p>
    <w:p>
      <w:pPr>
        <w:pStyle w:val="ListParagraph"/>
        <w:numPr>
          <w:ilvl w:val="0"/>
          <w:numId w:val="2"/>
        </w:numPr>
      </w:pPr>
      <w:r>
        <w:t xml:space="preserve">Storage costs (S3, blob storage)</w:t>
      </w:r>
    </w:p>
    <w:p>
      <w:pPr>
        <w:pStyle w:val="ListParagraph"/>
        <w:numPr>
          <w:ilvl w:val="0"/>
          <w:numId w:val="2"/>
        </w:numPr>
      </w:pPr>
      <w:r>
        <w:t xml:space="preserve">Logging/monitoring services (DataDog, New Relic)</w:t>
      </w:r>
    </w:p>
    <w:p>
      <w:pPr>
        <w:pStyle w:val="ListParagraph"/>
        <w:numPr>
          <w:ilvl w:val="0"/>
          <w:numId w:val="2"/>
        </w:numPr>
      </w:pPr>
      <w:r>
        <w:t xml:space="preserve">Custom cost source inputs (CSV upload, API polling)</w:t>
      </w:r>
    </w:p>
    <w:p/>
    <w:p>
      <w:r>
        <w:rPr>
          <w:b/>
          <w:bCs/>
        </w:rPr>
        <w:t xml:space="preserve">7. Tracking Scope</w:t>
      </w:r>
    </w:p>
    <w:p>
      <w:r>
        <w:t xml:space="preserve">Metrics to Collect:</w:t>
      </w:r>
    </w:p>
    <w:p>
      <w:pPr>
        <w:pStyle w:val="ListParagraph"/>
        <w:numPr>
          <w:ilvl w:val="0"/>
          <w:numId w:val="2"/>
        </w:numPr>
      </w:pPr>
      <w:r>
        <w:t xml:space="preserve">Cost per request/agent/workflow/swarm</w:t>
      </w:r>
    </w:p>
    <w:p>
      <w:pPr>
        <w:pStyle w:val="ListParagraph"/>
        <w:numPr>
          <w:ilvl w:val="0"/>
          <w:numId w:val="2"/>
        </w:numPr>
      </w:pPr>
      <w:r>
        <w:t xml:space="preserve">Token usage (input, output, cached)</w:t>
      </w:r>
    </w:p>
    <w:p>
      <w:pPr>
        <w:pStyle w:val="ListParagraph"/>
        <w:numPr>
          <w:ilvl w:val="0"/>
          <w:numId w:val="2"/>
        </w:numPr>
      </w:pPr>
      <w:r>
        <w:t xml:space="preserve">Request counts</w:t>
      </w:r>
    </w:p>
    <w:p>
      <w:pPr>
        <w:pStyle w:val="ListParagraph"/>
        <w:numPr>
          <w:ilvl w:val="0"/>
          <w:numId w:val="2"/>
        </w:numPr>
      </w:pPr>
      <w:r>
        <w:t xml:space="preserve">Retries and retry costs</w:t>
      </w:r>
    </w:p>
    <w:p>
      <w:pPr>
        <w:pStyle w:val="ListParagraph"/>
        <w:numPr>
          <w:ilvl w:val="0"/>
          <w:numId w:val="2"/>
        </w:numPr>
      </w:pPr>
      <w:r>
        <w:t xml:space="preserve">Failures and error rates</w:t>
      </w:r>
    </w:p>
    <w:p>
      <w:pPr>
        <w:pStyle w:val="ListParagraph"/>
        <w:numPr>
          <w:ilvl w:val="0"/>
          <w:numId w:val="2"/>
        </w:numPr>
      </w:pPr>
      <w:r>
        <w:t xml:space="preserve">Latency (p50, p95, p99)</w:t>
      </w:r>
    </w:p>
    <w:p>
      <w:pPr>
        <w:pStyle w:val="ListParagraph"/>
        <w:numPr>
          <w:ilvl w:val="0"/>
          <w:numId w:val="2"/>
        </w:numPr>
      </w:pPr>
      <w:r>
        <w:t xml:space="preserve">Tool call counts</w:t>
      </w:r>
    </w:p>
    <w:p>
      <w:pPr>
        <w:pStyle w:val="ListParagraph"/>
        <w:numPr>
          <w:ilvl w:val="0"/>
          <w:numId w:val="2"/>
        </w:numPr>
      </w:pPr>
      <w:r>
        <w:t xml:space="preserve">Success/failure ratio</w:t>
      </w:r>
    </w:p>
    <w:p>
      <w:pPr>
        <w:pStyle w:val="ListParagraph"/>
        <w:numPr>
          <w:ilvl w:val="0"/>
          <w:numId w:val="2"/>
        </w:numPr>
      </w:pPr>
      <w:r>
        <w:t xml:space="preserve">Model distribution</w:t>
      </w:r>
    </w:p>
    <w:p>
      <w:pPr>
        <w:pStyle w:val="ListParagraph"/>
        <w:numPr>
          <w:ilvl w:val="0"/>
          <w:numId w:val="2"/>
        </w:numPr>
      </w:pPr>
      <w:r>
        <w:t xml:space="preserve">Provider distribution</w:t>
      </w:r>
    </w:p>
    <w:p/>
    <w:p>
      <w:r>
        <w:br w:type="page"/>
      </w:r>
    </w:p>
    <w:p>
      <w:r>
        <w:rPr>
          <w:b/>
          <w:bCs/>
        </w:rPr>
        <w:t xml:space="preserve">8. Budgets &amp; Controls</w:t>
      </w:r>
    </w:p>
    <w:p>
      <w:r>
        <w:t xml:space="preserve">Budget Definitions:</w:t>
      </w:r>
    </w:p>
    <w:p>
      <w:pPr>
        <w:pStyle w:val="ListParagraph"/>
        <w:numPr>
          <w:ilvl w:val="0"/>
          <w:numId w:val="2"/>
        </w:numPr>
      </w:pPr>
      <w:r>
        <w:t xml:space="preserve">Daily/weekly/monthly limits (global and per-agent/swarm)</w:t>
      </w:r>
    </w:p>
    <w:p>
      <w:pPr>
        <w:pStyle w:val="ListParagraph"/>
        <w:numPr>
          <w:ilvl w:val="0"/>
          <w:numId w:val="2"/>
        </w:numPr>
      </w:pPr>
      <w:r>
        <w:t xml:space="preserve">Per-customer budgets (if multi-tenant)</w:t>
      </w:r>
    </w:p>
    <w:p>
      <w:pPr>
        <w:pStyle w:val="ListParagraph"/>
        <w:numPr>
          <w:ilvl w:val="0"/>
          <w:numId w:val="2"/>
        </w:numPr>
      </w:pPr>
      <w:r>
        <w:t xml:space="preserve">Grace periods before enforcement</w:t>
      </w:r>
    </w:p>
    <w:p/>
    <w:p>
      <w:r>
        <w:t xml:space="preserve">Control Actions:</w:t>
      </w:r>
    </w:p>
    <w:p>
      <w:pPr>
        <w:pStyle w:val="ListParagraph"/>
        <w:numPr>
          <w:ilvl w:val="0"/>
          <w:numId w:val="2"/>
        </w:numPr>
      </w:pPr>
      <w:r>
        <w:t xml:space="preserve">Alert only</w:t>
      </w:r>
    </w:p>
    <w:p>
      <w:pPr>
        <w:pStyle w:val="ListParagraph"/>
        <w:numPr>
          <w:ilvl w:val="0"/>
          <w:numId w:val="2"/>
        </w:numPr>
      </w:pPr>
      <w:r>
        <w:t xml:space="preserve">Rate limit (slow down requests)</w:t>
      </w:r>
    </w:p>
    <w:p>
      <w:pPr>
        <w:pStyle w:val="ListParagraph"/>
        <w:numPr>
          <w:ilvl w:val="0"/>
          <w:numId w:val="2"/>
        </w:numPr>
      </w:pPr>
      <w:r>
        <w:t xml:space="preserve">Model downgrade (GPT-4 → GPT-3.5)</w:t>
      </w:r>
    </w:p>
    <w:p>
      <w:pPr>
        <w:pStyle w:val="ListParagraph"/>
        <w:numPr>
          <w:ilvl w:val="0"/>
          <w:numId w:val="2"/>
        </w:numPr>
      </w:pPr>
      <w:r>
        <w:t xml:space="preserve">Auto-stop agent/swarm</w:t>
      </w:r>
    </w:p>
    <w:p>
      <w:pPr>
        <w:pStyle w:val="ListParagraph"/>
        <w:numPr>
          <w:ilvl w:val="0"/>
          <w:numId w:val="2"/>
        </w:numPr>
      </w:pPr>
      <w:r>
        <w:t xml:space="preserve">Queue requests for approval</w:t>
      </w:r>
    </w:p>
    <w:p>
      <w:pPr>
        <w:pStyle w:val="ListParagraph"/>
        <w:numPr>
          <w:ilvl w:val="0"/>
          <w:numId w:val="2"/>
        </w:numPr>
      </w:pPr>
      <w:r>
        <w:t xml:space="preserve">Switch to cheaper fallback model</w:t>
      </w:r>
    </w:p>
    <w:p/>
    <w:p>
      <w:r>
        <w:t xml:space="preserve">Alert Thresholds:</w:t>
      </w:r>
    </w:p>
    <w:p>
      <w:pPr>
        <w:pStyle w:val="ListParagraph"/>
        <w:numPr>
          <w:ilvl w:val="0"/>
          <w:numId w:val="2"/>
        </w:numPr>
      </w:pPr>
      <w:r>
        <w:t xml:space="preserve">50%, 75%, 90%, 100% of budget</w:t>
      </w:r>
    </w:p>
    <w:p>
      <w:pPr>
        <w:pStyle w:val="ListParagraph"/>
        <w:numPr>
          <w:ilvl w:val="0"/>
          <w:numId w:val="2"/>
        </w:numPr>
      </w:pPr>
      <w:r>
        <w:t xml:space="preserve">Anomaly detection sensitivity (low, medium, high)</w:t>
      </w:r>
    </w:p>
    <w:p>
      <w:pPr>
        <w:pStyle w:val="ListParagraph"/>
        <w:numPr>
          <w:ilvl w:val="0"/>
          <w:numId w:val="2"/>
        </w:numPr>
      </w:pPr>
      <w:r>
        <w:t xml:space="preserve">Cost spike detection (percentage increase over baseline)</w:t>
      </w:r>
    </w:p>
    <w:p/>
    <w:p>
      <w:r>
        <w:rPr>
          <w:b/>
          <w:bCs/>
        </w:rPr>
        <w:t xml:space="preserve">9. Alert Delivery</w:t>
      </w:r>
    </w:p>
    <w:p>
      <w:r>
        <w:t xml:space="preserve">Channels:</w:t>
      </w:r>
    </w:p>
    <w:p>
      <w:pPr>
        <w:pStyle w:val="ListParagraph"/>
        <w:numPr>
          <w:ilvl w:val="0"/>
          <w:numId w:val="2"/>
        </w:numPr>
      </w:pPr>
      <w:r>
        <w:t xml:space="preserve">Email (SMTP configuration)</w:t>
      </w:r>
    </w:p>
    <w:p>
      <w:pPr>
        <w:pStyle w:val="ListParagraph"/>
        <w:numPr>
          <w:ilvl w:val="0"/>
          <w:numId w:val="2"/>
        </w:numPr>
      </w:pPr>
      <w:r>
        <w:t xml:space="preserve">Slack (webhook URL)</w:t>
      </w:r>
    </w:p>
    <w:p>
      <w:pPr>
        <w:pStyle w:val="ListParagraph"/>
        <w:numPr>
          <w:ilvl w:val="0"/>
          <w:numId w:val="2"/>
        </w:numPr>
      </w:pPr>
      <w:r>
        <w:t xml:space="preserve">Microsoft Teams (webhook URL)</w:t>
      </w:r>
    </w:p>
    <w:p>
      <w:pPr>
        <w:pStyle w:val="ListParagraph"/>
        <w:numPr>
          <w:ilvl w:val="0"/>
          <w:numId w:val="2"/>
        </w:numPr>
      </w:pPr>
      <w:r>
        <w:t xml:space="preserve">PagerDuty (integration key)</w:t>
      </w:r>
    </w:p>
    <w:p>
      <w:pPr>
        <w:pStyle w:val="ListParagraph"/>
        <w:numPr>
          <w:ilvl w:val="0"/>
          <w:numId w:val="2"/>
        </w:numPr>
      </w:pPr>
      <w:r>
        <w:t xml:space="preserve">Custom webhooks (generic POST endpoints)</w:t>
      </w:r>
    </w:p>
    <w:p>
      <w:pPr>
        <w:pStyle w:val="ListParagraph"/>
        <w:numPr>
          <w:ilvl w:val="0"/>
          <w:numId w:val="2"/>
        </w:numPr>
      </w:pPr>
      <w:r>
        <w:t xml:space="preserve">In-dashboard notifications</w:t>
      </w:r>
    </w:p>
    <w:p/>
    <w:p>
      <w:r>
        <w:t xml:space="preserve">Alert Types:</w:t>
      </w:r>
    </w:p>
    <w:p>
      <w:pPr>
        <w:pStyle w:val="ListParagraph"/>
        <w:numPr>
          <w:ilvl w:val="0"/>
          <w:numId w:val="2"/>
        </w:numPr>
      </w:pPr>
      <w:r>
        <w:t xml:space="preserve">Budget approaching/exceeded</w:t>
      </w:r>
    </w:p>
    <w:p>
      <w:pPr>
        <w:pStyle w:val="ListParagraph"/>
        <w:numPr>
          <w:ilvl w:val="0"/>
          <w:numId w:val="2"/>
        </w:numPr>
      </w:pPr>
      <w:r>
        <w:t xml:space="preserve">Anomalous cost spike</w:t>
      </w:r>
    </w:p>
    <w:p>
      <w:pPr>
        <w:pStyle w:val="ListParagraph"/>
        <w:numPr>
          <w:ilvl w:val="0"/>
          <w:numId w:val="2"/>
        </w:numPr>
      </w:pPr>
      <w:r>
        <w:t xml:space="preserve">Failed request threshold</w:t>
      </w:r>
    </w:p>
    <w:p>
      <w:pPr>
        <w:pStyle w:val="ListParagraph"/>
        <w:numPr>
          <w:ilvl w:val="0"/>
          <w:numId w:val="2"/>
        </w:numPr>
      </w:pPr>
      <w:r>
        <w:t xml:space="preserve">Agent unavailable</w:t>
      </w:r>
    </w:p>
    <w:p>
      <w:pPr>
        <w:pStyle w:val="ListParagraph"/>
        <w:numPr>
          <w:ilvl w:val="0"/>
          <w:numId w:val="2"/>
        </w:numPr>
      </w:pPr>
      <w:r>
        <w:t xml:space="preserve">Model rate limit hit</w:t>
      </w:r>
    </w:p>
    <w:p>
      <w:pPr>
        <w:pStyle w:val="ListParagraph"/>
        <w:numPr>
          <w:ilvl w:val="0"/>
          <w:numId w:val="2"/>
        </w:numPr>
      </w:pPr>
      <w:r>
        <w:t xml:space="preserve">Daily summary report</w:t>
      </w:r>
    </w:p>
    <w:p/>
    <w:p>
      <w:r>
        <w:rPr>
          <w:b/>
          <w:bCs/>
        </w:rPr>
        <w:t xml:space="preserve">10. Dashboard Preferences</w:t>
      </w:r>
    </w:p>
    <w:p>
      <w:pPr>
        <w:pStyle w:val="ListParagraph"/>
        <w:numPr>
          <w:ilvl w:val="0"/>
          <w:numId w:val="2"/>
        </w:numPr>
      </w:pPr>
      <w:r>
        <w:t xml:space="preserve">Default view (cost overview, agent comparison, budget burn rate)</w:t>
      </w:r>
    </w:p>
    <w:p>
      <w:pPr>
        <w:pStyle w:val="ListParagraph"/>
        <w:numPr>
          <w:ilvl w:val="0"/>
          <w:numId w:val="2"/>
        </w:numPr>
      </w:pPr>
      <w:r>
        <w:t xml:space="preserve">Team/customer segmentation</w:t>
      </w:r>
    </w:p>
    <w:p>
      <w:pPr>
        <w:pStyle w:val="ListParagraph"/>
        <w:numPr>
          <w:ilvl w:val="0"/>
          <w:numId w:val="2"/>
        </w:numPr>
      </w:pPr>
      <w:r>
        <w:t xml:space="preserve">Grouping dimensions (agent, model, workflow, environment)</w:t>
      </w:r>
    </w:p>
    <w:p>
      <w:pPr>
        <w:pStyle w:val="ListParagraph"/>
        <w:numPr>
          <w:ilvl w:val="0"/>
          <w:numId w:val="2"/>
        </w:numPr>
      </w:pPr>
      <w:r>
        <w:t xml:space="preserve">Custom dashboard templates</w:t>
      </w:r>
    </w:p>
    <w:p/>
    <w:p>
      <w:r>
        <w:t xml:space="preserve">Role-based Access Control:</w:t>
      </w:r>
    </w:p>
    <w:p>
      <w:pPr>
        <w:pStyle w:val="ListParagraph"/>
        <w:numPr>
          <w:ilvl w:val="0"/>
          <w:numId w:val="2"/>
        </w:numPr>
      </w:pPr>
      <w:r>
        <w:t xml:space="preserve">Admin (full access)</w:t>
      </w:r>
    </w:p>
    <w:p>
      <w:pPr>
        <w:pStyle w:val="ListParagraph"/>
        <w:numPr>
          <w:ilvl w:val="0"/>
          <w:numId w:val="2"/>
        </w:numPr>
      </w:pPr>
      <w:r>
        <w:t xml:space="preserve">Developer (view all, edit agent config)</w:t>
      </w:r>
    </w:p>
    <w:p>
      <w:pPr>
        <w:pStyle w:val="ListParagraph"/>
        <w:numPr>
          <w:ilvl w:val="0"/>
          <w:numId w:val="2"/>
        </w:numPr>
      </w:pPr>
      <w:r>
        <w:t xml:space="preserve">Finance (view costs, edit budgets)</w:t>
      </w:r>
    </w:p>
    <w:p>
      <w:pPr>
        <w:pStyle w:val="ListParagraph"/>
        <w:numPr>
          <w:ilvl w:val="0"/>
          <w:numId w:val="2"/>
        </w:numPr>
      </w:pPr>
      <w:r>
        <w:t xml:space="preserve">Read-only</w:t>
      </w:r>
    </w:p>
    <w:p/>
    <w:p>
      <w:r>
        <w:br w:type="page"/>
      </w:r>
    </w:p>
    <w:p>
      <w:r>
        <w:rPr>
          <w:b/>
          <w:bCs/>
        </w:rPr>
        <w:t xml:space="preserve">11. Integration &amp; Export</w:t>
      </w:r>
    </w:p>
    <w:p>
      <w:r>
        <w:t xml:space="preserve">Export Formats:</w:t>
      </w:r>
    </w:p>
    <w:p>
      <w:pPr>
        <w:pStyle w:val="ListParagraph"/>
        <w:numPr>
          <w:ilvl w:val="0"/>
          <w:numId w:val="2"/>
        </w:numPr>
      </w:pPr>
      <w:r>
        <w:t xml:space="preserve">CSV (cost reports)</w:t>
      </w:r>
    </w:p>
    <w:p>
      <w:pPr>
        <w:pStyle w:val="ListParagraph"/>
        <w:numPr>
          <w:ilvl w:val="0"/>
          <w:numId w:val="2"/>
        </w:numPr>
      </w:pPr>
      <w:r>
        <w:t xml:space="preserve">JSON (raw event data)</w:t>
      </w:r>
    </w:p>
    <w:p>
      <w:pPr>
        <w:pStyle w:val="ListParagraph"/>
        <w:numPr>
          <w:ilvl w:val="0"/>
          <w:numId w:val="2"/>
        </w:numPr>
      </w:pPr>
      <w:r>
        <w:t xml:space="preserve">Parquet (bulk analytics)</w:t>
      </w:r>
    </w:p>
    <w:p/>
    <w:p>
      <w:r>
        <w:t xml:space="preserve">External Observability:</w:t>
      </w:r>
    </w:p>
    <w:p>
      <w:pPr>
        <w:pStyle w:val="ListParagraph"/>
        <w:numPr>
          <w:ilvl w:val="0"/>
          <w:numId w:val="2"/>
        </w:numPr>
      </w:pPr>
      <w:r>
        <w:t xml:space="preserve">Prometheus metrics export</w:t>
      </w:r>
    </w:p>
    <w:p>
      <w:pPr>
        <w:pStyle w:val="ListParagraph"/>
        <w:numPr>
          <w:ilvl w:val="0"/>
          <w:numId w:val="2"/>
        </w:numPr>
      </w:pPr>
      <w:r>
        <w:t xml:space="preserve">OpenTelemetry traces</w:t>
      </w:r>
    </w:p>
    <w:p>
      <w:pPr>
        <w:pStyle w:val="ListParagraph"/>
        <w:numPr>
          <w:ilvl w:val="0"/>
          <w:numId w:val="2"/>
        </w:numPr>
      </w:pPr>
      <w:r>
        <w:t xml:space="preserve">Grafana dashboard provisioning</w:t>
      </w:r>
    </w:p>
    <w:p>
      <w:pPr>
        <w:pStyle w:val="ListParagraph"/>
        <w:numPr>
          <w:ilvl w:val="0"/>
          <w:numId w:val="2"/>
        </w:numPr>
      </w:pPr>
      <w:r>
        <w:t xml:space="preserve">Custom metric push (StatsD, InfluxDB)</w:t>
      </w:r>
    </w:p>
    <w:p/>
    <w:p>
      <w:r>
        <w:t xml:space="preserve">API Access:</w:t>
      </w:r>
    </w:p>
    <w:p>
      <w:pPr>
        <w:pStyle w:val="ListParagraph"/>
        <w:numPr>
          <w:ilvl w:val="0"/>
          <w:numId w:val="2"/>
        </w:numPr>
      </w:pPr>
      <w:r>
        <w:t xml:space="preserve">REST API for programmatic queries</w:t>
      </w:r>
    </w:p>
    <w:p>
      <w:pPr>
        <w:pStyle w:val="ListParagraph"/>
        <w:numPr>
          <w:ilvl w:val="0"/>
          <w:numId w:val="2"/>
        </w:numPr>
      </w:pPr>
      <w:r>
        <w:t xml:space="preserve">Authentication (API keys, OAuth)</w:t>
      </w:r>
    </w:p>
    <w:p>
      <w:pPr>
        <w:pStyle w:val="ListParagraph"/>
        <w:numPr>
          <w:ilvl w:val="0"/>
          <w:numId w:val="2"/>
        </w:numPr>
      </w:pPr>
      <w:r>
        <w:t xml:space="preserve">Rate limits on API access</w:t>
      </w:r>
    </w:p>
    <w:p/>
    <w:p>
      <w:pPr>
        <w:pStyle w:val="Heading2"/>
      </w:pPr>
      <w:r>
        <w:t xml:space="preserve">Operational Requirements</w:t>
      </w:r>
    </w:p>
    <w:p>
      <w:pPr>
        <w:pStyle w:val="Heading3"/>
      </w:pPr>
      <w:r>
        <w:t xml:space="preserve">Resource Sizing Guidance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1-10 agents, &lt;10K req/day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CPU, 4GB 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10-50 agents, 10K-100K req/day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CPU, 8GB 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50+ agents, &gt;100K req/day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8+ CPU, 16GB+ 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1TB+</w:t>
            </w:r>
          </w:p>
        </w:tc>
      </w:tr>
    </w:tbl>
    <w:p/>
    <w:p>
      <w:pPr>
        <w:pStyle w:val="Heading3"/>
      </w:pPr>
      <w:r>
        <w:t xml:space="preserve">Agent Instrumentation</w:t>
      </w:r>
    </w:p>
    <w:p>
      <w:r>
        <w:t xml:space="preserve">SDKs provided for Python, JavaScript/TypeScript, and Go. Example Python integration: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from cost_monitor import CostTracker
tracker = CostTracker(endpoint="http://localhost:8080", api_key="...")
with tracker.trace_request(agent="research_agent", workflow="rag_pipeline"):
    response = llm.complete(prompt, model="gpt-4")
    tracker.log_completion(
        tokens_in=response.usage.prompt_tokens,
        tokens_out=response.usage.completion_tokens,
        model="gpt-4",
        cost=response.cost
    )</w:t>
      </w:r>
    </w:p>
    <w:p/>
    <w:p>
      <w:r>
        <w:rPr>
          <w:b/>
          <w:bCs/>
        </w:rPr>
        <w:t xml:space="preserve">Auto-Instrumentation:</w:t>
      </w:r>
    </w:p>
    <w:p>
      <w:pPr>
        <w:pStyle w:val="ListParagraph"/>
        <w:numPr>
          <w:ilvl w:val="0"/>
          <w:numId w:val="2"/>
        </w:numPr>
      </w:pPr>
      <w:r>
        <w:t xml:space="preserve">OpenAI Python library wrapper (drop-in replacement)</w:t>
      </w:r>
    </w:p>
    <w:p>
      <w:pPr>
        <w:pStyle w:val="ListParagraph"/>
        <w:numPr>
          <w:ilvl w:val="0"/>
          <w:numId w:val="2"/>
        </w:numPr>
      </w:pPr>
      <w:r>
        <w:t xml:space="preserve">Anthropic Python library wrapper</w:t>
      </w:r>
    </w:p>
    <w:p>
      <w:pPr>
        <w:pStyle w:val="ListParagraph"/>
        <w:numPr>
          <w:ilvl w:val="0"/>
          <w:numId w:val="2"/>
        </w:numPr>
      </w:pPr>
      <w:r>
        <w:t xml:space="preserve">LangChain integration</w:t>
      </w:r>
    </w:p>
    <w:p>
      <w:pPr>
        <w:pStyle w:val="ListParagraph"/>
        <w:numPr>
          <w:ilvl w:val="0"/>
          <w:numId w:val="2"/>
        </w:numPr>
      </w:pPr>
      <w:r>
        <w:t xml:space="preserve">LlamaIndex integration</w:t>
      </w:r>
    </w:p>
    <w:p/>
    <w:p>
      <w:pPr>
        <w:pStyle w:val="Heading2"/>
      </w:pPr>
      <w:r>
        <w:t xml:space="preserve">Product Modes</w:t>
      </w:r>
    </w:p>
    <w:p>
      <w:r>
        <w:rPr>
          <w:b/>
          <w:bCs/>
        </w:rPr>
        <w:t xml:space="preserve">Basic Mode (default):</w:t>
      </w:r>
    </w:p>
    <w:p>
      <w:pPr>
        <w:pStyle w:val="ListParagraph"/>
        <w:numPr>
          <w:ilvl w:val="0"/>
          <w:numId w:val="2"/>
        </w:numPr>
      </w:pPr>
      <w:r>
        <w:t xml:space="preserve">Guided setup, safe defaults, core features, simplified UI</w:t>
      </w:r>
    </w:p>
    <w:p/>
    <w:p>
      <w:r>
        <w:rPr>
          <w:b/>
          <w:bCs/>
        </w:rPr>
        <w:t xml:space="preserve">Advanced Mode:</w:t>
      </w:r>
    </w:p>
    <w:p>
      <w:pPr>
        <w:pStyle w:val="ListParagraph"/>
        <w:numPr>
          <w:ilvl w:val="0"/>
          <w:numId w:val="2"/>
        </w:numPr>
      </w:pPr>
      <w:r>
        <w:t xml:space="preserve">Full wizard options, custom feeds, advanced alert policies, raw SQL query access, manual schema overrides, custom cost attribution logic</w:t>
      </w:r>
    </w:p>
    <w:p/>
    <w:p>
      <w:pPr>
        <w:pStyle w:val="Heading2"/>
      </w:pPr>
      <w:r>
        <w:t xml:space="preserve">Licensing Model</w:t>
      </w:r>
    </w:p>
    <w:p>
      <w:r>
        <w:rPr>
          <w:b/>
          <w:b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Self-hosted (one-time license, annual renewal)</w:t>
      </w:r>
    </w:p>
    <w:p>
      <w:pPr>
        <w:pStyle w:val="ListParagraph"/>
        <w:numPr>
          <w:ilvl w:val="0"/>
          <w:numId w:val="2"/>
        </w:numPr>
      </w:pPr>
      <w:r>
        <w:t xml:space="preserve">Usage-based (metered by request volume)</w:t>
      </w:r>
    </w:p>
    <w:p>
      <w:pPr>
        <w:pStyle w:val="ListParagraph"/>
        <w:numPr>
          <w:ilvl w:val="0"/>
          <w:numId w:val="2"/>
        </w:numPr>
      </w:pPr>
      <w:r>
        <w:t xml:space="preserve">Enterprise (unlimited, on-premises)</w:t>
      </w:r>
    </w:p>
    <w:p/>
    <w:p>
      <w:pPr>
        <w:pStyle w:val="Heading2"/>
      </w:pPr>
      <w:r>
        <w:t xml:space="preserve">Included Documentation</w:t>
      </w:r>
    </w:p>
    <w:p>
      <w:pPr>
        <w:pStyle w:val="ListParagraph"/>
        <w:numPr>
          <w:ilvl w:val="0"/>
          <w:numId w:val="3"/>
        </w:numPr>
      </w:pPr>
      <w:r>
        <w:t xml:space="preserve">Quick Start Guide (5 min to first dashboard)</w:t>
      </w:r>
    </w:p>
    <w:p>
      <w:pPr>
        <w:pStyle w:val="ListParagraph"/>
        <w:numPr>
          <w:ilvl w:val="0"/>
          <w:numId w:val="3"/>
        </w:numPr>
      </w:pPr>
      <w:r>
        <w:t xml:space="preserve">Agent Instrumentation Tutorial (Python, JS, Go examples)</w:t>
      </w:r>
    </w:p>
    <w:p>
      <w:pPr>
        <w:pStyle w:val="ListParagraph"/>
        <w:numPr>
          <w:ilvl w:val="0"/>
          <w:numId w:val="3"/>
        </w:numPr>
      </w:pPr>
      <w:r>
        <w:t xml:space="preserve">API Reference (OpenAPI spec)</w:t>
      </w:r>
    </w:p>
    <w:p>
      <w:pPr>
        <w:pStyle w:val="ListParagraph"/>
        <w:numPr>
          <w:ilvl w:val="0"/>
          <w:numId w:val="3"/>
        </w:numPr>
      </w:pPr>
      <w:r>
        <w:t xml:space="preserve">Troubleshooting Guide (common issues, log locations)</w:t>
      </w:r>
    </w:p>
    <w:p>
      <w:pPr>
        <w:pStyle w:val="ListParagraph"/>
        <w:numPr>
          <w:ilvl w:val="0"/>
          <w:numId w:val="3"/>
        </w:numPr>
      </w:pPr>
      <w:r>
        <w:t xml:space="preserve">Architecture Diagram (data flow, components)</w:t>
      </w:r>
    </w:p>
    <w:p>
      <w:pPr>
        <w:pStyle w:val="ListParagraph"/>
        <w:numPr>
          <w:ilvl w:val="0"/>
          <w:numId w:val="3"/>
        </w:numPr>
      </w:pPr>
      <w:r>
        <w:t xml:space="preserve">Security Best Practices</w:t>
      </w:r>
    </w:p>
    <w:p>
      <w:pPr>
        <w:pStyle w:val="ListParagraph"/>
        <w:numPr>
          <w:ilvl w:val="0"/>
          <w:numId w:val="3"/>
        </w:numPr>
      </w:pPr>
      <w:r>
        <w:t xml:space="preserve">Upgrade Guide</w:t>
      </w:r>
    </w:p>
    <w:p>
      <w:pPr>
        <w:pStyle w:val="ListParagraph"/>
        <w:numPr>
          <w:ilvl w:val="0"/>
          <w:numId w:val="3"/>
        </w:numPr>
      </w:pPr>
      <w:r>
        <w:t xml:space="preserve">FAQ</w:t>
      </w:r>
    </w:p>
    <w:p/>
    <w:p>
      <w:pPr>
        <w:pStyle w:val="Heading2"/>
      </w:pPr>
      <w:r>
        <w:t xml:space="preserve">Product Summary</w:t>
      </w:r>
    </w:p>
    <w:p>
      <w:r>
        <w:rPr>
          <w:b/>
          <w:bCs/>
        </w:rPr>
        <w:t xml:space="preserve">This is a self-hosted observability product for multi-agent LLM systems</w:t>
      </w:r>
      <w:r>
        <w:t xml:space="preserve"> with commercial packaging, onboarding, guardrails, and operational maturity built in from day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2026-03-22T19:54:13.694Z</dcterms:created>
  <dcterms:modified xsi:type="dcterms:W3CDTF">2026-03-22T19:54:13.695Z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