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bCs/>
          <w:color w:val="1F3864"/>
          <w:sz w:val="36"/>
          <w:szCs w:val="36"/>
        </w:rPr>
        <w:t xml:space="preserve">FERNS</w:t>
      </w:r>
    </w:p>
    <w:p>
      <w:pPr>
        <w:spacing w:before="0" w:after="40"/>
      </w:pPr>
      <w:r>
        <w:rPr>
          <w:rFonts w:ascii="Arial" w:cs="Arial" w:eastAsia="Arial" w:hAnsi="Arial"/>
          <w:color w:val="555555"/>
          <w:sz w:val="24"/>
          <w:szCs w:val="24"/>
        </w:rPr>
        <w:t xml:space="preserve">Federated Ecological Resource Network System</w:t>
      </w:r>
    </w:p>
    <w:p>
      <w:pPr>
        <w:spacing w:before="0" w:after="40"/>
      </w:pPr>
      <w:r>
        <w:rPr>
          <w:rFonts w:ascii="Arial" w:cs="Arial" w:eastAsia="Arial" w:hAnsi="Arial"/>
          <w:b/>
          <w:bCs/>
          <w:sz w:val="26"/>
          <w:szCs w:val="26"/>
        </w:rPr>
        <w:t xml:space="preserve">Knowledge Service Specification</w:t>
      </w:r>
    </w:p>
    <w:p>
      <w:pPr>
        <w:spacing w:before="0" w:after="240"/>
      </w:pPr>
      <w:r>
        <w:rPr>
          <w:rFonts w:ascii="Arial" w:cs="Arial" w:eastAsia="Arial" w:hAnsi="Arial"/>
          <w:b/>
          <w:bCs/>
          <w:color w:val="2E75B6"/>
          <w:sz w:val="26"/>
          <w:szCs w:val="26"/>
        </w:rPr>
        <w:t xml:space="preserve">GBIF — Global Biodiversity Information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Research complete — awaiting human review and approval</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Guidance version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Research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Companion specs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No partnership letter required — GBIF is an OPEN source.</w:t>
            </w:r>
          </w:p>
        </w:tc>
      </w:tr>
    </w:tbl>
    <w:p>
      <w:pPr>
        <w:spacing w:before="80" w:after="80"/>
      </w:pPr>
    </w:p>
    <w:p>
      <w:pPr>
        <w:pStyle w:val="Heading1"/>
        <w:spacing w:before="360" w:after="120"/>
      </w:pPr>
      <w:r>
        <w:rPr>
          <w:rFonts w:ascii="Arial" w:cs="Arial" w:eastAsia="Arial" w:hAnsi="Arial"/>
          <w:b/>
          <w:bCs/>
          <w:color w:val="1F3864"/>
          <w:sz w:val="28"/>
          <w:szCs w:val="28"/>
        </w:rPr>
        <w:t xml:space="preserve">Section 1: Document Header</w:t>
      </w:r>
    </w:p>
    <w:p>
      <w:pPr>
        <w:spacing w:before="80" w:after="80"/>
      </w:pPr>
      <w:r>
        <w:rPr>
          <w:rFonts w:ascii="Arial" w:cs="Arial" w:eastAsia="Arial" w:hAnsi="Arial"/>
          <w:sz w:val="22"/>
          <w:szCs w:val="22"/>
        </w:rPr>
        <w:t xml:space="preserve">This is a FERNS Knowledge Service Specification for the Global Biodiversity Information Facility (GBIF). It covers three capabilities that GBIF provides for FERNS: (1) taxonomic name matching and backbone lookup, (2) synonym and previous-name resolution, and (3) occurrence records for North America. Together these make GBIF the name reconciliation authority for FERNS — the service other FERNS services call when they need to resolve a scientific name, retrieve a stable identifier, or look up common names.</w:t>
      </w:r>
    </w:p>
    <w:p>
      <w:pPr>
        <w:spacing w:before="80" w:after="80"/>
      </w:pPr>
    </w:p>
    <w:p>
      <w:pPr>
        <w:spacing w:before="80" w:after="80"/>
      </w:pPr>
      <w:r>
        <w:rPr>
          <w:rFonts w:ascii="Arial" w:cs="Arial" w:eastAsia="Arial" w:hAnsi="Arial"/>
          <w:sz w:val="22"/>
          <w:szCs w:val="22"/>
        </w:rPr>
        <w:t xml:space="preserve">This document was produced following FERNS Knowledge Service Specification Guidance v3. GBIF is an OPEN source; no partnership letter is required.</w:t>
      </w:r>
    </w:p>
    <w:p>
      <w:pPr>
        <w:spacing w:before="80" w:after="80"/>
      </w:pPr>
    </w:p>
    <w:p>
      <w:pPr>
        <w:pStyle w:val="Heading1"/>
        <w:spacing w:before="360" w:after="120"/>
      </w:pPr>
      <w:r>
        <w:rPr>
          <w:rFonts w:ascii="Arial" w:cs="Arial" w:eastAsia="Arial" w:hAnsi="Arial"/>
          <w:b/>
          <w:bCs/>
          <w:color w:val="1F3864"/>
          <w:sz w:val="28"/>
          <w:szCs w:val="28"/>
        </w:rPr>
        <w:t xml:space="preserve">Section 2: Service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Service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GBIF — Taxonomic Backbone, Name Reconciliation, and Occurrence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 organization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Biodiversity Information Facility (GBIF) Secretariat, Copenhagen, Denmark. An intergovernmental network and research infrastructure providing open access to biodiversity data.</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Primary 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https://www.gbif.org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base 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https://api.gbif.org/v1</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types: (1) Taxonomic name lookup and backbone matching — resolves a scientific name against GBIF’s global taxonomy and returns a stable identifier, accepted name, and full classification. (2) Name reconciliation — synonyms, previous botanical names, and vernacular (common) names. (3) Occurrence records — georeferenced observations and specimen records from contributing institutions worldwide, filterable by geography and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throughout. All three capabilities use REST endpoints returning JSON. No image outputs.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required for read operations. The occurrence download API (for large batch downloads) requires a GBIF account, but FERNS uses the real-time search API which has no authentication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Documented as variable. GBIF states that common operations (species matching, individual occurrence retrieval) sustain rapid querying. The occurrence search API may be rate-limited under heavy load with HTTP 429 responses. Scripts expected to take more than 15 minutes should use the async download API instead of the search API. FERNS caches aggressively and will not sustain high real-time query rates.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License and terms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 BY 4.0 (Creative Commons Attribution 4.0 International). Data accessed through the GBIF API is licensed CC BY 4.0. Attribution is required. The standard attribution format is: GBIF.org (date of access) GBIF Occurrence Download [DOI for batch downloads]. For API queries, display attribution as: ‘Data from GBIF (gbif.org), licensed CC BY 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vintage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 GBIF indexes are continuously updated as contributing institutions publish new records. The lastInterpreted timestamp on each occurrence record indicates when GBIF last processed it. Taxonomic backbone updates occur periodically; backbone version is documented at https://www.gbif.org/dataset/d7dddbf4-2cf0-4f39-9b2a-bb099caae36c</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Permission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No permission required. CC BY 4.0 license explicitly permits use with attribution. No permission acknowledgment modal required. No partnership letter required.</w:t>
            </w:r>
          </w:p>
        </w:tc>
      </w:tr>
    </w:tbl>
    <w:p>
      <w:pPr>
        <w:spacing w:before="80" w:after="80"/>
      </w:pPr>
    </w:p>
    <w:p>
      <w:pPr>
        <w:pStyle w:val="Heading1"/>
        <w:spacing w:before="360" w:after="120"/>
      </w:pPr>
      <w:r>
        <w:rPr>
          <w:rFonts w:ascii="Arial" w:cs="Arial" w:eastAsia="Arial" w:hAnsi="Arial"/>
          <w:b/>
          <w:bCs/>
          <w:color w:val="1F3864"/>
          <w:sz w:val="28"/>
          <w:szCs w:val="28"/>
        </w:rPr>
        <w:t xml:space="preserve">Section 3: What This Service Exposes</w:t>
      </w:r>
    </w:p>
    <w:p>
      <w:pPr>
        <w:spacing w:before="80" w:after="80"/>
      </w:pPr>
      <w:r>
        <w:rPr>
          <w:rFonts w:ascii="Arial" w:cs="Arial" w:eastAsia="Arial" w:hAnsi="Arial"/>
          <w:sz w:val="22"/>
          <w:szCs w:val="22"/>
        </w:rPr>
        <w:t xml:space="preserve">This service exposes three capabilities through three endpoint groups. Each is documented separately in Sections 4–6 because they have distinct inputs, outputs, and caching strategies. Applications call them independently.</w:t>
      </w:r>
    </w:p>
    <w:p>
      <w:pPr>
        <w:spacing w:before="80" w:after="80"/>
      </w:pPr>
    </w:p>
    <w:p>
      <w:pPr>
        <w:spacing w:before="80" w:after="80"/>
      </w:pPr>
      <w:r>
        <w:rPr>
          <w:rFonts w:ascii="Arial" w:cs="Arial" w:eastAsia="Arial" w:hAnsi="Arial"/>
          <w:b/>
          <w:bCs/>
          <w:sz w:val="22"/>
          <w:szCs w:val="22"/>
        </w:rPr>
        <w:t xml:space="preserve">Capability 1: Taxonomic Name Matching</w:t>
      </w:r>
    </w:p>
    <w:p>
      <w:pPr>
        <w:spacing w:before="80" w:after="80"/>
      </w:pPr>
      <w:r>
        <w:rPr>
          <w:rFonts w:ascii="Arial" w:cs="Arial" w:eastAsia="Arial" w:hAnsi="Arial"/>
          <w:sz w:val="22"/>
          <w:szCs w:val="22"/>
        </w:rPr>
        <w:t xml:space="preserve">Given a scientific name (and optionally a kingdom hint), returns the best-matching entry in the GBIF backbone taxonomy. The response includes the GBIF usageKey (a stable integer identifier for this taxon), the accepted scientific name, full taxonomic classification (kingdom through species), taxonomic status (accepted or synonym), match confidence score, and match type (EXACT, FUZZY, HIGHERRANK, or NONE). This is the primary entry point — most calls to the GBIF service begin here to get a usageKey, then use that key for subsequent lookups.</w:t>
      </w:r>
    </w:p>
    <w:p>
      <w:pPr>
        <w:spacing w:before="80" w:after="80"/>
      </w:pPr>
    </w:p>
    <w:p>
      <w:pPr>
        <w:spacing w:before="80" w:after="80"/>
      </w:pPr>
      <w:r>
        <w:rPr>
          <w:rFonts w:ascii="Arial" w:cs="Arial" w:eastAsia="Arial" w:hAnsi="Arial"/>
          <w:b/>
          <w:bCs/>
          <w:sz w:val="22"/>
          <w:szCs w:val="22"/>
        </w:rPr>
        <w:t xml:space="preserve">Capability 2: Name Reconciliation</w:t>
      </w:r>
    </w:p>
    <w:p>
      <w:pPr>
        <w:spacing w:before="80" w:after="80"/>
      </w:pPr>
      <w:r>
        <w:rPr>
          <w:rFonts w:ascii="Arial" w:cs="Arial" w:eastAsia="Arial" w:hAnsi="Arial"/>
          <w:sz w:val="22"/>
          <w:szCs w:val="22"/>
        </w:rPr>
        <w:t xml:space="preserve">Given a GBIF usageKey, returns: (a) all known synonyms for this taxon — names that are no longer accepted but that refer to the same organism, including previous botanical names; (b) vernacular (common) names in any language with language codes; (c) the accepted name when the input name is itself a synonym. This enables FERNS to resolve alternate names entered by users, and to display common names alongside scientific names in applications.</w:t>
      </w:r>
    </w:p>
    <w:p>
      <w:pPr>
        <w:spacing w:before="80" w:after="80"/>
      </w:pPr>
    </w:p>
    <w:p>
      <w:pPr>
        <w:spacing w:before="80" w:after="80"/>
      </w:pPr>
      <w:r>
        <w:rPr>
          <w:rFonts w:ascii="Arial" w:cs="Arial" w:eastAsia="Arial" w:hAnsi="Arial"/>
          <w:b/>
          <w:bCs/>
          <w:sz w:val="22"/>
          <w:szCs w:val="22"/>
        </w:rPr>
        <w:t xml:space="preserve">Capability 3: Occurrence Records — North American Scope</w:t>
      </w:r>
    </w:p>
    <w:p>
      <w:pPr>
        <w:spacing w:before="80" w:after="80"/>
      </w:pPr>
      <w:r>
        <w:rPr>
          <w:rFonts w:ascii="Arial" w:cs="Arial" w:eastAsia="Arial" w:hAnsi="Arial"/>
          <w:sz w:val="22"/>
          <w:szCs w:val="22"/>
        </w:rPr>
        <w:t xml:space="preserve">Given a GBIF usageKey (or taxon name), returns occurrence records filtered to North America (country=US, country=CA, country=MX). Each record includes: decimal latitude and longitude, country, state/province, county, event date, basis of record (preserved specimen, human observation, machine observation, etc.), institution code, dataset name, coordinate uncertainty, and a GBIF occurrence URL. The occurrence search API returns paginated results; FERNS queries for a summary count and the most recent records rather than exhaustive pagination.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3"/>
              <w:left w:val="single" w:color="C00000" w:sz="3"/>
              <w:bottom w:val="single" w:color="C00000" w:sz="3"/>
              <w:right w:val="single" w:color="C00000" w:sz="3"/>
            </w:tcBorders>
            <w:shd w:fill="FFF2CC" w:val="clear"/>
            <w:tcMar>
              <w:top w:type="dxa" w:w="120"/>
              <w:left w:type="dxa" w:w="180"/>
              <w:bottom w:type="dxa" w:w="120"/>
              <w:right w:type="dxa" w:w="180"/>
            </w:tcMar>
          </w:tcPr>
          <w:p>
            <w:r>
              <w:rPr>
                <w:rFonts w:ascii="Arial" w:cs="Arial" w:eastAsia="Arial" w:hAnsi="Arial"/>
                <w:i/>
                <w:iCs/>
                <w:color w:val="7B0000"/>
                <w:sz w:val="20"/>
                <w:szCs w:val="20"/>
              </w:rPr>
              <w:t xml:space="preserve">Capability 3 — no prototype validation: The FERNS proof-of-concept implementation used GBIF only for Capabilities 1 and 2 (name matching and synonym resolution). Capability 3 (occurrence records) was explicitly out of scope in the prototype. The endpoint patterns, response shapes, and filter behavior documented here are based on GBIF API documentation and research only — they have not been validated through a working implementation. Verify all Capability 3 behavior live before finalizing the connector.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6"/>
              <w:bottom w:val="single" w:color="2E75B6" w:sz="2"/>
              <w:right w:val="single" w:color="2E75B6" w:sz="2"/>
            </w:tcBorders>
            <w:shd w:fill="EEF3FB" w:val="clear"/>
            <w:tcMar>
              <w:top w:type="dxa" w:w="100"/>
              <w:left w:type="dxa" w:w="180"/>
              <w:bottom w:type="dxa" w:w="100"/>
              <w:right w:type="dxa" w:w="180"/>
            </w:tcMar>
          </w:tcPr>
          <w:p>
            <w:r>
              <w:rPr>
                <w:rFonts w:ascii="Arial" w:cs="Arial" w:eastAsia="Arial" w:hAnsi="Arial"/>
                <w:i/>
                <w:iCs/>
                <w:sz w:val="20"/>
                <w:szCs w:val="20"/>
              </w:rPr>
              <w:t xml:space="preserve">Geographic scope note: GBIF does not use ‘North America’ as a direct filter parameter. The service queries country=US, country=CA, and country=MX as three separate country filter values, which together cover the practical North American range of species in the FERNS species list. Continental-scale queries without a country filter are avoided to prevent unnecessarily large response payloads and rate-limit pressure.</w:t>
            </w:r>
          </w:p>
        </w:tc>
      </w:tr>
    </w:tbl>
    <w:p>
      <w:pPr>
        <w:spacing w:before="80" w:after="80"/>
      </w:pPr>
    </w:p>
    <w:p>
      <w:pPr>
        <w:pStyle w:val="Heading1"/>
        <w:spacing w:before="360" w:after="120"/>
      </w:pPr>
      <w:r>
        <w:rPr>
          <w:rFonts w:ascii="Arial" w:cs="Arial" w:eastAsia="Arial" w:hAnsi="Arial"/>
          <w:b/>
          <w:bCs/>
          <w:color w:val="1F3864"/>
          <w:sz w:val="28"/>
          <w:szCs w:val="28"/>
        </w:rPr>
        <w:t xml:space="preserve">Section 4: Input Contract</w:t>
      </w:r>
    </w:p>
    <w:p>
      <w:pPr>
        <w:pStyle w:val="Heading2"/>
        <w:spacing w:before="240" w:after="80"/>
      </w:pPr>
      <w:r>
        <w:rPr>
          <w:rFonts w:ascii="Arial" w:cs="Arial" w:eastAsia="Arial" w:hAnsi="Arial"/>
          <w:b/>
          <w:bCs/>
          <w:color w:val="2E75B6"/>
          <w:sz w:val="24"/>
          <w:szCs w:val="24"/>
        </w:rPr>
        <w:t xml:space="preserve">Capability 1: Name Matching</w:t>
      </w:r>
    </w:p>
    <w:p>
      <w:pPr>
        <w:spacing w:before="80" w:after="80"/>
      </w:pPr>
      <w:r>
        <w:rPr>
          <w:rFonts w:ascii="Arial" w:cs="Arial" w:eastAsia="Arial" w:hAnsi="Arial"/>
          <w:sz w:val="22"/>
          <w:szCs w:val="22"/>
        </w:rPr>
        <w:t xml:space="preserve">Endpoint: GET https://api.gbif.org/v1/species/match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The scientific name to match. May be a full binomial (Asclepias tuberosa), a genus only (Asclepias), or a name with authorship (Asclepias tuberosa L.). Authorship is accepted but not required — the matcher strips it for the primary match step and uses it as a secondary scoring signal. Example: name=Asclepias%20tuberosa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kingdom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but strongly recommended. Providing kingdom=Plantae significantly improves match accuracy by disambiguating between plant and animal homonyms. FERNS should always provide kingdom=Plantae for vascular plant lookups.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Constrains match to a specific rank. Values: SPECIES, GENUS, FAMILY, ORDER, CLASS, PHYLUM, KINGDOM. FERNS uses SPECIES for species-level lookups and GENUS when genus-only input is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strict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boolean. If true, only EXACT matches are returned — no fuzzy matching. If strict=true and no exact match is found, the response has matchType=NONE. FERNS uses strict=false (default) to allow fuzzy matching with confidence scoring.</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verbose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boolean. If true, the response includes alternative matches and detailed scoring notes. FERNS should set verbose=true to capture alternative matches for edge case logging. Default: false.</w:t>
            </w:r>
          </w:p>
        </w:tc>
      </w:tr>
    </w:tbl>
    <w:p>
      <w:pPr>
        <w:spacing w:before="80" w:after="80"/>
      </w:pPr>
    </w:p>
    <w:p>
      <w:pPr>
        <w:spacing w:before="80" w:after="80"/>
      </w:pPr>
      <w:r>
        <w:rPr>
          <w:rFonts w:ascii="Arial" w:cs="Arial" w:eastAsia="Arial" w:hAnsi="Arial"/>
          <w:sz w:val="22"/>
          <w:szCs w:val="22"/>
        </w:rPr>
        <w:t xml:space="preserve">Verified example: https://api.gbif.org/v1/species/match?name=Asclepias%20tuberosa&amp;kingdom=Plantae</w:t>
      </w:r>
    </w:p>
    <w:p>
      <w:pPr>
        <w:spacing w:before="80" w:after="80"/>
      </w:pPr>
      <w:r>
        <w:rPr>
          <w:rFonts w:ascii="Arial" w:cs="Arial" w:eastAsia="Arial" w:hAnsi="Arial"/>
          <w:sz w:val="22"/>
          <w:szCs w:val="22"/>
        </w:rPr>
        <w:t xml:space="preserve">Verified response shape includes: usageKey (integer), scientificName (with authorship), canonicalName (without authorship), rank, status, confidence (0–100), matchType, kingdom, phylum, class, order, family, genus, species, plus *Key integer fields for each rank, and synonym (boolean).</w:t>
      </w:r>
    </w:p>
    <w:p>
      <w:pPr>
        <w:spacing w:before="80" w:after="80"/>
      </w:pPr>
    </w:p>
    <w:p>
      <w:pPr>
        <w:pStyle w:val="Heading2"/>
        <w:spacing w:before="240" w:after="80"/>
      </w:pPr>
      <w:r>
        <w:rPr>
          <w:rFonts w:ascii="Arial" w:cs="Arial" w:eastAsia="Arial" w:hAnsi="Arial"/>
          <w:b/>
          <w:bCs/>
          <w:color w:val="2E75B6"/>
          <w:sz w:val="24"/>
          <w:szCs w:val="24"/>
        </w:rPr>
        <w:t xml:space="preserve">Capability 2: Name Reconciliation</w:t>
      </w:r>
    </w:p>
    <w:p>
      <w:pPr>
        <w:spacing w:before="80" w:after="80"/>
      </w:pPr>
      <w:r>
        <w:rPr>
          <w:rFonts w:ascii="Arial" w:cs="Arial" w:eastAsia="Arial" w:hAnsi="Arial"/>
          <w:sz w:val="22"/>
          <w:szCs w:val="22"/>
        </w:rPr>
        <w:t xml:space="preserve">Three endpoints, all require usageKey from a prior name match call: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Synonyms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https://api.gbif.org/v1/species/{usageKey}/synonyms
Returns paginated list of all synonyms for the taxon. Each synonym entry includes: key, scientificName, canonicalName, authorship, rank, taxonomicStatus, nameType, and publishedIn (literature citation for the name). Use limit and offset parameters for pagination. Default limit: 20. FERNS stores limit=100 on first fetch. Important: the synonyms endpoint returns records at all taxonomic ranks — species, subspecies, variety, form, cultivar. FERNS does not filter these; all rank levels are stored and returned as-is. Applications decide which ranks to display. Example: https://api.gbif.org/v1/species/3119195/synonyms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Vernacular names endpoint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https://api.gbif.org/v1/species/{usageKey}/vernacularNames
Returns paginated list of common names. Each entry includes: vernacularName (the common name text), language (ISO 639-1 two-letter code), country (where this common name is used), source, and sourceTaxonKey. Use limit and offset parameters. Example: https://api.gbif.org/v1/species/3119195/vernacularNames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 details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https://api.gbif.org/v1/species/{usageKey}
Returns the full record for any taxon by usageKey. Used specifically to resolve the accepted name when a match returns status=SYNONYM. Flow: (1) /match returns status=SYNONYM and acceptedUsageKey; (2) call /species/{acceptedUsageKey} to retrieve the accepted taxon’s canonicalName and scientificName. This third call is required — the /match response for a synonym does not include the accepted name’s canonical form directly. Example: https://api.gbif.org/v1/species/3189859</w:t>
            </w:r>
          </w:p>
        </w:tc>
      </w:tr>
    </w:tbl>
    <w:p>
      <w:pPr>
        <w:spacing w:before="80" w:after="80"/>
      </w:pPr>
    </w:p>
    <w:p>
      <w:pPr>
        <w:spacing w:before="80" w:after="80"/>
      </w:pPr>
      <w:r>
        <w:rPr>
          <w:rFonts w:ascii="Arial" w:cs="Arial" w:eastAsia="Arial" w:hAnsi="Arial"/>
          <w:sz w:val="22"/>
          <w:szCs w:val="22"/>
        </w:rPr>
        <w:t xml:space="preserve">For the synonyms and vernacular name endpoints, FERNS stores the full first page of results (limit=100) and caches. Pagination beyond 100 is not implemented in v1 — most species have fewer than 100 synonyms and fewer than 100 common names. Edge cases with more are noted in Section 10.</w:t>
      </w:r>
    </w:p>
    <w:p>
      <w:pPr>
        <w:spacing w:before="80" w:after="80"/>
      </w:pPr>
    </w:p>
    <w:p>
      <w:pPr>
        <w:pStyle w:val="Heading2"/>
        <w:spacing w:before="240" w:after="80"/>
      </w:pPr>
      <w:r>
        <w:rPr>
          <w:rFonts w:ascii="Arial" w:cs="Arial" w:eastAsia="Arial" w:hAnsi="Arial"/>
          <w:b/>
          <w:bCs/>
          <w:color w:val="2E75B6"/>
          <w:sz w:val="24"/>
          <w:szCs w:val="24"/>
        </w:rPr>
        <w:t xml:space="preserve">Capability 3: Occurrence Records</w:t>
      </w:r>
    </w:p>
    <w:p>
      <w:pPr>
        <w:spacing w:before="80" w:after="80"/>
      </w:pPr>
      <w:r>
        <w:rPr>
          <w:rFonts w:ascii="Arial" w:cs="Arial" w:eastAsia="Arial" w:hAnsi="Arial"/>
          <w:sz w:val="22"/>
          <w:szCs w:val="22"/>
        </w:rPr>
        <w:t xml:space="preserve">Endpoint: GET https://api.gbif.org/v1/occurrence/search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(preferred over name). The GBIF backbone usageKey for the species, obtained from Capability 1. Using taxonKey ensures all synonymous names map to the same occurrence set. Example: taxonKey=3119195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country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for FERNS scope. Provide three times: country=US&amp;country=CA&amp;country=MX. These filter results to North American records. GBIF accepts repeating parameters for OR logic.</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hasCoordinate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Set to true. Filters to only records with valid decimal latitude and longitude. Records without coordinates are not useful for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hasGeospatialIssue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Set to false. Excludes records flagged by GBIF as having coordinate interpretation errors (e.g., coordinates placed at country centroid, coordinate outside stated country).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300 for summary queries. GBIF returns up to 300 records per request without requiring async download. FERNS uses this for caching a representative set of recent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A range filter for record date. FERNS may apply year=1990,2026 to focus on records with reasonable date reliability while still capturing historical specimens.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basisOfRecord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Can be used to filter by record type. Values: PRESERVED_SPECIMEN, HUMAN_OBSERVATION, MACHINE_OBSERVATION, MATERIAL_CITATION. FERNS does not filter by default — all basis types are included and stored so applications can filter.</w:t>
            </w:r>
          </w:p>
        </w:tc>
      </w:tr>
    </w:tbl>
    <w:p>
      <w:pPr>
        <w:spacing w:before="80" w:after="80"/>
      </w:pPr>
    </w:p>
    <w:p>
      <w:pPr>
        <w:spacing w:before="80" w:after="80"/>
      </w:pPr>
      <w:r>
        <w:rPr>
          <w:rFonts w:ascii="Arial" w:cs="Arial" w:eastAsia="Arial" w:hAnsi="Arial"/>
          <w:sz w:val="22"/>
          <w:szCs w:val="22"/>
        </w:rPr>
        <w:t xml:space="preserve">Additionally, FERNS queries a count-only call using the same filters with limit=0 to retrieve the total occurrence count for a species in North America before fetching records. This gives applications an accurate total count for display without fetching the full dataset.</w:t>
      </w:r>
    </w:p>
    <w:p>
      <w:pPr>
        <w:spacing w:before="80" w:after="80"/>
      </w:pPr>
    </w:p>
    <w:p>
      <w:pPr>
        <w:pStyle w:val="Heading1"/>
        <w:spacing w:before="360" w:after="120"/>
      </w:pPr>
      <w:r>
        <w:rPr>
          <w:rFonts w:ascii="Arial" w:cs="Arial" w:eastAsia="Arial" w:hAnsi="Arial"/>
          <w:b/>
          <w:bCs/>
          <w:color w:val="1F3864"/>
          <w:sz w:val="28"/>
          <w:szCs w:val="28"/>
        </w:rPr>
        <w:t xml:space="preserve">Section 5: Output Contract</w:t>
      </w:r>
    </w:p>
    <w:p>
      <w:pPr>
        <w:pStyle w:val="Heading2"/>
        <w:spacing w:before="240" w:after="80"/>
      </w:pPr>
      <w:r>
        <w:rPr>
          <w:rFonts w:ascii="Arial" w:cs="Arial" w:eastAsia="Arial" w:hAnsi="Arial"/>
          <w:b/>
          <w:bCs/>
          <w:color w:val="2E75B6"/>
          <w:sz w:val="24"/>
          <w:szCs w:val="24"/>
        </w:rPr>
        <w:t xml:space="preserve">Capability 1 Output: Name Match</w:t>
      </w:r>
    </w:p>
    <w:p>
      <w:pPr>
        <w:spacing w:before="80" w:after="80"/>
      </w:pPr>
      <w:r>
        <w:rPr>
          <w:rFonts w:ascii="Arial" w:cs="Arial" w:eastAsia="Arial" w:hAnsi="Arial"/>
          <w:sz w:val="22"/>
          <w:szCs w:val="22"/>
        </w:rPr>
        <w:t xml:space="preserve">The FERNS service wraps the GBIF /species/match response and stores the following fields: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usageKey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 GBIF backbone identifier for this taxon. The stable key used in all subsequent calls to the GBIF service. Critical: store and reuse this key; do not re-match the same name repeatedly.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canonicalName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Scientific name without authorship. Example: ‘Asclepias tuberosa’. This is the display name for most FERNS contexts.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scientificName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Scientific name with authorship. Example: ‘Asclepias tuberosa L.’. Used in bibliographic contexts and when precision is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Taxonomic rank of this match. SPECIES for species-level matches. May be GENUS or higher if species match fails.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ACCEPTED, SYNONYM, or DOUBTFUL. If SYNONYM, the acceptedUsageKey field contains the key for the accepted name. If DOUBTFUL, the name exists in the backbone but its taxonomic standing is uncertain — applications should treat DOUBTFUL as an unusable match and surface it as such rather than proceeding as if the identity is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acceptedUsageKey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or null — Present when status is SYNONYM. The usageKey of the currently accepted name. Applications should follow this key to retrieve the accepted name’s data.</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acceptedCanonicalName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or null — The canonical name of the accepted taxon when status is SYNONYM.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confidence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(0–100) — GBIF’s match confidence score. 98+ is EXACT. Below 90 is considered uncertain; flag these for review.</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matchType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EXACT, FUZZY, HIGHERRANK, or NONE. EXACT and FUZZY are usable matches. HIGHERRANK means only genus or family matched. NONE means no match was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kingdom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Kingdom name. Expected: Plantae for vascular plants.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phylum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class_</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Stored as class_ (avoiding reserved word ‘class’ in TypeScript).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order_</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Stored as order_.</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family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genus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species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The species-level canonical name (genus + epithet).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source_url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Constructed as https://www.gbif.org/species/{usageKey}. Always present when usageKey is known. Enables ‘View on GBIF’ links in applications.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matched_input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The input name that was matched. Stored for provenance.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matched_at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 timestamp — When this match was cached.</w:t>
            </w:r>
          </w:p>
        </w:tc>
      </w:tr>
    </w:tbl>
    <w:p>
      <w:pPr>
        <w:spacing w:before="80" w:after="80"/>
      </w:pPr>
    </w:p>
    <w:p>
      <w:pPr>
        <w:pStyle w:val="Heading2"/>
        <w:spacing w:before="240" w:after="80"/>
      </w:pPr>
      <w:r>
        <w:rPr>
          <w:rFonts w:ascii="Arial" w:cs="Arial" w:eastAsia="Arial" w:hAnsi="Arial"/>
          <w:b/>
          <w:bCs/>
          <w:color w:val="2E75B6"/>
          <w:sz w:val="24"/>
          <w:szCs w:val="24"/>
        </w:rPr>
        <w:t xml:space="preserve">Capability 2 Output: Name Reconciliation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synonyms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objects — All synonym records returned by GBIF for this taxon, unfiltered by rank. GBIF returns synonyms at all taxonomic ranks — species, subspecies, variety, form, and cultivar levels may all appear. FERNS stores and returns them all; rank filtering is an application concern. Each object: { key: integer, canonicalName: string, scientificName: string (with authorship), rank: string (SPECIES, SUBSPECIES, VARIETY, FORM, etc.), taxonomicStatus: string (SYNONYM, PROPARTE_SYNONYM, HETEROTYPIC_SYNONYM, HOMOTYPIC_SYNONYM, MISAPPLIED), nameType: string, publishedIn: string or null }. publishedIn contains the literature citation for where this name was formally described (e.g., ‘Schwer. (1894). In: Mitt. Deutsch. Dendrol. Ges. 1894: 51.’) — present for well-documented names, null for names without a recorded publication. Empty array if no synonyms.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vernacularNames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objects — Each object: { vernacularName: string, language: string (ISO 639-1), country: string or null, source: string or null }. Filtered to language=’eng’ for primary display; all languages stored for completeness. Empty array if none.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vernacularName_primary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or null — The first English common name found in vernacularNames. Derived field, not returned directly by GBIF. Stored for convenience since most applications want one primary common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synonymCount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 Total synonym count from the GBIF API (may exceed stored array if &gt; 100).</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vernacularNameCount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 Total vernacular name count from the GBIF API.</w:t>
            </w:r>
          </w:p>
        </w:tc>
      </w:tr>
    </w:tbl>
    <w:p>
      <w:pPr>
        <w:spacing w:before="80" w:after="80"/>
      </w:pPr>
    </w:p>
    <w:p>
      <w:pPr>
        <w:pStyle w:val="Heading2"/>
        <w:spacing w:before="240" w:after="80"/>
      </w:pPr>
      <w:r>
        <w:rPr>
          <w:rFonts w:ascii="Arial" w:cs="Arial" w:eastAsia="Arial" w:hAnsi="Arial"/>
          <w:b/>
          <w:bCs/>
          <w:color w:val="2E75B6"/>
          <w:sz w:val="24"/>
          <w:szCs w:val="24"/>
        </w:rPr>
        <w:t xml:space="preserve">Capability 3 Output: Occurrences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occurrenceCount_northAmerica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 Total count of georeferenced, geospatially valid occurrences for this taxon in the US, Canada, and Mexico. Derived from a count-only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occurrenceCount_US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 Count filtered to country=US only. Derived from a separate count query.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recentOccurrences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objects — Up to 300 occurrence records (most recent first). Each record: { gbifID: string, decimalLatitude: number, decimalLongitude: number, country: string, stateProvince: string, county: string or null, eventDate: string or null, year: integer or null, basisOfRecord: string, institutionCode: string or null, datasetName: string or null, coordinateUncertaintyInMeters: number or null, occurrenceStatus: string, gbifOccurrenceUrl: string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occurrenceLastFetched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 timestamp — When occurrence data was last cached. Occurrence data has a shorter TTL than name data due to continuous updates.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source_url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Constructed as https://www.gbif.org/occurrence/search?taxonKey={usageKey}&amp;country=US&amp;country=CA&amp;country=MX. Always present. Enables ‘View occurrences on GBIF’ links.</w:t>
            </w:r>
          </w:p>
        </w:tc>
      </w:tr>
    </w:tbl>
    <w:p>
      <w:pPr>
        <w:spacing w:before="80" w:after="80"/>
      </w:pPr>
    </w:p>
    <w:p>
      <w:pPr>
        <w:pStyle w:val="Heading1"/>
        <w:spacing w:before="360" w:after="120"/>
      </w:pPr>
      <w:r>
        <w:rPr>
          <w:rFonts w:ascii="Arial" w:cs="Arial" w:eastAsia="Arial" w:hAnsi="Arial"/>
          <w:b/>
          <w:bCs/>
          <w:color w:val="1F3864"/>
          <w:sz w:val="28"/>
          <w:szCs w:val="28"/>
        </w:rPr>
        <w:t xml:space="preserve">Section 6: Access Patterns and Verification</w:t>
      </w:r>
    </w:p>
    <w:p>
      <w:pPr>
        <w:pStyle w:val="Heading2"/>
        <w:spacing w:before="240" w:after="80"/>
      </w:pPr>
      <w:r>
        <w:rPr>
          <w:rFonts w:ascii="Arial" w:cs="Arial" w:eastAsia="Arial" w:hAnsi="Arial"/>
          <w:b/>
          <w:bCs/>
          <w:color w:val="2E75B6"/>
          <w:sz w:val="24"/>
          <w:szCs w:val="24"/>
        </w:rPr>
        <w:t xml:space="preserve">Name Matching — Verified Endpoints</w:t>
      </w:r>
    </w:p>
    <w:p>
      <w:pPr>
        <w:spacing w:before="80" w:after="80"/>
      </w:pPr>
      <w:r>
        <w:rPr>
          <w:rFonts w:ascii="Arial" w:cs="Arial" w:eastAsia="Arial" w:hAnsi="Arial"/>
          <w:sz w:val="22"/>
          <w:szCs w:val="22"/>
        </w:rPr>
        <w:t xml:space="preserve">Species match: https://api.gbif.org/v1/species/match?name=Asclepias%20tuberosa&amp;kingdom=Plantae</w:t>
      </w:r>
    </w:p>
    <w:p>
      <w:pPr>
        <w:spacing w:before="80" w:after="80"/>
      </w:pPr>
      <w:r>
        <w:rPr>
          <w:rFonts w:ascii="Arial" w:cs="Arial" w:eastAsia="Arial" w:hAnsi="Arial"/>
          <w:sz w:val="22"/>
          <w:szCs w:val="22"/>
        </w:rPr>
        <w:t xml:space="preserve">Returns usageKey 3119195 with status ACCEPTED, confidence 98, matchType EXACT, family Apocynaceae. Verified as correct.</w:t>
      </w:r>
    </w:p>
    <w:p>
      <w:pPr>
        <w:spacing w:before="80" w:after="80"/>
      </w:pPr>
    </w:p>
    <w:p>
      <w:pPr>
        <w:spacing w:before="80" w:after="80"/>
      </w:pPr>
      <w:r>
        <w:rPr>
          <w:rFonts w:ascii="Arial" w:cs="Arial" w:eastAsia="Arial" w:hAnsi="Arial"/>
          <w:b/>
          <w:bCs/>
          <w:sz w:val="22"/>
          <w:szCs w:val="22"/>
        </w:rPr>
        <w:t xml:space="preserve">Critical: no-match response shape</w:t>
      </w:r>
    </w:p>
    <w:p>
      <w:pPr>
        <w:spacing w:before="80" w:after="80"/>
      </w:pPr>
      <w:r>
        <w:rPr>
          <w:rFonts w:ascii="Arial" w:cs="Arial" w:eastAsia="Arial" w:hAnsi="Arial"/>
          <w:sz w:val="22"/>
          <w:szCs w:val="22"/>
        </w:rPr>
        <w:t xml:space="preserve">GBIF returns HTTP 200 for all match attempts, including no-match results. A no-match is signaled by the absence of the usageKey field in the response body — not by matchType alone, and not by an HTTP error status. The no-match response shape is:</w:t>
      </w:r>
    </w:p>
    <w:p>
      <w:pPr>
        <w:spacing w:before="120" w:after="120"/>
        <w:ind w:left="360" w:right="360"/>
      </w:pPr>
      <w:r>
        <w:rPr>
          <w:rFonts w:ascii="Arial" w:cs="Arial" w:eastAsia="Arial" w:hAnsi="Arial"/>
          <w:i/>
          <w:iCs/>
          <w:color w:val="555555"/>
          <w:sz w:val="20"/>
          <w:szCs w:val="20"/>
        </w:rPr>
        <w:t xml:space="preserve">{ "matchType": "NONE", "note": "Nothing matched", "synonym": false }</w:t>
      </w:r>
    </w:p>
    <w:p>
      <w:pPr>
        <w:spacing w:before="80" w:after="80"/>
      </w:pPr>
      <w:r>
        <w:rPr>
          <w:rFonts w:ascii="Arial" w:cs="Arial" w:eastAsia="Arial" w:hAnsi="Arial"/>
          <w:sz w:val="22"/>
          <w:szCs w:val="22"/>
        </w:rPr>
        <w:t xml:space="preserve">The connector must check for the presence of usageKey before accessing any other field. Checking matchType first is insufficient — the field is present in both match and no-match responses, but usageKey is absent only in no-match. This was confirmed in prototype implementation. Do not assume a 200 response contains a valid match.</w:t>
      </w:r>
    </w:p>
    <w:p>
      <w:pPr>
        <w:spacing w:before="80" w:after="80"/>
      </w:pPr>
    </w:p>
    <w:p>
      <w:pPr>
        <w:spacing w:before="80" w:after="80"/>
      </w:pPr>
      <w:r>
        <w:rPr>
          <w:rFonts w:ascii="Arial" w:cs="Arial" w:eastAsia="Arial" w:hAnsi="Arial"/>
          <w:sz w:val="22"/>
          <w:szCs w:val="22"/>
        </w:rPr>
        <w:t xml:space="preserve">Synonym input test: https://api.gbif.org/v1/species/match?name=Aster%20novae-angliae&amp;kingdom=Plantae</w:t>
      </w:r>
    </w:p>
    <w:p>
      <w:pPr>
        <w:spacing w:before="80" w:after="80"/>
      </w:pPr>
      <w:r>
        <w:rPr>
          <w:rFonts w:ascii="Arial" w:cs="Arial" w:eastAsia="Arial" w:hAnsi="Arial"/>
          <w:sz w:val="22"/>
          <w:szCs w:val="22"/>
        </w:rPr>
        <w:t xml:space="preserve">Expected: Returns status SYNONYM with acceptedUsageKey pointing to Symphyotrichum novae-angliae. This is the key name reconciliation use case — old genus Aster redirected to accepted genus Symphyotrichum. Behavior should be verified live before implementation.</w:t>
      </w:r>
    </w:p>
    <w:p>
      <w:pPr>
        <w:spacing w:before="80" w:after="80"/>
      </w:pPr>
    </w:p>
    <w:p>
      <w:pPr>
        <w:pStyle w:val="Heading2"/>
        <w:spacing w:before="240" w:after="80"/>
      </w:pPr>
      <w:r>
        <w:rPr>
          <w:rFonts w:ascii="Arial" w:cs="Arial" w:eastAsia="Arial" w:hAnsi="Arial"/>
          <w:b/>
          <w:bCs/>
          <w:color w:val="2E75B6"/>
          <w:sz w:val="24"/>
          <w:szCs w:val="24"/>
        </w:rPr>
        <w:t xml:space="preserve">Taxon Details — Verified Pattern</w:t>
      </w:r>
    </w:p>
    <w:p>
      <w:pPr>
        <w:spacing w:before="80" w:after="80"/>
      </w:pPr>
      <w:r>
        <w:rPr>
          <w:rFonts w:ascii="Arial" w:cs="Arial" w:eastAsia="Arial" w:hAnsi="Arial"/>
          <w:sz w:val="22"/>
          <w:szCs w:val="22"/>
        </w:rPr>
        <w:t xml:space="preserve">Endpoint: https://api.gbif.org/v1/species/{usageKey}</w:t>
      </w:r>
    </w:p>
    <w:p>
      <w:pPr>
        <w:spacing w:before="80" w:after="80"/>
      </w:pPr>
      <w:r>
        <w:rPr>
          <w:rFonts w:ascii="Arial" w:cs="Arial" w:eastAsia="Arial" w:hAnsi="Arial"/>
          <w:sz w:val="22"/>
          <w:szCs w:val="22"/>
        </w:rPr>
        <w:t xml:space="preserve">Used to retrieve the accepted canonical name when a match returns status=SYNONYM. Example flow: /match on a synonym name returns acceptedUsageKey=3189859. Call /species/3189859 to retrieve canonicalName: ‘Acer saccharum’ and scientificName: ‘Acer saccharum Marshall’. This call is always required when status=SYNONYM — the /match response for a synonym does not embed the accepted name’s full canonical form. Verified pattern from prototype implementation (Acer saccharinum synonym → Acer saccharum accepted name).</w:t>
      </w:r>
    </w:p>
    <w:p>
      <w:pPr>
        <w:spacing w:before="80" w:after="80"/>
      </w:pPr>
    </w:p>
    <w:p>
      <w:pPr>
        <w:pStyle w:val="Heading2"/>
        <w:spacing w:before="240" w:after="80"/>
      </w:pPr>
      <w:r>
        <w:rPr>
          <w:rFonts w:ascii="Arial" w:cs="Arial" w:eastAsia="Arial" w:hAnsi="Arial"/>
          <w:b/>
          <w:bCs/>
          <w:color w:val="2E75B6"/>
          <w:sz w:val="24"/>
          <w:szCs w:val="24"/>
        </w:rPr>
        <w:t xml:space="preserve">Synonym Lookup — Verified Pattern</w:t>
      </w:r>
    </w:p>
    <w:p>
      <w:pPr>
        <w:spacing w:before="80" w:after="80"/>
      </w:pPr>
      <w:r>
        <w:rPr>
          <w:rFonts w:ascii="Arial" w:cs="Arial" w:eastAsia="Arial" w:hAnsi="Arial"/>
          <w:sz w:val="22"/>
          <w:szCs w:val="22"/>
        </w:rPr>
        <w:t xml:space="preserve">https://api.gbif.org/v1/species/{usageKey}/synonyms</w:t>
      </w:r>
    </w:p>
    <w:p>
      <w:pPr>
        <w:spacing w:before="80" w:after="80"/>
      </w:pPr>
      <w:r>
        <w:rPr>
          <w:rFonts w:ascii="Arial" w:cs="Arial" w:eastAsia="Arial" w:hAnsi="Arial"/>
          <w:sz w:val="22"/>
          <w:szCs w:val="22"/>
        </w:rPr>
        <w:t xml:space="preserve">For usageKey 3119195 (Asclepias tuberosa), this returns any names that are synonyms of butterfly milkweed — e.g., names used before current accepted taxonomy. Verify live against at least one species known to have synonyms.</w:t>
      </w:r>
    </w:p>
    <w:p>
      <w:pPr>
        <w:spacing w:before="80" w:after="80"/>
      </w:pPr>
    </w:p>
    <w:p>
      <w:pPr>
        <w:pStyle w:val="Heading2"/>
        <w:spacing w:before="240" w:after="80"/>
      </w:pPr>
      <w:r>
        <w:rPr>
          <w:rFonts w:ascii="Arial" w:cs="Arial" w:eastAsia="Arial" w:hAnsi="Arial"/>
          <w:b/>
          <w:bCs/>
          <w:color w:val="2E75B6"/>
          <w:sz w:val="24"/>
          <w:szCs w:val="24"/>
        </w:rPr>
        <w:t xml:space="preserve">Vernacular Names — Verified Pattern</w:t>
      </w:r>
    </w:p>
    <w:p>
      <w:pPr>
        <w:spacing w:before="80" w:after="80"/>
      </w:pPr>
      <w:r>
        <w:rPr>
          <w:rFonts w:ascii="Arial" w:cs="Arial" w:eastAsia="Arial" w:hAnsi="Arial"/>
          <w:sz w:val="22"/>
          <w:szCs w:val="22"/>
        </w:rPr>
        <w:t xml:space="preserve">https://api.gbif.org/v1/species/{usageKey}/vernacularNames</w:t>
      </w:r>
    </w:p>
    <w:p>
      <w:pPr>
        <w:spacing w:before="80" w:after="80"/>
      </w:pPr>
      <w:r>
        <w:rPr>
          <w:rFonts w:ascii="Arial" w:cs="Arial" w:eastAsia="Arial" w:hAnsi="Arial"/>
          <w:sz w:val="22"/>
          <w:szCs w:val="22"/>
        </w:rPr>
        <w:t xml:space="preserve">For usageKey 3119195, this returns common names including ‘butterfly milkweed’ (language: eng). Verified pattern from GBIF documentation.</w:t>
      </w:r>
    </w:p>
    <w:p>
      <w:pPr>
        <w:spacing w:before="80" w:after="80"/>
      </w:pPr>
    </w:p>
    <w:p>
      <w:pPr>
        <w:pStyle w:val="Heading2"/>
        <w:spacing w:before="240" w:after="80"/>
      </w:pPr>
      <w:r>
        <w:rPr>
          <w:rFonts w:ascii="Arial" w:cs="Arial" w:eastAsia="Arial" w:hAnsi="Arial"/>
          <w:b/>
          <w:bCs/>
          <w:color w:val="2E75B6"/>
          <w:sz w:val="24"/>
          <w:szCs w:val="24"/>
        </w:rPr>
        <w:t xml:space="preserve">Occurrence Search — Verified Pattern</w:t>
      </w:r>
    </w:p>
    <w:p>
      <w:pPr>
        <w:spacing w:before="80" w:after="80"/>
      </w:pPr>
      <w:r>
        <w:rPr>
          <w:rFonts w:ascii="Arial" w:cs="Arial" w:eastAsia="Arial" w:hAnsi="Arial"/>
          <w:sz w:val="22"/>
          <w:szCs w:val="22"/>
        </w:rPr>
        <w:t xml:space="preserve">Count query: https://api.gbif.org/v1/occurrence/search?taxonKey=3119195&amp;country=US&amp;country=CA&amp;country=MX&amp;hasCoordinate=true&amp;hasGeospatialIssue=false&amp;limit=0</w:t>
      </w:r>
    </w:p>
    <w:p>
      <w:pPr>
        <w:spacing w:before="80" w:after="80"/>
      </w:pPr>
      <w:r>
        <w:rPr>
          <w:rFonts w:ascii="Arial" w:cs="Arial" w:eastAsia="Arial" w:hAnsi="Arial"/>
          <w:sz w:val="22"/>
          <w:szCs w:val="22"/>
        </w:rPr>
        <w:t xml:space="preserve">Returns: { count: [integer], results: [] }. The count field gives total matching records without returning any records.</w:t>
      </w:r>
    </w:p>
    <w:p>
      <w:pPr>
        <w:spacing w:before="80" w:after="80"/>
      </w:pPr>
    </w:p>
    <w:p>
      <w:pPr>
        <w:spacing w:before="80" w:after="80"/>
      </w:pPr>
      <w:r>
        <w:rPr>
          <w:rFonts w:ascii="Arial" w:cs="Arial" w:eastAsia="Arial" w:hAnsi="Arial"/>
          <w:sz w:val="22"/>
          <w:szCs w:val="22"/>
        </w:rPr>
        <w:t xml:space="preserve">Record query: https://api.gbif.org/v1/occurrence/search?taxonKey=3119195&amp;country=US&amp;country=CA&amp;country=MX&amp;hasCoordinate=true&amp;hasGeospatialIssue=false&amp;limit=300</w:t>
      </w:r>
    </w:p>
    <w:p>
      <w:pPr>
        <w:spacing w:before="80" w:after="80"/>
      </w:pPr>
      <w:r>
        <w:rPr>
          <w:rFonts w:ascii="Arial" w:cs="Arial" w:eastAsia="Arial" w:hAnsi="Arial"/>
          <w:sz w:val="22"/>
          <w:szCs w:val="22"/>
        </w:rPr>
        <w:t xml:space="preserve">Returns paginated results with count, results array, offset, limit, and endOfRecords fields. FERNS stores the first 300 results only.</w:t>
      </w:r>
    </w:p>
    <w:p>
      <w:pPr>
        <w:spacing w:before="80" w:after="80"/>
      </w:pPr>
    </w:p>
    <w:p>
      <w:pPr>
        <w:pStyle w:val="Heading2"/>
        <w:spacing w:before="240" w:after="80"/>
      </w:pPr>
      <w:r>
        <w:rPr>
          <w:rFonts w:ascii="Arial" w:cs="Arial" w:eastAsia="Arial" w:hAnsi="Arial"/>
          <w:b/>
          <w:bCs/>
          <w:color w:val="2E75B6"/>
          <w:sz w:val="24"/>
          <w:szCs w:val="24"/>
        </w:rPr>
        <w:t xml:space="preserve">Common Name Lookup via species/search</w:t>
      </w:r>
    </w:p>
    <w:p>
      <w:pPr>
        <w:spacing w:before="80" w:after="80"/>
      </w:pPr>
      <w:r>
        <w:rPr>
          <w:rFonts w:ascii="Arial" w:cs="Arial" w:eastAsia="Arial" w:hAnsi="Arial"/>
          <w:sz w:val="22"/>
          <w:szCs w:val="22"/>
        </w:rPr>
        <w:t xml:space="preserve">To support common name lookup (user enters ‘butterfly milkweed’ and wants scientific name), GBIF provides: https://api.gbif.org/v1/species/search?q=butterfly%20milkweed&amp;qField=VERNACULAR&amp;rank=SPECIES&amp;kingdom=Plantae</w:t>
      </w:r>
    </w:p>
    <w:p>
      <w:pPr>
        <w:spacing w:before="80" w:after="80"/>
      </w:pPr>
      <w:r>
        <w:rPr>
          <w:rFonts w:ascii="Arial" w:cs="Arial" w:eastAsia="Arial" w:hAnsi="Arial"/>
          <w:sz w:val="22"/>
          <w:szCs w:val="22"/>
        </w:rPr>
        <w:t xml:space="preserve">This returns species whose vernacular names match the query string. This is a search, not a match — results are ranked by relevance and may include multiple candidates. Applications are responsible for disambiguation. FERNS exposes this as an optional lookup endpoint but does not cache the results (queries vary too widely).</w:t>
      </w:r>
    </w:p>
    <w:p>
      <w:pPr>
        <w:spacing w:before="80" w:after="80"/>
      </w:pPr>
    </w:p>
    <w:p>
      <w:pPr>
        <w:pStyle w:val="Heading1"/>
        <w:spacing w:before="360" w:after="120"/>
      </w:pPr>
      <w:r>
        <w:rPr>
          <w:rFonts w:ascii="Arial" w:cs="Arial" w:eastAsia="Arial" w:hAnsi="Arial"/>
          <w:b/>
          <w:bCs/>
          <w:color w:val="1F3864"/>
          <w:sz w:val="28"/>
          <w:szCs w:val="28"/>
        </w:rPr>
        <w:t xml:space="preserve">Section 7: Cache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Cache key — name 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'gbif:match:' + canonicalName.toLowerCase().replace(/ /g, ':') + ':plantae'
Example: 'gbif:match:asclepias:tuberosa:plantae'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Cache key — synonyms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'gbif:synonyms:' + usageKey
Example: 'gbif:synonyms:3119195'</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Cache key — vernacular names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'gbif:vernacular:' + usageKey
Example: 'gbif:vernacular:3119195'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Cache key — occurrence count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'gbif:occcount:' + usageKey
Example: 'gbif:occcount:3119195'</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Cache key — occurrence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'gbif:occurrences:' + usageKey
Example: 'gbif:occurrences:3119195'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Name match TTL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days. Taxonomic backbone changes infrequently but does change. Re-fetch monthly to catch backbone updates.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Synonym TTL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Same cadence as name 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Vernacular name TTL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 days. Common names change rarely.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Occurrence count TTL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 Occurrence counts change continuously as new records are 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Occurrence records TTL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days. Same cadence as occurrence count.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Not-found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matchType=NONE result is cached for 7 days, then re-tried. A species absent from GBIF today may be added after a backbone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Warming strategy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name match and reconciliation data for the full FERNS species list at startup. Occurrence data is fetched on first request per species (demand caching) to avoid loading occurrence data for species never queried.</w:t>
            </w:r>
          </w:p>
        </w:tc>
      </w:tr>
    </w:tbl>
    <w:p>
      <w:pPr>
        <w:spacing w:before="80" w:after="80"/>
      </w:pPr>
    </w:p>
    <w:p>
      <w:pPr>
        <w:pStyle w:val="Heading1"/>
        <w:spacing w:before="360" w:after="120"/>
      </w:pPr>
      <w:r>
        <w:rPr>
          <w:rFonts w:ascii="Arial" w:cs="Arial" w:eastAsia="Arial" w:hAnsi="Arial"/>
          <w:b/>
          <w:bCs/>
          <w:color w:val="1F3864"/>
          <w:sz w:val="28"/>
          <w:szCs w:val="28"/>
        </w:rPr>
        <w:t xml:space="preserve">Section 8: Interpretation Metadata</w:t>
      </w:r>
    </w:p>
    <w:p>
      <w:pPr>
        <w:spacing w:before="80" w:after="80"/>
      </w:pPr>
      <w:r>
        <w:rPr>
          <w:rFonts w:ascii="Arial" w:cs="Arial" w:eastAsia="Arial" w:hAnsi="Arial"/>
          <w:sz w:val="22"/>
          <w:szCs w:val="22"/>
        </w:rPr>
        <w:t xml:space="preserve">GBIF uses controlled vocabularies for several fields returned in occurrence records. The service metadata endpoint exposes these vocabularies so applications can display human-readable labels rather than raw codes.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Vocabulary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 and meanings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basisOfRecord 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PRESERVED_SPECIMEN: Physical specimen in a collection (herbarium sheet, pinned insect, etc.). HUMAN_OBSERVATION: Observation recorded by a person (iNaturalist, eBird, field survey). MACHINE_OBSERVATION: Observation recorded by a sensor or automated system. MATERIAL_CITATION: Reference to a specimen or occurrence in published literature. LIVING_SPECIMEN: Observation of a living specimen in cultivation (botanic garden, zoo). FOSSIL_SPECIMEN: Fossil specimen. OCCURRENCE: Unspecified occurrence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matchType values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 Canonical name matched precisely. FUZZY: Name matched after normalization (minor spelling variation, author differences). HIGHERRANK: Only genus or higher rank matched; species-level match not found. NONE: No match found at any rank.</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taxonomicStatus 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 This is the currently accepted name in the GBIF backbone. SYNONYM: This name is a synonym; acceptedUsageKey points to the accepted name’s usageKey. DOUBTFUL: Name exists in the backbone but its taxonomic status is uncertain — GBIF could not determine whether it is accepted or synonymized. Applications should surface DOUBTFUL status explicitly and not treat it as a confirmed identity. HETEROTYPIC_SYNONYM: Synonym based on a different type specimen. HOMOTYPIC_SYNONYM: Synonym based on the same type specimen (differing only in combination or rank). PROPARTE_SYNONYM: Partial synonym — the old name was applied to more than one taxon (a split occurred); treat the same as SYNONYM for display purposes. MISAPPLIED: Name has been incorrectly applied to this taxon in the literature.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occurrenceStatus values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PRESENT: Species confirmed present at this location. ABSENT: Species confirmed absent (rare — most absence data is not recorded as occurrences). GBIF records are overwhelmingly PRESENT.</w:t>
            </w:r>
          </w:p>
        </w:tc>
      </w:tr>
    </w:tbl>
    <w:p>
      <w:pPr>
        <w:spacing w:before="80" w:after="80"/>
      </w:pPr>
    </w:p>
    <w:p>
      <w:pPr>
        <w:pStyle w:val="Heading1"/>
        <w:spacing w:before="360" w:after="120"/>
      </w:pPr>
      <w:r>
        <w:rPr>
          <w:rFonts w:ascii="Arial" w:cs="Arial" w:eastAsia="Arial" w:hAnsi="Arial"/>
          <w:b/>
          <w:bCs/>
          <w:color w:val="1F3864"/>
          <w:sz w:val="28"/>
          <w:szCs w:val="28"/>
        </w:rPr>
        <w:t xml:space="preserve">Section 9: Dependencies and Derivation Chain</w:t>
      </w:r>
    </w:p>
    <w:p>
      <w:pPr>
        <w:pStyle w:val="Heading2"/>
        <w:spacing w:before="240" w:after="80"/>
      </w:pPr>
      <w:r>
        <w:rPr>
          <w:rFonts w:ascii="Arial" w:cs="Arial" w:eastAsia="Arial" w:hAnsi="Arial"/>
          <w:b/>
          <w:bCs/>
          <w:color w:val="2E75B6"/>
          <w:sz w:val="24"/>
          <w:szCs w:val="24"/>
        </w:rPr>
        <w:t xml:space="preserve">Part A: The GBIF Backbone Taxonomy — How It Is Built</w:t>
      </w:r>
    </w:p>
    <w:p>
      <w:pPr>
        <w:spacing w:before="80" w:after="80"/>
      </w:pPr>
      <w:r>
        <w:rPr>
          <w:rFonts w:ascii="Arial" w:cs="Arial" w:eastAsia="Arial" w:hAnsi="Arial"/>
          <w:sz w:val="22"/>
          <w:szCs w:val="22"/>
        </w:rPr>
        <w:t xml:space="preserve">The GBIF Backbone Taxonomy (dataset DOI: https://doi.org/10.15468/39omei) is a single synthetic management classification assembled by GBIF from 105 source checklists. It is not a primary taxonomic authority — it is an algorithmically constructed integration layer whose purpose is to give every occurrence record in GBIF a consistent, searchable taxon identifier regardless of which name the contributing institution used.</w:t>
      </w:r>
    </w:p>
    <w:p>
      <w:pPr>
        <w:spacing w:before="80" w:after="80"/>
      </w:pPr>
    </w:p>
    <w:p>
      <w:pPr>
        <w:spacing w:before="80" w:after="80"/>
      </w:pPr>
      <w:r>
        <w:rPr>
          <w:rFonts w:ascii="Arial" w:cs="Arial" w:eastAsia="Arial" w:hAnsi="Arial"/>
          <w:b/>
          <w:bCs/>
          <w:sz w:val="22"/>
          <w:szCs w:val="22"/>
        </w:rPr>
        <w:t xml:space="preserve">Assembly process</w:t>
      </w:r>
    </w:p>
    <w:p>
      <w:pPr>
        <w:spacing w:before="80" w:after="80"/>
      </w:pPr>
      <w:r>
        <w:rPr>
          <w:rFonts w:ascii="Arial" w:cs="Arial" w:eastAsia="Arial" w:hAnsi="Arial"/>
          <w:sz w:val="22"/>
          <w:szCs w:val="22"/>
        </w:rPr>
        <w:t xml:space="preserve">The backbone is built through an automated process. The Catalogue of Life (CoL) serves as the starting point and provides the complete higher classification above families. CoL itself aggregates from approximately 165 global taxonomic databases covering all organism groups. After the CoL foundation is established, names from the remaining 104 source checklists are merged in priority order. Sources with higher priority take precedence when names conflict. A manual patch checklist (hosted on GitHub) allows GBIF staff to override specific entries where the automated result is wrong — these overrides are removed when the correct treatment appears in a source checklist.</w:t>
      </w:r>
    </w:p>
    <w:p>
      <w:pPr>
        <w:spacing w:before="80" w:after="80"/>
      </w:pPr>
    </w:p>
    <w:p>
      <w:pPr>
        <w:spacing w:before="80" w:after="80"/>
      </w:pPr>
      <w:r>
        <w:rPr>
          <w:rFonts w:ascii="Arial" w:cs="Arial" w:eastAsia="Arial" w:hAnsi="Arial"/>
          <w:b/>
          <w:bCs/>
          <w:sz w:val="22"/>
          <w:szCs w:val="22"/>
        </w:rPr>
        <w:t xml:space="preserve">Major source checklists by name count (as of 2023 backbone)</w:t>
      </w:r>
    </w:p>
    <w:p>
      <w:pPr>
        <w:spacing w:before="40" w:after="40"/>
        <w:ind w:left="720" w:hanging="360"/>
      </w:pPr>
      <w:r>
        <w:rPr>
          <w:rFonts w:ascii="Arial" w:cs="Arial" w:eastAsia="Arial" w:hAnsi="Arial"/>
          <w:sz w:val="22"/>
          <w:szCs w:val="22"/>
        </w:rPr>
        <w:t xml:space="preserve">•  Catalogue of Life Checklist — 4,766,428 names (foundation layer)</w:t>
      </w:r>
    </w:p>
    <w:p>
      <w:pPr>
        <w:spacing w:before="40" w:after="40"/>
        <w:ind w:left="720" w:hanging="360"/>
      </w:pPr>
      <w:r>
        <w:rPr>
          <w:rFonts w:ascii="Arial" w:cs="Arial" w:eastAsia="Arial" w:hAnsi="Arial"/>
          <w:sz w:val="22"/>
          <w:szCs w:val="22"/>
        </w:rPr>
        <w:t xml:space="preserve">•  International Barcode of Life (iBOL) Barcode Index Numbers (BINs) — 635,951 names (stable OTUs for DNA-barcoded taxa)</w:t>
      </w:r>
    </w:p>
    <w:p>
      <w:pPr>
        <w:spacing w:before="40" w:after="40"/>
        <w:ind w:left="720" w:hanging="360"/>
      </w:pPr>
      <w:r>
        <w:rPr>
          <w:rFonts w:ascii="Arial" w:cs="Arial" w:eastAsia="Arial" w:hAnsi="Arial"/>
          <w:sz w:val="22"/>
          <w:szCs w:val="22"/>
        </w:rPr>
        <w:t xml:space="preserve">•  UNITE Species Hypotheses — 611,208 names (fungal taxa, DNA-based)</w:t>
      </w:r>
    </w:p>
    <w:p>
      <w:pPr>
        <w:spacing w:before="40" w:after="40"/>
        <w:ind w:left="720" w:hanging="360"/>
      </w:pPr>
      <w:r>
        <w:rPr>
          <w:rFonts w:ascii="Arial" w:cs="Arial" w:eastAsia="Arial" w:hAnsi="Arial"/>
          <w:sz w:val="22"/>
          <w:szCs w:val="22"/>
        </w:rPr>
        <w:t xml:space="preserve">•  The Paleobiology Database — 212,054 names (fossil taxa)</w:t>
      </w:r>
    </w:p>
    <w:p>
      <w:pPr>
        <w:spacing w:before="40" w:after="40"/>
        <w:ind w:left="720" w:hanging="360"/>
      </w:pPr>
      <w:r>
        <w:rPr>
          <w:rFonts w:ascii="Arial" w:cs="Arial" w:eastAsia="Arial" w:hAnsi="Arial"/>
          <w:sz w:val="22"/>
          <w:szCs w:val="22"/>
        </w:rPr>
        <w:t xml:space="preserve">•  World Register of Marine Species (WoRMS) — 188,857 names</w:t>
      </w:r>
    </w:p>
    <w:p>
      <w:pPr>
        <w:spacing w:before="40" w:after="40"/>
        <w:ind w:left="720" w:hanging="360"/>
      </w:pPr>
      <w:r>
        <w:rPr>
          <w:rFonts w:ascii="Arial" w:cs="Arial" w:eastAsia="Arial" w:hAnsi="Arial"/>
          <w:sz w:val="22"/>
          <w:szCs w:val="22"/>
        </w:rPr>
        <w:t xml:space="preserve">•  The World Checklist of Vascular Plants (WCVP) — 131,891 names (key source for plant names)</w:t>
      </w:r>
    </w:p>
    <w:p>
      <w:pPr>
        <w:spacing w:before="40" w:after="40"/>
        <w:ind w:left="720" w:hanging="360"/>
      </w:pPr>
      <w:r>
        <w:rPr>
          <w:rFonts w:ascii="Arial" w:cs="Arial" w:eastAsia="Arial" w:hAnsi="Arial"/>
          <w:sz w:val="22"/>
          <w:szCs w:val="22"/>
        </w:rPr>
        <w:t xml:space="preserve">•  Index Fungorum — 114,301 names</w:t>
      </w:r>
    </w:p>
    <w:p>
      <w:pPr>
        <w:spacing w:before="40" w:after="40"/>
        <w:ind w:left="720" w:hanging="360"/>
      </w:pPr>
      <w:r>
        <w:rPr>
          <w:rFonts w:ascii="Arial" w:cs="Arial" w:eastAsia="Arial" w:hAnsi="Arial"/>
          <w:sz w:val="22"/>
          <w:szCs w:val="22"/>
        </w:rPr>
        <w:t xml:space="preserve">•  VASCAN (Database of Vascular Plants of Canada) — 1,822 names (relevant for Canadian plant distributions in FERNS)</w:t>
      </w:r>
    </w:p>
    <w:p>
      <w:pPr>
        <w:spacing w:before="40" w:after="40"/>
        <w:ind w:left="720" w:hanging="360"/>
      </w:pPr>
      <w:r>
        <w:rPr>
          <w:rFonts w:ascii="Arial" w:cs="Arial" w:eastAsia="Arial" w:hAnsi="Arial"/>
          <w:sz w:val="22"/>
          <w:szCs w:val="22"/>
        </w:rPr>
        <w:t xml:space="preserve">•  Plus approximately 97 additional specialized checklists covering taxonomic groups, regions, and fossil taxa</w:t>
      </w:r>
    </w:p>
    <w:p>
      <w:pPr>
        <w:spacing w:before="80" w:after="80"/>
      </w:pPr>
    </w:p>
    <w:p>
      <w:pPr>
        <w:spacing w:before="80" w:after="80"/>
      </w:pPr>
      <w:r>
        <w:rPr>
          <w:rFonts w:ascii="Arial" w:cs="Arial" w:eastAsia="Arial" w:hAnsi="Arial"/>
          <w:b/>
          <w:bCs/>
          <w:sz w:val="22"/>
          <w:szCs w:val="22"/>
        </w:rPr>
        <w:t xml:space="preserve">Backbone update frequency and stability</w:t>
      </w:r>
    </w:p>
    <w:p>
      <w:pPr>
        <w:spacing w:before="80" w:after="80"/>
      </w:pPr>
      <w:r>
        <w:rPr>
          <w:rFonts w:ascii="Arial" w:cs="Arial" w:eastAsia="Arial" w:hAnsi="Arial"/>
          <w:sz w:val="22"/>
          <w:szCs w:val="22"/>
        </w:rPr>
        <w:t xml:space="preserve">The backbone is rebuilt approximately annually. Each rebuild reindexes every occurrence record in GBIF — a computationally intensive process. Between rebuilds, the backbone is static. When a rebuild occurs, usageKeys assigned to taxa can change if the underlying taxonomy changes, which is why FERNS must re-validate its cached usageKeys against the backbone after each update. GBIF publishes backbone update announcements at https://www.gbif.org/dataset/d7dddbf4-2cf0-4f39-9b2a-bb099caae36c</w:t>
      </w:r>
    </w:p>
    <w:p>
      <w:pPr>
        <w:spacing w:before="80" w:after="80"/>
      </w:pPr>
    </w:p>
    <w:p>
      <w:pPr>
        <w:spacing w:before="80" w:after="80"/>
      </w:pPr>
      <w:r>
        <w:rPr>
          <w:rFonts w:ascii="Arial" w:cs="Arial" w:eastAsia="Arial" w:hAnsi="Arial"/>
          <w:b/>
          <w:bCs/>
          <w:sz w:val="22"/>
          <w:szCs w:val="22"/>
        </w:rPr>
        <w:t xml:space="preserve">Backbone lineage implications for FERNS</w:t>
      </w:r>
    </w:p>
    <w:p>
      <w:pPr>
        <w:spacing w:before="80" w:after="80"/>
      </w:pPr>
      <w:r>
        <w:rPr>
          <w:rFonts w:ascii="Arial" w:cs="Arial" w:eastAsia="Arial" w:hAnsi="Arial"/>
          <w:sz w:val="22"/>
          <w:szCs w:val="22"/>
        </w:rPr>
        <w:t xml:space="preserve">For North American vascular plants, the backbone draws on the World Checklist of Vascular Plants (WCVP) through the Catalogue of Life. WCVP does not derive from BONAP. However, GBIF also ingests USDA PLANTS and BONAP-derived checklists as contributing occurrence datasets, which means GBIF’s occurrence-level taxonomy for North American plants reflects BONAP lineage names where those were used by contributing institutions. Taxonomic agreement between GBIF and BONAP on an accepted name for a North American plant is not guaranteed to be independent — they may converge on the same name for different reasons, or diverge for contested genera. FERNS applications must display the taxonomic source (GBIF backbone) alongside any name returned by this service.</w:t>
      </w:r>
    </w:p>
    <w:p>
      <w:pPr>
        <w:spacing w:before="80" w:after="80"/>
      </w:pPr>
    </w:p>
    <w:p>
      <w:pPr>
        <w:pStyle w:val="Heading2"/>
        <w:spacing w:before="240" w:after="80"/>
      </w:pPr>
      <w:r>
        <w:rPr>
          <w:rFonts w:ascii="Arial" w:cs="Arial" w:eastAsia="Arial" w:hAnsi="Arial"/>
          <w:b/>
          <w:bCs/>
          <w:color w:val="2E75B6"/>
          <w:sz w:val="24"/>
          <w:szCs w:val="24"/>
        </w:rPr>
        <w:t xml:space="preserve">Part B: GBIF Occurrence Records — How They Are Produced</w:t>
      </w:r>
    </w:p>
    <w:p>
      <w:pPr>
        <w:spacing w:before="80" w:after="80"/>
      </w:pPr>
      <w:r>
        <w:rPr>
          <w:rFonts w:ascii="Arial" w:cs="Arial" w:eastAsia="Arial" w:hAnsi="Arial"/>
          <w:b/>
          <w:bCs/>
          <w:sz w:val="22"/>
          <w:szCs w:val="22"/>
        </w:rPr>
        <w:t xml:space="preserve">Primary data origin</w:t>
      </w:r>
    </w:p>
    <w:p>
      <w:pPr>
        <w:spacing w:before="80" w:after="80"/>
      </w:pPr>
      <w:r>
        <w:rPr>
          <w:rFonts w:ascii="Arial" w:cs="Arial" w:eastAsia="Arial" w:hAnsi="Arial"/>
          <w:sz w:val="22"/>
          <w:szCs w:val="22"/>
        </w:rPr>
        <w:t xml:space="preserve">GBIF does not collect occurrence data. All occurrence records originate from approximately 2,000 contributing institutions: natural history museums, university herbaria, government biodiversity agencies, national flora programs, and citizen science platforms including iNaturalist (through its own GBIF publishing agreement) and eBird. Each institution independently decides what data to publish and in what form. Data quality, completeness, and update frequency vary by institution.</w:t>
      </w:r>
    </w:p>
    <w:p>
      <w:pPr>
        <w:spacing w:before="80" w:after="80"/>
      </w:pPr>
    </w:p>
    <w:p>
      <w:pPr>
        <w:spacing w:before="80" w:after="80"/>
      </w:pPr>
      <w:r>
        <w:rPr>
          <w:rFonts w:ascii="Arial" w:cs="Arial" w:eastAsia="Arial" w:hAnsi="Arial"/>
          <w:b/>
          <w:bCs/>
          <w:sz w:val="22"/>
          <w:szCs w:val="22"/>
        </w:rPr>
        <w:t xml:space="preserve">Publication mechanism: Darwin Core Archives</w:t>
      </w:r>
    </w:p>
    <w:p>
      <w:pPr>
        <w:spacing w:before="80" w:after="80"/>
      </w:pPr>
      <w:r>
        <w:rPr>
          <w:rFonts w:ascii="Arial" w:cs="Arial" w:eastAsia="Arial" w:hAnsi="Arial"/>
          <w:sz w:val="22"/>
          <w:szCs w:val="22"/>
        </w:rPr>
        <w:t xml:space="preserve">Contributing institutions publish data as Darwin Core Archives (DwC-A) — a standardized ZIP package containing tab-delimited text files with occurrence records mapped to Darwin Core terms, plus an XML descriptor and EML metadata file. The GBIF Integrated Publishing Toolkit (IPT) is the standard publishing tool; institutions may also use other IPT-compatible systems. DwC-A is the mandatory exchange format; GBIF also supports legacy XML protocols (BioCASe, TAPIR, DiGIR) for older datasets not yet migrated.</w:t>
      </w:r>
    </w:p>
    <w:p>
      <w:pPr>
        <w:spacing w:before="80" w:after="80"/>
      </w:pPr>
    </w:p>
    <w:p>
      <w:pPr>
        <w:spacing w:before="80" w:after="80"/>
      </w:pPr>
      <w:r>
        <w:rPr>
          <w:rFonts w:ascii="Arial" w:cs="Arial" w:eastAsia="Arial" w:hAnsi="Arial"/>
          <w:b/>
          <w:bCs/>
          <w:sz w:val="22"/>
          <w:szCs w:val="22"/>
        </w:rPr>
        <w:t xml:space="preserve">GBIF processing pipeline — three stages</w:t>
      </w:r>
    </w:p>
    <w:p>
      <w:pPr>
        <w:spacing w:before="80" w:after="80"/>
      </w:pPr>
      <w:r>
        <w:rPr>
          <w:rFonts w:ascii="Arial" w:cs="Arial" w:eastAsia="Arial" w:hAnsi="Arial"/>
          <w:sz w:val="22"/>
          <w:szCs w:val="22"/>
        </w:rPr>
        <w:t xml:space="preserve">Every occurrence record passes through three sequential processing stages before becoming queryable. GBIF exposes the output of all three stages through the API (raw fragment, verbatim, and interpreted views). The lastCrawled, lastParsed, and lastInterpreted timestamps on each record indicate when each stage last ran.</w:t>
      </w:r>
    </w:p>
    <w:p>
      <w:pPr>
        <w:spacing w:before="80" w:after="80"/>
      </w:pPr>
    </w:p>
    <w:p>
      <w:pPr>
        <w:spacing w:before="80" w:after="80"/>
      </w:pPr>
      <w:r>
        <w:rPr>
          <w:rFonts w:ascii="Arial" w:cs="Arial" w:eastAsia="Arial" w:hAnsi="Arial"/>
          <w:sz w:val="22"/>
          <w:szCs w:val="22"/>
        </w:rPr>
        <w:t xml:space="preserve">Stage 1 — Crawling (raw fragments): GBIF crawls the registered dataset endpoint, downloading the Darwin Core Archive. Each crawl produces a set of raw fragments — one per occurrence record — stored in their original form. For Darwin Core Archives, each fragment is a JSON representation of the star record (core record plus all extension records). GBIF assigns a stable GBIF occurrence ID at this stage using a combination of occurrenceID, catalogNumber, collectionCode, institutionCode, and dataset registry key. If the same record reappears in a subsequent crawl with matching identifiers, the existing GBIF ID is reused rather than a new one minted. Datasets are re-crawled approximately every seven days.</w:t>
      </w:r>
    </w:p>
    <w:p>
      <w:pPr>
        <w:spacing w:before="80" w:after="80"/>
      </w:pPr>
    </w:p>
    <w:p>
      <w:pPr>
        <w:spacing w:before="80" w:after="80"/>
      </w:pPr>
      <w:r>
        <w:rPr>
          <w:rFonts w:ascii="Arial" w:cs="Arial" w:eastAsia="Arial" w:hAnsi="Arial"/>
          <w:sz w:val="22"/>
          <w:szCs w:val="22"/>
        </w:rPr>
        <w:t xml:space="preserve">Stage 2 — Parsing (verbatim): Raw fragments are normalized into separate Darwin Core fields with minimal interpretation. The record content is mapped to DwC terms but values are not yet validated or enriched. This is the verbatim representation.</w:t>
      </w:r>
    </w:p>
    <w:p>
      <w:pPr>
        <w:spacing w:before="80" w:after="80"/>
      </w:pPr>
    </w:p>
    <w:p>
      <w:pPr>
        <w:spacing w:before="80" w:after="80"/>
      </w:pPr>
      <w:r>
        <w:rPr>
          <w:rFonts w:ascii="Arial" w:cs="Arial" w:eastAsia="Arial" w:hAnsi="Arial"/>
          <w:sz w:val="22"/>
          <w:szCs w:val="22"/>
        </w:rPr>
        <w:t xml:space="preserve">Stage 3 — Interpretation: Verbatim records undergo quality control and enrichment. The interpretation steps relevant to FERNS occurrence queries are:</w:t>
      </w:r>
    </w:p>
    <w:p>
      <w:pPr>
        <w:spacing w:before="40" w:after="40"/>
        <w:ind w:left="720" w:hanging="360"/>
      </w:pPr>
      <w:r>
        <w:rPr>
          <w:rFonts w:ascii="Arial" w:cs="Arial" w:eastAsia="Arial" w:hAnsi="Arial"/>
          <w:sz w:val="22"/>
          <w:szCs w:val="22"/>
        </w:rPr>
        <w:t xml:space="preserve">•  Taxonomic matching: scientificName (plus any higher classification fields supplied) is submitted to GBIF’s internal taxon match service and matched against the backbone taxonomy. The resulting taxonKey links this occurrence to the backbone’s accepted name hierarchy. If the scientific name is absent, GBIF assembles it from genus + specificEpithet + infraspecificEpithet fields. Match results are flagged: TAXON_MATCH_FUZZY (non-exact match), TAXON_MATCH_HIGHERRANK (matched only to genus or family), TAXON_MATCH_NONE (no match found).</w:t>
      </w:r>
    </w:p>
    <w:p>
      <w:pPr>
        <w:spacing w:before="40" w:after="40"/>
        <w:ind w:left="720" w:hanging="360"/>
      </w:pPr>
      <w:r>
        <w:rPr>
          <w:rFonts w:ascii="Arial" w:cs="Arial" w:eastAsia="Arial" w:hAnsi="Arial"/>
          <w:sz w:val="22"/>
          <w:szCs w:val="22"/>
        </w:rPr>
        <w:t xml:space="preserve">•  Coordinate interpretation: Coordinates are parsed from verbatim lat/lon fields and reprojected to WGS84 decimal degrees if a different geodetic datum was declared. GBIF checks for known issues: zero coordinates (0,0), coordinates outside declared country boundaries, swapped or negated lat/lon, and coordinates matching known country or province centroids (which indicate imprecise georeferencing from gazetteer lookup rather than actual field coordinates). Each issue type raises a specific flag.</w:t>
      </w:r>
    </w:p>
    <w:p>
      <w:pPr>
        <w:spacing w:before="40" w:after="40"/>
        <w:ind w:left="720" w:hanging="360"/>
      </w:pPr>
      <w:r>
        <w:rPr>
          <w:rFonts w:ascii="Arial" w:cs="Arial" w:eastAsia="Arial" w:hAnsi="Arial"/>
          <w:sz w:val="22"/>
          <w:szCs w:val="22"/>
        </w:rPr>
        <w:t xml:space="preserve">•  Country derivation: If no country was supplied but coordinates were, GBIF reverse-geocodes the coordinates to derive the country code using an internal API. The published country code is validated against coordinates when both are present; mismatches raise a COUNTRY_COORDINATE_MISMATCH flag.</w:t>
      </w:r>
    </w:p>
    <w:p>
      <w:pPr>
        <w:spacing w:before="40" w:after="40"/>
        <w:ind w:left="720" w:hanging="360"/>
      </w:pPr>
      <w:r>
        <w:rPr>
          <w:rFonts w:ascii="Arial" w:cs="Arial" w:eastAsia="Arial" w:hAnsi="Arial"/>
          <w:sz w:val="22"/>
          <w:szCs w:val="22"/>
        </w:rPr>
        <w:t xml:space="preserve">•  Date parsing: eventDate is parsed from verbatim date strings to ISO 8601 format. Dates are decomposed into year, month, and day fields for range queries.</w:t>
      </w:r>
    </w:p>
    <w:p>
      <w:pPr>
        <w:spacing w:before="40" w:after="40"/>
        <w:ind w:left="720" w:hanging="360"/>
      </w:pPr>
      <w:r>
        <w:rPr>
          <w:rFonts w:ascii="Arial" w:cs="Arial" w:eastAsia="Arial" w:hAnsi="Arial"/>
          <w:sz w:val="22"/>
          <w:szCs w:val="22"/>
        </w:rPr>
        <w:t xml:space="preserve">•  Basis of record normalization: basisOfRecord values are normalized to a controlled vocabulary (PRESERVED_SPECIMEN, HUMAN_OBSERVATION, MACHINE_OBSERVATION, MATERIAL_CITATION, LIVING_SPECIMEN, FOSSIL_SPECIMEN, OCCURRENCE).</w:t>
      </w:r>
    </w:p>
    <w:p>
      <w:pPr>
        <w:spacing w:before="80" w:after="80"/>
      </w:pPr>
    </w:p>
    <w:p>
      <w:pPr>
        <w:spacing w:before="80" w:after="80"/>
      </w:pPr>
      <w:r>
        <w:rPr>
          <w:rFonts w:ascii="Arial" w:cs="Arial" w:eastAsia="Arial" w:hAnsi="Arial"/>
          <w:b/>
          <w:bCs/>
          <w:sz w:val="22"/>
          <w:szCs w:val="22"/>
        </w:rPr>
        <w:t xml:space="preserve">The hasGeospatialIssue filter — what it excludes</w:t>
      </w:r>
    </w:p>
    <w:p>
      <w:pPr>
        <w:spacing w:before="80" w:after="80"/>
      </w:pPr>
      <w:r>
        <w:rPr>
          <w:rFonts w:ascii="Arial" w:cs="Arial" w:eastAsia="Arial" w:hAnsi="Arial"/>
          <w:sz w:val="22"/>
          <w:szCs w:val="22"/>
        </w:rPr>
        <w:t xml:space="preserve">FERNS queries with hasGeospatialIssue=false. This excludes records carrying any of four ‘suspicious’ geospatial flags: ZERO_COORDINATE (coordinates are exactly 0,0), COORDINATE_OUT_OF_RANGE (outside valid lat/lon range), COORDINATE_INVALID (unparseable coordinate format), and COUNTRY_COORDINATE_MISMATCH (coordinate falls outside declared country). It does not exclude records with TAXON_MATCH_FUZZY, records with high coordinate uncertainty, records from gridded datasets, or records where country was derived from coordinates rather than supplied. FERNS v1 accepts this as a reasonable baseline filter; applications requiring stricter quality control should apply additional filters at the application layer.</w:t>
      </w:r>
    </w:p>
    <w:p>
      <w:pPr>
        <w:spacing w:before="80" w:after="80"/>
      </w:pPr>
    </w:p>
    <w:p>
      <w:pPr>
        <w:spacing w:before="80" w:after="80"/>
      </w:pPr>
      <w:r>
        <w:rPr>
          <w:rFonts w:ascii="Arial" w:cs="Arial" w:eastAsia="Arial" w:hAnsi="Arial"/>
          <w:b/>
          <w:bCs/>
          <w:sz w:val="22"/>
          <w:szCs w:val="22"/>
        </w:rPr>
        <w:t xml:space="preserve">Known data quality issues in GBIF occurrence records</w:t>
      </w:r>
    </w:p>
    <w:p>
      <w:pPr>
        <w:spacing w:before="80" w:after="80"/>
      </w:pPr>
      <w:r>
        <w:rPr>
          <w:rFonts w:ascii="Arial" w:cs="Arial" w:eastAsia="Arial" w:hAnsi="Arial"/>
          <w:sz w:val="22"/>
          <w:szCs w:val="22"/>
        </w:rPr>
        <w:t xml:space="preserve">Several systematic issues affect GBIF occurrence data and are relevant to FERNS applications:</w:t>
      </w:r>
    </w:p>
    <w:p>
      <w:pPr>
        <w:spacing w:before="40" w:after="40"/>
        <w:ind w:left="720" w:hanging="360"/>
      </w:pPr>
      <w:r>
        <w:rPr>
          <w:rFonts w:ascii="Arial" w:cs="Arial" w:eastAsia="Arial" w:hAnsi="Arial"/>
          <w:sz w:val="22"/>
          <w:szCs w:val="22"/>
        </w:rPr>
        <w:t xml:space="preserve">•  Country centroid records: Some older records were georeferenced by geocoding software that placed them at country or state centroids (e.g., the geographic center of Texas) rather than actual collection localities. These carry the COORDINATE_ROUNDED or COORDINATE_UNCERTAINTY_METERS_INVALID flags and pass the hasGeospatialIssue=false filter. coordinateUncertaintyInMeters values of 301, 3036, 999, or 9999 are known fake values produced by geocoding software and indicate centroid placement.</w:t>
      </w:r>
    </w:p>
    <w:p>
      <w:pPr>
        <w:spacing w:before="40" w:after="40"/>
        <w:ind w:left="720" w:hanging="360"/>
      </w:pPr>
      <w:r>
        <w:rPr>
          <w:rFonts w:ascii="Arial" w:cs="Arial" w:eastAsia="Arial" w:hAnsi="Arial"/>
          <w:sz w:val="22"/>
          <w:szCs w:val="22"/>
        </w:rPr>
        <w:t xml:space="preserve">•  Gridded datasets: Some systematic survey datasets publish occurrence coordinates snapped to a regular grid rather than exact locality coordinates. These are indistinguishable from precise records by hasGeospatialIssue filter alone.</w:t>
      </w:r>
    </w:p>
    <w:p>
      <w:pPr>
        <w:spacing w:before="40" w:after="40"/>
        <w:ind w:left="720" w:hanging="360"/>
      </w:pPr>
      <w:r>
        <w:rPr>
          <w:rFonts w:ascii="Arial" w:cs="Arial" w:eastAsia="Arial" w:hAnsi="Arial"/>
          <w:sz w:val="22"/>
          <w:szCs w:val="22"/>
        </w:rPr>
        <w:t xml:space="preserve">•  Duplicate records: The same physical specimen or observation may appear multiple times in GBIF if a single herbarium has published to multiple aggregators that both feed GBIF, or if the same individual was sampled for a specimen and also photographed for iNaturalist.</w:t>
      </w:r>
    </w:p>
    <w:p>
      <w:pPr>
        <w:spacing w:before="40" w:after="40"/>
        <w:ind w:left="720" w:hanging="360"/>
      </w:pPr>
      <w:r>
        <w:rPr>
          <w:rFonts w:ascii="Arial" w:cs="Arial" w:eastAsia="Arial" w:hAnsi="Arial"/>
          <w:sz w:val="22"/>
          <w:szCs w:val="22"/>
        </w:rPr>
        <w:t xml:space="preserve">•  Temporal quality: eventDate is missing for many historical herbarium records. GBIF derives year, month, and day where possible but many pre-1950 specimens have no usable date.</w:t>
      </w:r>
    </w:p>
    <w:p>
      <w:pPr>
        <w:spacing w:before="80" w:after="80"/>
      </w:pPr>
    </w:p>
    <w:p>
      <w:pPr>
        <w:pStyle w:val="Heading2"/>
        <w:spacing w:before="240" w:after="80"/>
      </w:pPr>
      <w:r>
        <w:rPr>
          <w:rFonts w:ascii="Arial" w:cs="Arial" w:eastAsia="Arial" w:hAnsi="Arial"/>
          <w:b/>
          <w:bCs/>
          <w:color w:val="2E75B6"/>
          <w:sz w:val="24"/>
          <w:szCs w:val="24"/>
        </w:rPr>
        <w:t xml:space="preserve">Part C: Derivation Chain — FERNS-Specific Steps</w:t>
      </w:r>
    </w:p>
    <w:p>
      <w:pPr>
        <w:spacing w:before="40" w:after="40"/>
        <w:ind w:left="720" w:hanging="360"/>
      </w:pPr>
      <w:r>
        <w:rPr>
          <w:rFonts w:ascii="Arial" w:cs="Arial" w:eastAsia="Arial" w:hAnsi="Arial"/>
          <w:sz w:val="22"/>
          <w:szCs w:val="22"/>
        </w:rPr>
        <w:t xml:space="preserve">•  Primary data originates at contributing institutions through field collection (herbarium specimens, observer records) or citizen science observation (iNaturalist, eBird).</w:t>
      </w:r>
    </w:p>
    <w:p>
      <w:pPr>
        <w:spacing w:before="40" w:after="40"/>
        <w:ind w:left="720" w:hanging="360"/>
      </w:pPr>
      <w:r>
        <w:rPr>
          <w:rFonts w:ascii="Arial" w:cs="Arial" w:eastAsia="Arial" w:hAnsi="Arial"/>
          <w:sz w:val="22"/>
          <w:szCs w:val="22"/>
        </w:rPr>
        <w:t xml:space="preserve">•  Contributing institutions package their data as Darwin Core Archives using the GBIF Integrated Publishing Toolkit or equivalent and register the dataset in the GBIF registry.</w:t>
      </w:r>
    </w:p>
    <w:p>
      <w:pPr>
        <w:spacing w:before="40" w:after="40"/>
        <w:ind w:left="720" w:hanging="360"/>
      </w:pPr>
      <w:r>
        <w:rPr>
          <w:rFonts w:ascii="Arial" w:cs="Arial" w:eastAsia="Arial" w:hAnsi="Arial"/>
          <w:sz w:val="22"/>
          <w:szCs w:val="22"/>
        </w:rPr>
        <w:t xml:space="preserve">•  GBIF crawls registered datasets approximately every seven days, fragments records, normalizes to Darwin Core verbatim form, and interprets through the three-stage pipeline described above. Taxonomic matching, coordinate validation, and geospatial issue flagging occur at this stage. GBIF assigns stable GBIF occurrence IDs.</w:t>
      </w:r>
    </w:p>
    <w:p>
      <w:pPr>
        <w:spacing w:before="40" w:after="40"/>
        <w:ind w:left="720" w:hanging="360"/>
      </w:pPr>
      <w:r>
        <w:rPr>
          <w:rFonts w:ascii="Arial" w:cs="Arial" w:eastAsia="Arial" w:hAnsi="Arial"/>
          <w:sz w:val="22"/>
          <w:szCs w:val="22"/>
        </w:rPr>
        <w:t xml:space="preserve">•  Interpreted records are indexed in GBIF’s Elasticsearch-based occurrence index and made available through the occurrence search API. The index is updated continuously as crawls complete.</w:t>
      </w:r>
    </w:p>
    <w:p>
      <w:pPr>
        <w:spacing w:before="40" w:after="40"/>
        <w:ind w:left="720" w:hanging="360"/>
      </w:pPr>
      <w:r>
        <w:rPr>
          <w:rFonts w:ascii="Arial" w:cs="Arial" w:eastAsia="Arial" w:hAnsi="Arial"/>
          <w:sz w:val="22"/>
          <w:szCs w:val="22"/>
        </w:rPr>
        <w:t xml:space="preserve">•  For backbone taxonomy: GBIF rebuilds the backbone approximately annually from 105 source checklists in priority order, starting from the Catalogue of Life. usageKeys are assigned to all name usages. The Species API exposes these keys and their associated synonym and vernacular name data.</w:t>
      </w:r>
    </w:p>
    <w:p>
      <w:pPr>
        <w:spacing w:before="40" w:after="40"/>
        <w:ind w:left="720" w:hanging="360"/>
      </w:pPr>
      <w:r>
        <w:rPr>
          <w:rFonts w:ascii="Arial" w:cs="Arial" w:eastAsia="Arial" w:hAnsi="Arial"/>
          <w:sz w:val="22"/>
          <w:szCs w:val="22"/>
        </w:rPr>
        <w:t xml:space="preserve">•  FERNS queries the GBIF Species API for name matching and reconciliation, and the Occurrence API for occurrence records filtered to North America (country=US, country=CA, country=MX) with hasCoordinate=true and hasGeospatialIssue=false. FERNS applies no further interpretation or transformation. Query parameters, API endpoint, and fetch timestamp are recorded as provenance metadata.</w:t>
      </w:r>
    </w:p>
    <w:p>
      <w:pPr>
        <w:spacing w:before="40" w:after="40"/>
        <w:ind w:left="720" w:hanging="360"/>
      </w:pPr>
      <w:r>
        <w:rPr>
          <w:rFonts w:ascii="Arial" w:cs="Arial" w:eastAsia="Arial" w:hAnsi="Arial"/>
          <w:sz w:val="22"/>
          <w:szCs w:val="22"/>
        </w:rPr>
        <w:t xml:space="preserve">•  FERNS caches results per species with TTLs defined in Section 7. All three provenance fields (derivation_summary, derivation_scientific, upstream_url) are populated in the FERNS database. Applications consume the FERNS Knowledge API and display data with GBIF attribution.</w:t>
      </w:r>
    </w:p>
    <w:p>
      <w:pPr>
        <w:spacing w:before="80" w:after="80"/>
      </w:pPr>
    </w:p>
    <w:p>
      <w:pPr>
        <w:pStyle w:val="Heading2"/>
        <w:spacing w:before="240" w:after="80"/>
      </w:pPr>
      <w:r>
        <w:rPr>
          <w:rFonts w:ascii="Arial" w:cs="Arial" w:eastAsia="Arial" w:hAnsi="Arial"/>
          <w:b/>
          <w:bCs/>
          <w:color w:val="2E75B6"/>
          <w:sz w:val="24"/>
          <w:szCs w:val="24"/>
        </w:rPr>
        <w:t xml:space="preserve">Part D: Position in FERNS Source Relationships Graph</w:t>
      </w:r>
    </w:p>
    <w:p>
      <w:pPr>
        <w:spacing w:before="80" w:after="80"/>
      </w:pPr>
      <w:r>
        <w:rPr>
          <w:rFonts w:ascii="Arial" w:cs="Arial" w:eastAsia="Arial" w:hAnsi="Arial"/>
          <w:sz w:val="22"/>
          <w:szCs w:val="22"/>
        </w:rPr>
        <w:t xml:space="preserve">GBIF is the name reconciliation authority in FERNS. When any other FERNS service or application needs to resolve a user-entered scientific name, look up synonyms, retrieve a common name, or obtain a stable cross-source identifier for a taxon, it calls the GBIF service. No other FERNS source performs this function.</w:t>
      </w:r>
    </w:p>
    <w:p>
      <w:pPr>
        <w:spacing w:before="80" w:after="80"/>
      </w:pPr>
    </w:p>
    <w:p>
      <w:pPr>
        <w:spacing w:before="80" w:after="80"/>
      </w:pPr>
      <w:r>
        <w:rPr>
          <w:rFonts w:ascii="Arial" w:cs="Arial" w:eastAsia="Arial" w:hAnsi="Arial"/>
          <w:sz w:val="22"/>
          <w:szCs w:val="22"/>
        </w:rPr>
        <w:t xml:space="preserve">Critical lineage warnings:</w:t>
      </w:r>
    </w:p>
    <w:p>
      <w:pPr>
        <w:spacing w:before="40" w:after="40"/>
        <w:ind w:left="720" w:hanging="360"/>
      </w:pPr>
      <w:r>
        <w:rPr>
          <w:rFonts w:ascii="Arial" w:cs="Arial" w:eastAsia="Arial" w:hAnsi="Arial"/>
          <w:sz w:val="22"/>
          <w:szCs w:val="22"/>
        </w:rPr>
        <w:t xml:space="preserve">•  Backbone taxonomy vs BONAP: GBIF’s backbone and BONAP both draw on overlapping North American plant taxonomic sources. They may agree on an accepted name not because they independently reached the same conclusion, but because they share a common upstream source. Taxonomic agreement between GBIF and BONAP is NOT independent corroboration.</w:t>
      </w:r>
    </w:p>
    <w:p>
      <w:pPr>
        <w:spacing w:before="40" w:after="40"/>
        <w:ind w:left="720" w:hanging="360"/>
      </w:pPr>
      <w:r>
        <w:rPr>
          <w:rFonts w:ascii="Arial" w:cs="Arial" w:eastAsia="Arial" w:hAnsi="Arial"/>
          <w:sz w:val="22"/>
          <w:szCs w:val="22"/>
        </w:rPr>
        <w:t xml:space="preserve">•  Occurrence records vs BONAP maps: GBIF occurrence records and BONAP distribution maps are largely independent in methodology. BONAP maps are compiled directly by BONAP staff from vouchered specimens; GBIF occurrence records are contributed independently by each source institution. However, a single herbarium specimen may appear in both systems if the herbarium contributed its records to GBIF and BONAP independently indexed the same specimen. Overlap is real but not systematic.</w:t>
      </w:r>
    </w:p>
    <w:p>
      <w:pPr>
        <w:spacing w:before="40" w:after="40"/>
        <w:ind w:left="720" w:hanging="360"/>
      </w:pPr>
      <w:r>
        <w:rPr>
          <w:rFonts w:ascii="Arial" w:cs="Arial" w:eastAsia="Arial" w:hAnsi="Arial"/>
          <w:sz w:val="22"/>
          <w:szCs w:val="22"/>
        </w:rPr>
        <w:t xml:space="preserve">•  iNaturalist double-counting: iNaturalist publishes its observation data to GBIF under a formal data-sharing agreement. FERNS integrates iNaturalist as a separate source (build order #4). If both GBIF occurrence counts and iNaturalist counts are displayed for the same species, iNaturalist observations will be counted twice. This must be handled at the application layer. Resolution options are documented in Section 10, Discrepancy 1.</w:t>
      </w:r>
    </w:p>
    <w:p>
      <w:pPr>
        <w:spacing w:before="80" w:after="80"/>
      </w:pPr>
    </w:p>
    <w:p>
      <w:pPr>
        <w:pStyle w:val="Heading1"/>
        <w:spacing w:before="360" w:after="120"/>
      </w:pPr>
      <w:r>
        <w:rPr>
          <w:rFonts w:ascii="Arial" w:cs="Arial" w:eastAsia="Arial" w:hAnsi="Arial"/>
          <w:b/>
          <w:bCs/>
          <w:color w:val="1F3864"/>
          <w:sz w:val="28"/>
          <w:szCs w:val="28"/>
        </w:rPr>
        <w:t xml:space="preserve">Section 10: Known Behaviors, Edge Cases, and Discrepancies</w:t>
      </w:r>
    </w:p>
    <w:p>
      <w:pPr>
        <w:pStyle w:val="Heading2"/>
        <w:spacing w:before="240" w:after="80"/>
      </w:pPr>
      <w:r>
        <w:rPr>
          <w:rFonts w:ascii="Arial" w:cs="Arial" w:eastAsia="Arial" w:hAnsi="Arial"/>
          <w:b/>
          <w:bCs/>
          <w:color w:val="2E75B6"/>
          <w:sz w:val="24"/>
          <w:szCs w:val="24"/>
        </w:rPr>
        <w:t xml:space="preserve">Discrepancies Flagged for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3"/>
              <w:left w:val="single" w:color="C00000" w:sz="3"/>
              <w:bottom w:val="single" w:color="C00000" w:sz="3"/>
              <w:right w:val="single" w:color="C00000" w:sz="3"/>
            </w:tcBorders>
            <w:shd w:fill="FFF2CC" w:val="clear"/>
            <w:tcMar>
              <w:top w:type="dxa" w:w="120"/>
              <w:left w:type="dxa" w:w="180"/>
              <w:bottom w:type="dxa" w:w="120"/>
              <w:right w:type="dxa" w:w="180"/>
            </w:tcMar>
          </w:tcPr>
          <w:p>
            <w:r>
              <w:rPr>
                <w:rFonts w:ascii="Arial" w:cs="Arial" w:eastAsia="Arial" w:hAnsi="Arial"/>
                <w:i/>
                <w:iCs/>
                <w:color w:val="7B0000"/>
                <w:sz w:val="20"/>
                <w:szCs w:val="20"/>
              </w:rPr>
              <w:t xml:space="preserve">The following items require human review before this spec is approved.</w:t>
            </w:r>
          </w:p>
        </w:tc>
      </w:tr>
    </w:tbl>
    <w:p>
      <w:pPr>
        <w:spacing w:before="80" w:after="80"/>
      </w:pPr>
    </w:p>
    <w:p>
      <w:pPr>
        <w:spacing w:before="80" w:after="80"/>
      </w:pPr>
      <w:r>
        <w:rPr>
          <w:rFonts w:ascii="Arial" w:cs="Arial" w:eastAsia="Arial" w:hAnsi="Arial"/>
          <w:b/>
          <w:bCs/>
          <w:sz w:val="22"/>
          <w:szCs w:val="22"/>
        </w:rPr>
        <w:t xml:space="preserve">Discrepancy 1: Backbone taxonomy vs BONAP taxonomy</w:t>
      </w:r>
    </w:p>
    <w:p>
      <w:pPr>
        <w:spacing w:before="80" w:after="80"/>
      </w:pPr>
      <w:r>
        <w:rPr>
          <w:rFonts w:ascii="Arial" w:cs="Arial" w:eastAsia="Arial" w:hAnsi="Arial"/>
          <w:sz w:val="22"/>
          <w:szCs w:val="22"/>
        </w:rPr>
        <w:t xml:space="preserve">The GBIF backbone and BONAP use different taxonomic authorities and may disagree on accepted names, especially in recently reclassified genera. For example, BONAP may use a different accepted name than GBIF for the same organism. FERNS applications must display the source of any taxonomic name. When displaying a name from a BONAP-sourced record alongside a GBIF-sourced name, show both with provenance. Applications must not assume GBIF name = BONAP name. This is a documentation requirement, not a data issue — but applications should be designed with this in mind.</w:t>
      </w:r>
    </w:p>
    <w:p>
      <w:pPr>
        <w:spacing w:before="80" w:after="80"/>
      </w:pPr>
    </w:p>
    <w:p>
      <w:pPr>
        <w:spacing w:before="80" w:after="80"/>
      </w:pPr>
      <w:r>
        <w:rPr>
          <w:rFonts w:ascii="Arial" w:cs="Arial" w:eastAsia="Arial" w:hAnsi="Arial"/>
          <w:b/>
          <w:bCs/>
          <w:sz w:val="22"/>
          <w:szCs w:val="22"/>
        </w:rPr>
        <w:t xml:space="preserve">Discrepancy 2: Synonym endpoint behavior for SYNONYM inputs</w:t>
      </w:r>
    </w:p>
    <w:p>
      <w:pPr>
        <w:spacing w:before="80" w:after="80"/>
      </w:pPr>
      <w:r>
        <w:rPr>
          <w:rFonts w:ascii="Arial" w:cs="Arial" w:eastAsia="Arial" w:hAnsi="Arial"/>
          <w:sz w:val="22"/>
          <w:szCs w:val="22"/>
        </w:rPr>
        <w:t xml:space="preserve">The GBIF synonyms endpoint returns synonyms OF the accepted taxon — not synonyms of synonyms. If the connector queries the synonyms endpoint using the usageKey of a synonym (rather than the accepted taxon’s usageKey), it will receive an empty or incorrect list. The correct sequence is always: (1) get usageKey from /match; (2) if status=SYNONYM, follow acceptedUsageKey via /species/{acceptedUsageKey} to get the accepted name and its usageKey; (3) query /species/{acceptedUsageKey}/synonyms. This three-call chain is required for synonym inputs. Shortcutting to query synonyms using the synonym’s own usageKey is a known failure mode. Documented in Section 4 and Section 6. Verify with a known synonym input (e.g., Aster novae-angliae) before marking implementation complete.</w:t>
      </w:r>
    </w:p>
    <w:p>
      <w:pPr>
        <w:spacing w:before="80" w:after="80"/>
      </w:pPr>
    </w:p>
    <w:p>
      <w:pPr>
        <w:pStyle w:val="Heading2"/>
        <w:spacing w:before="240" w:after="80"/>
      </w:pPr>
      <w:r>
        <w:rPr>
          <w:rFonts w:ascii="Arial" w:cs="Arial" w:eastAsia="Arial" w:hAnsi="Arial"/>
          <w:b/>
          <w:bCs/>
          <w:color w:val="2E75B6"/>
          <w:sz w:val="24"/>
          <w:szCs w:val="24"/>
        </w:rPr>
        <w:t xml:space="preserve">Known Behaviors and Edge Cases</w:t>
      </w:r>
    </w:p>
    <w:p>
      <w:pPr>
        <w:spacing w:before="40" w:after="40"/>
        <w:ind w:left="720" w:hanging="360"/>
      </w:pPr>
      <w:r>
        <w:rPr>
          <w:rFonts w:ascii="Arial" w:cs="Arial" w:eastAsia="Arial" w:hAnsi="Arial"/>
          <w:sz w:val="22"/>
          <w:szCs w:val="22"/>
        </w:rPr>
        <w:t xml:space="preserve">•  No-match response is HTTP 200 with no usageKey field — not an HTTP error: GBIF returns HTTP 200 for all /species/match calls regardless of whether a match was found. The no-match signal is the absence of the usageKey field in the JSON response body. The connector must check for usageKey presence before accessing any other field. Checking matchType alone is insufficient — matchType is present in both match and no-match responses. Documented in Section 6.</w:t>
      </w:r>
    </w:p>
    <w:p>
      <w:pPr>
        <w:spacing w:before="40" w:after="40"/>
        <w:ind w:left="720" w:hanging="360"/>
      </w:pPr>
      <w:r>
        <w:rPr>
          <w:rFonts w:ascii="Arial" w:cs="Arial" w:eastAsia="Arial" w:hAnsi="Arial"/>
          <w:sz w:val="22"/>
          <w:szCs w:val="22"/>
        </w:rPr>
        <w:t xml:space="preserve">•  Synonym records include all taxonomic ranks — not species only: The /species/{usageKey}/synonyms endpoint returns synonym records at all ranks: SPECIES, SUBSPECIES, VARIETY, FORM, CULTIVAR. FERNS stores and returns all of them unfiltered. Applications that want species-level synonyms only must apply rank filtering themselves using the rank field on each synonym object.</w:t>
      </w:r>
    </w:p>
    <w:p>
      <w:pPr>
        <w:spacing w:before="40" w:after="40"/>
        <w:ind w:left="720" w:hanging="360"/>
      </w:pPr>
      <w:r>
        <w:rPr>
          <w:rFonts w:ascii="Arial" w:cs="Arial" w:eastAsia="Arial" w:hAnsi="Arial"/>
          <w:sz w:val="22"/>
          <w:szCs w:val="22"/>
        </w:rPr>
        <w:t xml:space="preserve">•  DOUBTFUL status is not a usable match: When /match returns status=DOUBTFUL, the name exists in the backbone but GBIF cannot confirm its taxonomic standing. Applications using this service for identity verification must treat DOUBTFUL the same as no-match for decision-making purposes. The data is returned by FERNS with status=DOUBTFUL clearly set; the application layer decides the appropriate response.</w:t>
      </w:r>
    </w:p>
    <w:p>
      <w:pPr>
        <w:spacing w:before="40" w:after="40"/>
        <w:ind w:left="720" w:hanging="360"/>
      </w:pPr>
      <w:r>
        <w:rPr>
          <w:rFonts w:ascii="Arial" w:cs="Arial" w:eastAsia="Arial" w:hAnsi="Arial"/>
          <w:sz w:val="22"/>
          <w:szCs w:val="22"/>
        </w:rPr>
        <w:t xml:space="preserve">•  iNaturalist data appears in both GBIF and the FERNS iNaturalist service — data lineage note: iNaturalist publishes its full observation dataset to GBIF under a formal data-sharing agreement. This means iNaturalist observations are present in GBIF’s occurrence index and will appear in FERNS’ cached GBIF occurrence records. FERNS also integrates iNaturalist directly as a separate source. These are the same underlying observations accessed through two different containers. How to handle the overlap is an application-layer concern — this service exposes what GBIF provides without filtering by publisher. Applications that combine data from both sources should account for this lineage in how they present counts and records.</w:t>
      </w:r>
    </w:p>
    <w:p>
      <w:pPr>
        <w:spacing w:before="40" w:after="40"/>
        <w:ind w:left="720" w:hanging="360"/>
      </w:pPr>
      <w:r>
        <w:rPr>
          <w:rFonts w:ascii="Arial" w:cs="Arial" w:eastAsia="Arial" w:hAnsi="Arial"/>
          <w:sz w:val="22"/>
          <w:szCs w:val="22"/>
        </w:rPr>
        <w:t xml:space="preserve">•  publishedIn is null for many names: The publishedIn field on synonym records contains a literature citation when GBIF has one on record, and null when it does not. Null is common for names in large, older genera. Applications should handle null gracefully and not display a placeholder.</w:t>
      </w:r>
    </w:p>
    <w:p>
      <w:pPr>
        <w:spacing w:before="40" w:after="40"/>
        <w:ind w:left="720" w:hanging="360"/>
      </w:pPr>
      <w:r>
        <w:rPr>
          <w:rFonts w:ascii="Arial" w:cs="Arial" w:eastAsia="Arial" w:hAnsi="Arial"/>
          <w:sz w:val="22"/>
          <w:szCs w:val="22"/>
        </w:rPr>
        <w:t xml:space="preserve">•  Fuzzy matching returns confident scores for misspellings: GBIF’s fuzzy matcher may return a high-confidence score for a misspelled name. Applications using matchType and confidence for identity verification should require EXACT match and confidence ≥ 95 for confirmed identity. FUZZY matches at any confidence level indicate the name was not found verbatim in the backbone.</w:t>
      </w:r>
    </w:p>
    <w:p>
      <w:pPr>
        <w:spacing w:before="40" w:after="40"/>
        <w:ind w:left="720" w:hanging="360"/>
      </w:pPr>
      <w:r>
        <w:rPr>
          <w:rFonts w:ascii="Arial" w:cs="Arial" w:eastAsia="Arial" w:hAnsi="Arial"/>
          <w:sz w:val="22"/>
          <w:szCs w:val="22"/>
        </w:rPr>
        <w:t xml:space="preserve">•  Common name lookup reliability: Vernacular names in GBIF are uncontrolled — any contributor can supply any common name. For a given species, GBIF may return dozens of common names of varying quality. The primary English common name (first result with language=eng) should be displayed as a suggestion, not a definitive name. Some species have no English common name in GBIF.</w:t>
      </w:r>
    </w:p>
    <w:p>
      <w:pPr>
        <w:spacing w:before="40" w:after="40"/>
        <w:ind w:left="720" w:hanging="360"/>
      </w:pPr>
      <w:r>
        <w:rPr>
          <w:rFonts w:ascii="Arial" w:cs="Arial" w:eastAsia="Arial" w:hAnsi="Arial"/>
          <w:sz w:val="22"/>
          <w:szCs w:val="22"/>
        </w:rPr>
        <w:t xml:space="preserve">•  Subspecies and variety inputs: A query for a trinomial (e.g., Asclepias tuberosa subsp. interior) may return a species-level match. GBIF’s backbone includes subspecies-level taxa, but many infraspecific names are not present. The match response rank field indicates what level was actually matched.</w:t>
      </w:r>
    </w:p>
    <w:p>
      <w:pPr>
        <w:spacing w:before="40" w:after="40"/>
        <w:ind w:left="720" w:hanging="360"/>
      </w:pPr>
      <w:r>
        <w:rPr>
          <w:rFonts w:ascii="Arial" w:cs="Arial" w:eastAsia="Arial" w:hAnsi="Arial"/>
          <w:sz w:val="22"/>
          <w:szCs w:val="22"/>
        </w:rPr>
        <w:t xml:space="preserve">•  Occurrence coordinate quality: The hasGeospatialIssue=false filter removes records GBIF has flagged with four specific coordinate-quality issues. It does not exclude records with high coordinate uncertainty, gridded dataset records, or country centroid records identifiable only by coordinateUncertaintyInMeters values. See Section 9 Part B for the full list of what is and is not excluded.</w:t>
      </w:r>
    </w:p>
    <w:p>
      <w:pPr>
        <w:spacing w:before="40" w:after="40"/>
        <w:ind w:left="720" w:hanging="360"/>
      </w:pPr>
      <w:r>
        <w:rPr>
          <w:rFonts w:ascii="Arial" w:cs="Arial" w:eastAsia="Arial" w:hAnsi="Arial"/>
          <w:sz w:val="22"/>
          <w:szCs w:val="22"/>
        </w:rPr>
        <w:t xml:space="preserve">•  Occurrence count stability: GBIF’s occurrence counts change continuously. A count returned today may differ from a count returned next week. FERNS caches count values with the fetch timestamp. Applications should always display the cached timestamp alongside any count.</w:t>
      </w:r>
    </w:p>
    <w:p>
      <w:pPr>
        <w:spacing w:before="40" w:after="40"/>
        <w:ind w:left="720" w:hanging="360"/>
      </w:pPr>
      <w:r>
        <w:rPr>
          <w:rFonts w:ascii="Arial" w:cs="Arial" w:eastAsia="Arial" w:hAnsi="Arial"/>
          <w:sz w:val="22"/>
          <w:szCs w:val="22"/>
        </w:rPr>
        <w:t xml:space="preserve">•  usageKey stability: GBIF backbone keys are generally stable but can change when the backbone is rebuilt (approximately annually). FERNS should re-validate its cached usageKeys against the backbone during the annual backbone update cycle. GBIF publishes backbone update announcements at https://www.gbif.org/dataset/d7dddbf4-2cf0-4f39-9b2a-bb099caae36c</w:t>
      </w:r>
    </w:p>
    <w:p>
      <w:pPr>
        <w:spacing w:before="40" w:after="40"/>
        <w:ind w:left="720" w:hanging="360"/>
      </w:pPr>
      <w:r>
        <w:rPr>
          <w:rFonts w:ascii="Arial" w:cs="Arial" w:eastAsia="Arial" w:hAnsi="Arial"/>
          <w:sz w:val="22"/>
          <w:szCs w:val="22"/>
        </w:rPr>
        <w:t xml:space="preserve">•  Rate limiting: In practice, GBIF rarely rate-limits single-species queries. The concern is batch queries. FERNS’ caching architecture means most production requests are cache hits. Initial warming of the species list may trigger rate limiting — implement exponential backoff and a delay between warming requests.</w:t>
      </w:r>
    </w:p>
    <w:p>
      <w:pPr>
        <w:spacing w:before="80" w:after="80"/>
      </w:pPr>
    </w:p>
    <w:p>
      <w:pPr>
        <w:pStyle w:val="Heading1"/>
        <w:spacing w:before="360" w:after="120"/>
      </w:pPr>
      <w:r>
        <w:rPr>
          <w:rFonts w:ascii="Arial" w:cs="Arial" w:eastAsia="Arial" w:hAnsi="Arial"/>
          <w:b/>
          <w:bCs/>
          <w:color w:val="1F3864"/>
          <w:sz w:val="28"/>
          <w:szCs w:val="28"/>
        </w:rPr>
        <w:t xml:space="preserve">Section 11: Service Descriptions</w:t>
      </w:r>
    </w:p>
    <w:p>
      <w:pPr>
        <w:pStyle w:val="Heading2"/>
        <w:spacing w:before="240" w:after="80"/>
      </w:pPr>
      <w:r>
        <w:rPr>
          <w:rFonts w:ascii="Arial" w:cs="Arial" w:eastAsia="Arial" w:hAnsi="Arial"/>
          <w:b/>
          <w:bCs/>
          <w:color w:val="2E75B6"/>
          <w:sz w:val="24"/>
          <w:szCs w:val="24"/>
        </w:rPr>
        <w:t xml:space="preserve">Basic Description — for general audiences</w:t>
      </w:r>
    </w:p>
    <w:p>
      <w:pPr>
        <w:spacing w:before="80" w:after="80"/>
      </w:pPr>
      <w:r>
        <w:rPr>
          <w:rFonts w:ascii="Arial" w:cs="Arial" w:eastAsia="Arial" w:hAnsi="Arial"/>
          <w:sz w:val="22"/>
          <w:szCs w:val="22"/>
        </w:rPr>
        <w:t xml:space="preserve">GBIF — which stands for the Global Biodiversity Information Facility — is a free, international database of records documenting where living things have been found. It is run by governments around the world working together, and it brings together information from nearly two thousand organizations: natural history museums, universities, government science agencies, and citizen science programs. When a botanist presses a plant specimen and deposits it in a university herbarium, that record often ends up in GBIF. When someone photographs a wildflower and uploads it to iNaturalist, that observation ends up in GBIF too. The result is one of the broadest pictures of biodiversity available anywhere, covering more than 2.5 billion records of plants, animals, fungi, and other organisms across the globe.</w:t>
      </w:r>
    </w:p>
    <w:p>
      <w:pPr>
        <w:spacing w:before="80" w:after="80"/>
      </w:pPr>
    </w:p>
    <w:p>
      <w:pPr>
        <w:spacing w:before="80" w:after="80"/>
      </w:pPr>
      <w:r>
        <w:rPr>
          <w:rFonts w:ascii="Arial" w:cs="Arial" w:eastAsia="Arial" w:hAnsi="Arial"/>
          <w:sz w:val="22"/>
          <w:szCs w:val="22"/>
        </w:rPr>
        <w:t xml:space="preserve">FERNS uses GBIF for three specific purposes.</w:t>
      </w:r>
    </w:p>
    <w:p>
      <w:pPr>
        <w:spacing w:before="80" w:after="80"/>
      </w:pPr>
    </w:p>
    <w:p>
      <w:pPr>
        <w:spacing w:before="80" w:after="80"/>
      </w:pPr>
      <w:r>
        <w:rPr>
          <w:rFonts w:ascii="Arial" w:cs="Arial" w:eastAsia="Arial" w:hAnsi="Arial"/>
          <w:sz w:val="22"/>
          <w:szCs w:val="22"/>
        </w:rPr>
        <w:t xml:space="preserve">First, GBIF is the name authority — the service that knows what a plant is officially called right now, and what it used to be called. Botanical names change over time as scientists reclassify plants based on new research. A plant called Aster novae-angliae for much of the 20th century is now officially called Symphyotrichum novae-angliae because research showed it belonged in a different group. GBIF’s name database tracks these changes and can connect old names to current ones. When you type a scientific name into a FERNS application, that name is checked against GBIF first to make sure the rest of the system is looking at the right plant.</w:t>
      </w:r>
    </w:p>
    <w:p>
      <w:pPr>
        <w:spacing w:before="80" w:after="80"/>
      </w:pPr>
    </w:p>
    <w:p>
      <w:pPr>
        <w:spacing w:before="80" w:after="80"/>
      </w:pPr>
      <w:r>
        <w:rPr>
          <w:rFonts w:ascii="Arial" w:cs="Arial" w:eastAsia="Arial" w:hAnsi="Arial"/>
          <w:sz w:val="22"/>
          <w:szCs w:val="22"/>
        </w:rPr>
        <w:t xml:space="preserve">Second, GBIF provides common names. Scientific names are precise but unfamiliar to most people. GBIF has collected common names for species in many languages from contributing institutions around the world. If a species is known as ‘butterfly milkweed’ in English and ‘asclépiade tubéreuse’ in French, both of those can be found through GBIF. Common names in GBIF come from many sources and are not always consistent — some species have dozens of common names on record, some have none. FERNS displays the first English common name found and flags it as coming from GBIF so you know where it came from.</w:t>
      </w:r>
    </w:p>
    <w:p>
      <w:pPr>
        <w:spacing w:before="80" w:after="80"/>
      </w:pPr>
    </w:p>
    <w:p>
      <w:pPr>
        <w:spacing w:before="80" w:after="80"/>
      </w:pPr>
      <w:r>
        <w:rPr>
          <w:rFonts w:ascii="Arial" w:cs="Arial" w:eastAsia="Arial" w:hAnsi="Arial"/>
          <w:sz w:val="22"/>
          <w:szCs w:val="22"/>
        </w:rPr>
        <w:t xml:space="preserve">Third, GBIF provides sighting and collection records showing where a species has actually been documented across North America. These records include where the observation or collection happened, when, and whether it was a physical specimen collected by a scientist or a photograph submitted by a citizen scientist. FERNS caches up to 300 recent georeferenced records per species from the US, Canada, and Mexico. These records can be placed on a map or used to understand a species’ range. The count of total North American records is also stored, giving a sense of how well-documented a species is in the scientific literature.</w:t>
      </w:r>
    </w:p>
    <w:p>
      <w:pPr>
        <w:spacing w:before="80" w:after="80"/>
      </w:pPr>
    </w:p>
    <w:p>
      <w:pPr>
        <w:spacing w:before="80" w:after="80"/>
      </w:pPr>
      <w:r>
        <w:rPr>
          <w:rFonts w:ascii="Arial" w:cs="Arial" w:eastAsia="Arial" w:hAnsi="Arial"/>
          <w:sz w:val="22"/>
          <w:szCs w:val="22"/>
        </w:rPr>
        <w:t xml:space="preserve">One important thing to know about GBIF data: it is a living database that changes constantly as new records are added. The occurrence counts and records shown in FERNS reflect what was in GBIF when the data was last retrieved. The retrieval date is always shown alongside the data.</w:t>
      </w:r>
    </w:p>
    <w:p>
      <w:pPr>
        <w:spacing w:before="80" w:after="80"/>
      </w:pPr>
    </w:p>
    <w:p>
      <w:pPr>
        <w:pStyle w:val="Heading2"/>
        <w:spacing w:before="240" w:after="80"/>
      </w:pPr>
      <w:r>
        <w:rPr>
          <w:rFonts w:ascii="Arial" w:cs="Arial" w:eastAsia="Arial" w:hAnsi="Arial"/>
          <w:b/>
          <w:bCs/>
          <w:color w:val="2E75B6"/>
          <w:sz w:val="24"/>
          <w:szCs w:val="24"/>
        </w:rPr>
        <w:t xml:space="preserve">Scientific and Research Description</w:t>
      </w:r>
    </w:p>
    <w:p>
      <w:pPr>
        <w:spacing w:before="80" w:after="80"/>
      </w:pPr>
      <w:r>
        <w:rPr>
          <w:rFonts w:ascii="Arial" w:cs="Arial" w:eastAsia="Arial" w:hAnsi="Arial"/>
          <w:sz w:val="22"/>
          <w:szCs w:val="22"/>
        </w:rPr>
        <w:t xml:space="preserve">The Global Biodiversity Information Facility (GBIF) is an intergovernmental network and open-data infrastructure established by treaty in 2001. The GBIF Secretariat is headquartered in Copenhagen, Denmark. As of 2025, GBIF indexes over 2.5 billion occurrence records from approximately 2,000 contributing institutions covering all kingdoms of life. Data are published in Darwin Core Archive format (DwC-A), the TDWG-ratified standard for biodiversity occurrence data, through the GBIF Integrated Publishing Toolkit (IPT) or equivalent publishing systems.</w:t>
      </w:r>
    </w:p>
    <w:p>
      <w:pPr>
        <w:spacing w:before="80" w:after="80"/>
      </w:pPr>
    </w:p>
    <w:p>
      <w:pPr>
        <w:spacing w:before="80" w:after="80"/>
      </w:pPr>
      <w:r>
        <w:rPr>
          <w:rFonts w:ascii="Arial" w:cs="Arial" w:eastAsia="Arial" w:hAnsi="Arial"/>
          <w:sz w:val="22"/>
          <w:szCs w:val="22"/>
        </w:rPr>
        <w:t xml:space="preserve">FERNS accesses two GBIF subsystems through the v1 REST API at https://api.gbif.org/v1. Both are freely available under CC BY 4.0 with no authentication required for read operations.</w:t>
      </w:r>
    </w:p>
    <w:p>
      <w:pPr>
        <w:spacing w:before="80" w:after="80"/>
      </w:pPr>
    </w:p>
    <w:p>
      <w:pPr>
        <w:spacing w:before="80" w:after="80"/>
      </w:pPr>
      <w:r>
        <w:rPr>
          <w:rFonts w:ascii="Arial" w:cs="Arial" w:eastAsia="Arial" w:hAnsi="Arial"/>
          <w:b/>
          <w:bCs/>
          <w:sz w:val="22"/>
          <w:szCs w:val="22"/>
        </w:rPr>
        <w:t xml:space="preserve">Subsystem 1: Species API — Backbone Taxonomy and Name Services</w:t>
      </w:r>
    </w:p>
    <w:p>
      <w:pPr>
        <w:spacing w:before="80" w:after="80"/>
      </w:pPr>
      <w:r>
        <w:rPr>
          <w:rFonts w:ascii="Arial" w:cs="Arial" w:eastAsia="Arial" w:hAnsi="Arial"/>
          <w:sz w:val="22"/>
          <w:szCs w:val="22"/>
        </w:rPr>
        <w:t xml:space="preserve">The GBIF Backbone Taxonomy (DOI: https://doi.org/10.15468/39omei) is a single synthetic management classification assembled algorithmically from 105 source checklists. The Catalogue of Life serves as the foundation layer providing the complete higher classification above family rank; 104 additional checklists are merged in priority order. For vascular plants, the World Checklist of Vascular Plants (WCVP, 131,891 names) is the primary source through the Catalogue of Life. The backbone is rebuilt approximately annually; usageKeys are stable between rebuilds but may change across rebuilds when underlying taxonomy changes.</w:t>
      </w:r>
    </w:p>
    <w:p>
      <w:pPr>
        <w:spacing w:before="80" w:after="80"/>
      </w:pPr>
    </w:p>
    <w:p>
      <w:pPr>
        <w:spacing w:before="80" w:after="80"/>
      </w:pPr>
      <w:r>
        <w:rPr>
          <w:rFonts w:ascii="Arial" w:cs="Arial" w:eastAsia="Arial" w:hAnsi="Arial"/>
          <w:sz w:val="22"/>
          <w:szCs w:val="22"/>
        </w:rPr>
        <w:t xml:space="preserve">The /species/match endpoint implements fuzzy name matching against the backbone using Lucene-based text analysis adapted for botanical name syntax (canonical name normalization, author stripping for primary match scoring). The matching algorithm generates candidate matches from canonical names, scores them on taxonomy, authorship, status, and rank, and returns the best match with a confidence score (0–100) and matchType (EXACT, FUZZY, HIGHERRANK, or NONE). Providing kingdom=Plantae as a constraint substantially improves accuracy for names with homonyms across kingdoms. The returned usageKey is the stable GBIF backbone identifier for the matched taxon and is used in all subsequent API calls for that species.</w:t>
      </w:r>
    </w:p>
    <w:p>
      <w:pPr>
        <w:spacing w:before="80" w:after="80"/>
      </w:pPr>
    </w:p>
    <w:p>
      <w:pPr>
        <w:spacing w:before="80" w:after="80"/>
      </w:pPr>
      <w:r>
        <w:rPr>
          <w:rFonts w:ascii="Arial" w:cs="Arial" w:eastAsia="Arial" w:hAnsi="Arial"/>
          <w:sz w:val="22"/>
          <w:szCs w:val="22"/>
        </w:rPr>
        <w:t xml:space="preserve">The /species/{usageKey}/synonyms endpoint returns all name usages in the backbone that are taxonomic synonyms of the accepted taxon — names considered non-current that nevertheless refer to the same organism. These include heterotypic synonyms (based on different type specimens), homotypic synonyms (based on the same type specimen, differing only in combination or rank), and nomenclatural synonyms resulting from reclassification. The /species/{usageKey}/vernacularNames endpoint returns common names contributed by source institutions. Vernacular names are not controlled — they are submitted as-is by contributing organizations and may vary in quality, completeness, and language coverage.</w:t>
      </w:r>
    </w:p>
    <w:p>
      <w:pPr>
        <w:spacing w:before="80" w:after="80"/>
      </w:pPr>
    </w:p>
    <w:p>
      <w:pPr>
        <w:spacing w:before="80" w:after="80"/>
      </w:pPr>
      <w:r>
        <w:rPr>
          <w:rFonts w:ascii="Arial" w:cs="Arial" w:eastAsia="Arial" w:hAnsi="Arial"/>
          <w:b/>
          <w:bCs/>
          <w:sz w:val="22"/>
          <w:szCs w:val="22"/>
        </w:rPr>
        <w:t xml:space="preserve">Subsystem 2: Occurrence API — Observation and Specimen Records</w:t>
      </w:r>
    </w:p>
    <w:p>
      <w:pPr>
        <w:spacing w:before="80" w:after="80"/>
      </w:pPr>
      <w:r>
        <w:rPr>
          <w:rFonts w:ascii="Arial" w:cs="Arial" w:eastAsia="Arial" w:hAnsi="Arial"/>
          <w:sz w:val="22"/>
          <w:szCs w:val="22"/>
        </w:rPr>
        <w:t xml:space="preserve">The /occurrence/search endpoint provides real-time paged access to GBIF’s interpreted occurrence index. Every record in the index has passed through GBIF’s three-stage processing pipeline: crawling (data download from registered endpoints), parsing (normalization to Darwin Core verbatim form), and interpretation (taxonomic matching, coordinate validation, date parsing, country derivation, quality flagging). The index is updated continuously as re-crawls complete; datasets are re-crawled approximately every seven days.</w:t>
      </w:r>
    </w:p>
    <w:p>
      <w:pPr>
        <w:spacing w:before="80" w:after="80"/>
      </w:pPr>
    </w:p>
    <w:p>
      <w:pPr>
        <w:spacing w:before="80" w:after="80"/>
      </w:pPr>
      <w:r>
        <w:rPr>
          <w:rFonts w:ascii="Arial" w:cs="Arial" w:eastAsia="Arial" w:hAnsi="Arial"/>
          <w:sz w:val="22"/>
          <w:szCs w:val="22"/>
        </w:rPr>
        <w:t xml:space="preserve">FERNS queries with taxonKey (backbone usageKey), country=US, country=CA, country=MX, hasCoordinate=true, and hasGeospatialIssue=false. The taxonKey filter retrieves all occurrences matched to the queried taxon or any of its synonyms in the backbone — occurrence records published under any synonymous name are returned if their taxon match resolved to the same backbone key. The hasCoordinate=true filter restricts to records with valid WGS84 decimal coordinates. The hasGeospatialIssue=false filter excludes records carrying any of four coordinate-quality flags: ZERO_COORDINATE, COORDINATE_OUT_OF_RANGE, COORDINATE_INVALID, or COUNTRY_COORDINATE_MISMATCH. Records with TAXON_MATCH_FUZZY or TAXON_MATCH_HIGHERRANK flags, records with high coordinate uncertainty, gridded dataset records, and records with country centroid coordinates (identifiable by coordinateUncertaintyInMeters values of 301, 3036, 999, or 9999) are NOT excluded by this filter and may be present in FERNS’ cached occurrence set.</w:t>
      </w:r>
    </w:p>
    <w:p>
      <w:pPr>
        <w:spacing w:before="80" w:after="80"/>
      </w:pPr>
    </w:p>
    <w:p>
      <w:pPr>
        <w:spacing w:before="80" w:after="80"/>
      </w:pPr>
      <w:r>
        <w:rPr>
          <w:rFonts w:ascii="Arial" w:cs="Arial" w:eastAsia="Arial" w:hAnsi="Arial"/>
          <w:sz w:val="22"/>
          <w:szCs w:val="22"/>
        </w:rPr>
        <w:t xml:space="preserve">FERNS caches a count-only query (limit=0) for total North American occurrence counts and a record query (limit=300, sorted by eventDate descending) for individual record display. These are cached separately with a 7-day TTL. For scientific analyses requiring the full occurrence set for a species (potentially tens of thousands of records), researchers should use the GBIF async download API (https://techdocs.gbif.org/en/data-use/api-downloads) which produces citable Darwin Core Archive downloads with a DOI rather than querying the search API.</w:t>
      </w:r>
    </w:p>
    <w:p>
      <w:pPr>
        <w:spacing w:before="80" w:after="80"/>
      </w:pPr>
    </w:p>
    <w:p>
      <w:pPr>
        <w:spacing w:before="80" w:after="80"/>
      </w:pPr>
      <w:r>
        <w:rPr>
          <w:rFonts w:ascii="Arial" w:cs="Arial" w:eastAsia="Arial" w:hAnsi="Arial"/>
          <w:b/>
          <w:bCs/>
          <w:sz w:val="22"/>
          <w:szCs w:val="22"/>
        </w:rPr>
        <w:t xml:space="preserve">Key data lineage notes for FERNS integration</w:t>
      </w:r>
    </w:p>
    <w:p>
      <w:pPr>
        <w:spacing w:before="80" w:after="80"/>
      </w:pPr>
      <w:r>
        <w:rPr>
          <w:rFonts w:ascii="Arial" w:cs="Arial" w:eastAsia="Arial" w:hAnsi="Arial"/>
          <w:sz w:val="22"/>
          <w:szCs w:val="22"/>
        </w:rPr>
        <w:t xml:space="preserve">The GBIF backbone taxonomy for North American vascular plants draws on the World Checklist of Vascular Plants through the Catalogue of Life. WCVP is maintained independently of BONAP and represents a different taxonomic authority. Disagreements between GBIF and BONAP on accepted names for contested North American genera are possible and documented — for example, the treatment of Aster vs Symphyotrichum splits and the circumscription of several grass genera have been handled differently by different authorities at different times. FERNS applications must display the taxonomic source (GBIF backbone) alongside any name returned by this service and must not assume name agreement between GBIF and BONAP constitutes independent confirmation.</w:t>
      </w:r>
    </w:p>
    <w:p>
      <w:pPr>
        <w:spacing w:before="80" w:after="80"/>
      </w:pPr>
    </w:p>
    <w:p>
      <w:pPr>
        <w:spacing w:before="80" w:after="80"/>
      </w:pPr>
      <w:r>
        <w:rPr>
          <w:rFonts w:ascii="Arial" w:cs="Arial" w:eastAsia="Arial" w:hAnsi="Arial"/>
          <w:sz w:val="22"/>
          <w:szCs w:val="22"/>
        </w:rPr>
        <w:t xml:space="preserve">iNaturalist publishes its full observation dataset to GBIF under a formal data-sharing agreement. iNaturalist records are present in both GBIF’s occurrence index and the FERNS iNaturalist service (build order #4). Applications combining GBIF occurrence counts with iNaturalist observation counts will double-count iNaturalist observations unless one source is filtered or the overlap is explicitly documented in the application’s data interpretation guidance.</w:t>
      </w:r>
    </w:p>
    <w:p>
      <w:pPr>
        <w:spacing w:before="80" w:after="80"/>
      </w:pPr>
    </w:p>
    <w:p>
      <w:pPr>
        <w:spacing w:before="80" w:after="80"/>
      </w:pPr>
      <w:r>
        <w:rPr>
          <w:rFonts w:ascii="Arial" w:cs="Arial" w:eastAsia="Arial" w:hAnsi="Arial"/>
          <w:sz w:val="22"/>
          <w:szCs w:val="22"/>
        </w:rPr>
        <w:t xml:space="preserve">Standard attribution for GBIF API data: GBIF.org (accessed [date]). Data licensed CC BY 4.0. For reproducible scientific citation, researchers should use the GBIF download API to obtain a citable DwC-A download with a DOI. API query results are not citable as stable data sources.</w:t>
      </w:r>
    </w:p>
    <w:p>
      <w:pPr>
        <w:spacing w:before="80" w:after="80"/>
      </w:pPr>
    </w:p>
    <w:p>
      <w:pPr>
        <w:pStyle w:val="Heading1"/>
        <w:spacing w:before="360" w:after="120"/>
      </w:pPr>
      <w:r>
        <w:rPr>
          <w:rFonts w:ascii="Arial" w:cs="Arial" w:eastAsia="Arial" w:hAnsi="Arial"/>
          <w:b/>
          <w:bCs/>
          <w:color w:val="1F3864"/>
          <w:sz w:val="28"/>
          <w:szCs w:val="28"/>
        </w:rPr>
        <w:t xml:space="preserve">Section 12: Knowledge Source Explorer Specification</w:t>
      </w:r>
    </w:p>
    <w:p>
      <w:pPr>
        <w:spacing w:before="80" w:after="80"/>
      </w:pPr>
      <w:r>
        <w:rPr>
          <w:rFonts w:ascii="Arial" w:cs="Arial" w:eastAsia="Arial" w:hAnsi="Arial"/>
          <w:sz w:val="22"/>
          <w:szCs w:val="22"/>
        </w:rPr>
        <w:t xml:space="preserve">The GBIF Explorer is a single-page web interface that is a pure consumer of this service’s API. It exposes nothing the API does not return. It does not call GBIF directly.</w:t>
      </w:r>
    </w:p>
    <w:p>
      <w:pPr>
        <w:spacing w:before="80" w:after="80"/>
      </w:pPr>
    </w:p>
    <w:p>
      <w:pPr>
        <w:spacing w:before="80" w:after="80"/>
      </w:pPr>
      <w:r>
        <w:rPr>
          <w:rFonts w:ascii="Arial" w:cs="Arial" w:eastAsia="Arial" w:hAnsi="Arial"/>
          <w:sz w:val="22"/>
          <w:szCs w:val="22"/>
        </w:rPr>
        <w:t xml:space="preserve">Because permission_granted is true for GBIF (OPEN source, CC BY 4.0), no permission acknowledgment modal is required. Attribution is required and must be displayed persistently.</w:t>
      </w:r>
    </w:p>
    <w:p>
      <w:pPr>
        <w:spacing w:before="80" w:after="80"/>
      </w:pPr>
    </w:p>
    <w:p>
      <w:pPr>
        <w:spacing w:before="80" w:after="80"/>
      </w:pPr>
      <w:r>
        <w:rPr>
          <w:rFonts w:ascii="Arial" w:cs="Arial" w:eastAsia="Arial" w:hAnsi="Arial"/>
          <w:b/>
          <w:bCs/>
          <w:sz w:val="22"/>
          <w:szCs w:val="22"/>
        </w:rPr>
        <w:t xml:space="preserve">Attribution notice (persistent, not a modal)</w:t>
      </w:r>
    </w:p>
    <w:p>
      <w:pPr>
        <w:spacing w:before="80" w:after="80"/>
      </w:pPr>
      <w:r>
        <w:rPr>
          <w:rFonts w:ascii="Arial" w:cs="Arial" w:eastAsia="Arial" w:hAnsi="Arial"/>
          <w:sz w:val="22"/>
          <w:szCs w:val="22"/>
        </w:rPr>
        <w:t xml:space="preserve">A small footer notice appears on every page of the Explorer: ‘Data from GBIF (gbif.org), licensed CC BY 4.0. Retrieved [cached date].’ This notice is always visible — it is not dismissible.</w:t>
      </w:r>
    </w:p>
    <w:p>
      <w:pPr>
        <w:spacing w:before="80" w:after="80"/>
      </w:pPr>
    </w:p>
    <w:p>
      <w:pPr>
        <w:spacing w:before="80" w:after="80"/>
      </w:pPr>
      <w:r>
        <w:rPr>
          <w:rFonts w:ascii="Arial" w:cs="Arial" w:eastAsia="Arial" w:hAnsi="Arial"/>
          <w:b/>
          <w:bCs/>
          <w:sz w:val="22"/>
          <w:szCs w:val="22"/>
        </w:rPr>
        <w:t xml:space="preserve">Name lookup panel</w:t>
      </w:r>
    </w:p>
    <w:p>
      <w:pPr>
        <w:spacing w:before="40" w:after="40"/>
        <w:ind w:left="720" w:hanging="360"/>
      </w:pPr>
      <w:r>
        <w:rPr>
          <w:rFonts w:ascii="Arial" w:cs="Arial" w:eastAsia="Arial" w:hAnsi="Arial"/>
          <w:sz w:val="22"/>
          <w:szCs w:val="22"/>
        </w:rPr>
        <w:t xml:space="preserve">•  Scientific name field: text input, labeled ‘Scientific name (e.g., Asclepias tuberosa)’</w:t>
      </w:r>
    </w:p>
    <w:p>
      <w:pPr>
        <w:spacing w:before="40" w:after="40"/>
        <w:ind w:left="720" w:hanging="360"/>
      </w:pPr>
      <w:r>
        <w:rPr>
          <w:rFonts w:ascii="Arial" w:cs="Arial" w:eastAsia="Arial" w:hAnsi="Arial"/>
          <w:sz w:val="22"/>
          <w:szCs w:val="22"/>
        </w:rPr>
        <w:t xml:space="preserve">•  Common name field: text input, labeled ‘Common name (e.g., butterfly milkweed)’ — uses the species/search endpoint with qField=VERNACULAR</w:t>
      </w:r>
    </w:p>
    <w:p>
      <w:pPr>
        <w:spacing w:before="40" w:after="40"/>
        <w:ind w:left="720" w:hanging="360"/>
      </w:pPr>
      <w:r>
        <w:rPr>
          <w:rFonts w:ascii="Arial" w:cs="Arial" w:eastAsia="Arial" w:hAnsi="Arial"/>
          <w:sz w:val="22"/>
          <w:szCs w:val="22"/>
        </w:rPr>
        <w:t xml:space="preserve">•  Submit button labeled ‘Look up in GBIF’</w:t>
      </w:r>
    </w:p>
    <w:p>
      <w:pPr>
        <w:spacing w:before="80" w:after="80"/>
      </w:pPr>
    </w:p>
    <w:p>
      <w:pPr>
        <w:spacing w:before="80" w:after="80"/>
      </w:pPr>
      <w:r>
        <w:rPr>
          <w:rFonts w:ascii="Arial" w:cs="Arial" w:eastAsia="Arial" w:hAnsi="Arial"/>
          <w:b/>
          <w:bCs/>
          <w:sz w:val="22"/>
          <w:szCs w:val="22"/>
        </w:rPr>
        <w:t xml:space="preserve">Match result display</w:t>
      </w:r>
    </w:p>
    <w:p>
      <w:pPr>
        <w:spacing w:before="40" w:after="40"/>
        <w:ind w:left="720" w:hanging="360"/>
      </w:pPr>
      <w:r>
        <w:rPr>
          <w:rFonts w:ascii="Arial" w:cs="Arial" w:eastAsia="Arial" w:hAnsi="Arial"/>
          <w:sz w:val="22"/>
          <w:szCs w:val="22"/>
        </w:rPr>
        <w:t xml:space="preserve">•  Show: canonicalName, scientificName (with authorship), family, usageKey</w:t>
      </w:r>
    </w:p>
    <w:p>
      <w:pPr>
        <w:spacing w:before="40" w:after="40"/>
        <w:ind w:left="720" w:hanging="360"/>
      </w:pPr>
      <w:r>
        <w:rPr>
          <w:rFonts w:ascii="Arial" w:cs="Arial" w:eastAsia="Arial" w:hAnsi="Arial"/>
          <w:sz w:val="22"/>
          <w:szCs w:val="22"/>
        </w:rPr>
        <w:t xml:space="preserve">•  Show taxonomicStatus with a clear label: ‘Accepted name’ or ‘Synonym of [acceptedCanonicalName]’</w:t>
      </w:r>
    </w:p>
    <w:p>
      <w:pPr>
        <w:spacing w:before="40" w:after="40"/>
        <w:ind w:left="720" w:hanging="360"/>
      </w:pPr>
      <w:r>
        <w:rPr>
          <w:rFonts w:ascii="Arial" w:cs="Arial" w:eastAsia="Arial" w:hAnsi="Arial"/>
          <w:sz w:val="22"/>
          <w:szCs w:val="22"/>
        </w:rPr>
        <w:t xml:space="preserve">•  Show matchType and confidence: ‘EXACT match (confidence: 98)’ or ‘FUZZY match (confidence: 87) — verify this is the correct species’</w:t>
      </w:r>
    </w:p>
    <w:p>
      <w:pPr>
        <w:spacing w:before="40" w:after="40"/>
        <w:ind w:left="720" w:hanging="360"/>
      </w:pPr>
      <w:r>
        <w:rPr>
          <w:rFonts w:ascii="Arial" w:cs="Arial" w:eastAsia="Arial" w:hAnsi="Arial"/>
          <w:sz w:val="22"/>
          <w:szCs w:val="22"/>
        </w:rPr>
        <w:t xml:space="preserve">•  If matchType is NONE: ‘No match found. Try a different spelling or check GBIF.org directly.’</w:t>
      </w:r>
    </w:p>
    <w:p>
      <w:pPr>
        <w:spacing w:before="40" w:after="40"/>
        <w:ind w:left="720" w:hanging="360"/>
      </w:pPr>
      <w:r>
        <w:rPr>
          <w:rFonts w:ascii="Arial" w:cs="Arial" w:eastAsia="Arial" w:hAnsi="Arial"/>
          <w:sz w:val="22"/>
          <w:szCs w:val="22"/>
        </w:rPr>
        <w:t xml:space="preserve">•  ‘View on GBIF’ link using source_url</w:t>
      </w:r>
    </w:p>
    <w:p>
      <w:pPr>
        <w:spacing w:before="80" w:after="80"/>
      </w:pPr>
    </w:p>
    <w:p>
      <w:pPr>
        <w:spacing w:before="80" w:after="80"/>
      </w:pPr>
      <w:r>
        <w:rPr>
          <w:rFonts w:ascii="Arial" w:cs="Arial" w:eastAsia="Arial" w:hAnsi="Arial"/>
          <w:b/>
          <w:bCs/>
          <w:sz w:val="22"/>
          <w:szCs w:val="22"/>
        </w:rPr>
        <w:t xml:space="preserve">Synonyms panel</w:t>
      </w:r>
    </w:p>
    <w:p>
      <w:pPr>
        <w:spacing w:before="40" w:after="40"/>
        <w:ind w:left="720" w:hanging="360"/>
      </w:pPr>
      <w:r>
        <w:rPr>
          <w:rFonts w:ascii="Arial" w:cs="Arial" w:eastAsia="Arial" w:hAnsi="Arial"/>
          <w:sz w:val="22"/>
          <w:szCs w:val="22"/>
        </w:rPr>
        <w:t xml:space="preserve">•  Expandable section: ‘Other names for this species ([count] total)’</w:t>
      </w:r>
    </w:p>
    <w:p>
      <w:pPr>
        <w:spacing w:before="40" w:after="40"/>
        <w:ind w:left="720" w:hanging="360"/>
      </w:pPr>
      <w:r>
        <w:rPr>
          <w:rFonts w:ascii="Arial" w:cs="Arial" w:eastAsia="Arial" w:hAnsi="Arial"/>
          <w:sz w:val="22"/>
          <w:szCs w:val="22"/>
        </w:rPr>
        <w:t xml:space="preserve">•  List each synonym with: canonicalName, taxonomicStatus</w:t>
      </w:r>
    </w:p>
    <w:p>
      <w:pPr>
        <w:spacing w:before="40" w:after="40"/>
        <w:ind w:left="720" w:hanging="360"/>
      </w:pPr>
      <w:r>
        <w:rPr>
          <w:rFonts w:ascii="Arial" w:cs="Arial" w:eastAsia="Arial" w:hAnsi="Arial"/>
          <w:sz w:val="22"/>
          <w:szCs w:val="22"/>
        </w:rPr>
        <w:t xml:space="preserve">•  If no synonyms: ‘No synonyms recorded in GBIF.’</w:t>
      </w:r>
    </w:p>
    <w:p>
      <w:pPr>
        <w:spacing w:before="80" w:after="80"/>
      </w:pPr>
    </w:p>
    <w:p>
      <w:pPr>
        <w:spacing w:before="80" w:after="80"/>
      </w:pPr>
      <w:r>
        <w:rPr>
          <w:rFonts w:ascii="Arial" w:cs="Arial" w:eastAsia="Arial" w:hAnsi="Arial"/>
          <w:b/>
          <w:bCs/>
          <w:sz w:val="22"/>
          <w:szCs w:val="22"/>
        </w:rPr>
        <w:t xml:space="preserve">Common names panel</w:t>
      </w:r>
    </w:p>
    <w:p>
      <w:pPr>
        <w:spacing w:before="40" w:after="40"/>
        <w:ind w:left="720" w:hanging="360"/>
      </w:pPr>
      <w:r>
        <w:rPr>
          <w:rFonts w:ascii="Arial" w:cs="Arial" w:eastAsia="Arial" w:hAnsi="Arial"/>
          <w:sz w:val="22"/>
          <w:szCs w:val="22"/>
        </w:rPr>
        <w:t xml:space="preserve">•  Display primary English common name prominently if present</w:t>
      </w:r>
    </w:p>
    <w:p>
      <w:pPr>
        <w:spacing w:before="40" w:after="40"/>
        <w:ind w:left="720" w:hanging="360"/>
      </w:pPr>
      <w:r>
        <w:rPr>
          <w:rFonts w:ascii="Arial" w:cs="Arial" w:eastAsia="Arial" w:hAnsi="Arial"/>
          <w:sz w:val="22"/>
          <w:szCs w:val="22"/>
        </w:rPr>
        <w:t xml:space="preserve">•  Expandable list of all vernacular names with language code</w:t>
      </w:r>
    </w:p>
    <w:p>
      <w:pPr>
        <w:spacing w:before="40" w:after="40"/>
        <w:ind w:left="720" w:hanging="360"/>
      </w:pPr>
      <w:r>
        <w:rPr>
          <w:rFonts w:ascii="Arial" w:cs="Arial" w:eastAsia="Arial" w:hAnsi="Arial"/>
          <w:sz w:val="22"/>
          <w:szCs w:val="22"/>
        </w:rPr>
        <w:t xml:space="preserve">•  If none: ‘No common names recorded in GBIF for this species.’</w:t>
      </w:r>
    </w:p>
    <w:p>
      <w:pPr>
        <w:spacing w:before="80" w:after="80"/>
      </w:pPr>
    </w:p>
    <w:p>
      <w:pPr>
        <w:spacing w:before="80" w:after="80"/>
      </w:pPr>
      <w:r>
        <w:rPr>
          <w:rFonts w:ascii="Arial" w:cs="Arial" w:eastAsia="Arial" w:hAnsi="Arial"/>
          <w:b/>
          <w:bCs/>
          <w:sz w:val="22"/>
          <w:szCs w:val="22"/>
        </w:rPr>
        <w:t xml:space="preserve">Occurrences panel</w:t>
      </w:r>
    </w:p>
    <w:p>
      <w:pPr>
        <w:spacing w:before="40" w:after="40"/>
        <w:ind w:left="720" w:hanging="360"/>
      </w:pPr>
      <w:r>
        <w:rPr>
          <w:rFonts w:ascii="Arial" w:cs="Arial" w:eastAsia="Arial" w:hAnsi="Arial"/>
          <w:sz w:val="22"/>
          <w:szCs w:val="22"/>
        </w:rPr>
        <w:t xml:space="preserve">•  Show total occurrence count for North America (US + CA + MX) with cached timestamp</w:t>
      </w:r>
    </w:p>
    <w:p>
      <w:pPr>
        <w:spacing w:before="40" w:after="40"/>
        <w:ind w:left="720" w:hanging="360"/>
      </w:pPr>
      <w:r>
        <w:rPr>
          <w:rFonts w:ascii="Arial" w:cs="Arial" w:eastAsia="Arial" w:hAnsi="Arial"/>
          <w:sz w:val="22"/>
          <w:szCs w:val="22"/>
        </w:rPr>
        <w:t xml:space="preserve">•  Show count for US only</w:t>
      </w:r>
    </w:p>
    <w:p>
      <w:pPr>
        <w:spacing w:before="40" w:after="40"/>
        <w:ind w:left="720" w:hanging="360"/>
      </w:pPr>
      <w:r>
        <w:rPr>
          <w:rFonts w:ascii="Arial" w:cs="Arial" w:eastAsia="Arial" w:hAnsi="Arial"/>
          <w:sz w:val="22"/>
          <w:szCs w:val="22"/>
        </w:rPr>
        <w:t xml:space="preserve">•  Show a table of up to 20 most recent records: date, location (county/state/country), basis of record, institution</w:t>
      </w:r>
    </w:p>
    <w:p>
      <w:pPr>
        <w:spacing w:before="40" w:after="40"/>
        <w:ind w:left="720" w:hanging="360"/>
      </w:pPr>
      <w:r>
        <w:rPr>
          <w:rFonts w:ascii="Arial" w:cs="Arial" w:eastAsia="Arial" w:hAnsi="Arial"/>
          <w:sz w:val="22"/>
          <w:szCs w:val="22"/>
        </w:rPr>
        <w:t xml:space="preserve">•  Link to full occurrence search on GBIF using source_url from the occurrences output</w:t>
      </w:r>
    </w:p>
    <w:p>
      <w:pPr>
        <w:spacing w:before="40" w:after="40"/>
        <w:ind w:left="720" w:hanging="360"/>
      </w:pPr>
      <w:r>
        <w:rPr>
          <w:rFonts w:ascii="Arial" w:cs="Arial" w:eastAsia="Arial" w:hAnsi="Arial"/>
          <w:sz w:val="22"/>
          <w:szCs w:val="22"/>
        </w:rPr>
        <w:t xml:space="preserve">•  Display prominently: ‘Occurrence data last updated: [occurrenceLastFetched]’</w:t>
      </w:r>
    </w:p>
    <w:p>
      <w:pPr>
        <w:spacing w:before="80" w:after="80"/>
      </w:pPr>
    </w:p>
    <w:p>
      <w:pPr>
        <w:pStyle w:val="Heading1"/>
        <w:spacing w:before="360" w:after="120"/>
      </w:pPr>
      <w:r>
        <w:rPr>
          <w:rFonts w:ascii="Arial" w:cs="Arial" w:eastAsia="Arial" w:hAnsi="Arial"/>
          <w:b/>
          <w:bCs/>
          <w:color w:val="1F3864"/>
          <w:sz w:val="28"/>
          <w:szCs w:val="28"/>
        </w:rPr>
        <w:t xml:space="preserve">Section 13: Knowledge Registry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Service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GBIF — Taxonomic Backbone, Name Reconciliation, and Occurrence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gbif</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Knowledge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wrapper — direct access to an external authoritative dataset (aggregated primary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Input summary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Scientific name (for matching and reconciliation) or GBIF usageKey (for synonyms, vernacular names, and occurrences) or common name string (for vernacular lookup)</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Output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Taxonomic name match with GBIF backbone key and classification; synonym list; vernacular (common) names; North American occurrence count and recent georeferenced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lineage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Aggregator. Primary data originates from ~2,000 contributing institutions. Backbone taxonomy is GBIF’s synthetic standard, partially derived from BONAP lineage sources for North American plants. Occurrence records are independently contributed. iNaturalist observations appear in both GBIF and the FERNS iNaturalist service — do not count both as independent.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API. Backbone updated periodically (approximately annually). Occurrence index updated continuously. FERNS cache TTLs: name match 30 days, occurrence data 7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Geographic scope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FERNS queries filtered to North America (US, CA, MX) for occurrence data. Name matching is global (no geographic filter applied).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Taxonomic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organisms. FERNS queries with kingdom=Plantae filter for name matching to reduce ambiguity.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Permission 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CC BY 4.0 license. Attribution required. No modal. No partnership letter.</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GBIF usageKey required for Capabilities 2 and 3. Capability 1 (name match) must be called first for any species not yet in the FERNS cache.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Known limitations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Backbone may diverge from BONAP taxonomy for contested North American plant names. Vernacular names uncontrolled and variable quality. iNaturalist double-counting risk when used alongside FERNS iNaturalist service. Occurrence counts change continuously — always display cached timestamp.</w:t>
            </w:r>
          </w:p>
        </w:tc>
      </w:tr>
    </w:tbl>
    <w:p>
      <w:pPr>
        <w:spacing w:before="80" w:after="80"/>
      </w:pPr>
    </w:p>
    <w:p>
      <w:pPr>
        <w:spacing w:before="80" w:after="80"/>
      </w:pPr>
    </w:p>
    <w:p>
      <w:pPr>
        <w:pStyle w:val="Heading1"/>
        <w:spacing w:before="360" w:after="120"/>
      </w:pPr>
      <w:r>
        <w:rPr>
          <w:rFonts w:ascii="Arial" w:cs="Arial" w:eastAsia="Arial" w:hAnsi="Arial"/>
          <w:b/>
          <w:bCs/>
          <w:color w:val="1F3864"/>
          <w:sz w:val="28"/>
          <w:szCs w:val="28"/>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1.0 — March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version. Research conducted March 2026 following FERNS Knowledge Service Specification Guidance v3. Three capabilities specified: name matching, name reconciliation, and North American occurrence records. Key decisions: iNaturalist double-counting flagged as Discrepancy 1 for human review; backbone vs BONAP taxonomy noted as Discrepancy 2; common name lookup included per FERNS mission to serve non-specialist users. No partnership letter produced — GBIF is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2.0 — March 2026</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Sections 9 and 11 substantially expanded. Section 9 restructured into four parts: (A) Backbone Taxonomy construction methodology — 105 source checklists, assembly process, update frequency, specific name counts for major sources, usageKey stability implications; (B) Occurrence record production — full three-stage processing pipeline (crawling, parsing, interpretation), taxonomic matching algorithm, coordinate validation steps, hasGeospatialIssue filter scope and limitations, known systematic data quality issues (centroids, gridded datasets, duplicates, temporal gaps); (C) FERNS-specific derivation chain end-to-end; (D) Position in FERNS source relationships graph with iNaturalist double-counting warning. Section 11 rewritten with full plain-language and research-grade descriptions.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3.0 — March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corrections: (1) iNaturalist double-counting removed as a discrepancy requiring decision — cross-source logic is an application-layer concern; reframed as a plain lineage note in Known Behaviors. (2) DOUBTFUL status added to Section 5 output contract with explicit guidance that applications must treat it as an unusable match; Section 8 interpretation metadata expanded. (3) usageKey absence test documented in Section 6 — GBIF returns HTTP 200 for no-match; signal is absence of usageKey field, not matchType or HTTP error; confirmed in prototype. (4) /species/{usageKey} taxon details endpoint added to Section 4 and Section 6 as the required third endpoint for accepted name resolution when status=SYNONYM. (5) Synonym output contract corrected: mixed-rank results stored unfiltered; rank and publishedIn fields added to synonym object. (6) Capability 3 (occurrence records) flagged in Section 3 as unvalidated by prototype.</w:t>
            </w:r>
          </w:p>
        </w:tc>
      </w:tr>
    </w:tbl>
    <w:p>
      <w:pPr>
        <w:spacing w:before="80" w:after="80"/>
      </w:pPr>
    </w:p>
    <w:p>
      <w:pPr>
        <w:spacing w:before="80" w:after="80"/>
      </w:pPr>
    </w:p>
    <w:p>
      <w:pPr>
        <w:spacing w:before="240"/>
        <w:jc w:val="center"/>
      </w:pPr>
      <w:r>
        <w:rPr>
          <w:rFonts w:ascii="Arial" w:cs="Arial" w:eastAsia="Arial" w:hAnsi="Arial"/>
          <w:i/>
          <w:iCs/>
          <w:color w:val="888888"/>
          <w:sz w:val="18"/>
          <w:szCs w:val="18"/>
        </w:rPr>
        <w:t xml:space="preserve">FERNS — Federated Ecological Resource Network System</w:t>
      </w:r>
    </w:p>
    <w:p>
      <w:pPr>
        <w:jc w:val="center"/>
      </w:pPr>
      <w:r>
        <w:rPr>
          <w:rFonts w:ascii="Arial" w:cs="Arial" w:eastAsia="Arial" w:hAnsi="Arial"/>
          <w:i/>
          <w:iCs/>
          <w:color w:val="888888"/>
          <w:sz w:val="18"/>
          <w:szCs w:val="18"/>
        </w:rPr>
        <w:t xml:space="preserve">GBIF Knowledge Service Specification v3 — Draft for Review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2026-03-23T21:15:08.499Z</dcterms:created>
  <dcterms:modified xsi:type="dcterms:W3CDTF">2026-03-23T21:15:08.500Z</dcterms:modified>
</cp:coreProperties>
</file>

<file path=docProps/custom.xml><?xml version="1.0" encoding="utf-8"?>
<Properties xmlns="http://schemas.openxmlformats.org/officeDocument/2006/custom-properties" xmlns:vt="http://schemas.openxmlformats.org/officeDocument/2006/docPropsVTypes"/>
</file>