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rPr>
          <w:b/>
          <w:bCs/>
          <w:sz w:val="36"/>
          <w:szCs w:val="36"/>
        </w:rPr>
        <w:t xml:space="preserve">FERNS Source Specification: The Native Plant Nursery (NPN)</w:t>
      </w:r>
    </w:p>
    <w:p>
      <w:pPr>
        <w:spacing w:after="120"/>
      </w:pPr>
      <w:r>
        <w:rPr>
          <w:i/>
          <w:iCs/>
        </w:rPr>
        <w:t xml:space="preserve">Greg Vaclavek's Michigan Native Plants Database — nativeplant.com</w:t>
      </w:r>
    </w:p>
    <w:p>
      <w:pPr>
        <w:spacing w:after="360"/>
      </w:pPr>
      <w:r>
        <w:t>Spec version: v2 · Drafted May 12, 2026 · Author: Jonathan Parker</w:t>
        <w:br/>
        <w:t>Addendum: v2.1 · Updated 2026-06-01 · Implementation corrections and vocabulary capture added.</w:t>
      </w:r>
    </w:p>
    <w:p>
      <w:pPr>
        <w:pStyle w:val="Heading1"/>
      </w:pPr>
      <w:r>
        <w:t xml:space="preserve">1. Source identity</w:t>
      </w:r>
    </w:p>
    <w:p>
      <w:r>
        <w:t xml:space="preserve">Source name: The Native Plant Nursery LLC (NPN), Michigan Native Plants Database.</w:t>
      </w:r>
    </w:p>
    <w:p>
      <w:r>
        <w:t xml:space="preserve">Owner / sole operator: Greg Vaclavek. University of Michigan School of Natural Resources graduate. Co-founded the nursery in 1998 with Mike Appel after working under Bill Schneider at Ann Arbor's Natural Areas Preservation (NAP) program, where he learned native-seed collection and propagation from local genotype sources.</w:t>
      </w:r>
    </w:p>
    <w:p>
      <w:r>
        <w:t xml:space="preserve">Public location of record: P.O. Box 2292, Ann Arbor, Michigan 48106. The nursery was a fixture at the Ann Arbor Farmer's Market from 1998 through approximately 2020.</w:t>
      </w:r>
    </w:p>
    <w:p>
      <w:r>
        <w:t>Operational status: The homepage at nativeplant.com displays a notice that the nursery is dormant for the 2021 season and the listed phone and email are not maintained. The data layer underneath — the plant database described in this spec — remained live and serving requests as of the 2026-06-01 capture.</w:t>
      </w:r>
    </w:p>
    <w:p>
      <w:r>
        <w:t>Greg's database captures roughly 25 years of practitioner field observation (nursery active 1998–2021) on Michigan-genotype native plants, written in his own voice.</w:t>
      </w:r>
    </w:p>
    <w:p>
      <w:pPr>
        <w:pStyle w:val="ListParagraph"/>
        <w:numPr>
          <w:ilvl w:val="0"/>
          <w:numId w:val="2"/>
        </w:numPr>
      </w:pPr>
      <w:r>
        <w:t xml:space="preserve">  Contribution: Listed Native Plant Nursery with Greg as contact; 3 documented rain gardens built. Most recent evidence of active listing — suggests maintained presence as of early 2026.</w:t>
      </w:r>
    </w:p>
    <w:p>
      <w:pPr>
        <w:pStyle w:val="ListParagraph"/>
        <w:numPr>
          <w:ilvl w:val="0"/>
          <w:numId w:val="2"/>
        </w:numPr>
      </w:pPr>
      <w:r>
        <w:t xml:space="preserve">  URL: https://content.civicplus.com/api/assets/11a78d36-ecb0-447e-a753-a15b3a5f5ff7?cache=1800</w:t>
      </w:r>
    </w:p>
    <w:p>
      <w:pPr>
        <w:pStyle w:val="ListParagraph"/>
        <w:numPr>
          <w:ilvl w:val="0"/>
          <w:numId w:val="2"/>
        </w:numPr>
      </w:pPr>
      <w:r>
        <w:t xml:space="preserve">Washtenaw County Rain Garden Contractor list (January 2026)</w:t>
      </w:r>
    </w:p>
    <w:p>
      <w:pPr>
        <w:pStyle w:val="ListParagraph"/>
        <w:numPr>
          <w:ilvl w:val="0"/>
          <w:numId w:val="2"/>
        </w:numPr>
      </w:pPr>
      <w:r>
        <w:t xml:space="preserve">  Contribution: Federal nursery directory listing — confirms registration in USFS/Southern Regional Extension Forestry nursery marketplace.</w:t>
      </w:r>
    </w:p>
    <w:p>
      <w:pPr>
        <w:pStyle w:val="ListParagraph"/>
        <w:numPr>
          <w:ilvl w:val="0"/>
          <w:numId w:val="2"/>
        </w:numPr>
      </w:pPr>
      <w:r>
        <w:t xml:space="preserve">  URL: https://rngr.net/marketplace/directory/thenativeplantnursery/view</w:t>
      </w:r>
    </w:p>
    <w:p>
      <w:pPr>
        <w:pStyle w:val="ListParagraph"/>
        <w:numPr>
          <w:ilvl w:val="0"/>
          <w:numId w:val="2"/>
        </w:numPr>
      </w:pPr>
      <w:r>
        <w:t xml:space="preserve">USDA Forest Service RNGR nursery marketplace directory</w:t>
      </w:r>
    </w:p>
    <w:p>
      <w:pPr>
        <w:pStyle w:val="ListParagraph"/>
        <w:numPr>
          <w:ilvl w:val="0"/>
          <w:numId w:val="2"/>
        </w:numPr>
      </w:pPr>
      <w:r>
        <w:t xml:space="preserve">  Contribution: Older directory listing showing "Greg Vaclavek &amp; Mike Appel" and the earlier PO Box 7841 address (current: PO Box 2292). Confirmed Mike Appel as co-founder.</w:t>
      </w:r>
    </w:p>
    <w:p>
      <w:pPr>
        <w:pStyle w:val="ListParagraph"/>
        <w:numPr>
          <w:ilvl w:val="0"/>
          <w:numId w:val="2"/>
        </w:numPr>
      </w:pPr>
      <w:r>
        <w:t xml:space="preserve">  URL: https://www.waterfordmi.gov/DocumentCenter/View/588/Local-Resources-PDF</w:t>
      </w:r>
    </w:p>
    <w:p>
      <w:pPr>
        <w:pStyle w:val="ListParagraph"/>
        <w:numPr>
          <w:ilvl w:val="0"/>
          <w:numId w:val="2"/>
        </w:numPr>
      </w:pPr>
      <w:r>
        <w:t xml:space="preserve">Going Native — Michigan native genotype nurseries directory</w:t>
      </w:r>
    </w:p>
    <w:p>
      <w:pPr>
        <w:pStyle w:val="ListParagraph"/>
        <w:numPr>
          <w:ilvl w:val="0"/>
          <w:numId w:val="2"/>
        </w:numPr>
      </w:pPr>
      <w:r>
        <w:t xml:space="preserve">  Contribution: Listed Greg's nursery alongside peer Michigan native-seed suppliers (Michigan Wildflower Farm, Ypsilanti Native Plant Nursery, Native Connections, Northern Natives, Wildtype).</w:t>
      </w:r>
    </w:p>
    <w:p>
      <w:pPr>
        <w:pStyle w:val="ListParagraph"/>
        <w:numPr>
          <w:ilvl w:val="0"/>
          <w:numId w:val="2"/>
        </w:numPr>
      </w:pPr>
      <w:r>
        <w:t xml:space="preserve">  URL: https://rivercitygrandrapids.wildones.org/wp-content/uploads/sites/21/2021/03/MI-Commercial-Native-PlantSeed-Providers-1.pdf</w:t>
      </w:r>
    </w:p>
    <w:p>
      <w:pPr>
        <w:pStyle w:val="ListParagraph"/>
        <w:numPr>
          <w:ilvl w:val="0"/>
          <w:numId w:val="2"/>
        </w:numPr>
      </w:pPr>
      <w:r>
        <w:t xml:space="preserve">Wild Ones Michigan commercial native plant/seed providers list</w:t>
      </w:r>
    </w:p>
    <w:p>
      <w:pPr>
        <w:pStyle w:val="ListParagraph"/>
        <w:numPr>
          <w:ilvl w:val="0"/>
          <w:numId w:val="2"/>
        </w:numPr>
      </w:pPr>
      <w:r>
        <w:t xml:space="preserve">  Contribution: Brief community-maintained page confirming nursery details; points to AnnArbor.com as primary source.</w:t>
      </w:r>
    </w:p>
    <w:p>
      <w:pPr>
        <w:pStyle w:val="ListParagraph"/>
        <w:numPr>
          <w:ilvl w:val="0"/>
          <w:numId w:val="2"/>
        </w:numPr>
      </w:pPr>
      <w:r>
        <w:t xml:space="preserve">  URL: https://localwiki.org/ann-arbor/Native_Plant_Nursery</w:t>
      </w:r>
    </w:p>
    <w:p>
      <w:pPr>
        <w:pStyle w:val="ListParagraph"/>
        <w:numPr>
          <w:ilvl w:val="0"/>
          <w:numId w:val="2"/>
        </w:numPr>
      </w:pPr>
      <w:r>
        <w:t xml:space="preserve">LocalWiki Ann Arbor — Native Plant Nursery</w:t>
      </w:r>
    </w:p>
    <w:p>
      <w:pPr>
        <w:pStyle w:val="ListParagraph"/>
        <w:numPr>
          <w:ilvl w:val="0"/>
          <w:numId w:val="2"/>
        </w:numPr>
      </w:pPr>
      <w:r>
        <w:t xml:space="preserve">  Contribution: Second AADL talk listing — establishes recurring-educator pattern.</w:t>
      </w:r>
    </w:p>
    <w:p>
      <w:pPr>
        <w:pStyle w:val="ListParagraph"/>
        <w:numPr>
          <w:ilvl w:val="0"/>
          <w:numId w:val="2"/>
        </w:numPr>
      </w:pPr>
      <w:r>
        <w:t xml:space="preserve">  URL: https://aadl.org/node/4286</w:t>
      </w:r>
    </w:p>
    <w:p>
      <w:pPr>
        <w:pStyle w:val="ListParagraph"/>
        <w:numPr>
          <w:ilvl w:val="0"/>
          <w:numId w:val="2"/>
        </w:numPr>
      </w:pPr>
      <w:r>
        <w:t xml:space="preserve">Ann Arbor District Library — "Landscaping with Native Plants this Thursday"</w:t>
      </w:r>
    </w:p>
    <w:p>
      <w:pPr>
        <w:pStyle w:val="ListParagraph"/>
        <w:numPr>
          <w:ilvl w:val="0"/>
          <w:numId w:val="2"/>
        </w:numPr>
      </w:pPr>
      <w:r>
        <w:t xml:space="preserve">  Contribution: Confirmed recurring AADL speaker role; Farmer's Market Saturday presence mid-April through September.</w:t>
      </w:r>
    </w:p>
    <w:p>
      <w:pPr>
        <w:pStyle w:val="ListParagraph"/>
        <w:numPr>
          <w:ilvl w:val="0"/>
          <w:numId w:val="2"/>
        </w:numPr>
      </w:pPr>
      <w:r>
        <w:t xml:space="preserve">  URL: https://aadl.org/node/4289</w:t>
      </w:r>
    </w:p>
    <w:p>
      <w:pPr>
        <w:pStyle w:val="ListParagraph"/>
        <w:numPr>
          <w:ilvl w:val="0"/>
          <w:numId w:val="2"/>
        </w:numPr>
      </w:pPr>
      <w:r>
        <w:t xml:space="preserve">Ann Arbor District Library — "Gardening with Native Plants"</w:t>
      </w:r>
    </w:p>
    <w:p>
      <w:pPr>
        <w:pStyle w:val="ListParagraph"/>
        <w:numPr>
          <w:ilvl w:val="0"/>
          <w:numId w:val="2"/>
        </w:numPr>
      </w:pPr>
      <w:r>
        <w:t xml:space="preserve">  Contribution: Confirmed B.S. in Natural Resource Ecology Management from U-M, ecosystem field research and NAP work history, philosophy quote.</w:t>
      </w:r>
    </w:p>
    <w:p>
      <w:pPr>
        <w:pStyle w:val="ListParagraph"/>
        <w:numPr>
          <w:ilvl w:val="0"/>
          <w:numId w:val="2"/>
        </w:numPr>
      </w:pPr>
      <w:r>
        <w:t xml:space="preserve">  URL: https://natureandnurturseeds.com/pages/meet-our-growers</w:t>
      </w:r>
    </w:p>
    <w:p>
      <w:pPr>
        <w:pStyle w:val="ListParagraph"/>
        <w:numPr>
          <w:ilvl w:val="0"/>
          <w:numId w:val="2"/>
        </w:numPr>
      </w:pPr>
      <w:r>
        <w:t xml:space="preserve">Nature and Nurture Seeds — Meet Our Growers</w:t>
      </w:r>
    </w:p>
    <w:p>
      <w:pPr>
        <w:pStyle w:val="ListParagraph"/>
        <w:numPr>
          <w:ilvl w:val="0"/>
          <w:numId w:val="2"/>
        </w:numPr>
      </w:pPr>
      <w:r>
        <w:t xml:space="preserve">  Contribution: Rick Meader, "Getting to know your native plant suppliers: Greg Vaclavek, a native nurseryman." Primary source. Origin, training, pre-nursery experience, Reznicek/Voss connection, NAP work, nursery founding, Wild Ones relationship, teaching philosophy, favorite plants, photo credit.</w:t>
      </w:r>
    </w:p>
    <w:p>
      <w:pPr>
        <w:pStyle w:val="ListParagraph"/>
        <w:numPr>
          <w:ilvl w:val="0"/>
          <w:numId w:val="2"/>
        </w:numPr>
      </w:pPr>
      <w:r>
        <w:t xml:space="preserve">  URL: https://www.annarbor.com/home-garden/getting-to-know-your-native-plant-suppliers-greg-vaclavek-a-native-nurseryman/</w:t>
      </w:r>
    </w:p>
    <w:p>
      <w:pPr>
        <w:pStyle w:val="ListParagraph"/>
        <w:numPr>
          <w:ilvl w:val="0"/>
          <w:numId w:val="2"/>
        </w:numPr>
      </w:pPr>
      <w:r>
        <w:t xml:space="preserve">AnnArbor.com profile (June 7, 2011)</w:t>
      </w:r>
    </w:p>
    <w:p>
      <w:pPr>
        <w:pStyle w:val="Heading1"/>
      </w:pPr>
      <w:r>
        <w:t xml:space="preserve">2. Greg Vaclavek — background, career, and philosophy</w:t>
      </w:r>
    </w:p>
    <w:p>
      <w:pPr>
        <w:pStyle w:val="Heading2"/>
      </w:pPr>
      <w:r>
        <w:t xml:space="preserve">2.1 Origins and training</w:t>
      </w:r>
    </w:p>
    <w:p>
      <w:r>
        <w:t>Greg grew up in Garden City, Michigan (west of Detroit), during an era when the area still had vacant lots and woodlots. He attended the University of Michigan, "sampled a number of programs before finally settling into the School of Natural Resources." He earned a B.S. in Natural Resource Ecology Management from what is now U-M SEAS. The nursery and database are a practitioner's project.</w:t>
      </w:r>
    </w:p>
    <w:p>
      <w:pPr>
        <w:pStyle w:val="Heading2"/>
      </w:pPr>
      <w:r>
        <w:t xml:space="preserve">2.2 Pre-nursery field experience</w:t>
      </w:r>
    </w:p>
    <w:p>
      <w:r>
        <w:t xml:space="preserve">Immediately after graduating, Greg took a summer position with a graduate student cataloging riverine ecosystems along rivers in Michigan's Huron and Manistee National Forests. The work drew transects from the river edge through banks, levees, floodplains, and upper banks, sampling hundreds of plots and identifying every tree, shrub, and herbaceous plant in each one. This is field botany at scale.</w:t>
      </w:r>
    </w:p>
    <w:p>
      <w:r>
        <w:t xml:space="preserve">The group "didn't have an encyclopedic knowledge of the herbaceous plants they were encountering, so late nights were spent learning the plants, keying them out, or preserving the plants they couldn't identify for later identification by plant experts like Tony Reznicek and Ed Voss." Those two names are significant: Edward Voss is the author of Michigan Flora (the foundational three-volume reference). Anton Reznicek is the second author of the Michigan Flora continuation and the Michigan FQA collaborator — the same Reznicek who later assigned the C coefficients that appear in Greg's database. Greg's herbarium-adjacent plant identification experience ran through exactly the people whose scientific framework he later incorporated into the nursery's data layer.</w:t>
      </w:r>
    </w:p>
    <w:p>
      <w:r>
        <w:t xml:space="preserve">A year after the riverine work, Greg's friend Bill Schneider (then at Ann Arbor's Natural Areas Preservation program, now owner of Wildtype Native Plant Nursery in Mason) brought him on as a full-time NAP worker. His job: collecting and processing native plant seed from local areas for conservation use. This is where Greg learned Michigan-genotype seed collection from the practitioners doing it for the city.</w:t>
      </w:r>
    </w:p>
    <w:p>
      <w:r>
        <w:t xml:space="preserve">The founding insight came from that NAP period: "Greg tried planting small amounts of this seed in areas around his rental unit and got a thrill from participating in the entire process of seeing the plants in the wild, collecting and processing the seed, and growing the seed into the same plants he had collected them from." That seed-to-plant cycle became the nursery's entire premise.</w:t>
      </w:r>
    </w:p>
    <w:p>
      <w:pPr>
        <w:pStyle w:val="Heading2"/>
      </w:pPr>
      <w:r>
        <w:t xml:space="preserve">2.3 The Native Plant Nursery (1998–2021)</w:t>
      </w:r>
    </w:p>
    <w:p>
      <w:r>
        <w:t xml:space="preserve">Greg co-founded the nursery in 1998 with Mike Appel, starting with approximately 15 species. By 2011 the inventory had grown to approximately 160 species; as of the 2026-06-01 capture it stood at 130 (some species may have been dropped over time). Scope constraint: all species native to Michigan, grown from Michigan-collected seed — a strong provenance standard that distinguishes the source from nurseries that sell "native" stock without genotype specificity.</w:t>
      </w:r>
    </w:p>
    <w:p>
      <w:r>
        <w:t>Business model: wholesale/grower, not retail. The nursery was not a walk-in business. Two retail channels only: the Ann Arbor Farmer's Market (every Saturday from mid-April through September, from 1998 onward — over 20 years at the same Fourth Avenue stall) and one annual on-site open day for Wild Ones Ann Arbor members (see §2.5).</w:t>
      </w:r>
    </w:p>
    <w:p>
      <w:pPr>
        <w:pStyle w:val="Heading2"/>
      </w:pPr>
      <w:r>
        <w:t xml:space="preserve">2.4 Physical location</w:t>
      </w:r>
    </w:p>
    <w:p>
      <w:r>
        <w:t xml:space="preserve">The nursery's physical growing site is at 3052 Nordman Road, Ann Arbor, with the entrance on Butternut (west of Nordman). This is the first confirmed physical address in any source consulted — all other public references list only PO Box 2292, Ann Arbor, MI 48106. An earlier directory (Going Native) listed PO Box 7841, reflecting an address change at some point. The Nordman Road site was not a public retail location; it was a working nursery that opened once a year for the Wild Ones annual event.</w:t>
      </w:r>
    </w:p>
    <w:p>
      <w:pPr>
        <w:pStyle w:val="Heading2"/>
      </w:pPr>
      <w:r>
        <w:t xml:space="preserve">2.5 Community and public education involvement</w:t>
      </w:r>
    </w:p>
    <w:p>
      <w:r>
        <w:t xml:space="preserve">Wild Ones Ann Arbor: Greg was a member "from the beginning," and the chapter was among his earliest customers. The relationship ran deeper than commerce — the chapter held an annual on-site event at the nursery: "Once a year, Greg Vaclavek opens his nursery to us for a special sale and informal plant exchange. If you need native plants or have extras that you would like to share, this is the place." A recurring open-doors moment for the restoration community. Loris Damerow now leads the Ann Arbor Wild Ones chapter and sits on the Wild Ones national board.</w:t>
      </w:r>
    </w:p>
    <w:p>
      <w:r>
        <w:t xml:space="preserve">Ann Arbor District Library: Greg gave recurring public talks on Michigan native plants — at least two confirmed separate events ("Gardening with Native Plants" and "Landscaping with Native Plants"), establishing a recurring-educator pattern rather than a single appearance. "He is most often seen engaged in a conversation with a customer, and if you listen in, you're sure to learn a lot."</w:t>
      </w:r>
    </w:p>
    <w:p>
      <w:r>
        <w:t xml:space="preserve">Other listings: registered in the USDA Forest Service RNGR nursery marketplace directory; listed in Wild Ones Michigan commercial native plant/seed provider guides; listed in the Washtenaw County rain garden contractor directory as of January 2026 with 3 documented rain gardens built — the most recent evidence of active listing as of the capture date.</w:t>
      </w:r>
    </w:p>
    <w:p>
      <w:pPr>
        <w:pStyle w:val="Heading2"/>
      </w:pPr>
      <w:r>
        <w:t xml:space="preserve">2.6 Ecological philosophy</w:t>
      </w:r>
    </w:p>
    <w:p>
      <w:r>
        <w:t xml:space="preserve">"Resting at the heart of the nursery is Greg's commitment to letting nature be the ultimate role model for growing native plants and working with landscape ecosystems." (Nature and Nurture Seeds grower bio.)</w:t>
      </w:r>
    </w:p>
    <w:p>
      <w:r>
        <w:t xml:space="preserve">He consistently pushed back against the easy myths customers brought in: that native plants are no-maintenance, that seed mixes produce instant patchwork, that a planted landscape stays in perfect order. He was an honest educator — not a salesman — about what restoration gardening actually involves. This disposition is legible in the database Notes field, which reads as practitioner observation written for a buyer, not marketing copy.</w:t>
      </w:r>
    </w:p>
    <w:p>
      <w:pPr>
        <w:pStyle w:val="Heading2"/>
      </w:pPr>
      <w:r>
        <w:t xml:space="preserve">2.7 Documented favorite plants</w:t>
      </w:r>
    </w:p>
    <w:p>
      <w:r>
        <w:t xml:space="preserve">From the 2011 AnnArbor.com profile: white vervain (Verbena urticifolia) and white avens (Geum canadense) — both common, widespread species. Also wild senna (Cassia hebecarpa) for its fall color and seed pods; boneset (Eupatorium perfoliatum) for the variety of pollinators it attracts. The pattern: preference for ecologically rich common species over the rare or showy — someone who finds the ordinary more interesting than the prestigious.</w:t>
      </w:r>
    </w:p>
    <w:p>
      <w:pPr>
        <w:pStyle w:val="Heading2"/>
      </w:pPr>
      <w:r>
        <w:t xml:space="preserve">2.8 Photography credit</w:t>
      </w:r>
    </w:p>
    <w:p>
      <w:r>
        <w:t xml:space="preserve">The 2011 AnnArbor.com article credits Greg directly for the wild senna photo collage: "Photos by Greg Vaclavek, Native Plant Nursery." This is strong evidence that most or all of the database photographs are his own work, which materially reduces the rights ambiguity noted in §9 (Known gaps and quirks). The provenance of the pen-and-ink line drawings remains unknown — those may be Greg's own work, a collaborator's, or sourced from public-domain botanical illustration.</w:t>
      </w:r>
    </w:p>
    <w:p>
      <w:pPr>
        <w:pStyle w:val="Heading2"/>
      </w:pPr>
      <w:r>
        <w:t xml:space="preserve">2.9 Ecological summary</w:t>
      </w:r>
    </w:p>
    <w:p>
      <w:r>
        <w:t xml:space="preserve">Field-trained restoration practitioner, not an academic. The arc: undergrad ecology classes → riverine transect work with herbarium-grade plant identification alongside Voss/Reznicek specimens → NAP seed collection → solo nursery → solo database. Consistently hands-on. He learned from doing, from talking to Voss and Reznicek about specimens he couldn't identify, from collecting seed in the same places year after year, from growing the species he collected.</w:t>
      </w:r>
    </w:p>
    <w:p>
      <w:r>
        <w:t xml:space="preserve">The signature: he built the whole vertical — from wild population to seed to propagated plant to homeowner's yard. Most nurseries buy seed wholesale; most restoration crews collect but don't propagate; most ecologists study but don't grow. Greg did all of it himself for more than twenty years (1998–2021).</w:t>
      </w:r>
    </w:p>
    <w:p>
      <w:pPr>
        <w:pStyle w:val="Heading2"/>
      </w:pPr>
      <w:r>
        <w:t xml:space="preserve">2.10 Sources consulted for this section</w:t>
      </w:r>
    </w:p>
    <w:p>
      <w:pPr>
        <w:pStyle w:val="ListParagraph"/>
        <w:numPr>
          <w:ilvl w:val="0"/>
          <w:numId w:val="2"/>
        </w:numPr>
      </w:pPr>
      <w:r>
        <w:t xml:space="preserve">AnnArbor.com profile (June 7, 2011)</w:t>
      </w:r>
    </w:p>
    <w:p>
      <w:pPr>
        <w:pStyle w:val="ListParagraph"/>
        <w:numPr>
          <w:ilvl w:val="0"/>
          <w:numId w:val="2"/>
        </w:numPr>
      </w:pPr>
      <w:r>
        <w:t xml:space="preserve">  URL: https://www.annarbor.com/home-garden/getting-to-know-your-native-plant-suppliers-greg-vaclavek-a-native-nurseryman/</w:t>
      </w:r>
    </w:p>
    <w:p>
      <w:pPr>
        <w:pStyle w:val="ListParagraph"/>
        <w:numPr>
          <w:ilvl w:val="0"/>
          <w:numId w:val="2"/>
        </w:numPr>
      </w:pPr>
      <w:r>
        <w:t xml:space="preserve">  Contribution: Rick Meader, "Getting to know your native plant suppliers: Greg Vaclavek, a native nurseryman." Primary source. Origin, training, pre-nursery field experience, Reznicek/Voss connection, NAP work with Bill Schneider, 1998 founding with Mike Appel, growth to ~160 species by 2011, Wild Ones relationship, teaching philosophy, favorite plants, photo credit.</w:t>
      </w:r>
    </w:p>
    <w:p>
      <w:pPr>
        <w:pStyle w:val="ListParagraph"/>
        <w:numPr>
          <w:ilvl w:val="0"/>
          <w:numId w:val="2"/>
        </w:numPr>
      </w:pPr>
      <w:r>
        <w:t xml:space="preserve">Nature and Nurture Seeds — Meet Our Growers</w:t>
      </w:r>
    </w:p>
    <w:p>
      <w:pPr>
        <w:pStyle w:val="ListParagraph"/>
        <w:numPr>
          <w:ilvl w:val="0"/>
          <w:numId w:val="2"/>
        </w:numPr>
      </w:pPr>
      <w:r>
        <w:t xml:space="preserve">  URL: https://natureandnurturseeds.com/pages/meet-our-growers</w:t>
      </w:r>
    </w:p>
    <w:p>
      <w:pPr>
        <w:pStyle w:val="ListParagraph"/>
        <w:numPr>
          <w:ilvl w:val="0"/>
          <w:numId w:val="2"/>
        </w:numPr>
      </w:pPr>
      <w:r>
        <w:t xml:space="preserve">  Contribution: Confirmed B.S. in Natural Resource Ecology Management from U-M, ecosystem field research and NAP work history, philosophy quote.</w:t>
      </w:r>
    </w:p>
    <w:p>
      <w:pPr>
        <w:pStyle w:val="ListParagraph"/>
        <w:numPr>
          <w:ilvl w:val="0"/>
          <w:numId w:val="2"/>
        </w:numPr>
      </w:pPr>
      <w:r>
        <w:t xml:space="preserve">Ann Arbor District Library — "Gardening with Native Plants"</w:t>
      </w:r>
    </w:p>
    <w:p>
      <w:pPr>
        <w:pStyle w:val="ListParagraph"/>
        <w:numPr>
          <w:ilvl w:val="0"/>
          <w:numId w:val="2"/>
        </w:numPr>
      </w:pPr>
      <w:r>
        <w:t xml:space="preserve">  URL: https://aadl.org/node/4289</w:t>
      </w:r>
    </w:p>
    <w:p>
      <w:pPr>
        <w:pStyle w:val="ListParagraph"/>
        <w:numPr>
          <w:ilvl w:val="0"/>
          <w:numId w:val="2"/>
        </w:numPr>
      </w:pPr>
      <w:r>
        <w:t xml:space="preserve">  Contribution: Confirmed recurring AADL speaker role; Farmer's Market Saturday presence mid-April through September.</w:t>
      </w:r>
    </w:p>
    <w:p>
      <w:pPr>
        <w:pStyle w:val="ListParagraph"/>
        <w:numPr>
          <w:ilvl w:val="0"/>
          <w:numId w:val="2"/>
        </w:numPr>
      </w:pPr>
      <w:r>
        <w:t xml:space="preserve">Ann Arbor District Library — "Landscaping with Native Plants this Thursday"</w:t>
      </w:r>
    </w:p>
    <w:p>
      <w:pPr>
        <w:pStyle w:val="ListParagraph"/>
        <w:numPr>
          <w:ilvl w:val="0"/>
          <w:numId w:val="2"/>
        </w:numPr>
      </w:pPr>
      <w:r>
        <w:t xml:space="preserve">  URL: https://aadl.org/node/4286</w:t>
      </w:r>
    </w:p>
    <w:p>
      <w:pPr>
        <w:pStyle w:val="ListParagraph"/>
        <w:numPr>
          <w:ilvl w:val="0"/>
          <w:numId w:val="2"/>
        </w:numPr>
      </w:pPr>
      <w:r>
        <w:t xml:space="preserve">  Contribution: Second AADL talk listing — establishes recurring-educator pattern.</w:t>
      </w:r>
    </w:p>
    <w:p>
      <w:pPr>
        <w:pStyle w:val="ListParagraph"/>
        <w:numPr>
          <w:ilvl w:val="0"/>
          <w:numId w:val="2"/>
        </w:numPr>
      </w:pPr>
      <w:r>
        <w:t xml:space="preserve">LocalWiki Ann Arbor — Native Plant Nursery</w:t>
      </w:r>
    </w:p>
    <w:p>
      <w:pPr>
        <w:pStyle w:val="ListParagraph"/>
        <w:numPr>
          <w:ilvl w:val="0"/>
          <w:numId w:val="2"/>
        </w:numPr>
      </w:pPr>
      <w:r>
        <w:t xml:space="preserve">  URL: https://localwiki.org/ann-arbor/Native_Plant_Nursery</w:t>
      </w:r>
    </w:p>
    <w:p>
      <w:pPr>
        <w:pStyle w:val="ListParagraph"/>
        <w:numPr>
          <w:ilvl w:val="0"/>
          <w:numId w:val="2"/>
        </w:numPr>
      </w:pPr>
      <w:r>
        <w:t xml:space="preserve">  Contribution: Brief community-maintained page confirming nursery details.</w:t>
      </w:r>
    </w:p>
    <w:p>
      <w:pPr>
        <w:pStyle w:val="ListParagraph"/>
        <w:numPr>
          <w:ilvl w:val="0"/>
          <w:numId w:val="2"/>
        </w:numPr>
      </w:pPr>
      <w:r>
        <w:t xml:space="preserve">Wild Ones Michigan commercial native plant/seed providers list</w:t>
      </w:r>
    </w:p>
    <w:p>
      <w:pPr>
        <w:pStyle w:val="ListParagraph"/>
        <w:numPr>
          <w:ilvl w:val="0"/>
          <w:numId w:val="2"/>
        </w:numPr>
      </w:pPr>
      <w:r>
        <w:t xml:space="preserve">  URL: https://rivercitygrandrapids.wildones.org/wp-content/uploads/sites/21/2021/03/MI-Commercial-Native-PlantSeed-Providers-1.pdf</w:t>
      </w:r>
    </w:p>
    <w:p>
      <w:pPr>
        <w:pStyle w:val="ListParagraph"/>
        <w:numPr>
          <w:ilvl w:val="0"/>
          <w:numId w:val="2"/>
        </w:numPr>
      </w:pPr>
      <w:r>
        <w:t xml:space="preserve">  Contribution: Listed Greg's nursery alongside peer Michigan native-seed suppliers (Michigan Wildflower Farm, Ypsilanti Native Plant Nursery, Native Connections, Northern Natives, Wildtype).</w:t>
      </w:r>
    </w:p>
    <w:p>
      <w:pPr>
        <w:pStyle w:val="ListParagraph"/>
        <w:numPr>
          <w:ilvl w:val="0"/>
          <w:numId w:val="2"/>
        </w:numPr>
      </w:pPr>
      <w:r>
        <w:t xml:space="preserve">Going Native — Michigan native genotype nurseries directory</w:t>
      </w:r>
    </w:p>
    <w:p>
      <w:pPr>
        <w:pStyle w:val="ListParagraph"/>
        <w:numPr>
          <w:ilvl w:val="0"/>
          <w:numId w:val="2"/>
        </w:numPr>
      </w:pPr>
      <w:r>
        <w:t xml:space="preserve">  URL: https://www.waterfordmi.gov/DocumentCenter/View/588/Local-Resources-PDF</w:t>
      </w:r>
    </w:p>
    <w:p>
      <w:pPr>
        <w:pStyle w:val="ListParagraph"/>
        <w:numPr>
          <w:ilvl w:val="0"/>
          <w:numId w:val="2"/>
        </w:numPr>
      </w:pPr>
      <w:r>
        <w:t xml:space="preserve">  Contribution: Older directory listing showing "Greg Vaclavek &amp; Mike Appel" and earlier PO Box 7841. Confirmed Mike Appel as co-founder; address change suggests a later move to PO Box 2292.</w:t>
      </w:r>
    </w:p>
    <w:p>
      <w:pPr>
        <w:pStyle w:val="ListParagraph"/>
        <w:numPr>
          <w:ilvl w:val="0"/>
          <w:numId w:val="2"/>
        </w:numPr>
      </w:pPr>
      <w:r>
        <w:t xml:space="preserve">USDA Forest Service RNGR nursery marketplace directory</w:t>
      </w:r>
    </w:p>
    <w:p>
      <w:pPr>
        <w:pStyle w:val="ListParagraph"/>
        <w:numPr>
          <w:ilvl w:val="0"/>
          <w:numId w:val="2"/>
        </w:numPr>
      </w:pPr>
      <w:r>
        <w:t xml:space="preserve">  URL: https://rngr.net/marketplace/directory/thenativeplantnursery/view</w:t>
      </w:r>
    </w:p>
    <w:p>
      <w:pPr>
        <w:pStyle w:val="ListParagraph"/>
        <w:numPr>
          <w:ilvl w:val="0"/>
          <w:numId w:val="2"/>
        </w:numPr>
      </w:pPr>
      <w:r>
        <w:t xml:space="preserve">  Contribution: Federal nursery directory listing — confirms USFS/Southern Regional Extension Forestry nursery marketplace registration.</w:t>
      </w:r>
    </w:p>
    <w:p>
      <w:pPr>
        <w:pStyle w:val="ListParagraph"/>
        <w:numPr>
          <w:ilvl w:val="0"/>
          <w:numId w:val="2"/>
        </w:numPr>
      </w:pPr>
      <w:r>
        <w:t xml:space="preserve">Washtenaw County Rain Garden Contractor list (January 2026)</w:t>
      </w:r>
    </w:p>
    <w:p>
      <w:pPr>
        <w:pStyle w:val="ListParagraph"/>
        <w:numPr>
          <w:ilvl w:val="0"/>
          <w:numId w:val="2"/>
        </w:numPr>
      </w:pPr>
      <w:r>
        <w:t xml:space="preserve">  URL: https://content.civicplus.com/api/assets/11a78d36-ecb0-447e-a753-a15b3a5f5ff7?cache=1800</w:t>
      </w:r>
    </w:p>
    <w:p>
      <w:pPr>
        <w:pStyle w:val="ListParagraph"/>
        <w:numPr>
          <w:ilvl w:val="0"/>
          <w:numId w:val="2"/>
        </w:numPr>
      </w:pPr>
      <w:r>
        <w:t xml:space="preserve">  Contribution: Listed Native Plant Nursery with Greg as contact; 3 documented rain gardens built. Most recent evidence of active listing — suggests maintained presence as of early 2026.</w:t>
      </w:r>
    </w:p>
    <w:p>
      <w:pPr>
        <w:pStyle w:val="Heading1"/>
      </w:pPr>
      <w:r>
        <w:t>3. Access endpoints</w:t>
      </w:r>
    </w:p>
    <w:p>
      <w:pPr>
        <w:pStyle w:val="Heading2"/>
      </w:pPr>
      <w:r>
        <w:t>3.1 Public-facing</w:t>
      </w:r>
    </w:p>
    <w:p>
      <w:r>
        <w:t xml:space="preserve">Homepage:</w:t>
      </w:r>
    </w:p>
    <w:p>
      <w:pPr>
        <w:spacing w:after="60" w:before="60"/>
      </w:pPr>
      <w:r>
        <w:rPr>
          <w:rFonts w:ascii="Courier New" w:cs="Courier New" w:eastAsia="Courier New" w:hAnsi="Courier New"/>
          <w:sz w:val="20"/>
          <w:szCs w:val="20"/>
        </w:rPr>
        <w:t xml:space="preserve">http://www.nativeplant.com/</w:t>
      </w:r>
    </w:p>
    <w:p>
      <w:r>
        <w:t xml:space="preserve">Static HTML pages also linked from the homepage navigation (about us, visit us, our plants, links). These are not part of the database; they're static informational pages.</w:t>
      </w:r>
    </w:p>
    <w:p>
      <w:pPr>
        <w:pStyle w:val="Heading2"/>
      </w:pPr>
      <w:r>
        <w:t>3.2 Database endpoints</w:t>
      </w:r>
    </w:p>
    <w:p>
      <w:r>
        <w:t xml:space="preserve">Full species list (single page returns all records as an HTML table):</w:t>
      </w:r>
    </w:p>
    <w:p>
      <w:pPr>
        <w:spacing w:after="60" w:before="60"/>
      </w:pPr>
      <w:r>
        <w:rPr>
          <w:rFonts w:ascii="Courier New" w:cs="Courier New" w:eastAsia="Courier New" w:hAnsi="Courier New"/>
          <w:sz w:val="20"/>
          <w:szCs w:val="20"/>
        </w:rPr>
        <w:t xml:space="preserve">http://www.nativeplant.com/plants/search/default_list</w:t>
      </w:r>
    </w:p>
    <w:p>
      <w:r>
        <w:t xml:space="preserve">Species detail page (one species per request):</w:t>
      </w:r>
    </w:p>
    <w:p>
      <w:pPr>
        <w:spacing w:after="60" w:before="60"/>
      </w:pPr>
      <w:r>
        <w:rPr>
          <w:rFonts w:ascii="Courier New" w:cs="Courier New" w:eastAsia="Courier New" w:hAnsi="Courier New"/>
          <w:sz w:val="20"/>
          <w:szCs w:val="20"/>
        </w:rPr>
        <w:t xml:space="preserve">http://www.nativeplant.com/plants/search/plant_page_template?Acronym={ACRONYM}</w:t>
      </w:r>
    </w:p>
    <w:p>
      <w:r>
        <w:t xml:space="preserve">Search input page (form-driven; JavaScript-rendered; returns the same default_list endpoint behind the scenes):</w:t>
      </w:r>
    </w:p>
    <w:p>
      <w:pPr>
        <w:spacing w:after="60" w:before="60"/>
      </w:pPr>
      <w:r>
        <w:rPr>
          <w:rFonts w:ascii="Courier New" w:cs="Courier New" w:eastAsia="Courier New" w:hAnsi="Courier New"/>
          <w:sz w:val="20"/>
          <w:szCs w:val="20"/>
        </w:rPr>
        <w:t xml:space="preserve">http://www.nativeplant.com/plants/search/input</w:t>
      </w:r>
    </w:p>
    <w:p>
      <w:pPr>
        <w:pStyle w:val="Heading2"/>
      </w:pPr>
      <w:r>
        <w:t>3.3 Image endpoints (confirmed)</w:t>
      </w:r>
    </w:p>
    <w:p>
      <w:r>
        <w:t xml:space="preserve">Thumbnail images are referenced from the list page at:</w:t>
      </w:r>
    </w:p>
    <w:p>
      <w:pPr>
        <w:spacing w:after="60" w:before="60"/>
      </w:pPr>
      <w:r>
        <w:rPr>
          <w:rFonts w:ascii="Courier New" w:cs="Courier New" w:eastAsia="Courier New" w:hAnsi="Courier New"/>
          <w:sz w:val="20"/>
          <w:szCs w:val="20"/>
        </w:rPr>
        <w:t xml:space="preserve">http://www.nativeplant.com/plant_images/{ACRONYM}/1.thumb.jpg</w:t>
      </w:r>
    </w:p>
    <w:p>
      <w:r>
        <w:t>Images confirmed fully captured (2026-06-01): 310 images across all 130 species uploaded to Cloudinary. Image filenames are a mix of sequential integers (1.jpg, 2.jpg) and named files (e.g. clevir_in_fruit.jpg). Captions travel with each image as Cloudinary metadata. Full-size URL pattern confirmed: /plant_images/{ACRONYM}/{filename}.jpg (not the .thumb variant). Cloudinary URLs follow the pattern: https://res.cloudinary.com/.../ann-arbor-npn/{acronym_lower}/{position}.</w:t>
      </w:r>
    </w:p>
    <w:p>
      <w:pPr>
        <w:pStyle w:val="Heading2"/>
      </w:pPr>
      <w:r>
        <w:t>3.4 Protocol notes</w:t>
      </w:r>
    </w:p>
    <w:p>
      <w:pPr>
        <w:pStyle w:val="ListParagraph"/>
        <w:numPr>
          <w:ilvl w:val="0"/>
          <w:numId w:val="2"/>
        </w:numPr>
      </w:pPr>
      <w:r>
        <w:t xml:space="preserve">HTTP only (no HTTPS). The site does not redirect to HTTPS and does not appear to serve TLS.</w:t>
      </w:r>
    </w:p>
    <w:p>
      <w:pPr>
        <w:pStyle w:val="ListParagraph"/>
        <w:numPr>
          <w:ilvl w:val="0"/>
          <w:numId w:val="2"/>
        </w:numPr>
      </w:pPr>
      <w:r>
        <w:t xml:space="preserve">No authentication required.</w:t>
      </w:r>
    </w:p>
    <w:p>
      <w:pPr>
        <w:pStyle w:val="ListParagraph"/>
        <w:numPr>
          <w:ilvl w:val="0"/>
          <w:numId w:val="2"/>
        </w:numPr>
      </w:pPr>
      <w:r>
        <w:t xml:space="preserve">No rate limiting observed during testing (small number of sequential fetches).</w:t>
      </w:r>
    </w:p>
    <w:p>
      <w:pPr>
        <w:pStyle w:val="ListParagraph"/>
        <w:numPr>
          <w:ilvl w:val="0"/>
          <w:numId w:val="2"/>
        </w:numPr>
      </w:pPr>
      <w:r>
        <w:t xml:space="preserve">Page encoding declared as ISO-8859-15.</w:t>
      </w:r>
    </w:p>
    <w:p>
      <w:pPr>
        <w:pStyle w:val="ListParagraph"/>
        <w:numPr>
          <w:ilvl w:val="0"/>
          <w:numId w:val="2"/>
        </w:numPr>
      </w:pPr>
      <w:r>
        <w:t xml:space="preserve">No robots.txt observed at root, no terms-of-service page observed.</w:t>
      </w:r>
    </w:p>
    <w:p>
      <w:pPr>
        <w:pStyle w:val="ListParagraph"/>
        <w:numPr>
          <w:ilvl w:val="0"/>
          <w:numId w:val="2"/>
        </w:numPr>
      </w:pPr>
      <w:r>
        <w:t xml:space="preserve">No API key or login flow exists. The site is a publicly accessible read-only website.</w:t>
      </w:r>
    </w:p>
    <w:p>
      <w:pPr>
        <w:pStyle w:val="Heading1"/>
      </w:pPr>
      <w:r>
        <w:t>4. Identifier scheme: the Acronym key</w:t>
      </w:r>
    </w:p>
    <w:p>
      <w:r>
        <w:t xml:space="preserve">Every species in the database is keyed by a 6-character uppercase code Greg calls the Acronym. The convention is generally first three letters of the genus, first three letters of the species epithet:</w:t>
      </w:r>
    </w:p>
    <w:p>
      <w:pPr>
        <w:pStyle w:val="ListParagraph"/>
        <w:numPr>
          <w:ilvl w:val="0"/>
          <w:numId w:val="2"/>
        </w:numPr>
      </w:pPr>
      <w:r>
        <w:t xml:space="preserve">LOBSIP = Lobelia siphilitica</w:t>
      </w:r>
    </w:p>
    <w:p>
      <w:pPr>
        <w:pStyle w:val="ListParagraph"/>
        <w:numPr>
          <w:ilvl w:val="0"/>
          <w:numId w:val="2"/>
        </w:numPr>
      </w:pPr>
      <w:r>
        <w:t xml:space="preserve">ASCSYR = Asclepias syriaca</w:t>
      </w:r>
    </w:p>
    <w:p>
      <w:pPr>
        <w:pStyle w:val="ListParagraph"/>
        <w:numPr>
          <w:ilvl w:val="0"/>
          <w:numId w:val="2"/>
        </w:numPr>
      </w:pPr>
      <w:r>
        <w:t xml:space="preserve">RUDHIR = Rudbeckia hirta</w:t>
      </w:r>
    </w:p>
    <w:p>
      <w:r>
        <w:t xml:space="preserve">Sedge exception: the seven Carex species in the database use a CX prefix rather than the first three letters of the genus, leaving four characters for the species epithet:</w:t>
      </w:r>
    </w:p>
    <w:p>
      <w:pPr>
        <w:pStyle w:val="ListParagraph"/>
        <w:numPr>
          <w:ilvl w:val="0"/>
          <w:numId w:val="2"/>
        </w:numPr>
      </w:pPr>
      <w:r>
        <w:t xml:space="preserve">CXBICK = Carex bicknellii</w:t>
      </w:r>
    </w:p>
    <w:p>
      <w:pPr>
        <w:pStyle w:val="ListParagraph"/>
        <w:numPr>
          <w:ilvl w:val="0"/>
          <w:numId w:val="2"/>
        </w:numPr>
      </w:pPr>
      <w:r>
        <w:t xml:space="preserve">CXGRAY = Carex grayi</w:t>
      </w:r>
    </w:p>
    <w:p>
      <w:pPr>
        <w:pStyle w:val="ListParagraph"/>
        <w:numPr>
          <w:ilvl w:val="0"/>
          <w:numId w:val="2"/>
        </w:numPr>
      </w:pPr>
      <w:r>
        <w:t xml:space="preserve">CXMUSK = Carex muskingumensis</w:t>
      </w:r>
    </w:p>
    <w:p>
      <w:pPr>
        <w:pStyle w:val="ListParagraph"/>
        <w:numPr>
          <w:ilvl w:val="0"/>
          <w:numId w:val="2"/>
        </w:numPr>
      </w:pPr>
      <w:r>
        <w:t xml:space="preserve">CXPENS = Carex pensylvanica</w:t>
      </w:r>
    </w:p>
    <w:p>
      <w:pPr>
        <w:pStyle w:val="ListParagraph"/>
        <w:numPr>
          <w:ilvl w:val="0"/>
          <w:numId w:val="2"/>
        </w:numPr>
      </w:pPr>
      <w:r>
        <w:t xml:space="preserve">CXROSE = Carex rosea</w:t>
      </w:r>
    </w:p>
    <w:p>
      <w:pPr>
        <w:pStyle w:val="ListParagraph"/>
        <w:numPr>
          <w:ilvl w:val="0"/>
          <w:numId w:val="2"/>
        </w:numPr>
      </w:pPr>
      <w:r>
        <w:t xml:space="preserve">CXTENE = Carex tenera</w:t>
      </w:r>
    </w:p>
    <w:p>
      <w:pPr>
        <w:pStyle w:val="ListParagraph"/>
        <w:numPr>
          <w:ilvl w:val="0"/>
          <w:numId w:val="2"/>
        </w:numPr>
      </w:pPr>
      <w:r>
        <w:t xml:space="preserve">CXVULP = Carex vulpinoidea</w:t>
      </w:r>
    </w:p>
    <w:p>
      <w:r>
        <w:t xml:space="preserve">This appears to be Greg's personal mnemonic. The acronym is not used outside this database and constitutes a private vocabulary. The NPN wrapper treats the Acronym as the primary internal key (see Section 9 on the internal alias map).</w:t>
      </w:r>
    </w:p>
    <w:p>
      <w:pPr>
        <w:pStyle w:val="Heading1"/>
      </w:pPr>
      <w:r>
        <w:t>5. Observed tech stack</w:t>
      </w:r>
    </w:p>
    <w:p>
      <w:r>
        <w:t xml:space="preserve">The site reveals its stack in the footer of the list-results page:</w:t>
      </w:r>
    </w:p>
    <w:p>
      <w:pPr>
        <w:pStyle w:val="ListParagraph"/>
        <w:numPr>
          <w:ilvl w:val="0"/>
          <w:numId w:val="2"/>
        </w:numPr>
      </w:pPr>
      <w:r>
        <w:t xml:space="preserve">Zope (Python application server, late-1990s/2000s era). The footer links to zope2.zope.org.</w:t>
      </w:r>
    </w:p>
    <w:p>
      <w:pPr>
        <w:pStyle w:val="ListParagraph"/>
        <w:numPr>
          <w:ilvl w:val="0"/>
          <w:numId w:val="2"/>
        </w:numPr>
      </w:pPr>
      <w:r>
        <w:t xml:space="preserve">MySQL backend. The footer links to mysql.com.</w:t>
      </w:r>
    </w:p>
    <w:p>
      <w:pPr>
        <w:pStyle w:val="ListParagraph"/>
        <w:numPr>
          <w:ilvl w:val="0"/>
          <w:numId w:val="2"/>
        </w:numPr>
      </w:pPr>
      <w:r>
        <w:t xml:space="preserve">No client-side JavaScript framework. Pages render fully server-side.</w:t>
      </w:r>
    </w:p>
    <w:p>
      <w:pPr>
        <w:pStyle w:val="ListParagraph"/>
        <w:numPr>
          <w:ilvl w:val="0"/>
          <w:numId w:val="2"/>
        </w:numPr>
      </w:pPr>
      <w:r>
        <w:t xml:space="preserve">URL pattern /plants/search/{view_name} is consistent with Zope's published-method convention.</w:t>
      </w:r>
    </w:p>
    <w:p>
      <w:r>
        <w:t>The Zope/MySQL stack dates to approximately 1998–2001; as of the 2026 capture it is roughly 25–28 years old. The server was responsive at time of capture, but its long-term reliability is unknown. The choice of MySQL as backend is helpful for future migration if Greg ever shares a database dump: it is a well-documented, portable format.</w:t>
      </w:r>
    </w:p>
    <w:p>
      <w:pPr>
        <w:pStyle w:val="Heading1"/>
      </w:pPr>
      <w:r>
        <w:t>6. Data fields and observed fill rates</w:t>
      </w:r>
    </w:p>
    <w:p>
      <w:r>
        <w:t>The list page and the detail page expose overlapping but non-identical field sets. The list page returns the fast-lookup attributes (acronym, latin name, synonym, common name, light, moisture, height, flowering time, flower color, growth form, and the three coefficients C/W/S). The detail page adds Notes (Greg's prose), Range in Michigan, NPN prices/sizes (empty since 2021), and the full image set with captions.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Field</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Source page</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Fill status (May 2026 observation)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Acronym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list + detail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Always present. 6-char key, generally first-3-of-genus + first-3-of-species.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Latin name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list + detail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Always present. May include a parenthesized newer name (Greg's own annotation).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Common name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list + detail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Always present. Sometimes multiple, separated by semicolon or comma.</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Light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list + detail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Free text. Vocabulary varies (sun, full sun, light shade, pt. shade, etc.). Empty for 1 record observed (HIEVEN).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Moisture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list + detail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Free text. Vocabulary varies (mesic, dry mesic, medium, wet, etc.). Empty for 1 record (HIEVEN).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Height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list + detail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Free text with ft./in. units. One value 'vine' (CLEVIR). Empty for 1 record (HIEVEN).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Flowering Time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list + detail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Free text. Empty for 3 records (BRAERE, THUOCC list field; HIEVEN partially).</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Flower color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list + detail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 text. Present on most records. Empty for HIEVEN (stub record).</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Growth form (Physiography)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list + detail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Always present. One of six terms from Greg's controlled vocabulary: Tree, Shrub, Wildflower (also called "forb"), Grass, Sedge, Vine. Greg's internal field name is "Physiography". FERNS stores it as growth_form.</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Conservatism coefficient (C)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list + detail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Integer 0–10. From Michigan Floristic Quality Assessment 1996. Represents estimated probability of occurrence in a pre-European-settlement landscape. C = 0: generalist (e.g. box elder, Acer negundo). C = 10: restricted to high-quality presettlement remnants (e.g. shrubby cinquefoil, Potentilla fruticosa). Assigned by Anton Reznicek, Michael Penskar, and William Brodovich with assistance from Gerould Wilhelm. FERNS field: conservatism_coefficient.</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Wetness coefficient (W)</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list + detail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Numeric, range approximately –5 (wet) to +5 (dry). Sourced from Michigan Floristic Quality Assessment 1996; a few values modified by NPN. Negative = wet tendency, positive = dry. W = –5: almost always in wetlands; W = +5: almost never in wetlands. FERNS field: wetness_coefficient.</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Shade coefficient (S)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list + detail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Numeric, range approximately –5 (shade) to +5 (sun). NPN-created — not from Michigan FQA. Greg assigned values from his own observations or by interpreting books. Negative = shade tendency, positive = sun tendency. Some species have no S assigned; those species are excluded from light-filtered searches. FERNS field: shade_coefficient.</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Notes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detail only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Greg's prose. 1–2 sentences of practitioner observation. The irreplaceable content.</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Range in Michigan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detail only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Comma-separated codes from {SE, SW, NL, UP}. Empty for HIEVEN.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NPN prices/sizes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detail only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Empty on every record observed (nursery dormant since 2021).</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Images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detail page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Multiple per species (1 to 7+ observed). Each image has a URL referenced from page HTML. List page references at least one thumbnail per species at /plant_images/{ACRONYM}/1.thumb.jpg.</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Image captions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detail page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Each image carries a short caption directly underneath written by Greg. Captions describe growth stage, plant part, diagnostic feature, garden context, seed stage, or pollinator. Examples: 'flower closeup', 'leaves closeup', 'underside of leaves white-wooly', 'young plants in mulched bed', 'spring flowering in garden bed', 'ripe seed pod', 'pen &amp; ink drawing'.</w:t>
            </w:r>
          </w:p>
        </w:tc>
      </w:tr>
    </w:tbl>
    <w:p>
      <w:r>
        <w:t xml:space="preserve"> </w:t>
      </w:r>
    </w:p>
    <w:p>
      <w:r>
        <w:t xml:space="preserve">Vocabulary observations:</w:t>
      </w:r>
    </w:p>
    <w:p>
      <w:pPr>
        <w:pStyle w:val="ListParagraph"/>
        <w:numPr>
          <w:ilvl w:val="0"/>
          <w:numId w:val="2"/>
        </w:numPr>
      </w:pPr>
      <w:r>
        <w:t xml:space="preserve">Light, Moisture, and Height are free-text fields with no enforced vocabulary. Hyphen and space conventions vary (e.g. 'sun -light shade' vs 'sun - shade' vs 'shade-pt. sun'). 'Mesic' and 'medium' both appear and seem to mean the same thing.</w:t>
      </w:r>
    </w:p>
    <w:p>
      <w:pPr>
        <w:pStyle w:val="ListParagraph"/>
        <w:numPr>
          <w:ilvl w:val="0"/>
          <w:numId w:val="2"/>
        </w:numPr>
      </w:pPr>
      <w:r>
        <w:t xml:space="preserve">The four-zone Michigan range code (SE / SW / NL / UP) is Greg's own classification: Southeast Lower Peninsula, Southwest Lower Peninsula, Northern Lower Peninsula, Upper Peninsula. This is a coarser scheme than USDA county-level distribution or Michigan Flora ecoregions. It is a practitioner's working geography and should be preserved as-is in any FERNS wrapping.</w:t>
      </w:r>
    </w:p>
    <w:p>
      <w:pPr>
        <w:pStyle w:val="ListParagraph"/>
        <w:numPr>
          <w:ilvl w:val="0"/>
          <w:numId w:val="2"/>
        </w:numPr>
      </w:pPr>
      <w:r>
        <w:t xml:space="preserve">Latin names sometimes carry a parenthesized second binomial, written by Greg. These are his own annotations of newer accepted names he was aware of. Not all old-name records carry such annotations, and the annotated newer names have not been independently reconciled in this spec.</w:t>
      </w:r>
    </w:p>
    <w:p>
      <w:pPr>
        <w:pStyle w:val="Heading2"/>
      </w:pPr>
      <w:r>
        <w:t>6.1 Images and captions</w:t>
      </w:r>
    </w:p>
    <w:p>
      <w:r>
        <w:t xml:space="preserve">Each species has between 1 and 7+ images on its detail page (observed range, not a hard ceiling). The Antennaria parlinii (smooth pussytoes) page shows at least seven images; the Asclepias tuberosa (butterfly-weed) page shows at least four; the Anemone canadensis page shows at least two. Some species have a single image.</w:t>
      </w:r>
    </w:p>
    <w:p>
      <w:r>
        <w:t xml:space="preserve">Every image has a short caption written by Greg, displayed directly underneath the image. Captions are practitioner-meaningful and describe what the image actually shows. Observed examples include:</w:t>
      </w:r>
    </w:p>
    <w:p>
      <w:pPr>
        <w:pStyle w:val="ListParagraph"/>
        <w:numPr>
          <w:ilvl w:val="0"/>
          <w:numId w:val="2"/>
        </w:numPr>
      </w:pPr>
      <w:r>
        <w:t xml:space="preserve">'flower closeup'</w:t>
      </w:r>
    </w:p>
    <w:p>
      <w:pPr>
        <w:pStyle w:val="ListParagraph"/>
        <w:numPr>
          <w:ilvl w:val="0"/>
          <w:numId w:val="2"/>
        </w:numPr>
      </w:pPr>
      <w:r>
        <w:t xml:space="preserve">'leaves closeup'</w:t>
      </w:r>
    </w:p>
    <w:p>
      <w:pPr>
        <w:pStyle w:val="ListParagraph"/>
        <w:numPr>
          <w:ilvl w:val="0"/>
          <w:numId w:val="2"/>
        </w:numPr>
      </w:pPr>
      <w:r>
        <w:t xml:space="preserve">'underside of leaves white-wooly'</w:t>
      </w:r>
    </w:p>
    <w:p>
      <w:pPr>
        <w:pStyle w:val="ListParagraph"/>
        <w:numPr>
          <w:ilvl w:val="0"/>
          <w:numId w:val="2"/>
        </w:numPr>
      </w:pPr>
      <w:r>
        <w:t xml:space="preserve">'young plants in mulched bed'</w:t>
      </w:r>
    </w:p>
    <w:p>
      <w:pPr>
        <w:pStyle w:val="ListParagraph"/>
        <w:numPr>
          <w:ilvl w:val="0"/>
          <w:numId w:val="2"/>
        </w:numPr>
      </w:pPr>
      <w:r>
        <w:t xml:space="preserve">'spring flowering in garden bed'</w:t>
      </w:r>
    </w:p>
    <w:p>
      <w:pPr>
        <w:pStyle w:val="ListParagraph"/>
        <w:numPr>
          <w:ilvl w:val="0"/>
          <w:numId w:val="2"/>
        </w:numPr>
      </w:pPr>
      <w:r>
        <w:t xml:space="preserve">'spring flowering in shady rain garden'</w:t>
      </w:r>
    </w:p>
    <w:p>
      <w:pPr>
        <w:pStyle w:val="ListParagraph"/>
        <w:numPr>
          <w:ilvl w:val="0"/>
          <w:numId w:val="2"/>
        </w:numPr>
      </w:pPr>
      <w:r>
        <w:t xml:space="preserve">'ripe seed pod'</w:t>
      </w:r>
    </w:p>
    <w:p>
      <w:pPr>
        <w:pStyle w:val="ListParagraph"/>
        <w:numPr>
          <w:ilvl w:val="0"/>
          <w:numId w:val="2"/>
        </w:numPr>
      </w:pPr>
      <w:r>
        <w:t xml:space="preserve">'pen &amp; ink drawing'</w:t>
      </w:r>
    </w:p>
    <w:p>
      <w:r>
        <w:t>These captions are diagnostic content. 'Underside of leaves white-wooly' is a field-ID hint. 'Ripe seed pod' tells a seed collector what to look for. 'Young plants in mulched bed' tells a gardener what to expect during establishment.</w:t>
      </w:r>
    </w:p>
    <w:p>
      <w:r>
        <w:t xml:space="preserve">Image content varieties observed across the database include: flower closeups, leaf closeups (including diagnostic underside views), whole-plant shots at multiple growth stages, habit/colony shots in garden contexts, pen-and-ink line drawings, pollinator-on-plant photographs (monarch on milkweed, butterfly on pussytoes), and seed/seed-dispersal stages.</w:t>
      </w:r>
    </w:p>
    <w:p>
      <w:r>
        <w:t xml:space="preserve">The image-to-caption pairing is one-to-one and colocated in the detail page markup, which makes the (image, caption) pair straightforward to extract during scraping.</w:t>
      </w:r>
    </w:p>
    <w:p>
      <w:pPr>
        <w:pStyle w:val="Heading1"/>
      </w:pPr>
      <w:r>
        <w:t>7. Taxonomic notes (as written by Greg)</w:t>
      </w:r>
    </w:p>
    <w:p>
      <w:r>
        <w:t xml:space="preserve">Twenty records in the inventory carry a parenthesized second binomial that Greg added to mark a newer accepted name. The Acronym key still reflects the older binomial. The annotations Greg made are listed below verbatim; they are not the result of any reconciliation performed for this spec.</w:t>
      </w:r>
    </w:p>
    <w:p>
      <w:pPr>
        <w:pStyle w:val="ListParagraph"/>
        <w:numPr>
          <w:ilvl w:val="0"/>
          <w:numId w:val="2"/>
        </w:numPr>
      </w:pPr>
      <w:r>
        <w:t xml:space="preserve">Aster cordifolius (Symphyotrichum cordifolium)</w:t>
      </w:r>
    </w:p>
    <w:p>
      <w:pPr>
        <w:pStyle w:val="ListParagraph"/>
        <w:numPr>
          <w:ilvl w:val="0"/>
          <w:numId w:val="2"/>
        </w:numPr>
      </w:pPr>
      <w:r>
        <w:t xml:space="preserve">Aster firmus (Symphyotrichum firmum)</w:t>
      </w:r>
    </w:p>
    <w:p>
      <w:pPr>
        <w:pStyle w:val="ListParagraph"/>
        <w:numPr>
          <w:ilvl w:val="0"/>
          <w:numId w:val="2"/>
        </w:numPr>
      </w:pPr>
      <w:r>
        <w:t xml:space="preserve">Aster laevis (Symphyotrichum laeve)</w:t>
      </w:r>
    </w:p>
    <w:p>
      <w:pPr>
        <w:pStyle w:val="ListParagraph"/>
        <w:numPr>
          <w:ilvl w:val="0"/>
          <w:numId w:val="2"/>
        </w:numPr>
      </w:pPr>
      <w:r>
        <w:t xml:space="preserve">Aster lateriflorus (Symphyotrichum lateriflorum)</w:t>
      </w:r>
    </w:p>
    <w:p>
      <w:pPr>
        <w:pStyle w:val="ListParagraph"/>
        <w:numPr>
          <w:ilvl w:val="0"/>
          <w:numId w:val="2"/>
        </w:numPr>
      </w:pPr>
      <w:r>
        <w:t xml:space="preserve">Aster novae-angliae (Symphyotrichum novae-angliae)</w:t>
      </w:r>
    </w:p>
    <w:p>
      <w:pPr>
        <w:pStyle w:val="ListParagraph"/>
        <w:numPr>
          <w:ilvl w:val="0"/>
          <w:numId w:val="2"/>
        </w:numPr>
      </w:pPr>
      <w:r>
        <w:t xml:space="preserve">Aster oolentangiensis (Symphyotrichum oolentangiense)</w:t>
      </w:r>
    </w:p>
    <w:p>
      <w:pPr>
        <w:pStyle w:val="ListParagraph"/>
        <w:numPr>
          <w:ilvl w:val="0"/>
          <w:numId w:val="2"/>
        </w:numPr>
      </w:pPr>
      <w:r>
        <w:t xml:space="preserve">Aster sagittifolius (Symphyotrichum urophyllum)</w:t>
      </w:r>
    </w:p>
    <w:p>
      <w:pPr>
        <w:pStyle w:val="ListParagraph"/>
        <w:numPr>
          <w:ilvl w:val="0"/>
          <w:numId w:val="2"/>
        </w:numPr>
      </w:pPr>
      <w:r>
        <w:t xml:space="preserve">Aster shortii (Symphyotrichum shortii)</w:t>
      </w:r>
    </w:p>
    <w:p>
      <w:pPr>
        <w:pStyle w:val="ListParagraph"/>
        <w:numPr>
          <w:ilvl w:val="0"/>
          <w:numId w:val="2"/>
        </w:numPr>
      </w:pPr>
      <w:r>
        <w:t xml:space="preserve">Aster umbellatus (Doellingeria umbellata)</w:t>
      </w:r>
    </w:p>
    <w:p>
      <w:pPr>
        <w:pStyle w:val="ListParagraph"/>
        <w:numPr>
          <w:ilvl w:val="0"/>
          <w:numId w:val="2"/>
        </w:numPr>
      </w:pPr>
      <w:r>
        <w:t xml:space="preserve">Campanula americana (Campanulastrum americanum)</w:t>
      </w:r>
    </w:p>
    <w:p>
      <w:pPr>
        <w:pStyle w:val="ListParagraph"/>
        <w:numPr>
          <w:ilvl w:val="0"/>
          <w:numId w:val="2"/>
        </w:numPr>
      </w:pPr>
      <w:r>
        <w:t xml:space="preserve">Carex rosea (Carex radiata)</w:t>
      </w:r>
    </w:p>
    <w:p>
      <w:pPr>
        <w:pStyle w:val="ListParagraph"/>
        <w:numPr>
          <w:ilvl w:val="0"/>
          <w:numId w:val="2"/>
        </w:numPr>
      </w:pPr>
      <w:r>
        <w:t xml:space="preserve">Cassia hebecarpa (Senna hebecarpa)</w:t>
      </w:r>
    </w:p>
    <w:p>
      <w:pPr>
        <w:pStyle w:val="ListParagraph"/>
        <w:numPr>
          <w:ilvl w:val="0"/>
          <w:numId w:val="2"/>
        </w:numPr>
      </w:pPr>
      <w:r>
        <w:t xml:space="preserve">Cornus stolonifera (Cornus sericea)</w:t>
      </w:r>
    </w:p>
    <w:p>
      <w:pPr>
        <w:pStyle w:val="ListParagraph"/>
        <w:numPr>
          <w:ilvl w:val="0"/>
          <w:numId w:val="2"/>
        </w:numPr>
      </w:pPr>
      <w:r>
        <w:t xml:space="preserve">Eupatorium maculatum (Eutrochium maculatum)</w:t>
      </w:r>
    </w:p>
    <w:p>
      <w:pPr>
        <w:pStyle w:val="ListParagraph"/>
        <w:numPr>
          <w:ilvl w:val="0"/>
          <w:numId w:val="2"/>
        </w:numPr>
      </w:pPr>
      <w:r>
        <w:t xml:space="preserve">Hystrix patula (Elymus hystrix)</w:t>
      </w:r>
    </w:p>
    <w:p>
      <w:pPr>
        <w:pStyle w:val="ListParagraph"/>
        <w:numPr>
          <w:ilvl w:val="0"/>
          <w:numId w:val="2"/>
        </w:numPr>
      </w:pPr>
      <w:r>
        <w:t xml:space="preserve">Mentha arvensis (Mentha canadensis)</w:t>
      </w:r>
    </w:p>
    <w:p>
      <w:pPr>
        <w:pStyle w:val="ListParagraph"/>
        <w:numPr>
          <w:ilvl w:val="0"/>
          <w:numId w:val="2"/>
        </w:numPr>
      </w:pPr>
      <w:r>
        <w:t xml:space="preserve">Potentilla fruticosa (Dasiphora fruticosa)</w:t>
      </w:r>
    </w:p>
    <w:p>
      <w:pPr>
        <w:pStyle w:val="ListParagraph"/>
        <w:numPr>
          <w:ilvl w:val="0"/>
          <w:numId w:val="2"/>
        </w:numPr>
      </w:pPr>
      <w:r>
        <w:t xml:space="preserve">Senecio aureus (Packera aurea)</w:t>
      </w:r>
    </w:p>
    <w:p>
      <w:pPr>
        <w:pStyle w:val="ListParagraph"/>
        <w:numPr>
          <w:ilvl w:val="0"/>
          <w:numId w:val="2"/>
        </w:numPr>
      </w:pPr>
      <w:r>
        <w:t xml:space="preserve">Senecio pauperculus (Packera paupercula)</w:t>
      </w:r>
    </w:p>
    <w:p>
      <w:pPr>
        <w:pStyle w:val="ListParagraph"/>
        <w:numPr>
          <w:ilvl w:val="0"/>
          <w:numId w:val="2"/>
        </w:numPr>
      </w:pPr>
      <w:r>
        <w:t xml:space="preserve">Smilacina racemosa (Maianthemum racemosum)</w:t>
      </w:r>
    </w:p>
    <w:p>
      <w:pPr>
        <w:pStyle w:val="ListParagraph"/>
        <w:numPr>
          <w:ilvl w:val="0"/>
          <w:numId w:val="2"/>
        </w:numPr>
      </w:pPr>
      <w:r>
        <w:t xml:space="preserve">Smilacina stellata (Maianthemum stellatum)</w:t>
      </w:r>
    </w:p>
    <w:p>
      <w:r>
        <w:t xml:space="preserve">One entry (Gentiana andrewsii) carries the annotation 'Closed Gentian', which is a common name rather than a taxonomic synonym. Greg's parenthetical field is informal: it holds whatever annotation he chose to add at the time he edited that record.</w:t>
      </w:r>
    </w:p>
    <w:p>
      <w:pPr>
        <w:pStyle w:val="Heading1"/>
      </w:pPr>
      <w:r>
        <w:t>8. Inventory scope</w:t>
      </w:r>
    </w:p>
    <w:p>
      <w:pPr>
        <w:pStyle w:val="ListParagraph"/>
        <w:numPr>
          <w:ilvl w:val="0"/>
          <w:numId w:val="2"/>
        </w:numPr>
      </w:pPr>
      <w:r>
        <w:t>130 species in the live database as of the 2026-06-01 capture. (Three species — CLEVIR, HIEVEN, LIASCA — were absent from the initial HTML list-page scrape and were added manually from their detail pages.)</w:t>
      </w:r>
    </w:p>
    <w:p>
      <w:pPr>
        <w:pStyle w:val="ListParagraph"/>
        <w:numPr>
          <w:ilvl w:val="0"/>
          <w:numId w:val="2"/>
        </w:numPr>
      </w:pPr>
      <w:r>
        <w:t xml:space="preserve">Reported as approximately 160 species in a 2011 AnnArbor.com profile of Greg. The current 130 may reflect either deletions or an undercount in earlier reporting.</w:t>
      </w:r>
    </w:p>
    <w:p>
      <w:pPr>
        <w:pStyle w:val="ListParagraph"/>
        <w:numPr>
          <w:ilvl w:val="0"/>
          <w:numId w:val="2"/>
        </w:numPr>
      </w:pPr>
      <w:r>
        <w:t xml:space="preserve">Scope is constrained to plants native to Michigan, grown from Michigan-collected seed. This is a strong provenance constraint that distinguishes the source: many nursery catalogs are 'native' without being genotype-specific.</w:t>
      </w:r>
    </w:p>
    <w:p>
      <w:pPr>
        <w:pStyle w:val="Heading1"/>
      </w:pPr>
      <w:r>
        <w:t>9. Known gaps and quirks</w:t>
      </w:r>
    </w:p>
    <w:p>
      <w:pPr>
        <w:pStyle w:val="ListParagraph"/>
        <w:numPr>
          <w:ilvl w:val="0"/>
          <w:numId w:val="2"/>
        </w:numPr>
      </w:pPr>
      <w:r>
        <w:t>The Habitat field was empty across every detail page observed. Greg appears never to have populated it. FERNS does not carry this field — it was excluded from the schema after full-database confirmation that it is universally empty.</w:t>
      </w:r>
    </w:p>
    <w:p>
      <w:pPr>
        <w:pStyle w:val="ListParagraph"/>
        <w:numPr>
          <w:ilvl w:val="0"/>
          <w:numId w:val="2"/>
        </w:numPr>
      </w:pPr>
      <w:r>
        <w:t xml:space="preserve">The NPN prices/sizes field is empty across every detail page observed, consistent with the nursery being dormant.</w:t>
      </w:r>
    </w:p>
    <w:p>
      <w:pPr>
        <w:pStyle w:val="ListParagraph"/>
        <w:numPr>
          <w:ilvl w:val="0"/>
          <w:numId w:val="2"/>
        </w:numPr>
      </w:pPr>
      <w:r>
        <w:t xml:space="preserve">Light, Moisture, and Height are free-text. Normalizing them is an application-layer concern; the data layer (FERNS source_wrapper) should preserve Greg's exact strings.</w:t>
      </w:r>
    </w:p>
    <w:p>
      <w:pPr>
        <w:pStyle w:val="ListParagraph"/>
        <w:numPr>
          <w:ilvl w:val="0"/>
          <w:numId w:val="2"/>
        </w:numPr>
      </w:pPr>
      <w:r>
        <w:t>Image counts per species vary (1 to 7+ per species). Full-database confirmed: 310 images across 130 species; every species has at least 1 image.</w:t>
      </w:r>
    </w:p>
    <w:p>
      <w:pPr>
        <w:pStyle w:val="ListParagraph"/>
        <w:numPr>
          <w:ilvl w:val="0"/>
          <w:numId w:val="2"/>
        </w:numPr>
      </w:pPr>
      <w:r>
        <w:t>Image filenames are a mix: most species use sequential integers (1.jpg, 2.jpg, ...), but some have named files (e.g. clevir_in_fruit.jpg, liasca_w_butterfly.jpg). Caption meaning is in adjacent page text, not in the filename.</w:t>
      </w:r>
    </w:p>
    <w:p>
      <w:pPr>
        <w:pStyle w:val="ListParagraph"/>
        <w:numPr>
          <w:ilvl w:val="0"/>
          <w:numId w:val="2"/>
        </w:numPr>
      </w:pPr>
      <w:r>
        <w:t>Full-size image URL convention confirmed: /plant_images/{ACRONYM}/{filename}.jpg (dropping the .thumb suffix where present). Some images are named rather than sequential.</w:t>
      </w:r>
    </w:p>
    <w:p>
      <w:pPr>
        <w:pStyle w:val="ListParagraph"/>
        <w:numPr>
          <w:ilvl w:val="0"/>
          <w:numId w:val="2"/>
        </w:numPr>
      </w:pPr>
      <w:r>
        <w:t xml:space="preserve">A small number of images are line drawings (pen and ink) rather than photographs. Provenance and rights status of these drawings are unknown — they may be Greg's own work, a collaborator's, or sourced from public-domain botanical illustration.</w:t>
      </w:r>
    </w:p>
    <w:p>
      <w:pPr>
        <w:pStyle w:val="ListParagraph"/>
        <w:numPr>
          <w:ilvl w:val="0"/>
          <w:numId w:val="2"/>
        </w:numPr>
      </w:pPr>
      <w:r>
        <w:t xml:space="preserve">Pollinator-on-plant photographs may have additional contributors or rights considerations beyond Greg.</w:t>
      </w:r>
    </w:p>
    <w:p>
      <w:pPr>
        <w:pStyle w:val="ListParagraph"/>
        <w:numPr>
          <w:ilvl w:val="0"/>
          <w:numId w:val="2"/>
        </w:numPr>
      </w:pPr>
      <w:r>
        <w:t xml:space="preserve">One record (HIEVEN, Hieracium venosum, Rattlesnake weed) has empty Light, Moisture, Height, and Range fields. The record appears to be a stub Greg never filled in.</w:t>
      </w:r>
    </w:p>
    <w:p>
      <w:pPr>
        <w:pStyle w:val="ListParagraph"/>
        <w:numPr>
          <w:ilvl w:val="0"/>
          <w:numId w:val="2"/>
        </w:numPr>
      </w:pPr>
      <w:r>
        <w:t xml:space="preserve">Height units are inconsistent: most entries use feet ('2 -3 ft.'), one uses inches ('3- 6 in.'), one omits units ('3 -4'), one says 'vine'.</w:t>
      </w:r>
    </w:p>
    <w:p>
      <w:pPr>
        <w:pStyle w:val="ListParagraph"/>
        <w:numPr>
          <w:ilvl w:val="0"/>
          <w:numId w:val="2"/>
        </w:numPr>
      </w:pPr>
      <w:r>
        <w:t xml:space="preserve">Common-name punctuation varies: semicolons, commas, and 'or' all appear as separators.</w:t>
      </w:r>
    </w:p>
    <w:p>
      <w:pPr>
        <w:pStyle w:val="Heading1"/>
      </w:pPr>
      <w:r>
        <w:t>10. FERNS integration plan</w:t>
      </w:r>
    </w:p>
    <w:p>
      <w:pPr>
        <w:pStyle w:val="Heading2"/>
      </w:pPr>
      <w:r>
        <w:t>10.1 Data mirror and source registration</w:t>
      </w:r>
    </w:p>
    <w:p>
      <w:pPr>
        <w:pStyle w:val="ListParagraph"/>
        <w:numPr>
          <w:ilvl w:val="0"/>
          <w:numId w:val="2"/>
        </w:numPr>
      </w:pPr>
      <w:r>
        <w:t xml:space="preserve">Mirror the full structured data (all 130 species, all fields) and image set into FERNS-controlled storage.</w:t>
      </w:r>
    </w:p>
    <w:p>
      <w:pPr>
        <w:pStyle w:val="ListParagraph"/>
        <w:numPr>
          <w:ilvl w:val="0"/>
          <w:numId w:val="2"/>
        </w:numPr>
      </w:pPr>
      <w:r>
        <w:t>Source registration: NPN is registered in the FERNS registry with knowledge_type = "source_wrapper" (pending permission contact with Greg). Will transition to "dataset" once attribution policy is established. Set permission_granted = false until contact with Greg is established.</w:t>
      </w:r>
    </w:p>
    <w:p>
      <w:pPr>
        <w:pStyle w:val="ListParagraph"/>
        <w:numPr>
          <w:ilvl w:val="0"/>
          <w:numId w:val="2"/>
        </w:numPr>
      </w:pPr>
      <w:r>
        <w:t xml:space="preserve">Provenance: the Notes field carries strong attribution to Greg Vaclavek and should be flagged in the FERNS provenance envelope (general_summary and technical_details blocks) as practitioner observation rather than peer-reviewed or systematically collected data.</w:t>
      </w:r>
    </w:p>
    <w:p>
      <w:pPr>
        <w:pStyle w:val="ListParagraph"/>
        <w:numPr>
          <w:ilvl w:val="0"/>
          <w:numId w:val="2"/>
        </w:numPr>
      </w:pPr>
      <w:r>
        <w:t xml:space="preserve">The four-zone Michigan range vocabulary (SE / SW / NL / UP) should be registered as a small vocabulary_reference within the NPN wrapper, not normalized to county-level distributions.</w:t>
      </w:r>
    </w:p>
    <w:p>
      <w:pPr>
        <w:pStyle w:val="Heading2"/>
      </w:pPr>
      <w:r>
        <w:t>10.2 Name resolution</w:t>
      </w:r>
    </w:p>
    <w:p>
      <w:pPr>
        <w:pStyle w:val="ListParagraph"/>
        <w:numPr>
          <w:ilvl w:val="0"/>
          <w:numId w:val="2"/>
        </w:numPr>
      </w:pPr>
      <w:r>
        <w:rPr>
          <w:b/>
          <w:bCs/>
        </w:rPr>
        <w:t xml:space="preserve">Internal alias map (in scope, lives in the NPN wrapper): </w:t>
      </w:r>
      <w:r>
        <w:t xml:space="preserve">the wrapper builds a small lookup index at ingestion that resolves any of Greg's name flavors — Acronym, Latin binomial as Greg recorded it, Greg's parenthesized newer binomial where present, and common name(s) — to the same row. A consumer can call the species endpoint with any of those name flavors and get the row back. This is a flat, finite (130-row) lookup table internal to the wrapper.</w:t>
      </w:r>
    </w:p>
    <w:p>
      <w:pPr>
        <w:pStyle w:val="ListParagraph"/>
        <w:numPr>
          <w:ilvl w:val="0"/>
          <w:numId w:val="2"/>
        </w:numPr>
      </w:pPr>
      <w:r>
        <w:rPr>
          <w:b/>
          <w:bCs/>
        </w:rPr>
        <w:t xml:space="preserve">Cross-source identity mapping (out of scope, not the wrapper's job): </w:t>
      </w:r>
      <w:r>
        <w:t xml:space="preserve">the NPN wrapper does not map Greg's names to identifiers in other FERNS sources. It exposes Greg's names as-is. Whether downstream consumers can join NPN data to Michigan Flora, BONAP, or any other source is a separate FERNS-wide concern handled elsewhere — not in this wrapper, not in this spec.</w:t>
      </w:r>
    </w:p>
    <w:p>
      <w:pPr>
        <w:pStyle w:val="Heading2"/>
      </w:pPr>
      <w:r>
        <w:t>10.3 Interfaces over the data</w:t>
      </w:r>
    </w:p>
    <w:p>
      <w:r>
        <w:t xml:space="preserve">The underlying NPN data is a flat 130-row table. Greg's 1998-era Zope/MySQL interface is one possible read path; the wrapper can expose the same rows through any interfaces useful to consumers. Planned:</w:t>
      </w:r>
    </w:p>
    <w:p>
      <w:pPr>
        <w:pStyle w:val="ListParagraph"/>
        <w:numPr>
          <w:ilvl w:val="0"/>
          <w:numId w:val="2"/>
        </w:numPr>
      </w:pPr>
      <w:r>
        <w:rPr>
          <w:b/>
          <w:bCs/>
        </w:rPr>
        <w:t xml:space="preserve">REST endpoint </w:t>
      </w:r>
      <w:r>
        <w:t xml:space="preserve">at data.ecologicalcommons.org/sources/npn/species/{key} where {key} is any of the Greg-supplied name flavors. Returns the complete row for the species: all of Greg's fields plus an images array. Each image entry carries a URL, Greg's caption text, and an ordering position.</w:t>
      </w:r>
    </w:p>
    <w:p>
      <w:pPr>
        <w:pStyle w:val="ListParagraph"/>
        <w:numPr>
          <w:ilvl w:val="0"/>
          <w:numId w:val="2"/>
        </w:numPr>
      </w:pPr>
      <w:r>
        <w:rPr>
          <w:b/>
          <w:bCs/>
        </w:rPr>
        <w:t xml:space="preserve">Bulk JSON download </w:t>
      </w:r>
      <w:r>
        <w:t xml:space="preserve">of the whole 130-row table for applications that prefer to cache locally.</w:t>
      </w:r>
    </w:p>
    <w:p>
      <w:pPr>
        <w:pStyle w:val="ListParagraph"/>
        <w:numPr>
          <w:ilvl w:val="0"/>
          <w:numId w:val="2"/>
        </w:numPr>
      </w:pPr>
      <w:r>
        <w:rPr>
          <w:b/>
          <w:bCs/>
        </w:rPr>
        <w:t xml:space="preserve">Original Greg URL preserved </w:t>
      </w:r>
      <w:r>
        <w:t xml:space="preserve">as a redirect target, so legacy bookmarks to nativeplant.com/plants/search/plant_page_template?Acronym=… continue to function as long as Greg's server runs.</w:t>
      </w:r>
    </w:p>
    <w:p>
      <w:r>
        <w:t xml:space="preserve">MCP accessibility is not a separate interface decision — it comes for free via FERNS' existing source-registration plumbing, which exposes registered sources through the existing FERNS MCP endpoint.</w:t>
      </w:r>
    </w:p>
    <w:p>
      <w:r>
        <w:t xml:space="preserve">Illustrative response shape (not final):</w:t>
      </w:r>
    </w:p>
    <w:p>
      <w:pPr>
        <w:spacing w:after="60" w:before="60"/>
      </w:pPr>
      <w:r>
        <w:rPr>
          <w:rFonts w:ascii="Courier New" w:cs="Courier New" w:eastAsia="Courier New" w:hAnsi="Courier New"/>
          <w:sz w:val="20"/>
          <w:szCs w:val="20"/>
        </w:rPr>
        <w:t xml:space="preserve">{</w:t>
      </w:r>
    </w:p>
    <w:p>
      <w:pPr>
        <w:spacing w:after="60" w:before="60"/>
      </w:pPr>
      <w:r>
        <w:rPr>
          <w:rFonts w:ascii="Courier New" w:cs="Courier New" w:eastAsia="Courier New" w:hAnsi="Courier New"/>
          <w:sz w:val="20"/>
          <w:szCs w:val="20"/>
        </w:rPr>
        <w:t xml:space="preserve">  "acronym": "ASCTUB",</w:t>
      </w:r>
    </w:p>
    <w:p>
      <w:pPr>
        <w:spacing w:after="60" w:before="60"/>
      </w:pPr>
      <w:r>
        <w:rPr>
          <w:rFonts w:ascii="Courier New" w:cs="Courier New" w:eastAsia="Courier New" w:hAnsi="Courier New"/>
          <w:sz w:val="20"/>
          <w:szCs w:val="20"/>
        </w:rPr>
        <w:t xml:space="preserve">  "latin_name": "Asclepias tuberosa",</w:t>
      </w:r>
    </w:p>
    <w:p>
      <w:pPr>
        <w:spacing w:after="60" w:before="60"/>
      </w:pPr>
      <w:r>
        <w:rPr>
          <w:rFonts w:ascii="Courier New" w:cs="Courier New" w:eastAsia="Courier New" w:hAnsi="Courier New"/>
          <w:sz w:val="20"/>
          <w:szCs w:val="20"/>
        </w:rPr>
        <w:t xml:space="preserve">  "latin_synonym_greg": null,</w:t>
      </w:r>
    </w:p>
    <w:p>
      <w:pPr>
        <w:spacing w:after="60" w:before="60"/>
      </w:pPr>
      <w:r>
        <w:rPr>
          <w:rFonts w:ascii="Courier New" w:cs="Courier New" w:eastAsia="Courier New" w:hAnsi="Courier New"/>
          <w:sz w:val="20"/>
          <w:szCs w:val="20"/>
        </w:rPr>
        <w:t xml:space="preserve">  "common_name": "Butterfly-weed",</w:t>
      </w:r>
    </w:p>
    <w:p>
      <w:pPr>
        <w:spacing w:after="60" w:before="60"/>
      </w:pPr>
      <w:r>
        <w:rPr>
          <w:rFonts w:ascii="Courier New" w:cs="Courier New" w:eastAsia="Courier New" w:hAnsi="Courier New"/>
          <w:sz w:val="20"/>
          <w:szCs w:val="20"/>
        </w:rPr>
        <w:t xml:space="preserve">  "light": "full sun",</w:t>
      </w:r>
    </w:p>
    <w:p>
      <w:pPr>
        <w:spacing w:after="60" w:before="60"/>
      </w:pPr>
      <w:r>
        <w:rPr>
          <w:rFonts w:ascii="Courier New" w:cs="Courier New" w:eastAsia="Courier New" w:hAnsi="Courier New"/>
          <w:sz w:val="20"/>
          <w:szCs w:val="20"/>
        </w:rPr>
        <w:t xml:space="preserve">  "moisture": "dry -dry mesic",</w:t>
      </w:r>
    </w:p>
    <w:p>
      <w:pPr>
        <w:spacing w:after="60" w:before="60"/>
      </w:pPr>
      <w:r>
        <w:rPr>
          <w:rFonts w:ascii="Courier New" w:cs="Courier New" w:eastAsia="Courier New" w:hAnsi="Courier New"/>
          <w:sz w:val="20"/>
          <w:szCs w:val="20"/>
        </w:rPr>
        <w:t xml:space="preserve">  "height": "2 -3 ft.",</w:t>
      </w:r>
    </w:p>
    <w:p>
      <w:pPr>
        <w:spacing w:after="60" w:before="60"/>
      </w:pPr>
      <w:r>
        <w:rPr>
          <w:rFonts w:ascii="Courier New" w:cs="Courier New" w:eastAsia="Courier New" w:hAnsi="Courier New"/>
          <w:sz w:val="20"/>
          <w:szCs w:val="20"/>
        </w:rPr>
        <w:t xml:space="preserve">  "flowering_time": "summer",</w:t>
      </w:r>
    </w:p>
    <w:p>
      <w:pPr>
        <w:spacing w:after="60" w:before="60"/>
      </w:pPr>
      <w:r>
        <w:t xml:space="preserve">  "flower_color": "orange",</w:t>
      </w:r>
    </w:p>
    <w:p>
      <w:pPr>
        <w:spacing w:after="60" w:before="60"/>
      </w:pPr>
      <w:r>
        <w:t xml:space="preserve">  "growth_form": "Wildflower",</w:t>
      </w:r>
    </w:p>
    <w:p>
      <w:pPr>
        <w:spacing w:after="60" w:before="60"/>
      </w:pPr>
      <w:r>
        <w:t xml:space="preserve">  "conservatism_coefficient": 7,</w:t>
      </w:r>
    </w:p>
    <w:p>
      <w:pPr>
        <w:spacing w:after="60" w:before="60"/>
      </w:pPr>
      <w:r>
        <w:t xml:space="preserve">  "wetness_coefficient": 3,</w:t>
      </w:r>
    </w:p>
    <w:p>
      <w:pPr>
        <w:spacing w:after="60" w:before="60"/>
      </w:pPr>
      <w:r>
        <w:t xml:space="preserve">  "shade_coefficient": 3,</w:t>
      </w:r>
    </w:p>
    <w:p>
      <w:pPr>
        <w:spacing w:after="60" w:before="60"/>
      </w:pPr>
      <w:r>
        <w:rPr>
          <w:rFonts w:ascii="Courier New" w:cs="Courier New" w:eastAsia="Courier New" w:hAnsi="Courier New"/>
          <w:sz w:val="20"/>
          <w:szCs w:val="20"/>
        </w:rPr>
        <w:t xml:space="preserve">  "notes": "...Greg's prose...",</w:t>
      </w:r>
    </w:p>
    <w:p>
      <w:pPr>
        <w:spacing w:after="60" w:before="60"/>
      </w:pPr>
      <w:r>
        <w:rPr>
          <w:rFonts w:ascii="Courier New" w:cs="Courier New" w:eastAsia="Courier New" w:hAnsi="Courier New"/>
          <w:sz w:val="20"/>
          <w:szCs w:val="20"/>
        </w:rPr>
        <w:t xml:space="preserve">  "range_michigan": ["SE", "SW", "NL"],</w:t>
      </w:r>
    </w:p>
    <w:p>
      <w:pPr>
        <w:spacing w:after="60" w:before="60"/>
      </w:pPr>
      <w:r>
        <w:rPr>
          <w:rFonts w:ascii="Courier New" w:cs="Courier New" w:eastAsia="Courier New" w:hAnsi="Courier New"/>
          <w:sz w:val="20"/>
          <w:szCs w:val="20"/>
        </w:rPr>
        <w:t xml:space="preserve">  "npn_price_sizes": null,</w:t>
      </w:r>
    </w:p>
    <w:p>
      <w:pPr>
        <w:spacing w:after="60" w:before="60"/>
      </w:pPr>
      <w:r>
        <w:rPr>
          <w:rFonts w:ascii="Courier New" w:cs="Courier New" w:eastAsia="Courier New" w:hAnsi="Courier New"/>
          <w:sz w:val="20"/>
          <w:szCs w:val="20"/>
        </w:rPr>
        <w:t xml:space="preserve">  "images": [</w:t>
      </w:r>
    </w:p>
    <w:p>
      <w:pPr>
        <w:spacing w:after="60" w:before="60"/>
      </w:pPr>
      <w:r>
        <w:rPr>
          <w:rFonts w:ascii="Courier New" w:cs="Courier New" w:eastAsia="Courier New" w:hAnsi="Courier New"/>
          <w:sz w:val="20"/>
          <w:szCs w:val="20"/>
        </w:rPr>
        <w:t xml:space="preserve">    {</w:t>
      </w:r>
    </w:p>
    <w:p>
      <w:pPr>
        <w:spacing w:after="60" w:before="60"/>
      </w:pPr>
      <w:r>
        <w:rPr>
          <w:rFonts w:ascii="Courier New" w:cs="Courier New" w:eastAsia="Courier New" w:hAnsi="Courier New"/>
          <w:sz w:val="20"/>
          <w:szCs w:val="20"/>
        </w:rPr>
        <w:t xml:space="preserve">      "position": 1,</w:t>
      </w:r>
    </w:p>
    <w:p>
      <w:pPr>
        <w:spacing w:after="60" w:before="60"/>
      </w:pPr>
      <w:r>
        <w:rPr>
          <w:rFonts w:ascii="Courier New" w:cs="Courier New" w:eastAsia="Courier New" w:hAnsi="Courier New"/>
          <w:sz w:val="20"/>
          <w:szCs w:val="20"/>
        </w:rPr>
        <w:t xml:space="preserve">      "url": "https://res.cloudinary.com/.../NPN/Asclepias_tuberosa/1.jpg",</w:t>
      </w:r>
    </w:p>
    <w:p>
      <w:pPr>
        <w:spacing w:after="60" w:before="60"/>
      </w:pPr>
      <w:r>
        <w:rPr>
          <w:rFonts w:ascii="Courier New" w:cs="Courier New" w:eastAsia="Courier New" w:hAnsi="Courier New"/>
          <w:sz w:val="20"/>
          <w:szCs w:val="20"/>
        </w:rPr>
        <w:t xml:space="preserve">      "caption": "flower closeup",</w:t>
      </w:r>
    </w:p>
    <w:p>
      <w:pPr>
        <w:spacing w:after="60" w:before="60"/>
      </w:pPr>
      <w:r>
        <w:rPr>
          <w:rFonts w:ascii="Courier New" w:cs="Courier New" w:eastAsia="Courier New" w:hAnsi="Courier New"/>
          <w:sz w:val="20"/>
          <w:szCs w:val="20"/>
        </w:rPr>
        <w:t xml:space="preserve">      "kind": "photograph"</w:t>
      </w:r>
    </w:p>
    <w:p>
      <w:pPr>
        <w:spacing w:after="60" w:before="60"/>
      </w:pPr>
      <w:r>
        <w:rPr>
          <w:rFonts w:ascii="Courier New" w:cs="Courier New" w:eastAsia="Courier New" w:hAnsi="Courier New"/>
          <w:sz w:val="20"/>
          <w:szCs w:val="20"/>
        </w:rPr>
        <w:t xml:space="preserve">    },</w:t>
      </w:r>
    </w:p>
    <w:p>
      <w:pPr>
        <w:spacing w:after="60" w:before="60"/>
      </w:pPr>
      <w:r>
        <w:rPr>
          <w:rFonts w:ascii="Courier New" w:cs="Courier New" w:eastAsia="Courier New" w:hAnsi="Courier New"/>
          <w:sz w:val="20"/>
          <w:szCs w:val="20"/>
        </w:rPr>
        <w:t xml:space="preserve">    {</w:t>
      </w:r>
    </w:p>
    <w:p>
      <w:pPr>
        <w:spacing w:after="60" w:before="60"/>
      </w:pPr>
      <w:r>
        <w:rPr>
          <w:rFonts w:ascii="Courier New" w:cs="Courier New" w:eastAsia="Courier New" w:hAnsi="Courier New"/>
          <w:sz w:val="20"/>
          <w:szCs w:val="20"/>
        </w:rPr>
        <w:t xml:space="preserve">      "position": 2,</w:t>
      </w:r>
    </w:p>
    <w:p>
      <w:pPr>
        <w:spacing w:after="60" w:before="60"/>
      </w:pPr>
      <w:r>
        <w:rPr>
          <w:rFonts w:ascii="Courier New" w:cs="Courier New" w:eastAsia="Courier New" w:hAnsi="Courier New"/>
          <w:sz w:val="20"/>
          <w:szCs w:val="20"/>
        </w:rPr>
        <w:t xml:space="preserve">      "url": "https://res.cloudinary.com/.../NPN/Asclepias_tuberosa/2.jpg",</w:t>
      </w:r>
    </w:p>
    <w:p>
      <w:pPr>
        <w:spacing w:after="60" w:before="60"/>
      </w:pPr>
      <w:r>
        <w:rPr>
          <w:rFonts w:ascii="Courier New" w:cs="Courier New" w:eastAsia="Courier New" w:hAnsi="Courier New"/>
          <w:sz w:val="20"/>
          <w:szCs w:val="20"/>
        </w:rPr>
        <w:t xml:space="preserve">      "caption": "pen &amp; ink drawing",</w:t>
      </w:r>
    </w:p>
    <w:p>
      <w:pPr>
        <w:spacing w:after="60" w:before="60"/>
      </w:pPr>
      <w:r>
        <w:rPr>
          <w:rFonts w:ascii="Courier New" w:cs="Courier New" w:eastAsia="Courier New" w:hAnsi="Courier New"/>
          <w:sz w:val="20"/>
          <w:szCs w:val="20"/>
        </w:rPr>
        <w:t xml:space="preserve">      "kind": "drawing"</w:t>
      </w:r>
    </w:p>
    <w:p>
      <w:pPr>
        <w:spacing w:after="60" w:before="60"/>
      </w:pPr>
      <w:r>
        <w:rPr>
          <w:rFonts w:ascii="Courier New" w:cs="Courier New" w:eastAsia="Courier New" w:hAnsi="Courier New"/>
          <w:sz w:val="20"/>
          <w:szCs w:val="20"/>
        </w:rPr>
        <w:t xml:space="preserve">    },</w:t>
      </w:r>
    </w:p>
    <w:p>
      <w:pPr>
        <w:spacing w:after="60" w:before="60"/>
      </w:pPr>
      <w:r>
        <w:rPr>
          <w:rFonts w:ascii="Courier New" w:cs="Courier New" w:eastAsia="Courier New" w:hAnsi="Courier New"/>
          <w:sz w:val="20"/>
          <w:szCs w:val="20"/>
        </w:rPr>
        <w:t xml:space="preserve">    {</w:t>
      </w:r>
    </w:p>
    <w:p>
      <w:pPr>
        <w:spacing w:after="60" w:before="60"/>
      </w:pPr>
      <w:r>
        <w:rPr>
          <w:rFonts w:ascii="Courier New" w:cs="Courier New" w:eastAsia="Courier New" w:hAnsi="Courier New"/>
          <w:sz w:val="20"/>
          <w:szCs w:val="20"/>
        </w:rPr>
        <w:t xml:space="preserve">      "position": 3,</w:t>
      </w:r>
    </w:p>
    <w:p>
      <w:pPr>
        <w:spacing w:after="60" w:before="60"/>
      </w:pPr>
      <w:r>
        <w:rPr>
          <w:rFonts w:ascii="Courier New" w:cs="Courier New" w:eastAsia="Courier New" w:hAnsi="Courier New"/>
          <w:sz w:val="20"/>
          <w:szCs w:val="20"/>
        </w:rPr>
        <w:t xml:space="preserve">      "url": "https://res.cloudinary.com/.../NPN/Asclepias_tuberosa/3.jpg",</w:t>
      </w:r>
    </w:p>
    <w:p>
      <w:pPr>
        <w:spacing w:after="60" w:before="60"/>
      </w:pPr>
      <w:r>
        <w:rPr>
          <w:rFonts w:ascii="Courier New" w:cs="Courier New" w:eastAsia="Courier New" w:hAnsi="Courier New"/>
          <w:sz w:val="20"/>
          <w:szCs w:val="20"/>
        </w:rPr>
        <w:t xml:space="preserve">      "caption": "ripe seed pod",</w:t>
      </w:r>
    </w:p>
    <w:p>
      <w:pPr>
        <w:spacing w:after="60" w:before="60"/>
      </w:pPr>
      <w:r>
        <w:rPr>
          <w:rFonts w:ascii="Courier New" w:cs="Courier New" w:eastAsia="Courier New" w:hAnsi="Courier New"/>
          <w:sz w:val="20"/>
          <w:szCs w:val="20"/>
        </w:rPr>
        <w:t xml:space="preserve">      "kind": "photograph"</w:t>
      </w:r>
    </w:p>
    <w:p>
      <w:pPr>
        <w:spacing w:after="60" w:before="60"/>
      </w:pPr>
      <w:r>
        <w:rPr>
          <w:rFonts w:ascii="Courier New" w:cs="Courier New" w:eastAsia="Courier New" w:hAnsi="Courier New"/>
          <w:sz w:val="20"/>
          <w:szCs w:val="20"/>
        </w:rPr>
        <w:t xml:space="preserve">    }</w:t>
      </w:r>
    </w:p>
    <w:p>
      <w:pPr>
        <w:spacing w:after="60" w:before="60"/>
      </w:pPr>
      <w:r>
        <w:rPr>
          <w:rFonts w:ascii="Courier New" w:cs="Courier New" w:eastAsia="Courier New" w:hAnsi="Courier New"/>
          <w:sz w:val="20"/>
          <w:szCs w:val="20"/>
        </w:rPr>
        <w:t xml:space="preserve">  ],</w:t>
      </w:r>
    </w:p>
    <w:p>
      <w:pPr>
        <w:spacing w:after="60" w:before="60"/>
      </w:pPr>
      <w:r>
        <w:rPr>
          <w:rFonts w:ascii="Courier New" w:cs="Courier New" w:eastAsia="Courier New" w:hAnsi="Courier New"/>
          <w:sz w:val="20"/>
          <w:szCs w:val="20"/>
        </w:rPr>
        <w:t xml:space="preserve">  "source_url": "http://www.nativeplant.com/plants/search/plant_page_template?Acronym=ASCTUB",</w:t>
      </w:r>
    </w:p>
    <w:p>
      <w:pPr>
        <w:spacing w:after="60" w:before="60"/>
      </w:pPr>
      <w:r>
        <w:rPr>
          <w:rFonts w:ascii="Courier New" w:cs="Courier New" w:eastAsia="Courier New" w:hAnsi="Courier New"/>
          <w:sz w:val="20"/>
          <w:szCs w:val="20"/>
        </w:rPr>
        <w:t xml:space="preserve">  "provenance": {</w:t>
      </w:r>
    </w:p>
    <w:p>
      <w:pPr>
        <w:spacing w:after="60" w:before="60"/>
      </w:pPr>
      <w:r>
        <w:rPr>
          <w:rFonts w:ascii="Courier New" w:cs="Courier New" w:eastAsia="Courier New" w:hAnsi="Courier New"/>
          <w:sz w:val="20"/>
          <w:szCs w:val="20"/>
        </w:rPr>
        <w:t xml:space="preserve">    "source": "NPN",</w:t>
      </w:r>
    </w:p>
    <w:p>
      <w:pPr>
        <w:spacing w:after="60" w:before="60"/>
      </w:pPr>
      <w:r>
        <w:rPr>
          <w:rFonts w:ascii="Courier New" w:cs="Courier New" w:eastAsia="Courier New" w:hAnsi="Courier New"/>
          <w:sz w:val="20"/>
          <w:szCs w:val="20"/>
        </w:rPr>
        <w:t xml:space="preserve">    "captured_at": "...",</w:t>
      </w:r>
    </w:p>
    <w:p>
      <w:pPr>
        <w:spacing w:after="60" w:before="60"/>
      </w:pPr>
      <w:r>
        <w:rPr>
          <w:rFonts w:ascii="Courier New" w:cs="Courier New" w:eastAsia="Courier New" w:hAnsi="Courier New"/>
          <w:sz w:val="20"/>
          <w:szCs w:val="20"/>
        </w:rPr>
        <w:t xml:space="preserve">    "captured_from": "live site"</w:t>
      </w:r>
    </w:p>
    <w:p>
      <w:pPr>
        <w:spacing w:after="60" w:before="60"/>
      </w:pPr>
      <w:r>
        <w:rPr>
          <w:rFonts w:ascii="Courier New" w:cs="Courier New" w:eastAsia="Courier New" w:hAnsi="Courier New"/>
          <w:sz w:val="20"/>
          <w:szCs w:val="20"/>
        </w:rPr>
        <w:t xml:space="preserve">  }</w:t>
      </w:r>
    </w:p>
    <w:p>
      <w:pPr>
        <w:spacing w:after="60" w:before="60"/>
      </w:pPr>
      <w:r>
        <w:rPr>
          <w:rFonts w:ascii="Courier New" w:cs="Courier New" w:eastAsia="Courier New" w:hAnsi="Courier New"/>
          <w:sz w:val="20"/>
          <w:szCs w:val="20"/>
        </w:rPr>
        <w:t xml:space="preserve">}</w:t>
      </w:r>
    </w:p>
    <w:p>
      <w:pPr>
        <w:pStyle w:val="Heading2"/>
      </w:pPr>
      <w:r>
        <w:t>10.4 Image storage</w:t>
      </w:r>
    </w:p>
    <w:p>
      <w:pPr>
        <w:pStyle w:val="ListParagraph"/>
        <w:numPr>
          <w:ilvl w:val="0"/>
          <w:numId w:val="2"/>
        </w:numPr>
      </w:pPr>
      <w:r>
        <w:t>Image storage: images are mirrored to Cloudinary under FERNS' established naming convention (source tag (ann-arbor-npn) + acronym (lowercased) + sequential position number). Greg's caption text travels with each image as metadata. No caption invention, no caption translation, no editorial pass — what Greg wrote is what gets stored. The species endpoint returns Cloudinary URLs (not Greg's original image URLs) so the data layer is resilient to nativeplant.com going dark.</w:t>
      </w:r>
    </w:p>
    <w:p>
      <w:pPr>
        <w:pStyle w:val="Heading2"/>
      </w:pPr>
      <w:r>
        <w:t>10.5 Implementation scope</w:t>
      </w:r>
    </w:p>
    <w:p>
      <w:pPr>
        <w:pStyle w:val="ListParagraph"/>
        <w:numPr>
          <w:ilvl w:val="0"/>
          <w:numId w:val="2"/>
        </w:numPr>
      </w:pPr>
      <w:r>
        <w:rPr>
          <w:b/>
          <w:bCs/>
        </w:rPr>
        <w:t xml:space="preserve">Gathering mechanism is not specified here. </w:t>
      </w:r>
      <w:r>
        <w:t xml:space="preserve">How images get from Greg's server to Cloudinary, how captions get paired to images during scraping, and how the alias index gets populated at ingestion are implementation concerns that belong to whoever builds the wrapper. The spec records what the wrapper should expose; the implementation chooses how.</w:t>
      </w:r>
    </w:p>
    <w:p>
      <w:pPr>
        <w:pStyle w:val="Heading1"/>
      </w:pPr>
      <w:r>
        <w:t>11. Permission and outreach status</w:t>
      </w:r>
    </w:p>
    <w:p>
      <w:pPr>
        <w:pStyle w:val="ListParagraph"/>
        <w:numPr>
          <w:ilvl w:val="0"/>
          <w:numId w:val="2"/>
        </w:numPr>
      </w:pPr>
      <w:r>
        <w:t xml:space="preserve">No permission requested as of this spec.</w:t>
      </w:r>
    </w:p>
    <w:p>
      <w:pPr>
        <w:pStyle w:val="ListParagraph"/>
        <w:numPr>
          <w:ilvl w:val="0"/>
          <w:numId w:val="2"/>
        </w:numPr>
      </w:pPr>
      <w:r>
        <w:t xml:space="preserve">Site is publicly accessible; no terms-of-service page observed.</w:t>
      </w:r>
    </w:p>
    <w:p>
      <w:pPr>
        <w:pStyle w:val="ListParagraph"/>
        <w:numPr>
          <w:ilvl w:val="0"/>
          <w:numId w:val="2"/>
        </w:numPr>
      </w:pPr>
      <w:r>
        <w:t xml:space="preserve">Local archival for preservation purposes is the operational posture pending contact.</w:t>
      </w:r>
    </w:p>
    <w:p>
      <w:pPr>
        <w:pStyle w:val="ListParagraph"/>
        <w:numPr>
          <w:ilvl w:val="0"/>
          <w:numId w:val="2"/>
        </w:numPr>
      </w:pPr>
      <w:r>
        <w:t xml:space="preserve">Redistribution via FERNS endpoints is gated on outreach outcome with Greg.</w:t>
      </w:r>
    </w:p>
    <w:p>
      <w:pPr>
        <w:pStyle w:val="ListParagraph"/>
        <w:numPr>
          <w:ilvl w:val="0"/>
          <w:numId w:val="2"/>
        </w:numPr>
      </w:pPr>
      <w:r>
        <w:t xml:space="preserve">Outreach posture: soft, one or two contact attempts at most. Greg may not be in a place to respond, and a non-response should not be interpreted negatively. If he is interested and stable, he is a high-value potential partner — practitioner knowledge of this depth and Michigan-genotype specificity is not easily replaced.</w:t>
      </w:r>
    </w:p>
    <w:p>
      <w:pPr>
        <w:pStyle w:val="Heading1"/>
      </w:pPr>
      <w:r>
        <w:t>12. Preservation rationale</w:t>
      </w:r>
    </w:p>
    <w:p>
      <w:r>
        <w:t>The data exists on one server tied to one domain registration. If the domain lapses or the server is decommissioned, the data evaporates and the Wayback Machine's partial captures of dynamic Zope pages become the only fallback — and those captures are unreliable for endpoints like /plants/search/plant_page_template that depend on URL parameters.</w:t>
      </w:r>
    </w:p>
    <w:p>
      <w:r>
        <w:t>The database contains language like: an Allium cernuum produces 'graceful nodding pink flower clusters [that] emerge from a clump of narrow leaves' — language a person who grew thousands of them over more than twenty years (1998–2021) chose, knowing what mattered to a homeowner buying one. Images are captioned with field-diagnostic specificity: 'underside of leaves white-wooly' next to a closeup of exactly that diagnostic feature.</w:t>
      </w:r>
    </w:p>
    <w:p>
      <w:r>
        <w:t xml:space="preserve">The preservation case stands on its own regardless of whether outreach to Greg succeeds. Mirroring the data and images is the right move now. The FERNS exposure decision can wait.</w:t>
      </w:r>
    </w:p>
    <w:p>
      <w:r>
        <w:br w:type="page"/>
      </w:r>
    </w:p>
    <w:p>
      <w:pPr>
        <w:pStyle w:val="Heading1"/>
      </w:pPr>
      <w:r>
        <w:t>13. Vocabulary reference pages (Greg's own documentation)</w:t>
      </w:r>
    </w:p>
    <w:p>
      <w:r>
        <w:t xml:space="preserve">Greg published eight vocabulary/documentation pages within the plant database site. These pages define the meaning of fields and coefficients and are important preservation targets alongside the species data itself. Content captured 2026-06-01.</w:t>
      </w:r>
    </w:p>
    <w:p>
      <w:pPr>
        <w:pStyle w:val="Heading2"/>
      </w:pPr>
      <w:r>
        <w:t xml:space="preserve">13.1 Physiography (growth_form vocabulary)</w:t>
      </w:r>
    </w:p>
    <w:p>
      <w:r>
        <w:t xml:space="preserve">URL: http://www.nativeplant.com/plants/search/doc/Physiography</w:t>
      </w:r>
    </w:p>
    <w:p>
      <w:r>
        <w:t xml:space="preserve">Greg's definition of "The form of the plant." These six terms are the only valid values for the growth_form field:</w:t>
      </w:r>
    </w:p>
    <w:p>
      <w:pPr>
        <w:pStyle w:val="ListParagraph"/>
        <w:numPr>
          <w:ilvl w:val="0"/>
          <w:numId w:val="2"/>
        </w:numPr>
      </w:pPr>
      <w:r>
        <w:t xml:space="preserve">Tree: An upright perennial woody plant having a main trunk and branches.</w:t>
      </w:r>
    </w:p>
    <w:p>
      <w:pPr>
        <w:pStyle w:val="ListParagraph"/>
        <w:numPr>
          <w:ilvl w:val="0"/>
          <w:numId w:val="2"/>
        </w:numPr>
      </w:pPr>
      <w:r>
        <w:t xml:space="preserve">Shrub: A woody perennial plant of relatively low height, having several stems arising from the base and lacking a single trunk; a bush.</w:t>
      </w:r>
    </w:p>
    <w:p>
      <w:pPr>
        <w:pStyle w:val="ListParagraph"/>
        <w:numPr>
          <w:ilvl w:val="0"/>
          <w:numId w:val="2"/>
        </w:numPr>
      </w:pPr>
      <w:r>
        <w:t xml:space="preserve">Wildflower: Also called "forb." A non-woody, flowering plant other than a grass or sedge.</w:t>
      </w:r>
    </w:p>
    <w:p>
      <w:pPr>
        <w:pStyle w:val="ListParagraph"/>
        <w:numPr>
          <w:ilvl w:val="0"/>
          <w:numId w:val="2"/>
        </w:numPr>
      </w:pPr>
      <w:r>
        <w:t xml:space="preserve">Grass: Any of various plants in the grass family.</w:t>
      </w:r>
    </w:p>
    <w:p>
      <w:pPr>
        <w:pStyle w:val="ListParagraph"/>
        <w:numPr>
          <w:ilvl w:val="0"/>
          <w:numId w:val="2"/>
        </w:numPr>
      </w:pPr>
      <w:r>
        <w:t xml:space="preserve">Sedge: Any of numerous grasslike plants of the family Cyperaceae (sedge family).</w:t>
      </w:r>
    </w:p>
    <w:p>
      <w:pPr>
        <w:pStyle w:val="ListParagraph"/>
        <w:numPr>
          <w:ilvl w:val="0"/>
          <w:numId w:val="2"/>
        </w:numPr>
      </w:pPr>
      <w:r>
        <w:t xml:space="preserve">Vine: A plant that climbs, twines, or creeps along a surface.</w:t>
      </w:r>
    </w:p>
    <w:p>
      <w:pPr>
        <w:pStyle w:val="Heading2"/>
      </w:pPr>
      <w:r>
        <w:t xml:space="preserve">13.2 Height</w:t>
      </w:r>
    </w:p>
    <w:p>
      <w:r>
        <w:t xml:space="preserve">URL: http://www.nativeplant.com/plants/search/doc/Height</w:t>
      </w:r>
    </w:p>
    <w:p>
      <w:r>
        <w:t xml:space="preserve">"The approximate height of the average mature plant. The height of a plant is an attribute of the species, but is also affected by soil type and quality, available moisture, light conditions, etc." — Greg's note explains why heights vary from the listed value in practice.</w:t>
      </w:r>
    </w:p>
    <w:p>
      <w:pPr>
        <w:pStyle w:val="Heading2"/>
      </w:pPr>
      <w:r>
        <w:t xml:space="preserve">13.3 Coefficients of Conservatism (C)</w:t>
      </w:r>
    </w:p>
    <w:p>
      <w:r>
        <w:t xml:space="preserve">URL: http://www.nativeplant.com/plants/search/doc/C</w:t>
      </w:r>
    </w:p>
    <w:p>
      <w:r>
        <w:t xml:space="preserve">Scale 0–10. Represents estimated probability that a plant is likely to occur in a landscape relatively unaltered from what is believed to be pre-European settlement condition.</w:t>
      </w:r>
    </w:p>
    <w:p>
      <w:r>
        <w:t xml:space="preserve">C = 0: little fidelity to any remnant natural community — may be found almost anywhere (example: Acer negundo, box elder).</w:t>
      </w:r>
    </w:p>
    <w:p>
      <w:r>
        <w:t xml:space="preserve">C = 10: almost always restricted to a presettlement remnant — a high-quality natural area (example: Potentilla fruticosa, shrubby cinquefoil).</w:t>
      </w:r>
    </w:p>
    <w:p>
      <w:r>
        <w:t xml:space="preserve">Intermediate values reflect certainty of fidelity to remnant communities but uncertainty about whether those communities still represent presettlement condition.</w:t>
      </w:r>
    </w:p>
    <w:p>
      <w:r>
        <w:t xml:space="preserve">Provenance: Coefficients assigned by Anton Reznicek, Michael Penskar, and William Brodovich with assistance from Gerould Wilhelm. Methodology from Swink and Wilhelm (1994) and Wilhelm and Masters (1995). Sourced from the Michigan Floristic Quality Assessment, 1996. These are NOT Greg's own values — they are the statewide Michigan FQA coefficients, incorporated into Greg's database.</w:t>
      </w:r>
    </w:p>
    <w:p>
      <w:pPr>
        <w:pStyle w:val="Heading2"/>
      </w:pPr>
      <w:r>
        <w:t xml:space="preserve">13.4 Coefficients of Wetness (W)</w:t>
      </w:r>
    </w:p>
    <w:p>
      <w:r>
        <w:t xml:space="preserve">URL: http://www.nativeplant.com/plants/search/doc/W</w:t>
      </w:r>
    </w:p>
    <w:p>
      <w:r>
        <w:t xml:space="preserve">Defines the estimated probability for which a species is likely to occur in wetland soils. Scale approximately –5 to +5. Negative values indicate a wet tendency; positive values indicate a dry tendency.</w:t>
      </w:r>
    </w:p>
    <w:p>
      <w:r>
        <w:t xml:space="preserve">W = –5: almost always in wetlands. W = +5: almost never in wetlands.</w:t>
      </w:r>
    </w:p>
    <w:p>
      <w:r>
        <w:t xml:space="preserve">Provenance: Originated from the Michigan Floristic Quality Assessment, 1996. A few values were modified by NPN to suit their needs.</w:t>
      </w:r>
    </w:p>
    <w:p>
      <w:r>
        <w:t xml:space="preserve">Search thresholds Greg used: wet (W &lt; –2), wet-mesic (W &lt; 1), mesic/medium (W &gt; –2), dry-mesic (W &gt; 0), dry (W &gt; 2).</w:t>
      </w:r>
    </w:p>
    <w:p>
      <w:pPr>
        <w:pStyle w:val="Heading2"/>
      </w:pPr>
      <w:r>
        <w:t xml:space="preserve">13.5 Shade Coefficient (S)</w:t>
      </w:r>
    </w:p>
    <w:p>
      <w:r>
        <w:t xml:space="preserve">URL: http://www.nativeplant.com/plants/search/doc/S</w:t>
      </w:r>
    </w:p>
    <w:p>
      <w:r>
        <w:t xml:space="preserve">Defines the estimated probability that a plant occurs in shade. Scale approximately –5 to +5. Negative values indicate a tendency to shade; positive values indicate a tendency to sun.</w:t>
      </w:r>
    </w:p>
    <w:p>
      <w:r>
        <w:t xml:space="preserve">CRITICAL PROVENANCE NOTE: The shade coefficient was created by Native Plant Nursery — it was NOT part of the Michigan Floristic Quality Assessment data. Greg assigned values either through his own observations or by looking through books and interpreting the text.</w:t>
      </w:r>
    </w:p>
    <w:p>
      <w:r>
        <w:t xml:space="preserve">Not all species have been assigned an S coefficient. Species missing S are excluded from light-filtered searches — searches by light condition do not reflect the full diversity of Michigan native species, only those for which S data is available.</w:t>
      </w:r>
    </w:p>
    <w:p>
      <w:r>
        <w:t xml:space="preserve">Search thresholds Greg used: shade (S &lt; 1), light shade (S &lt; 3), half sun/half shade (S &lt; 4), mostly sun (S &gt; –2), sun (S &gt; –1).</w:t>
      </w:r>
    </w:p>
    <w:p>
      <w:pPr>
        <w:pStyle w:val="Heading2"/>
      </w:pPr>
      <w:r>
        <w:t xml:space="preserve">13.6 Site Light (search behavior documentation)</w:t>
      </w:r>
    </w:p>
    <w:p>
      <w:r>
        <w:t xml:space="preserve">URL: http://www.nativeplant.com/plants/search/doc/Site%20Light</w:t>
      </w:r>
    </w:p>
    <w:p>
      <w:r>
        <w:t xml:space="preserve">Greg's explanation of light search: results reflect plants' natural occurrence patterns, not what range of conditions a plant will tolerate. Many native species in cultivated situations can thrive in areas well beyond what one would find in a natural setting. This is a meaningful caveat for anyone using the light/moisture fields as gardening guidance.</w:t>
      </w:r>
    </w:p>
    <w:p>
      <w:pPr>
        <w:pStyle w:val="Heading2"/>
      </w:pPr>
      <w:r>
        <w:t xml:space="preserve">13.7 Site Moisture (search behavior documentation)</w:t>
      </w:r>
    </w:p>
    <w:p>
      <w:r>
        <w:t xml:space="preserve">URL: http://www.nativeplant.com/plants/search/doc/Site%20Moisture</w:t>
      </w:r>
    </w:p>
    <w:p>
      <w:r>
        <w:t xml:space="preserve">Greg's explanation of moisture search — same natural-occurrence vs. tolerance caveat as Site Light. The moisture field reflects where the plant naturally occurs, not its full tolerance range in garden conditions.</w:t>
      </w:r>
    </w:p>
    <w:p>
      <w:pPr>
        <w:pStyle w:val="Heading2"/>
      </w:pPr>
      <w:r>
        <w:t xml:space="preserve">13.8 About (database scope and provenance statement)</w:t>
      </w:r>
    </w:p>
    <w:p>
      <w:r>
        <w:t xml:space="preserve">URL: http://www.nativeplant.com/plants/search/doc/about</w:t>
      </w:r>
    </w:p>
    <w:p>
      <w:r>
        <w:t xml:space="preserve">Greg's own description of the database. Key points:</w:t>
      </w:r>
    </w:p>
    <w:p>
      <w:pPr>
        <w:pStyle w:val="ListParagraph"/>
        <w:numPr>
          <w:ilvl w:val="0"/>
          <w:numId w:val="2"/>
        </w:numPr>
      </w:pPr>
      <w:r>
        <w:t xml:space="preserve">Scope intent: all plant species native to Michigan prior to European settlement — broader than NPN's current nursery inventory. The database aspires to be a complete Michigan native plant reference, not just a catalog of what Greg sells.</w:t>
      </w:r>
    </w:p>
    <w:p>
      <w:pPr>
        <w:pStyle w:val="ListParagraph"/>
        <w:numPr>
          <w:ilvl w:val="0"/>
          <w:numId w:val="2"/>
        </w:numPr>
      </w:pPr>
      <w:r>
        <w:t xml:space="preserve">Data sources: Michigan Floristic Quality Assessment 1996 + NPN's own data created and developed 2005 to present. Two-source mix: FQA for C, W, and range data; NPN for S, Notes, growth_form, and images.</w:t>
      </w:r>
    </w:p>
    <w:p>
      <w:pPr>
        <w:pStyle w:val="ListParagraph"/>
        <w:numPr>
          <w:ilvl w:val="0"/>
          <w:numId w:val="2"/>
        </w:numPr>
      </w:pPr>
      <w:r>
        <w:t xml:space="preserve">Explicit incompleteness warning (Greg's own words): "The information contained in this database is, by no means, complete and may change over time." Species may be missing flower color, height, site characteristics, or locations.</w:t>
      </w:r>
    </w:p>
    <w:p>
      <w:pPr>
        <w:pStyle w:val="ListParagraph"/>
        <w:numPr>
          <w:ilvl w:val="0"/>
          <w:numId w:val="2"/>
        </w:numPr>
      </w:pPr>
      <w:r>
        <w:t xml:space="preserve">Search caveat: species missing S coefficient, height, flower characteristics, or location will NOT appear in searches filtering by those criteria. FERNS consumers should be aware that search-by-attribute results are incomplete for any attribute with sparse coverage.</w:t>
      </w:r>
    </w:p>
    <w:p>
      <w:pPr>
        <w:pStyle w:val="ListParagraph"/>
        <w:numPr>
          <w:ilvl w:val="0"/>
          <w:numId w:val="2"/>
        </w:numPr>
      </w:pPr>
      <w:r>
        <w:t xml:space="preserve">Second scientific names: proposed taxonomic name changes Greg was aware of, reflecting advances that allow botanists to better understand species relationships. Not systematically reconciled — Greg added them as he learned of them.</w:t>
      </w:r>
    </w:p>
    <w:p>
      <w:pPr>
        <w:pStyle w:val="Heading1"/>
      </w:pPr>
      <w:r>
        <w:t>14. Full 130-species inventory (snapshot, captured 2026-06-01)</w:t>
      </w:r>
    </w:p>
    <w:p>
      <w:r>
        <w:t>All fields below come from the complete scrape captured 2026-06-01. The dataset was imported to PostgreSQL and subsequently corrected for a column-shift parsing bug that had misaligned growth_form, C, W, and S values. The corrected dataset was then re-exported to data.ts in lib/internal-data-providers. Three species (CLEVIR, HIEVEN, LIASCA) were missing from the initial HTML scrape and were added manually from their detail pages. Final count: 130 species, 426 name aliases.</w:t>
      </w:r>
    </w:p>
    <w:p>
      <w:pPr>
        <w:sectPr>
          <w:pgSz w:w="12240" w:h="15840" w:orient="portrait"/>
          <w:pgMar w:top="1080" w:right="1080" w:bottom="1080" w:left="1080" w:header="708" w:footer="708" w:gutter="0"/>
          <w:pgNumType/>
          <w:docGrid w:linePitch="360"/>
        </w:sectPr>
      </w:pPr>
    </w:p>
    <w:p>
      <w:pPr>
        <w:spacing w:after="60"/>
      </w:pPr>
      <w:r>
        <w:rPr>
          <w:sz w:val="4"/>
          <w:szCs w:val="4"/>
        </w:rPr>
        <w:t xml:space="preserve"> </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700"/>
        <w:gridCol w:w="1900"/>
        <w:gridCol w:w="1500"/>
        <w:gridCol w:w="1500"/>
        <w:gridCol w:w="1100"/>
        <w:gridCol w:w="1500"/>
        <w:gridCol w:w="76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Acronym</w:t>
            </w:r>
          </w:p>
        </w:tc>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Latin name</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Synonym (Greg's)</w:t>
            </w:r>
          </w:p>
        </w:tc>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Common name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Light</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Moisture</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Height</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Blooms</w:t>
            </w:r>
          </w:p>
        </w:tc>
        <w:tc>
          <w:tcPr>
            <w:tcW w:type="dxa" w:w="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Img?</w:t>
            </w:r>
          </w:p>
        </w:tc>
        <w:tc>
          <w:tcPr>
            <w:tcW w:type="dxa" w:w="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Flower color</w:t>
            </w:r>
          </w:p>
        </w:tc>
        <w:tc>
          <w:tcPr>
            <w:tcW w:type="dxa" w:w="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Growth form</w:t>
            </w:r>
          </w:p>
        </w:tc>
        <w:tc>
          <w:tcPr>
            <w:tcW w:type="dxa" w:w="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w:t>
            </w:r>
          </w:p>
        </w:tc>
        <w:tc>
          <w:tcPr>
            <w:tcW w:type="dxa" w:w="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W</w:t>
            </w:r>
          </w:p>
        </w:tc>
        <w:tc>
          <w:tcPr>
            <w:tcW w:type="dxa" w:w="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ACHMIL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Achillea millefolium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Yarrow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early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white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ACOCAL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Acorus calamus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Sweet-flag; calamus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full sun -part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green</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ACTPAC</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Actaea pachypoda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White Baneberry; Doll's-eyes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white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AGANEP</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Agastache nepetoides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Yellow Giant Hyssop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4 -6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pale yellow -pink</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AGRGRY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Agrimonia gryposepala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Tall Agrimony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pt. shade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yellow</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AGRPAR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Agrimonia parviflora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Swamp Agrimony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yellow</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ALLCER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Allium cernuum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Nodding Wild Onion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1 -1.5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white -pink</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ANDGER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Andropogon gerardii</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Big bluestem grass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full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4 -6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Grass</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ANECAN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Anemone canadensis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Canada anemone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1 -2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white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ANEVIR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Anemone virginiana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Thimbleweed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white -pale yellow</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ANTPAL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Antennaria parlinii</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Smooth pussytoes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full 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.5 -1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white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APOCAN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Apocynum cannabinum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Indian Hemp; Hemp Dogbane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-pt.shade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white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AQUCAN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Aquilegia canadensis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Wild Columbine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pt. shade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 / yellow</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ARARAC</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Aralia racemosa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Spikenard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greenish white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ASACAN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Asarum canadense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Wild-ginger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maroon</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ASCEXA</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Asclepias exaltata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Poke milkweed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white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ASCINC</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Asclepias incarnata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Swamp Milkweed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pink</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ASCSYR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Asclepias syriaca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Common Milkweed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full 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pink</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ASCTUB</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Asclepias tuberosa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Butterfly-weed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full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orange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ASTCOR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Aster cordifolius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Symphyotrichum cordifolium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Heart-leaved Aster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light violet purple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ASTFIR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Aster firmus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Symphyotrichum firmum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Smooth Swamp Aster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white -pinkish</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ASTLAE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Aster laevis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Symphyotrichum laeve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Smooth Aster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light violet</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ASTLAT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Aster lateriflorus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Symphyotrichum lateriflorum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Calico Aster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-pt.sun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(medium)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white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ASTNOV</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Aster novae-angliae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Symphyotrichum novae-angliae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New-England Aster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full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purple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ASTOOL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Aster oolentangiensis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Symphyotrichum oolentangiense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Sky Blue Aster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light violet blue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ASTSAG</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Aster sagittifolius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Symphyotrichum urophyllum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Arrow-leaved Aster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white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ASTSHO</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Aster shortii</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Symphyotrichum shortii</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Short's aster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light purple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ASTUMB</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Aster umbellatus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Doellingeria umbellata</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Tall Flat-top White Aster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early 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yellowish white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BOECYL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Boehmeria cylindrica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False Nettle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pt. shade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greenish</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BRAERE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Brachyelytrum erectum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Long-awned Wood Grass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1 -2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Grass</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CAMAME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Campanula americana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Campanulastrum americanum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Tall Bellflower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light shade -pt.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blue -violet</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CXBICK</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Carex bicknellii</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Prairie sedge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2 -2.5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Sedge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CXGRAY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Carex grayi</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Gray's sedge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part sun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1 -2.5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Sedge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CXMUSK</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Carex muskingumensis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Muskingum sedge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1 -2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Sedge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CXPENS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Carex pensylvanica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Pennsylvania sedge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.5 -1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Sedge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CXROSE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Carex rosea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Carex radiata</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Wood sedge, Rosy sedge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(medium)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.5 -1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Sedge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CXTENE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Carex tenera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Quill sedge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part 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Sedge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CXVULP</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Carex vulpinoidea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Fox sedge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1 -2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Sedge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CASHEB</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Cassia hebecarpa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Senna hebecarpa</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Wild Senna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4 -6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yellow</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CEPOCC</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Cephalanthus occidentalis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Buttonbush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 -wet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5 -8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white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Shrub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CHEGLB</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Chelone glabra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Turtlehead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white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CLEVIR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Clematis virginiana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Virgin's bower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medium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white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Vine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COLCAN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Collinsonia canadensis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Stoneroot, Richweed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pale yellow</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CORLAN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Coreopsis lanceolata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Sand coreopsis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yellow</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CORTRP</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Coreopsis tripteris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Tall coreopsis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4 -8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yellow</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CORSTO</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Cornus stolonifera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Cornus sericea</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Red-osier dogwood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6 -10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white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Shrub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ERASPE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Eragrostis spectabilis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Tumble grass; purple love grass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 -dry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.5 -1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Grass</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ERIPUL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Erigeron pulchellus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Robin's plantain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1 -2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white -pinkish</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EUOOBO</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Euonymus obovata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Creeping Strawberry-bush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(medium)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.5 -1.5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dull yellow -brownish</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Shrub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EUPMAM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Eupatorium maculatum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Eutrochium maculatum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Joe-pye weed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 -wet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4 -6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pink</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EUPPER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Eupatorium perfoliatum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Boneset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white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FRAVIR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Fragaria virginiana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Wild strawberry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white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GENAND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Gentiana andrewsii</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Closed Gentian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Bottle gentian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part 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1 -2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blue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GERMAC</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Geranium maculatum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Wild geranium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 pt.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1 -2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light purple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HELAUT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Helenium autumnale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Sneezeweed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3 -6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 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yellow</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HELDIV</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Helianthus divaricatus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Woodland sunflower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pt. shade -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yellow</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HELPAU</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Helianthus pauciflorus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Prairie sunflower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full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yellow</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HELSTR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Helianthus strumosus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Pale-leaved sunflower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4 -6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yellow</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HELHEL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Heliopsis helianthoides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False sunflower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4 -6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yellow</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HEPAME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Hepatica americana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Round-lobed hepatica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3- 6 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early 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white- pink</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HEUAME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Heuchera americana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Alum root, Wild Coral bells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spring- early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greenish -pale yellow</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HIEVEN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Hieracium venosum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Rattlesnake weed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spring-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yellow</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HYPPRO</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Hypericum prolificum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Shrubby st.john's-wort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medium -dry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5 -10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yellow</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Shrub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HYPPUN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Hypericum punctatum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Spotted st. john's-wort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1.5 -2.5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yellow</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HYSPAT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Hystrix patula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Elymus hystrix</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Bottlebrush grass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Grass</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ILEVER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Ilex verticillata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Winterberry; michigan holly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6 -10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white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Shrub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IRIVIR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Iris virginica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Southern blue flag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blue -purple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JEFDIP</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Jeffersonia diphylla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Twinleaf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1 -1.5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early 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white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JUNEFF</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Juncus effusus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Soft-stemmed rush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 -wet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JUNTEN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Juncus tenuis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Roadside rush; path rush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1 -2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LIAASP</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Liatris aspera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Rough blazing star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pink</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LIASCA</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Liatris scariosa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Northern blazing star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full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medium to dry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pink</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LIASPI</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Liatris spicata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Marsh blazing star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pink</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LINBEN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Lindera benzoin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Spicebush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 wet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6- 12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yellow</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Shrub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LOBCAR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Lobelia cardinalis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Cardinal flower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light shade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LOBSIP</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Lobelia siphilitica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Great Blue Lobelia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 - 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blue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LUPPER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Lupinus perennis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Wild lupine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 -dry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1 -2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blue -violet</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LYCUNI</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Lycopus uniflorus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Northern bugle weed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 -wet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white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LYSCIL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Lysimachia ciliata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Fringed loosestrife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yellow</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MENARV</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Mentha arvensis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Mentha canadensis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Wild mint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pt.sun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pink</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MIMRIN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Mimulus ringens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Monkey-flower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purple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MONFIS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Monarda fistulosa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Wild bergamot, Beebalm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pt. sun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light purple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MONPUN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Monarda punctata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Horsemint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 -dry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1 -2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pale yellow with purple spots, pink bracts</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OENBIE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Oenothera biennis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Common evening-primrose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3 -6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yellow</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OENFRU</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Oenothera fruticosa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Sundrops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1.5 -2.5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early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yellow</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PANVIR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Panicum virgatum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Switch grass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 -dry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Grass</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PENDIG</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Penstemon digitalis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Foxglove beard-tongue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pt. shade -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white, tinged with purple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PENHIR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Penstemon hirsutus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Hairy beard-tongue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purple with white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PHRLEP</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Phryma leptostachya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Lopseed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white with areas of violet</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PHYOPU</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Physocarpus opulifolius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Ninebark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5 -8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white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Shrub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POLBIB</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Polygonatum biflorum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Solomon-seal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1 -2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greenish</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POTFRU</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Potentilla fruticosa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Dasiphora fruticosa</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Shrubby cinquefoil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yellow</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Shrub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POTSIM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Potentilla simplex</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Old-field or common cinquefoil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light shade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.5 -1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yellow</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PRUVIR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Prunus virginiana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Choke cherry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6 -20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white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Shrub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PYCVIR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Pycnanthemum virginianum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Mountain mint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white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RANHIS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Ranunculus hispidus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Swamp buttercup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part 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1 -1.5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yellow</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RATPIN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Ratibida pinnata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Yellow coneflower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4 -6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yellow</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RIBAME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Ribes americanum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Wild black currant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4 -8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pale yellow</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Shrub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ROSPAL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Rosa palustris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Swamp rose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full sun -pt.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5 -7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pink</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Shrub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ROSSET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Rosa setigera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Prairie rose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full sun-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pink</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Shrub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RUDHIR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Rudbeckia hirta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Black-eyed susan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pt. sun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yellow</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RUDLAC</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Rudbeckia laciniata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Cut-leaved coneflower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3 -8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yellow</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RUDTRI</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Rudbeckia triloba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Three-lobed coneflower, Brown-eyed Susan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 - 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yellow</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SAMCAN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Sambucus canadensis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Elderberry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5 -8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white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Shrub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SCHSCO</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Schizachyrium scoparius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Little bluestem grass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 -dry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Grass</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SCULAT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Scutellaria lateriflora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Mad-dog skullcap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pt. sun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blue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SENAUR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Senecio aureus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Packera aurea</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Golden ragwort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yellow</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SENPAU</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Senecio pauperculus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Packera paupercula</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Balsam ragwort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light shade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yellow</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SILTER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Silphium terebinthinaceum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Prairie dock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full 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mesic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4 -8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yellow</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SISANG</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Sisyrinchium angustifolium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Stout blue-eyed-grass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blue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SMIRAC</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Smilacina racemosa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Maianthemum racemosum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False Solomon's Seal; Solomon's Plume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white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SMISTE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Smilacina stellata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Maianthemum stellatum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Starry false solomon-seal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.5 -1.5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white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SOLCAE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Solidago caesia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Blue-stemmed goldenrod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yellow</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SOLFLE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Solidago flexicaulis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Zig-zag goldenrod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yellow</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SOLPAT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Solidago patula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Swamp goldenrod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 -wet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3 -6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yellow</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SOLRID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Solidago riddellii</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Riddell's goldenrod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yellow</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SOLRIG</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Solidago rigida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Stiff goldenrod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yellow</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SOLRUG</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Solidago rugosa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Rough goldenrod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yellow</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SOLSPE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Solidago speciosa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Showy goldenrod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fall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yellow</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SORNUT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Sorghastrum nutans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Indian grass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4 -6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Grass</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SPOHET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Sporobolus heterolepis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Prairie dropseed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full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dry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1 -2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Grass</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STATRI</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Staphylea trifolia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Bladdernut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8 -20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early 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dull yellow</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Shrub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THADAS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Thalictrum dasycarpum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Tall meadow-rue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3 -6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spring- early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white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THADIO</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Thalictrum dioicum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Early meadow-rue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2 -3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green</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THUOCC</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Thuja occidentalis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White Cedar, Arbor vitae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shade- 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medium to wet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30- 50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Tree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TRAOHI</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Tradescantia ohiensis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Common spiderwort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1.5 -2.5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spring through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purple to blue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VERMIS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Vernonia missurica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Missouri ironweed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4 -6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purple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VERVIR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Veronicastrum virginicum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Culver's root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mesic -dry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3 -5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early summer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white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VIBLEN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Viburnum lentago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Nannyberry; sheepberry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part sun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wet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8 -18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white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Shrub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ZIZAUR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Zizia aurea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Golden alexanders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sun -light shade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mesic -wet mesic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2 -4 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golden yellow</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r>
    </w:tbl>
    <w:p>
      <w:pPr>
        <w:spacing w:before="120"/>
      </w:pPr>
      <w:r>
        <w:rPr>
          <w:sz w:val="4"/>
          <w:szCs w:val="4"/>
        </w:rPr>
        <w:t xml:space="preserve"> </w:t>
      </w:r>
    </w:p>
    <w:p>
      <w:r>
        <w:t>End of inventory. Notes, Range in Michigan, and per-species image+caption sets were captured from the per-species detail pages during the 2026-06-01 scrape and are fully present in the FERNS dataset (data.ts). The list-page fields above represent the fast-lookup attributes; the complete record for each species includes all fields.</w:t>
      </w:r>
    </w:p>
    <w:sectPr>
      <w:pgSz w:w="15840" w:h="12240" w:orient="landscape"/>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240"/>
      <w:outlineLvl w:val="0"/>
    </w:pPr>
    <w:rPr>
      <w:rFonts w:ascii="Arial" w:cs="Arial" w:eastAsia="Arial" w:hAnsi="Arial"/>
      <w:b/>
      <w:bCs/>
      <w:sz w:val="36"/>
      <w:szCs w:val="36"/>
    </w:rPr>
  </w:style>
  <w:style w:type="paragraph" w:styleId="Heading1">
    <w:name w:val="Heading 1"/>
    <w:basedOn w:val="Normal"/>
    <w:next w:val="Normal"/>
    <w:qFormat/>
    <w:pPr>
      <w:spacing w:after="160" w:before="320"/>
      <w:outlineLvl w:val="0"/>
    </w:pPr>
    <w:rPr>
      <w:rFonts w:ascii="Arial" w:cs="Arial" w:eastAsia="Arial" w:hAnsi="Arial"/>
      <w:b/>
      <w:bCs/>
      <w:sz w:val="30"/>
      <w:szCs w:val="30"/>
    </w:rPr>
  </w:style>
  <w:style w:type="paragraph" w:styleId="Heading2">
    <w:name w:val="Heading 2"/>
    <w:basedOn w:val="Normal"/>
    <w:next w:val="Normal"/>
    <w:qFormat/>
    <w:pPr>
      <w:spacing w:after="120" w:before="220"/>
      <w:outlineLvl w:val="1"/>
    </w:pPr>
    <w:rPr>
      <w:rFonts w:ascii="Arial" w:cs="Arial" w:eastAsia="Arial" w:hAnsi="Arial"/>
      <w:b/>
      <w:bCs/>
      <w:sz w:val="26"/>
      <w:szCs w:val="26"/>
    </w:rPr>
  </w:style>
  <w:style w:type="paragraph" w:styleId="Heading3">
    <w:name w:val="Heading 3"/>
    <w:basedOn w:val="Normal"/>
    <w:next w:val="Normal"/>
    <w:qFormat/>
    <w:pPr>
      <w:spacing w:after="100" w:before="180"/>
      <w:outlineLvl w:val="2"/>
    </w:pPr>
    <w:rPr>
      <w:rFonts w:ascii="Arial" w:cs="Arial" w:eastAsia="Arial" w:hAnsi="Arial"/>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2026-05-12T05:40:27.514Z</dcterms:created>
  <dcterms:modified xsi:type="dcterms:W3CDTF">2026-05-12T05:40:27.515Z</dcterms:modified>
</cp:coreProperties>
</file>

<file path=docProps/custom.xml><?xml version="1.0" encoding="utf-8"?>
<Properties xmlns="http://schemas.openxmlformats.org/officeDocument/2006/custom-properties" xmlns:vt="http://schemas.openxmlformats.org/officeDocument/2006/docPropsVTypes"/>
</file>