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CD6EE5" w14:textId="696C1BA0" w:rsidR="00E76187" w:rsidRPr="006715C0" w:rsidRDefault="00DF0085" w:rsidP="00F86582">
      <w:pPr>
        <w:rPr>
          <w:rFonts w:asciiTheme="majorEastAsia" w:eastAsiaTheme="majorEastAsia" w:hAnsiTheme="majorEastAsia" w:cs="Calibri"/>
          <w:sz w:val="22"/>
        </w:rPr>
      </w:pPr>
      <w:r>
        <w:fldChar w:fldCharType="begin"/>
      </w:r>
      <w:r>
        <w:instrText xml:space="preserve"> HYPERLINK "https://www.seeedstudio.com/sipeed-maix.html" </w:instrText>
      </w:r>
      <w:r>
        <w:fldChar w:fldCharType="separate"/>
      </w:r>
      <w:r w:rsidR="00F86582" w:rsidRPr="006715C0">
        <w:rPr>
          <w:rStyle w:val="Hyperlink"/>
          <w:rFonts w:asciiTheme="majorEastAsia" w:eastAsiaTheme="majorEastAsia" w:hAnsiTheme="majorEastAsia" w:cs="Calibri"/>
          <w:sz w:val="22"/>
        </w:rPr>
        <w:t>MAIX</w:t>
      </w:r>
      <w:r>
        <w:rPr>
          <w:rStyle w:val="Hyperlink"/>
          <w:rFonts w:asciiTheme="majorEastAsia" w:eastAsiaTheme="majorEastAsia" w:hAnsiTheme="majorEastAsia" w:cs="Calibri"/>
          <w:sz w:val="22"/>
        </w:rPr>
        <w:fldChar w:fldCharType="end"/>
      </w:r>
      <w:r w:rsidR="00F86582" w:rsidRPr="006715C0">
        <w:rPr>
          <w:rFonts w:asciiTheme="majorEastAsia" w:eastAsiaTheme="majorEastAsia" w:hAnsiTheme="majorEastAsia" w:cs="Calibri"/>
          <w:sz w:val="22"/>
        </w:rPr>
        <w:t xml:space="preserve"> is Sipeed' s purpose-built product series designed to run AI at the edge. Move AI models from cloud down to devices on the edge of the network where they can run faster, at lower cost, and with greater privacy. </w:t>
      </w:r>
    </w:p>
    <w:p w14:paraId="50C66E55" w14:textId="678381DA" w:rsidR="00A1562F" w:rsidRPr="006715C0" w:rsidRDefault="00A1562F" w:rsidP="00F86582">
      <w:pPr>
        <w:rPr>
          <w:rFonts w:asciiTheme="majorEastAsia" w:eastAsiaTheme="majorEastAsia" w:hAnsiTheme="majorEastAsia" w:cs="Calibri"/>
          <w:sz w:val="22"/>
        </w:rPr>
      </w:pPr>
    </w:p>
    <w:p w14:paraId="5A67E732" w14:textId="77777777" w:rsidR="00A1562F" w:rsidRPr="006715C0" w:rsidRDefault="00A1562F" w:rsidP="00A1562F">
      <w:pPr>
        <w:rPr>
          <w:rFonts w:asciiTheme="majorEastAsia" w:eastAsiaTheme="majorEastAsia" w:hAnsiTheme="majorEastAsia" w:cs="Calibri"/>
          <w:sz w:val="22"/>
        </w:rPr>
      </w:pPr>
      <w:r w:rsidRPr="006715C0">
        <w:rPr>
          <w:rFonts w:asciiTheme="majorEastAsia" w:eastAsiaTheme="majorEastAsia" w:hAnsiTheme="majorEastAsia" w:cs="Calibri" w:hint="eastAsia"/>
          <w:sz w:val="22"/>
        </w:rPr>
        <w:t>Since</w:t>
      </w:r>
      <w:r w:rsidRPr="006715C0">
        <w:rPr>
          <w:rFonts w:asciiTheme="majorEastAsia" w:eastAsiaTheme="majorEastAsia" w:hAnsiTheme="majorEastAsia" w:cs="Calibri"/>
          <w:sz w:val="22"/>
        </w:rPr>
        <w:t xml:space="preserve"> the 64-bit RISC-V AI module </w:t>
      </w:r>
      <w:hyperlink r:id="rId4" w:history="1">
        <w:r w:rsidRPr="006715C0">
          <w:rPr>
            <w:rStyle w:val="Hyperlink"/>
            <w:rFonts w:asciiTheme="majorEastAsia" w:eastAsiaTheme="majorEastAsia" w:hAnsiTheme="majorEastAsia" w:cs="Calibri"/>
            <w:sz w:val="22"/>
          </w:rPr>
          <w:t xml:space="preserve">MAIX-I </w:t>
        </w:r>
      </w:hyperlink>
      <w:r w:rsidRPr="006715C0">
        <w:rPr>
          <w:rFonts w:asciiTheme="majorEastAsia" w:eastAsiaTheme="majorEastAsia" w:hAnsiTheme="majorEastAsia" w:cs="Calibri"/>
          <w:sz w:val="22"/>
        </w:rPr>
        <w:t xml:space="preserve">first </w:t>
      </w:r>
      <w:r w:rsidRPr="006715C0">
        <w:rPr>
          <w:rFonts w:asciiTheme="majorEastAsia" w:eastAsiaTheme="majorEastAsia" w:hAnsiTheme="majorEastAsia" w:cs="Calibri" w:hint="eastAsia"/>
          <w:sz w:val="22"/>
        </w:rPr>
        <w:t>released</w:t>
      </w:r>
      <w:r w:rsidRPr="006715C0">
        <w:rPr>
          <w:rFonts w:asciiTheme="majorEastAsia" w:eastAsiaTheme="majorEastAsia" w:hAnsiTheme="majorEastAsia" w:cs="Calibri"/>
          <w:sz w:val="22"/>
        </w:rPr>
        <w:t xml:space="preserve"> at the end of last year, </w:t>
      </w:r>
      <w:r w:rsidRPr="006715C0">
        <w:rPr>
          <w:rFonts w:asciiTheme="majorEastAsia" w:eastAsiaTheme="majorEastAsia" w:hAnsiTheme="majorEastAsia" w:cs="Calibri" w:hint="eastAsia"/>
          <w:sz w:val="22"/>
        </w:rPr>
        <w:t>more</w:t>
      </w:r>
      <w:r w:rsidRPr="006715C0">
        <w:rPr>
          <w:rFonts w:asciiTheme="majorEastAsia" w:eastAsiaTheme="majorEastAsia" w:hAnsiTheme="majorEastAsia" w:cs="Calibri"/>
          <w:sz w:val="22"/>
        </w:rPr>
        <w:t xml:space="preserve"> development boards</w:t>
      </w:r>
      <w:r w:rsidRPr="006715C0">
        <w:rPr>
          <w:rFonts w:asciiTheme="majorEastAsia" w:eastAsiaTheme="majorEastAsia" w:hAnsiTheme="majorEastAsia" w:cs="Calibri" w:hint="eastAsia"/>
          <w:sz w:val="22"/>
        </w:rPr>
        <w:t>,</w:t>
      </w:r>
      <w:r w:rsidRPr="006715C0">
        <w:rPr>
          <w:rFonts w:asciiTheme="majorEastAsia" w:eastAsiaTheme="majorEastAsia" w:hAnsiTheme="majorEastAsia" w:cs="Calibri"/>
          <w:sz w:val="22"/>
        </w:rPr>
        <w:t xml:space="preserve"> peripherals, </w:t>
      </w:r>
      <w:r w:rsidRPr="006715C0">
        <w:rPr>
          <w:rFonts w:asciiTheme="majorEastAsia" w:eastAsiaTheme="majorEastAsia" w:hAnsiTheme="majorEastAsia" w:cs="Calibri" w:hint="eastAsia"/>
          <w:sz w:val="22"/>
        </w:rPr>
        <w:t>documents</w:t>
      </w:r>
      <w:r w:rsidRPr="006715C0">
        <w:rPr>
          <w:rFonts w:asciiTheme="majorEastAsia" w:eastAsiaTheme="majorEastAsia" w:hAnsiTheme="majorEastAsia" w:cs="Calibri"/>
          <w:sz w:val="22"/>
        </w:rPr>
        <w:t xml:space="preserve"> and multi-platform compatibility support</w:t>
      </w:r>
      <w:r w:rsidRPr="006715C0">
        <w:rPr>
          <w:rFonts w:asciiTheme="majorEastAsia" w:eastAsiaTheme="majorEastAsia" w:hAnsiTheme="majorEastAsia" w:cs="Calibri" w:hint="eastAsia"/>
          <w:sz w:val="22"/>
        </w:rPr>
        <w:t>s</w:t>
      </w:r>
      <w:r w:rsidRPr="006715C0">
        <w:rPr>
          <w:rFonts w:asciiTheme="majorEastAsia" w:eastAsiaTheme="majorEastAsia" w:hAnsiTheme="majorEastAsia" w:cs="Calibri"/>
          <w:sz w:val="22"/>
        </w:rPr>
        <w:t xml:space="preserve"> have </w:t>
      </w:r>
      <w:r w:rsidRPr="006715C0">
        <w:rPr>
          <w:rFonts w:asciiTheme="majorEastAsia" w:eastAsiaTheme="majorEastAsia" w:hAnsiTheme="majorEastAsia" w:cs="Calibri" w:hint="eastAsia"/>
          <w:sz w:val="22"/>
        </w:rPr>
        <w:t>launched</w:t>
      </w:r>
      <w:r w:rsidRPr="006715C0">
        <w:rPr>
          <w:rFonts w:asciiTheme="majorEastAsia" w:eastAsiaTheme="majorEastAsia" w:hAnsiTheme="majorEastAsia" w:cs="Calibri"/>
          <w:sz w:val="22"/>
        </w:rPr>
        <w:t>.</w:t>
      </w:r>
    </w:p>
    <w:p w14:paraId="3B197345" w14:textId="77777777" w:rsidR="00A1562F" w:rsidRPr="006715C0" w:rsidRDefault="00A1562F" w:rsidP="00F86582">
      <w:pPr>
        <w:rPr>
          <w:rFonts w:asciiTheme="majorEastAsia" w:eastAsiaTheme="majorEastAsia" w:hAnsiTheme="majorEastAsia" w:cs="Calibri"/>
          <w:sz w:val="22"/>
        </w:rPr>
      </w:pPr>
    </w:p>
    <w:p w14:paraId="6AE13070" w14:textId="68062F54" w:rsidR="00B9181F" w:rsidRPr="006715C0" w:rsidRDefault="00B9181F" w:rsidP="00F86582">
      <w:pPr>
        <w:rPr>
          <w:rFonts w:asciiTheme="majorEastAsia" w:eastAsiaTheme="majorEastAsia" w:hAnsiTheme="majorEastAsia" w:cs="Calibri"/>
          <w:sz w:val="22"/>
        </w:rPr>
      </w:pPr>
      <w:r w:rsidRPr="006715C0">
        <w:rPr>
          <w:rFonts w:asciiTheme="majorEastAsia" w:eastAsiaTheme="majorEastAsia" w:hAnsiTheme="majorEastAsia"/>
          <w:noProof/>
        </w:rPr>
        <w:drawing>
          <wp:inline distT="0" distB="0" distL="0" distR="0" wp14:anchorId="50529FE7" wp14:editId="64CBB094">
            <wp:extent cx="5274310" cy="29533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53385"/>
                    </a:xfrm>
                    <a:prstGeom prst="rect">
                      <a:avLst/>
                    </a:prstGeom>
                  </pic:spPr>
                </pic:pic>
              </a:graphicData>
            </a:graphic>
          </wp:inline>
        </w:drawing>
      </w:r>
    </w:p>
    <w:p w14:paraId="4C65DEED" w14:textId="1E2829DF" w:rsidR="00B9181F" w:rsidRPr="006715C0" w:rsidRDefault="00B9181F" w:rsidP="00F86582">
      <w:pPr>
        <w:rPr>
          <w:rFonts w:asciiTheme="majorEastAsia" w:eastAsiaTheme="majorEastAsia" w:hAnsiTheme="majorEastAsia" w:cs="Calibri"/>
          <w:sz w:val="22"/>
        </w:rPr>
      </w:pPr>
      <w:r w:rsidRPr="006715C0">
        <w:rPr>
          <w:rFonts w:asciiTheme="majorEastAsia" w:eastAsiaTheme="majorEastAsia" w:hAnsiTheme="majorEastAsia"/>
          <w:noProof/>
        </w:rPr>
        <w:drawing>
          <wp:inline distT="0" distB="0" distL="0" distR="0" wp14:anchorId="27733013" wp14:editId="0FE8142A">
            <wp:extent cx="5274310" cy="959485"/>
            <wp:effectExtent l="0" t="0" r="2540" b="0"/>
            <wp:docPr id="5" name="Picture 5" descr="Maixduino sup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xduino suppor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959485"/>
                    </a:xfrm>
                    <a:prstGeom prst="rect">
                      <a:avLst/>
                    </a:prstGeom>
                    <a:noFill/>
                    <a:ln>
                      <a:noFill/>
                    </a:ln>
                  </pic:spPr>
                </pic:pic>
              </a:graphicData>
            </a:graphic>
          </wp:inline>
        </w:drawing>
      </w:r>
    </w:p>
    <w:p w14:paraId="1004AACD" w14:textId="77777777" w:rsidR="00A771A2" w:rsidRPr="006715C0" w:rsidRDefault="00A771A2" w:rsidP="00F86582">
      <w:pPr>
        <w:rPr>
          <w:rFonts w:asciiTheme="majorEastAsia" w:eastAsiaTheme="majorEastAsia" w:hAnsiTheme="majorEastAsia" w:cs="Calibri"/>
          <w:sz w:val="22"/>
        </w:rPr>
      </w:pPr>
    </w:p>
    <w:p w14:paraId="704D9B78" w14:textId="6F03BBF2" w:rsidR="00433C83" w:rsidRPr="006715C0" w:rsidRDefault="00433C83" w:rsidP="00433C83">
      <w:pPr>
        <w:rPr>
          <w:rFonts w:asciiTheme="majorEastAsia" w:eastAsiaTheme="majorEastAsia" w:hAnsiTheme="majorEastAsia" w:cs="Calibri"/>
          <w:sz w:val="22"/>
        </w:rPr>
      </w:pPr>
      <w:r w:rsidRPr="006715C0">
        <w:rPr>
          <w:rFonts w:asciiTheme="majorEastAsia" w:eastAsiaTheme="majorEastAsia" w:hAnsiTheme="majorEastAsia" w:cs="Calibri"/>
          <w:sz w:val="22"/>
        </w:rPr>
        <w:t xml:space="preserve">Based on the MAIX </w:t>
      </w:r>
      <w:r w:rsidRPr="006715C0">
        <w:rPr>
          <w:rFonts w:asciiTheme="majorEastAsia" w:eastAsiaTheme="majorEastAsia" w:hAnsiTheme="majorEastAsia" w:cs="Calibri" w:hint="eastAsia"/>
          <w:sz w:val="22"/>
        </w:rPr>
        <w:t>m</w:t>
      </w:r>
      <w:r w:rsidRPr="006715C0">
        <w:rPr>
          <w:rFonts w:asciiTheme="majorEastAsia" w:eastAsiaTheme="majorEastAsia" w:hAnsiTheme="majorEastAsia" w:cs="Calibri"/>
          <w:sz w:val="22"/>
        </w:rPr>
        <w:t xml:space="preserve">odule, the newly released </w:t>
      </w:r>
      <w:hyperlink r:id="rId7" w:history="1">
        <w:r w:rsidRPr="006715C0">
          <w:rPr>
            <w:rStyle w:val="Hyperlink"/>
            <w:rFonts w:asciiTheme="majorEastAsia" w:eastAsiaTheme="majorEastAsia" w:hAnsiTheme="majorEastAsia" w:cs="Calibri"/>
            <w:sz w:val="22"/>
          </w:rPr>
          <w:t>Maixduino</w:t>
        </w:r>
      </w:hyperlink>
      <w:r w:rsidRPr="006715C0">
        <w:rPr>
          <w:rFonts w:asciiTheme="majorEastAsia" w:eastAsiaTheme="majorEastAsia" w:hAnsiTheme="majorEastAsia" w:cs="Calibri"/>
          <w:sz w:val="22"/>
        </w:rPr>
        <w:t xml:space="preserve"> is a RISC-V 64 development board for AI + IoT applications. Different from</w:t>
      </w:r>
      <w:hyperlink r:id="rId8" w:history="1">
        <w:r w:rsidRPr="003B600C">
          <w:rPr>
            <w:rStyle w:val="Hyperlink"/>
            <w:rFonts w:asciiTheme="majorEastAsia" w:eastAsiaTheme="majorEastAsia" w:hAnsiTheme="majorEastAsia" w:cs="Calibri"/>
            <w:sz w:val="22"/>
          </w:rPr>
          <w:t xml:space="preserve"> previous Sipeed MAIX dev. boards,</w:t>
        </w:r>
      </w:hyperlink>
      <w:r w:rsidRPr="006715C0">
        <w:rPr>
          <w:rFonts w:asciiTheme="majorEastAsia" w:eastAsiaTheme="majorEastAsia" w:hAnsiTheme="majorEastAsia" w:cs="Calibri"/>
          <w:sz w:val="22"/>
        </w:rPr>
        <w:t xml:space="preserve"> Maixduino was designed in an Arduino Uno form factor, with an ESP32 module on board together with the MAIX AI module. The support of Arduino compatible interface as well as Arduino IDE enable you update your Arduino projects from IoT to AIoT easily without any additional cost! </w:t>
      </w:r>
    </w:p>
    <w:p w14:paraId="09878AFB" w14:textId="657E1B68" w:rsidR="00A1562F" w:rsidRPr="006715C0" w:rsidRDefault="003565D2" w:rsidP="00A1562F">
      <w:pPr>
        <w:rPr>
          <w:rFonts w:asciiTheme="majorEastAsia" w:eastAsiaTheme="majorEastAsia" w:hAnsiTheme="majorEastAsia" w:cs="Calibri"/>
          <w:sz w:val="22"/>
        </w:rPr>
      </w:pPr>
      <w:r w:rsidRPr="006715C0">
        <w:rPr>
          <w:rFonts w:asciiTheme="majorEastAsia" w:eastAsiaTheme="majorEastAsia" w:hAnsiTheme="majorEastAsia"/>
          <w:noProof/>
        </w:rPr>
        <w:lastRenderedPageBreak/>
        <w:drawing>
          <wp:inline distT="0" distB="0" distL="0" distR="0" wp14:anchorId="6BD9C232" wp14:editId="12C1F719">
            <wp:extent cx="5098695" cy="3378054"/>
            <wp:effectExtent l="0" t="0" r="6985" b="0"/>
            <wp:docPr id="7" name="Picture 7" descr="Maixduino 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xduino intr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3449" cy="3381203"/>
                    </a:xfrm>
                    <a:prstGeom prst="rect">
                      <a:avLst/>
                    </a:prstGeom>
                    <a:noFill/>
                    <a:ln>
                      <a:noFill/>
                    </a:ln>
                  </pic:spPr>
                </pic:pic>
              </a:graphicData>
            </a:graphic>
          </wp:inline>
        </w:drawing>
      </w:r>
    </w:p>
    <w:p w14:paraId="7D28C1F2" w14:textId="6D0A09AA" w:rsidR="00A1562F" w:rsidRPr="006715C0" w:rsidRDefault="00A1562F" w:rsidP="00A1562F">
      <w:pPr>
        <w:rPr>
          <w:rFonts w:asciiTheme="majorEastAsia" w:eastAsiaTheme="majorEastAsia" w:hAnsiTheme="majorEastAsia" w:cs="Calibri"/>
          <w:sz w:val="22"/>
        </w:rPr>
      </w:pPr>
      <w:r w:rsidRPr="006715C0">
        <w:rPr>
          <w:rFonts w:asciiTheme="majorEastAsia" w:eastAsiaTheme="majorEastAsia" w:hAnsiTheme="majorEastAsia" w:cs="Calibri"/>
          <w:sz w:val="22"/>
        </w:rPr>
        <w:t>Sipeed MAIX module is based on the Kendryte K210 processor, which has two 64-bit RISC-V CPU cores, each with a built-in independent FPU.</w:t>
      </w:r>
      <w:r w:rsidR="000044C6" w:rsidRPr="006715C0">
        <w:rPr>
          <w:rFonts w:asciiTheme="majorEastAsia" w:eastAsiaTheme="majorEastAsia" w:hAnsiTheme="majorEastAsia"/>
        </w:rPr>
        <w:t xml:space="preserve"> </w:t>
      </w:r>
      <w:r w:rsidR="000044C6" w:rsidRPr="006715C0">
        <w:rPr>
          <w:rFonts w:asciiTheme="majorEastAsia" w:eastAsiaTheme="majorEastAsia" w:hAnsiTheme="majorEastAsia" w:cs="Calibri"/>
          <w:sz w:val="22"/>
        </w:rPr>
        <w:t>Support TensorFlow/</w:t>
      </w:r>
      <w:proofErr w:type="spellStart"/>
      <w:r w:rsidR="000044C6" w:rsidRPr="006715C0">
        <w:rPr>
          <w:rFonts w:asciiTheme="majorEastAsia" w:eastAsiaTheme="majorEastAsia" w:hAnsiTheme="majorEastAsia" w:cs="Calibri"/>
          <w:sz w:val="22"/>
        </w:rPr>
        <w:t>Keras</w:t>
      </w:r>
      <w:proofErr w:type="spellEnd"/>
      <w:r w:rsidR="000044C6" w:rsidRPr="006715C0">
        <w:rPr>
          <w:rFonts w:asciiTheme="majorEastAsia" w:eastAsiaTheme="majorEastAsia" w:hAnsiTheme="majorEastAsia" w:cs="Calibri"/>
          <w:sz w:val="22"/>
        </w:rPr>
        <w:t>/Darknet DNN Framework and TinyYOLOv2 Model (after prune)</w:t>
      </w:r>
      <w:r w:rsidR="003565D2" w:rsidRPr="006715C0">
        <w:rPr>
          <w:rFonts w:asciiTheme="majorEastAsia" w:eastAsiaTheme="majorEastAsia" w:hAnsiTheme="majorEastAsia" w:cs="Calibri" w:hint="eastAsia"/>
          <w:sz w:val="22"/>
        </w:rPr>
        <w:t>,</w:t>
      </w:r>
      <w:r w:rsidR="003565D2" w:rsidRPr="006715C0">
        <w:rPr>
          <w:rFonts w:asciiTheme="majorEastAsia" w:eastAsiaTheme="majorEastAsia" w:hAnsiTheme="majorEastAsia" w:cs="Calibri"/>
          <w:sz w:val="22"/>
        </w:rPr>
        <w:t xml:space="preserve"> </w:t>
      </w:r>
      <w:r w:rsidR="000044C6" w:rsidRPr="006715C0">
        <w:rPr>
          <w:rFonts w:asciiTheme="majorEastAsia" w:eastAsiaTheme="majorEastAsia" w:hAnsiTheme="majorEastAsia" w:cs="Calibri"/>
          <w:sz w:val="22"/>
        </w:rPr>
        <w:t>QVGA @ 60fps or VGA @ 30fps image identification.</w:t>
      </w:r>
    </w:p>
    <w:p w14:paraId="59E93BE2" w14:textId="77777777" w:rsidR="000044C6" w:rsidRPr="006715C0" w:rsidRDefault="000044C6" w:rsidP="00A1562F">
      <w:pPr>
        <w:rPr>
          <w:rFonts w:asciiTheme="majorEastAsia" w:eastAsiaTheme="majorEastAsia" w:hAnsiTheme="majorEastAsia" w:cs="Calibri"/>
          <w:sz w:val="22"/>
        </w:rPr>
      </w:pPr>
    </w:p>
    <w:p w14:paraId="7A7AB822" w14:textId="3FE97AEA" w:rsidR="003565D2" w:rsidRPr="006715C0" w:rsidRDefault="003565D2" w:rsidP="00433C83">
      <w:pPr>
        <w:rPr>
          <w:rFonts w:asciiTheme="majorEastAsia" w:eastAsiaTheme="majorEastAsia" w:hAnsiTheme="majorEastAsia" w:cs="Calibri"/>
          <w:sz w:val="22"/>
        </w:rPr>
      </w:pPr>
      <w:r w:rsidRPr="006715C0">
        <w:rPr>
          <w:rFonts w:asciiTheme="majorEastAsia" w:eastAsiaTheme="majorEastAsia" w:hAnsiTheme="majorEastAsia" w:cs="Calibri"/>
          <w:sz w:val="22"/>
        </w:rPr>
        <w:t xml:space="preserve">We added the full </w:t>
      </w:r>
      <w:hyperlink r:id="rId10" w:history="1">
        <w:r w:rsidRPr="006715C0">
          <w:rPr>
            <w:rStyle w:val="Hyperlink"/>
            <w:rFonts w:asciiTheme="majorEastAsia" w:eastAsiaTheme="majorEastAsia" w:hAnsiTheme="majorEastAsia" w:cs="Calibri"/>
            <w:sz w:val="22"/>
          </w:rPr>
          <w:t>ArduinoCore-API</w:t>
        </w:r>
      </w:hyperlink>
      <w:r w:rsidRPr="006715C0">
        <w:rPr>
          <w:rFonts w:asciiTheme="majorEastAsia" w:eastAsiaTheme="majorEastAsia" w:hAnsiTheme="majorEastAsia" w:cs="Calibri"/>
          <w:sz w:val="22"/>
        </w:rPr>
        <w:t xml:space="preserve"> interface to support Arduino IDE, Linux, Windows, Mac OS X, and other development environments in Apr</w:t>
      </w:r>
      <w:r w:rsidRPr="006715C0">
        <w:rPr>
          <w:rFonts w:asciiTheme="majorEastAsia" w:eastAsiaTheme="majorEastAsia" w:hAnsiTheme="majorEastAsia" w:cs="Calibri" w:hint="eastAsia"/>
          <w:sz w:val="22"/>
        </w:rPr>
        <w:t>.</w:t>
      </w:r>
      <w:r w:rsidRPr="006715C0">
        <w:rPr>
          <w:rFonts w:asciiTheme="majorEastAsia" w:eastAsiaTheme="majorEastAsia" w:hAnsiTheme="majorEastAsia" w:cs="Calibri"/>
          <w:sz w:val="22"/>
        </w:rPr>
        <w:t xml:space="preserve"> </w:t>
      </w:r>
      <w:r w:rsidR="00A1562F" w:rsidRPr="006715C0">
        <w:rPr>
          <w:rFonts w:asciiTheme="majorEastAsia" w:eastAsiaTheme="majorEastAsia" w:hAnsiTheme="majorEastAsia" w:cs="Calibri"/>
          <w:sz w:val="22"/>
        </w:rPr>
        <w:t xml:space="preserve">With the support of the </w:t>
      </w:r>
      <w:hyperlink r:id="rId11" w:history="1">
        <w:r w:rsidR="00A1562F" w:rsidRPr="006715C0">
          <w:rPr>
            <w:rStyle w:val="Hyperlink"/>
            <w:rFonts w:asciiTheme="majorEastAsia" w:eastAsiaTheme="majorEastAsia" w:hAnsiTheme="majorEastAsia" w:cs="Calibri"/>
            <w:sz w:val="22"/>
          </w:rPr>
          <w:t>ArduinoCore-k210</w:t>
        </w:r>
      </w:hyperlink>
      <w:r w:rsidRPr="006715C0">
        <w:rPr>
          <w:rFonts w:asciiTheme="majorEastAsia" w:eastAsiaTheme="majorEastAsia" w:hAnsiTheme="majorEastAsia" w:cs="Calibri"/>
          <w:sz w:val="22"/>
        </w:rPr>
        <w:t xml:space="preserve"> </w:t>
      </w:r>
      <w:r w:rsidR="00A1562F" w:rsidRPr="006715C0">
        <w:rPr>
          <w:rFonts w:asciiTheme="majorEastAsia" w:eastAsiaTheme="majorEastAsia" w:hAnsiTheme="majorEastAsia" w:cs="Calibri"/>
          <w:sz w:val="22"/>
        </w:rPr>
        <w:t xml:space="preserve">all k210-based development boards can run </w:t>
      </w:r>
      <w:hyperlink r:id="rId12" w:history="1">
        <w:r w:rsidR="00A1562F" w:rsidRPr="003B600C">
          <w:rPr>
            <w:rStyle w:val="Hyperlink"/>
            <w:rFonts w:asciiTheme="majorEastAsia" w:eastAsiaTheme="majorEastAsia" w:hAnsiTheme="majorEastAsia" w:cs="Calibri"/>
            <w:sz w:val="22"/>
          </w:rPr>
          <w:t>Grove</w:t>
        </w:r>
      </w:hyperlink>
      <w:r w:rsidR="00A1562F" w:rsidRPr="006715C0">
        <w:rPr>
          <w:rFonts w:asciiTheme="majorEastAsia" w:eastAsiaTheme="majorEastAsia" w:hAnsiTheme="majorEastAsia" w:cs="Calibri"/>
          <w:sz w:val="22"/>
        </w:rPr>
        <w:t xml:space="preserve"> Arduino Library and many excellent </w:t>
      </w:r>
      <w:hyperlink r:id="rId13" w:history="1">
        <w:r w:rsidR="00A1562F" w:rsidRPr="006715C0">
          <w:rPr>
            <w:rStyle w:val="Hyperlink"/>
            <w:rFonts w:asciiTheme="majorEastAsia" w:eastAsiaTheme="majorEastAsia" w:hAnsiTheme="majorEastAsia" w:cs="Calibri"/>
            <w:sz w:val="22"/>
          </w:rPr>
          <w:t>Arduino libraries</w:t>
        </w:r>
      </w:hyperlink>
      <w:r w:rsidR="00A1562F" w:rsidRPr="006715C0">
        <w:rPr>
          <w:rFonts w:asciiTheme="majorEastAsia" w:eastAsiaTheme="majorEastAsia" w:hAnsiTheme="majorEastAsia" w:cs="Calibri"/>
          <w:sz w:val="22"/>
        </w:rPr>
        <w:t xml:space="preserve"> in the community of Arduino</w:t>
      </w:r>
      <w:r w:rsidRPr="006715C0">
        <w:rPr>
          <w:rFonts w:asciiTheme="majorEastAsia" w:eastAsiaTheme="majorEastAsia" w:hAnsiTheme="majorEastAsia" w:cs="Calibri" w:hint="eastAsia"/>
          <w:sz w:val="22"/>
        </w:rPr>
        <w:t>.</w:t>
      </w:r>
      <w:r w:rsidRPr="006715C0">
        <w:rPr>
          <w:rFonts w:asciiTheme="majorEastAsia" w:eastAsiaTheme="majorEastAsia" w:hAnsiTheme="majorEastAsia" w:cs="Calibri"/>
          <w:sz w:val="22"/>
        </w:rPr>
        <w:t xml:space="preserve"> </w:t>
      </w:r>
    </w:p>
    <w:p w14:paraId="2DAADB92" w14:textId="77777777" w:rsidR="003565D2" w:rsidRPr="006715C0" w:rsidRDefault="003565D2" w:rsidP="00433C83">
      <w:pPr>
        <w:rPr>
          <w:rFonts w:asciiTheme="majorEastAsia" w:eastAsiaTheme="majorEastAsia" w:hAnsiTheme="majorEastAsia" w:cs="Calibri"/>
          <w:sz w:val="22"/>
        </w:rPr>
      </w:pPr>
    </w:p>
    <w:p w14:paraId="79B0DFAC" w14:textId="3B178F55" w:rsidR="00922A2E" w:rsidRDefault="003565D2" w:rsidP="00DF0085">
      <w:pPr>
        <w:rPr>
          <w:rFonts w:asciiTheme="majorEastAsia" w:eastAsiaTheme="majorEastAsia" w:hAnsiTheme="majorEastAsia" w:cs="Calibri"/>
          <w:b/>
          <w:color w:val="2E74B5" w:themeColor="accent5" w:themeShade="BF"/>
          <w:sz w:val="22"/>
        </w:rPr>
      </w:pPr>
      <w:r w:rsidRPr="00922A2E">
        <w:rPr>
          <w:rFonts w:asciiTheme="majorEastAsia" w:eastAsiaTheme="majorEastAsia" w:hAnsiTheme="majorEastAsia" w:cs="Calibri"/>
          <w:b/>
          <w:color w:val="2E74B5" w:themeColor="accent5" w:themeShade="BF"/>
          <w:sz w:val="22"/>
        </w:rPr>
        <w:t xml:space="preserve">Thus, </w:t>
      </w:r>
      <w:r w:rsidR="00433C83" w:rsidRPr="00922A2E">
        <w:rPr>
          <w:rFonts w:asciiTheme="majorEastAsia" w:eastAsiaTheme="majorEastAsia" w:hAnsiTheme="majorEastAsia" w:cs="Calibri"/>
          <w:b/>
          <w:color w:val="2E74B5" w:themeColor="accent5" w:themeShade="BF"/>
          <w:sz w:val="22"/>
        </w:rPr>
        <w:t xml:space="preserve">we </w:t>
      </w:r>
      <w:r w:rsidR="00A1562F" w:rsidRPr="00922A2E">
        <w:rPr>
          <w:rFonts w:asciiTheme="majorEastAsia" w:eastAsiaTheme="majorEastAsia" w:hAnsiTheme="majorEastAsia" w:cs="Calibri"/>
          <w:b/>
          <w:color w:val="2E74B5" w:themeColor="accent5" w:themeShade="BF"/>
          <w:sz w:val="22"/>
        </w:rPr>
        <w:t>will</w:t>
      </w:r>
      <w:r w:rsidR="00433C83" w:rsidRPr="00922A2E">
        <w:rPr>
          <w:rFonts w:asciiTheme="majorEastAsia" w:eastAsiaTheme="majorEastAsia" w:hAnsiTheme="majorEastAsia" w:cs="Calibri"/>
          <w:b/>
          <w:color w:val="2E74B5" w:themeColor="accent5" w:themeShade="BF"/>
          <w:sz w:val="22"/>
        </w:rPr>
        <w:t xml:space="preserve"> launch a Grove Kit for Maixduino which including Maixduino board, OV2640 camera module, 2.4-inch TFT display, Grove base shield and </w:t>
      </w:r>
      <w:r w:rsidR="00433C83" w:rsidRPr="00922A2E">
        <w:rPr>
          <w:rFonts w:asciiTheme="majorEastAsia" w:eastAsiaTheme="majorEastAsia" w:hAnsiTheme="majorEastAsia" w:cs="Calibri"/>
          <w:b/>
          <w:color w:val="2E74B5" w:themeColor="accent5" w:themeShade="BF"/>
          <w:sz w:val="22"/>
          <w:u w:val="single"/>
        </w:rPr>
        <w:t>9 most expected Grove Modules</w:t>
      </w:r>
      <w:r w:rsidR="00433C83" w:rsidRPr="00922A2E">
        <w:rPr>
          <w:rFonts w:asciiTheme="majorEastAsia" w:eastAsiaTheme="majorEastAsia" w:hAnsiTheme="majorEastAsia" w:cs="Calibri"/>
          <w:b/>
          <w:color w:val="2E74B5" w:themeColor="accent5" w:themeShade="BF"/>
          <w:sz w:val="22"/>
        </w:rPr>
        <w:t xml:space="preserve">. The 9 grove modules will be selected by </w:t>
      </w:r>
      <w:proofErr w:type="spellStart"/>
      <w:r w:rsidR="00433C83" w:rsidRPr="00922A2E">
        <w:rPr>
          <w:rFonts w:asciiTheme="majorEastAsia" w:eastAsiaTheme="majorEastAsia" w:hAnsiTheme="majorEastAsia" w:cs="Calibri"/>
          <w:b/>
          <w:color w:val="2E74B5" w:themeColor="accent5" w:themeShade="BF"/>
          <w:sz w:val="22"/>
        </w:rPr>
        <w:t>Seeekers</w:t>
      </w:r>
      <w:proofErr w:type="spellEnd"/>
      <w:r w:rsidR="00433C83" w:rsidRPr="00922A2E">
        <w:rPr>
          <w:rFonts w:asciiTheme="majorEastAsia" w:eastAsiaTheme="majorEastAsia" w:hAnsiTheme="majorEastAsia" w:cs="Calibri"/>
          <w:b/>
          <w:color w:val="2E74B5" w:themeColor="accent5" w:themeShade="BF"/>
          <w:sz w:val="22"/>
        </w:rPr>
        <w:t xml:space="preserve"> through votes, and of course the Kit will be much cheaper than you buy Maixduino and the other Grove modules separately.</w:t>
      </w:r>
    </w:p>
    <w:p w14:paraId="11E28A8C" w14:textId="77777777" w:rsidR="00DF0085" w:rsidRPr="006715C0" w:rsidRDefault="00DF0085" w:rsidP="00DF0085">
      <w:pPr>
        <w:rPr>
          <w:rFonts w:asciiTheme="majorEastAsia" w:eastAsiaTheme="majorEastAsia" w:hAnsiTheme="majorEastAsia" w:cs="Calibri"/>
          <w:b/>
          <w:sz w:val="22"/>
        </w:rPr>
      </w:pPr>
    </w:p>
    <w:p w14:paraId="77EE81D7" w14:textId="770E1A59" w:rsidR="00433C83" w:rsidRPr="006715C0" w:rsidRDefault="00433C83" w:rsidP="00433C83">
      <w:pPr>
        <w:rPr>
          <w:rFonts w:asciiTheme="majorEastAsia" w:eastAsiaTheme="majorEastAsia" w:hAnsiTheme="majorEastAsia" w:cs="Calibri"/>
          <w:sz w:val="22"/>
        </w:rPr>
      </w:pPr>
    </w:p>
    <w:p w14:paraId="7315CC35" w14:textId="724B4325" w:rsidR="006715C0" w:rsidRPr="006715C0" w:rsidRDefault="006715C0" w:rsidP="00433C83">
      <w:pPr>
        <w:rPr>
          <w:rFonts w:asciiTheme="majorEastAsia" w:eastAsiaTheme="majorEastAsia" w:hAnsiTheme="majorEastAsia" w:cs="Calibri"/>
          <w:sz w:val="22"/>
        </w:rPr>
      </w:pPr>
      <w:r w:rsidRPr="006715C0">
        <w:rPr>
          <w:rFonts w:asciiTheme="majorEastAsia" w:eastAsiaTheme="majorEastAsia" w:hAnsiTheme="majorEastAsia"/>
          <w:noProof/>
        </w:rPr>
        <w:lastRenderedPageBreak/>
        <w:drawing>
          <wp:inline distT="0" distB="0" distL="0" distR="0" wp14:anchorId="4C5BE198" wp14:editId="4925C597">
            <wp:extent cx="5274310" cy="29705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70530"/>
                    </a:xfrm>
                    <a:prstGeom prst="rect">
                      <a:avLst/>
                    </a:prstGeom>
                  </pic:spPr>
                </pic:pic>
              </a:graphicData>
            </a:graphic>
          </wp:inline>
        </w:drawing>
      </w:r>
    </w:p>
    <w:p w14:paraId="2FA6C5D4" w14:textId="3FD4FDC2" w:rsidR="00433C83" w:rsidRPr="006715C0" w:rsidRDefault="00433C83" w:rsidP="00433C83">
      <w:pPr>
        <w:rPr>
          <w:rFonts w:asciiTheme="majorEastAsia" w:eastAsiaTheme="majorEastAsia" w:hAnsiTheme="majorEastAsia" w:cs="Calibri"/>
          <w:sz w:val="22"/>
        </w:rPr>
      </w:pPr>
      <w:r w:rsidRPr="006715C0">
        <w:rPr>
          <w:rFonts w:asciiTheme="majorEastAsia" w:eastAsiaTheme="majorEastAsia" w:hAnsiTheme="majorEastAsia" w:cs="Calibri"/>
          <w:sz w:val="22"/>
        </w:rPr>
        <w:t xml:space="preserve">This demo video is about a prototype of smart auto pet feeder which was built with Sipeed </w:t>
      </w:r>
      <w:proofErr w:type="spellStart"/>
      <w:r w:rsidRPr="006715C0">
        <w:rPr>
          <w:rFonts w:asciiTheme="majorEastAsia" w:eastAsiaTheme="majorEastAsia" w:hAnsiTheme="majorEastAsia" w:cs="Calibri"/>
          <w:sz w:val="22"/>
        </w:rPr>
        <w:t>Maix</w:t>
      </w:r>
      <w:proofErr w:type="spellEnd"/>
      <w:r w:rsidRPr="006715C0">
        <w:rPr>
          <w:rFonts w:asciiTheme="majorEastAsia" w:eastAsiaTheme="majorEastAsia" w:hAnsiTheme="majorEastAsia" w:cs="Calibri"/>
          <w:sz w:val="22"/>
        </w:rPr>
        <w:t xml:space="preserve"> Bit dev board and Grove Modules. The feeder distinguishes cats and dogs before feeding. And you can imagine that, it will be simpler if you replace </w:t>
      </w:r>
      <w:proofErr w:type="spellStart"/>
      <w:r w:rsidRPr="006715C0">
        <w:rPr>
          <w:rFonts w:asciiTheme="majorEastAsia" w:eastAsiaTheme="majorEastAsia" w:hAnsiTheme="majorEastAsia" w:cs="Calibri"/>
          <w:sz w:val="22"/>
        </w:rPr>
        <w:t>Maix</w:t>
      </w:r>
      <w:proofErr w:type="spellEnd"/>
      <w:r w:rsidRPr="006715C0">
        <w:rPr>
          <w:rFonts w:asciiTheme="majorEastAsia" w:eastAsiaTheme="majorEastAsia" w:hAnsiTheme="majorEastAsia" w:cs="Calibri"/>
          <w:sz w:val="22"/>
        </w:rPr>
        <w:t xml:space="preserve"> </w:t>
      </w:r>
      <w:r w:rsidR="00922A2E">
        <w:rPr>
          <w:rFonts w:asciiTheme="majorEastAsia" w:eastAsiaTheme="majorEastAsia" w:hAnsiTheme="majorEastAsia" w:cs="Calibri" w:hint="eastAsia"/>
          <w:sz w:val="22"/>
        </w:rPr>
        <w:t>B</w:t>
      </w:r>
      <w:r w:rsidRPr="006715C0">
        <w:rPr>
          <w:rFonts w:asciiTheme="majorEastAsia" w:eastAsiaTheme="majorEastAsia" w:hAnsiTheme="majorEastAsia" w:cs="Calibri"/>
          <w:sz w:val="22"/>
        </w:rPr>
        <w:t>it with Maixduino dev board + Grove Base Shield</w:t>
      </w:r>
      <w:r w:rsidR="00920DA6">
        <w:rPr>
          <w:rFonts w:asciiTheme="majorEastAsia" w:eastAsiaTheme="majorEastAsia" w:hAnsiTheme="majorEastAsia" w:cs="Calibri"/>
          <w:sz w:val="22"/>
        </w:rPr>
        <w:t>.</w:t>
      </w:r>
    </w:p>
    <w:p w14:paraId="6B07F0BE" w14:textId="2AAB9F7D" w:rsidR="000044C6" w:rsidRPr="006715C0" w:rsidRDefault="000044C6" w:rsidP="00433C83">
      <w:pPr>
        <w:rPr>
          <w:rFonts w:asciiTheme="majorEastAsia" w:eastAsiaTheme="majorEastAsia" w:hAnsiTheme="majorEastAsia" w:cs="Calibri"/>
          <w:sz w:val="22"/>
        </w:rPr>
      </w:pPr>
    </w:p>
    <w:p w14:paraId="34B45BBB" w14:textId="7A29BDF9" w:rsidR="00433C83" w:rsidRPr="006715C0" w:rsidRDefault="00433C83" w:rsidP="00433C83">
      <w:pPr>
        <w:rPr>
          <w:rFonts w:asciiTheme="majorEastAsia" w:eastAsiaTheme="majorEastAsia" w:hAnsiTheme="majorEastAsia" w:cs="Calibri"/>
          <w:sz w:val="22"/>
        </w:rPr>
      </w:pPr>
      <w:r w:rsidRPr="006715C0">
        <w:rPr>
          <w:rFonts w:asciiTheme="majorEastAsia" w:eastAsiaTheme="majorEastAsia" w:hAnsiTheme="majorEastAsia" w:cs="Calibri"/>
          <w:sz w:val="22"/>
        </w:rPr>
        <w:t xml:space="preserve">Here’s a brief introduction about Grove: </w:t>
      </w:r>
    </w:p>
    <w:p w14:paraId="2E6A0400" w14:textId="10419A99" w:rsidR="006715C0" w:rsidRPr="006715C0" w:rsidRDefault="006715C0" w:rsidP="00433C83">
      <w:pPr>
        <w:rPr>
          <w:rFonts w:asciiTheme="majorEastAsia" w:eastAsiaTheme="majorEastAsia" w:hAnsiTheme="majorEastAsia" w:cs="Calibri"/>
          <w:sz w:val="22"/>
        </w:rPr>
      </w:pPr>
      <w:r w:rsidRPr="006715C0">
        <w:rPr>
          <w:rFonts w:asciiTheme="majorEastAsia" w:eastAsiaTheme="majorEastAsia" w:hAnsiTheme="majorEastAsia" w:cs="Calibri"/>
          <w:noProof/>
          <w:color w:val="333E48"/>
          <w:sz w:val="22"/>
        </w:rPr>
        <w:drawing>
          <wp:inline distT="0" distB="0" distL="0" distR="0" wp14:anchorId="086A4C5A" wp14:editId="516E51B6">
            <wp:extent cx="5274310" cy="1538605"/>
            <wp:effectExtent l="0" t="0" r="2540" b="4445"/>
            <wp:docPr id="2" name="Picture 2" descr="Gr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ov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538605"/>
                    </a:xfrm>
                    <a:prstGeom prst="rect">
                      <a:avLst/>
                    </a:prstGeom>
                    <a:noFill/>
                    <a:ln>
                      <a:noFill/>
                    </a:ln>
                  </pic:spPr>
                </pic:pic>
              </a:graphicData>
            </a:graphic>
          </wp:inline>
        </w:drawing>
      </w:r>
    </w:p>
    <w:p w14:paraId="095E5DA0" w14:textId="06970637" w:rsidR="006715C0" w:rsidRPr="006715C0" w:rsidRDefault="00DF0085" w:rsidP="006715C0">
      <w:pPr>
        <w:rPr>
          <w:rFonts w:asciiTheme="majorEastAsia" w:eastAsiaTheme="majorEastAsia" w:hAnsiTheme="majorEastAsia" w:cs="Calibri"/>
          <w:sz w:val="22"/>
        </w:rPr>
      </w:pPr>
      <w:hyperlink r:id="rId16" w:history="1">
        <w:r w:rsidR="006715C0" w:rsidRPr="006715C0">
          <w:rPr>
            <w:rStyle w:val="Hyperlink"/>
            <w:rFonts w:asciiTheme="majorEastAsia" w:eastAsiaTheme="majorEastAsia" w:hAnsiTheme="majorEastAsia" w:cs="Calibri"/>
            <w:sz w:val="22"/>
          </w:rPr>
          <w:t>Grove</w:t>
        </w:r>
      </w:hyperlink>
      <w:r w:rsidR="006715C0" w:rsidRPr="006715C0">
        <w:rPr>
          <w:rFonts w:asciiTheme="majorEastAsia" w:eastAsiaTheme="majorEastAsia" w:hAnsiTheme="majorEastAsia" w:cs="Calibri"/>
          <w:sz w:val="22"/>
        </w:rPr>
        <w:t xml:space="preserve"> is an open source, modulated, and ready-to-use toolset. It takes a building block approach to assemble electronics. Compared with the traditional, complicated learning method of using a breadboard and various electronic components to assemble a project, Grove simplifies the learning process significantly. </w:t>
      </w:r>
    </w:p>
    <w:p w14:paraId="043A884A" w14:textId="77777777" w:rsidR="006715C0" w:rsidRPr="006715C0" w:rsidRDefault="006715C0" w:rsidP="006715C0">
      <w:pPr>
        <w:rPr>
          <w:rFonts w:asciiTheme="majorEastAsia" w:eastAsiaTheme="majorEastAsia" w:hAnsiTheme="majorEastAsia" w:cs="Calibri"/>
          <w:sz w:val="22"/>
        </w:rPr>
      </w:pPr>
    </w:p>
    <w:p w14:paraId="548B3099" w14:textId="77777777" w:rsidR="006715C0" w:rsidRPr="006715C0" w:rsidRDefault="006715C0" w:rsidP="006715C0">
      <w:pPr>
        <w:rPr>
          <w:rFonts w:asciiTheme="majorEastAsia" w:eastAsiaTheme="majorEastAsia" w:hAnsiTheme="majorEastAsia" w:cs="Calibri"/>
          <w:sz w:val="22"/>
        </w:rPr>
      </w:pPr>
      <w:r w:rsidRPr="006715C0">
        <w:rPr>
          <w:rFonts w:asciiTheme="majorEastAsia" w:eastAsiaTheme="majorEastAsia" w:hAnsiTheme="majorEastAsia" w:cs="Calibri"/>
          <w:sz w:val="22"/>
        </w:rPr>
        <w:t xml:space="preserve">The Grove System consists of a base shield and various modules with standardized connectors. The base shield allows for easy connection of any microprocessor input or output from the Grove modules, and every Grove module addresses a single function, such as a simple button or a more complex sensor. </w:t>
      </w:r>
    </w:p>
    <w:p w14:paraId="7AD43821" w14:textId="77777777" w:rsidR="006715C0" w:rsidRPr="006715C0" w:rsidRDefault="006715C0" w:rsidP="006715C0">
      <w:pPr>
        <w:rPr>
          <w:rFonts w:asciiTheme="majorEastAsia" w:eastAsiaTheme="majorEastAsia" w:hAnsiTheme="majorEastAsia" w:cs="Calibri"/>
          <w:sz w:val="22"/>
        </w:rPr>
      </w:pPr>
    </w:p>
    <w:p w14:paraId="7CCA7847" w14:textId="2C834DE5" w:rsidR="006715C0" w:rsidRDefault="006715C0" w:rsidP="00433C83">
      <w:pPr>
        <w:rPr>
          <w:rFonts w:asciiTheme="majorEastAsia" w:eastAsiaTheme="majorEastAsia" w:hAnsiTheme="majorEastAsia" w:cs="Calibri"/>
          <w:sz w:val="22"/>
        </w:rPr>
      </w:pPr>
      <w:r w:rsidRPr="006715C0">
        <w:rPr>
          <w:rFonts w:asciiTheme="majorEastAsia" w:eastAsiaTheme="majorEastAsia" w:hAnsiTheme="majorEastAsia" w:cs="Calibri"/>
          <w:sz w:val="22"/>
        </w:rPr>
        <w:t>There are already more than 200 Grove modules and each one comes with clear documentation and demo code to help you get started quickly.</w:t>
      </w:r>
    </w:p>
    <w:p w14:paraId="44502202" w14:textId="51357C12" w:rsidR="003B600C" w:rsidRDefault="003B600C" w:rsidP="00433C83">
      <w:pPr>
        <w:rPr>
          <w:rFonts w:asciiTheme="majorEastAsia" w:eastAsiaTheme="majorEastAsia" w:hAnsiTheme="majorEastAsia" w:cs="Calibri"/>
          <w:sz w:val="22"/>
        </w:rPr>
      </w:pPr>
    </w:p>
    <w:p w14:paraId="0BE5941C" w14:textId="016FBA49" w:rsidR="003B600C" w:rsidRDefault="003B600C" w:rsidP="00433C83">
      <w:pPr>
        <w:rPr>
          <w:rFonts w:asciiTheme="majorEastAsia" w:eastAsiaTheme="majorEastAsia" w:hAnsiTheme="majorEastAsia" w:cs="Calibri"/>
          <w:sz w:val="22"/>
        </w:rPr>
      </w:pPr>
      <w:bookmarkStart w:id="0" w:name="_GoBack"/>
      <w:bookmarkEnd w:id="0"/>
    </w:p>
    <w:sectPr w:rsidR="003B600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E0C"/>
    <w:rsid w:val="000044C6"/>
    <w:rsid w:val="000D0B7F"/>
    <w:rsid w:val="000F0CAB"/>
    <w:rsid w:val="00102826"/>
    <w:rsid w:val="00137DC0"/>
    <w:rsid w:val="00184BB9"/>
    <w:rsid w:val="00330EC1"/>
    <w:rsid w:val="003565D2"/>
    <w:rsid w:val="003607D2"/>
    <w:rsid w:val="003B600C"/>
    <w:rsid w:val="00402942"/>
    <w:rsid w:val="00433C83"/>
    <w:rsid w:val="00443751"/>
    <w:rsid w:val="00493423"/>
    <w:rsid w:val="004E57CA"/>
    <w:rsid w:val="00507987"/>
    <w:rsid w:val="00561B4E"/>
    <w:rsid w:val="005719D7"/>
    <w:rsid w:val="00642D6E"/>
    <w:rsid w:val="006715C0"/>
    <w:rsid w:val="006D7B6F"/>
    <w:rsid w:val="007A25AD"/>
    <w:rsid w:val="0080096D"/>
    <w:rsid w:val="00880E0C"/>
    <w:rsid w:val="008B508C"/>
    <w:rsid w:val="008D593F"/>
    <w:rsid w:val="00920DA6"/>
    <w:rsid w:val="00922A2E"/>
    <w:rsid w:val="00937C9C"/>
    <w:rsid w:val="009C75CD"/>
    <w:rsid w:val="009E54A6"/>
    <w:rsid w:val="009F1E43"/>
    <w:rsid w:val="00A01976"/>
    <w:rsid w:val="00A1562F"/>
    <w:rsid w:val="00A230CF"/>
    <w:rsid w:val="00A771A2"/>
    <w:rsid w:val="00AD60AC"/>
    <w:rsid w:val="00B9181F"/>
    <w:rsid w:val="00CA02C8"/>
    <w:rsid w:val="00D1639A"/>
    <w:rsid w:val="00DA5087"/>
    <w:rsid w:val="00DD0663"/>
    <w:rsid w:val="00DD0909"/>
    <w:rsid w:val="00DD5472"/>
    <w:rsid w:val="00DF0085"/>
    <w:rsid w:val="00E44C8A"/>
    <w:rsid w:val="00E76187"/>
    <w:rsid w:val="00EE13EA"/>
    <w:rsid w:val="00F53E35"/>
    <w:rsid w:val="00F86582"/>
    <w:rsid w:val="00FB7A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22D8D"/>
  <w15:chartTrackingRefBased/>
  <w15:docId w15:val="{D23D576B-1D2E-4606-9DD1-896075FDF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F1E43"/>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9F1E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link w:val="Heading3Char"/>
    <w:uiPriority w:val="9"/>
    <w:qFormat/>
    <w:rsid w:val="009F1E43"/>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4C8A"/>
    <w:rPr>
      <w:color w:val="0000FF"/>
      <w:u w:val="single"/>
    </w:rPr>
  </w:style>
  <w:style w:type="paragraph" w:styleId="NormalWeb">
    <w:name w:val="Normal (Web)"/>
    <w:basedOn w:val="Normal"/>
    <w:uiPriority w:val="99"/>
    <w:unhideWhenUsed/>
    <w:rsid w:val="00E44C8A"/>
    <w:pPr>
      <w:widowControl/>
      <w:spacing w:before="100" w:beforeAutospacing="1" w:after="100" w:afterAutospacing="1"/>
      <w:jc w:val="left"/>
    </w:pPr>
    <w:rPr>
      <w:rFonts w:ascii="宋体" w:eastAsia="宋体" w:hAnsi="宋体" w:cs="宋体"/>
      <w:kern w:val="0"/>
      <w:sz w:val="24"/>
      <w:szCs w:val="24"/>
    </w:rPr>
  </w:style>
  <w:style w:type="character" w:customStyle="1" w:styleId="Heading3Char">
    <w:name w:val="Heading 3 Char"/>
    <w:basedOn w:val="DefaultParagraphFont"/>
    <w:link w:val="Heading3"/>
    <w:uiPriority w:val="9"/>
    <w:rsid w:val="009F1E43"/>
    <w:rPr>
      <w:rFonts w:ascii="宋体" w:eastAsia="宋体" w:hAnsi="宋体" w:cs="宋体"/>
      <w:b/>
      <w:bCs/>
      <w:kern w:val="0"/>
      <w:sz w:val="27"/>
      <w:szCs w:val="27"/>
    </w:rPr>
  </w:style>
  <w:style w:type="paragraph" w:customStyle="1" w:styleId="ui-body">
    <w:name w:val="ui-body"/>
    <w:basedOn w:val="Normal"/>
    <w:rsid w:val="009F1E43"/>
    <w:pPr>
      <w:widowControl/>
      <w:spacing w:before="100" w:beforeAutospacing="1" w:after="100" w:afterAutospacing="1"/>
      <w:jc w:val="left"/>
    </w:pPr>
    <w:rPr>
      <w:rFonts w:ascii="宋体" w:eastAsia="宋体" w:hAnsi="宋体" w:cs="宋体"/>
      <w:kern w:val="0"/>
      <w:sz w:val="24"/>
      <w:szCs w:val="24"/>
    </w:rPr>
  </w:style>
  <w:style w:type="character" w:customStyle="1" w:styleId="button-label">
    <w:name w:val="button-label"/>
    <w:basedOn w:val="DefaultParagraphFont"/>
    <w:rsid w:val="009F1E43"/>
  </w:style>
  <w:style w:type="character" w:customStyle="1" w:styleId="Heading1Char">
    <w:name w:val="Heading 1 Char"/>
    <w:basedOn w:val="DefaultParagraphFont"/>
    <w:link w:val="Heading1"/>
    <w:uiPriority w:val="9"/>
    <w:rsid w:val="009F1E43"/>
    <w:rPr>
      <w:b/>
      <w:bCs/>
      <w:kern w:val="44"/>
      <w:sz w:val="44"/>
      <w:szCs w:val="44"/>
    </w:rPr>
  </w:style>
  <w:style w:type="character" w:customStyle="1" w:styleId="Heading2Char">
    <w:name w:val="Heading 2 Char"/>
    <w:basedOn w:val="DefaultParagraphFont"/>
    <w:link w:val="Heading2"/>
    <w:uiPriority w:val="9"/>
    <w:semiHidden/>
    <w:rsid w:val="009F1E43"/>
    <w:rPr>
      <w:rFonts w:asciiTheme="majorHAnsi" w:eastAsiaTheme="majorEastAsia" w:hAnsiTheme="majorHAnsi" w:cstheme="majorBidi"/>
      <w:b/>
      <w:bCs/>
      <w:sz w:val="32"/>
      <w:szCs w:val="32"/>
    </w:rPr>
  </w:style>
  <w:style w:type="paragraph" w:customStyle="1" w:styleId="graf">
    <w:name w:val="graf"/>
    <w:basedOn w:val="Normal"/>
    <w:rsid w:val="009F1E43"/>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9F1E43"/>
    <w:rPr>
      <w:b/>
      <w:bCs/>
    </w:rPr>
  </w:style>
  <w:style w:type="character" w:styleId="UnresolvedMention">
    <w:name w:val="Unresolved Mention"/>
    <w:basedOn w:val="DefaultParagraphFont"/>
    <w:uiPriority w:val="99"/>
    <w:semiHidden/>
    <w:unhideWhenUsed/>
    <w:rsid w:val="00DD06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292085">
      <w:bodyDiv w:val="1"/>
      <w:marLeft w:val="0"/>
      <w:marRight w:val="0"/>
      <w:marTop w:val="0"/>
      <w:marBottom w:val="0"/>
      <w:divBdr>
        <w:top w:val="none" w:sz="0" w:space="0" w:color="auto"/>
        <w:left w:val="none" w:sz="0" w:space="0" w:color="auto"/>
        <w:bottom w:val="none" w:sz="0" w:space="0" w:color="auto"/>
        <w:right w:val="none" w:sz="0" w:space="0" w:color="auto"/>
      </w:divBdr>
    </w:div>
    <w:div w:id="639191268">
      <w:bodyDiv w:val="1"/>
      <w:marLeft w:val="0"/>
      <w:marRight w:val="0"/>
      <w:marTop w:val="0"/>
      <w:marBottom w:val="0"/>
      <w:divBdr>
        <w:top w:val="none" w:sz="0" w:space="0" w:color="auto"/>
        <w:left w:val="none" w:sz="0" w:space="0" w:color="auto"/>
        <w:bottom w:val="none" w:sz="0" w:space="0" w:color="auto"/>
        <w:right w:val="none" w:sz="0" w:space="0" w:color="auto"/>
      </w:divBdr>
      <w:divsChild>
        <w:div w:id="779031237">
          <w:marLeft w:val="0"/>
          <w:marRight w:val="0"/>
          <w:marTop w:val="0"/>
          <w:marBottom w:val="0"/>
          <w:divBdr>
            <w:top w:val="none" w:sz="0" w:space="0" w:color="auto"/>
            <w:left w:val="none" w:sz="0" w:space="0" w:color="auto"/>
            <w:bottom w:val="none" w:sz="0" w:space="0" w:color="auto"/>
            <w:right w:val="none" w:sz="0" w:space="0" w:color="auto"/>
          </w:divBdr>
          <w:divsChild>
            <w:div w:id="1859807029">
              <w:marLeft w:val="0"/>
              <w:marRight w:val="0"/>
              <w:marTop w:val="0"/>
              <w:marBottom w:val="0"/>
              <w:divBdr>
                <w:top w:val="none" w:sz="0" w:space="0" w:color="auto"/>
                <w:left w:val="none" w:sz="0" w:space="0" w:color="auto"/>
                <w:bottom w:val="none" w:sz="0" w:space="0" w:color="auto"/>
                <w:right w:val="none" w:sz="0" w:space="0" w:color="auto"/>
              </w:divBdr>
            </w:div>
          </w:divsChild>
        </w:div>
        <w:div w:id="500897054">
          <w:marLeft w:val="0"/>
          <w:marRight w:val="0"/>
          <w:marTop w:val="0"/>
          <w:marBottom w:val="0"/>
          <w:divBdr>
            <w:top w:val="none" w:sz="0" w:space="0" w:color="auto"/>
            <w:left w:val="none" w:sz="0" w:space="0" w:color="auto"/>
            <w:bottom w:val="none" w:sz="0" w:space="0" w:color="auto"/>
            <w:right w:val="none" w:sz="0" w:space="0" w:color="auto"/>
          </w:divBdr>
          <w:divsChild>
            <w:div w:id="1169754262">
              <w:marLeft w:val="0"/>
              <w:marRight w:val="0"/>
              <w:marTop w:val="0"/>
              <w:marBottom w:val="0"/>
              <w:divBdr>
                <w:top w:val="none" w:sz="0" w:space="0" w:color="auto"/>
                <w:left w:val="none" w:sz="0" w:space="0" w:color="auto"/>
                <w:bottom w:val="none" w:sz="0" w:space="0" w:color="auto"/>
                <w:right w:val="none" w:sz="0" w:space="0" w:color="auto"/>
              </w:divBdr>
            </w:div>
            <w:div w:id="179575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09603">
      <w:bodyDiv w:val="1"/>
      <w:marLeft w:val="0"/>
      <w:marRight w:val="0"/>
      <w:marTop w:val="0"/>
      <w:marBottom w:val="0"/>
      <w:divBdr>
        <w:top w:val="none" w:sz="0" w:space="0" w:color="auto"/>
        <w:left w:val="none" w:sz="0" w:space="0" w:color="auto"/>
        <w:bottom w:val="none" w:sz="0" w:space="0" w:color="auto"/>
        <w:right w:val="none" w:sz="0" w:space="0" w:color="auto"/>
      </w:divBdr>
    </w:div>
    <w:div w:id="1574773861">
      <w:bodyDiv w:val="1"/>
      <w:marLeft w:val="0"/>
      <w:marRight w:val="0"/>
      <w:marTop w:val="0"/>
      <w:marBottom w:val="0"/>
      <w:divBdr>
        <w:top w:val="none" w:sz="0" w:space="0" w:color="auto"/>
        <w:left w:val="none" w:sz="0" w:space="0" w:color="auto"/>
        <w:bottom w:val="none" w:sz="0" w:space="0" w:color="auto"/>
        <w:right w:val="none" w:sz="0" w:space="0" w:color="auto"/>
      </w:divBdr>
      <w:divsChild>
        <w:div w:id="1708289342">
          <w:marLeft w:val="0"/>
          <w:marRight w:val="0"/>
          <w:marTop w:val="0"/>
          <w:marBottom w:val="0"/>
          <w:divBdr>
            <w:top w:val="none" w:sz="0" w:space="0" w:color="auto"/>
            <w:left w:val="none" w:sz="0" w:space="0" w:color="auto"/>
            <w:bottom w:val="none" w:sz="0" w:space="0" w:color="auto"/>
            <w:right w:val="none" w:sz="0" w:space="0" w:color="auto"/>
          </w:divBdr>
          <w:divsChild>
            <w:div w:id="1295139119">
              <w:marLeft w:val="0"/>
              <w:marRight w:val="0"/>
              <w:marTop w:val="0"/>
              <w:marBottom w:val="0"/>
              <w:divBdr>
                <w:top w:val="none" w:sz="0" w:space="0" w:color="auto"/>
                <w:left w:val="none" w:sz="0" w:space="0" w:color="auto"/>
                <w:bottom w:val="none" w:sz="0" w:space="0" w:color="auto"/>
                <w:right w:val="none" w:sz="0" w:space="0" w:color="auto"/>
              </w:divBdr>
              <w:divsChild>
                <w:div w:id="1947302544">
                  <w:marLeft w:val="0"/>
                  <w:marRight w:val="0"/>
                  <w:marTop w:val="0"/>
                  <w:marBottom w:val="0"/>
                  <w:divBdr>
                    <w:top w:val="none" w:sz="0" w:space="0" w:color="auto"/>
                    <w:left w:val="none" w:sz="0" w:space="0" w:color="auto"/>
                    <w:bottom w:val="none" w:sz="0" w:space="0" w:color="auto"/>
                    <w:right w:val="none" w:sz="0" w:space="0" w:color="auto"/>
                  </w:divBdr>
                  <w:divsChild>
                    <w:div w:id="975061690">
                      <w:marLeft w:val="0"/>
                      <w:marRight w:val="0"/>
                      <w:marTop w:val="0"/>
                      <w:marBottom w:val="0"/>
                      <w:divBdr>
                        <w:top w:val="none" w:sz="0" w:space="0" w:color="auto"/>
                        <w:left w:val="none" w:sz="0" w:space="0" w:color="auto"/>
                        <w:bottom w:val="none" w:sz="0" w:space="0" w:color="auto"/>
                        <w:right w:val="none" w:sz="0" w:space="0" w:color="auto"/>
                      </w:divBdr>
                    </w:div>
                  </w:divsChild>
                </w:div>
                <w:div w:id="53504036">
                  <w:marLeft w:val="0"/>
                  <w:marRight w:val="0"/>
                  <w:marTop w:val="0"/>
                  <w:marBottom w:val="0"/>
                  <w:divBdr>
                    <w:top w:val="none" w:sz="0" w:space="0" w:color="auto"/>
                    <w:left w:val="none" w:sz="0" w:space="0" w:color="auto"/>
                    <w:bottom w:val="none" w:sz="0" w:space="0" w:color="auto"/>
                    <w:right w:val="none" w:sz="0" w:space="0" w:color="auto"/>
                  </w:divBdr>
                  <w:divsChild>
                    <w:div w:id="392583038">
                      <w:marLeft w:val="0"/>
                      <w:marRight w:val="0"/>
                      <w:marTop w:val="0"/>
                      <w:marBottom w:val="0"/>
                      <w:divBdr>
                        <w:top w:val="none" w:sz="0" w:space="0" w:color="auto"/>
                        <w:left w:val="none" w:sz="0" w:space="0" w:color="auto"/>
                        <w:bottom w:val="none" w:sz="0" w:space="0" w:color="auto"/>
                        <w:right w:val="none" w:sz="0" w:space="0" w:color="auto"/>
                      </w:divBdr>
                    </w:div>
                    <w:div w:id="83495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78103">
              <w:marLeft w:val="0"/>
              <w:marRight w:val="0"/>
              <w:marTop w:val="0"/>
              <w:marBottom w:val="0"/>
              <w:divBdr>
                <w:top w:val="none" w:sz="0" w:space="0" w:color="auto"/>
                <w:left w:val="none" w:sz="0" w:space="0" w:color="auto"/>
                <w:bottom w:val="none" w:sz="0" w:space="0" w:color="auto"/>
                <w:right w:val="none" w:sz="0" w:space="0" w:color="auto"/>
              </w:divBdr>
              <w:divsChild>
                <w:div w:id="1189638598">
                  <w:marLeft w:val="0"/>
                  <w:marRight w:val="0"/>
                  <w:marTop w:val="100"/>
                  <w:marBottom w:val="100"/>
                  <w:divBdr>
                    <w:top w:val="none" w:sz="0" w:space="0" w:color="auto"/>
                    <w:left w:val="none" w:sz="0" w:space="0" w:color="auto"/>
                    <w:bottom w:val="none" w:sz="0" w:space="0" w:color="auto"/>
                    <w:right w:val="none" w:sz="0" w:space="0" w:color="auto"/>
                  </w:divBdr>
                </w:div>
              </w:divsChild>
            </w:div>
            <w:div w:id="213784237">
              <w:marLeft w:val="0"/>
              <w:marRight w:val="0"/>
              <w:marTop w:val="0"/>
              <w:marBottom w:val="0"/>
              <w:divBdr>
                <w:top w:val="none" w:sz="0" w:space="0" w:color="auto"/>
                <w:left w:val="none" w:sz="0" w:space="0" w:color="auto"/>
                <w:bottom w:val="none" w:sz="0" w:space="0" w:color="auto"/>
                <w:right w:val="none" w:sz="0" w:space="0" w:color="auto"/>
              </w:divBdr>
              <w:divsChild>
                <w:div w:id="994603934">
                  <w:marLeft w:val="0"/>
                  <w:marRight w:val="0"/>
                  <w:marTop w:val="100"/>
                  <w:marBottom w:val="100"/>
                  <w:divBdr>
                    <w:top w:val="none" w:sz="0" w:space="0" w:color="auto"/>
                    <w:left w:val="none" w:sz="0" w:space="0" w:color="auto"/>
                    <w:bottom w:val="none" w:sz="0" w:space="0" w:color="auto"/>
                    <w:right w:val="none" w:sz="0" w:space="0" w:color="auto"/>
                  </w:divBdr>
                </w:div>
              </w:divsChild>
            </w:div>
            <w:div w:id="2107846771">
              <w:marLeft w:val="0"/>
              <w:marRight w:val="0"/>
              <w:marTop w:val="0"/>
              <w:marBottom w:val="0"/>
              <w:divBdr>
                <w:top w:val="none" w:sz="0" w:space="0" w:color="auto"/>
                <w:left w:val="none" w:sz="0" w:space="0" w:color="auto"/>
                <w:bottom w:val="none" w:sz="0" w:space="0" w:color="auto"/>
                <w:right w:val="none" w:sz="0" w:space="0" w:color="auto"/>
              </w:divBdr>
              <w:divsChild>
                <w:div w:id="1999575615">
                  <w:marLeft w:val="0"/>
                  <w:marRight w:val="0"/>
                  <w:marTop w:val="100"/>
                  <w:marBottom w:val="100"/>
                  <w:divBdr>
                    <w:top w:val="none" w:sz="0" w:space="0" w:color="auto"/>
                    <w:left w:val="none" w:sz="0" w:space="0" w:color="auto"/>
                    <w:bottom w:val="none" w:sz="0" w:space="0" w:color="auto"/>
                    <w:right w:val="none" w:sz="0" w:space="0" w:color="auto"/>
                  </w:divBdr>
                </w:div>
              </w:divsChild>
            </w:div>
            <w:div w:id="319381984">
              <w:marLeft w:val="0"/>
              <w:marRight w:val="0"/>
              <w:marTop w:val="0"/>
              <w:marBottom w:val="0"/>
              <w:divBdr>
                <w:top w:val="none" w:sz="0" w:space="0" w:color="auto"/>
                <w:left w:val="none" w:sz="0" w:space="0" w:color="auto"/>
                <w:bottom w:val="none" w:sz="0" w:space="0" w:color="auto"/>
                <w:right w:val="none" w:sz="0" w:space="0" w:color="auto"/>
              </w:divBdr>
              <w:divsChild>
                <w:div w:id="816189992">
                  <w:marLeft w:val="0"/>
                  <w:marRight w:val="0"/>
                  <w:marTop w:val="100"/>
                  <w:marBottom w:val="100"/>
                  <w:divBdr>
                    <w:top w:val="none" w:sz="0" w:space="0" w:color="auto"/>
                    <w:left w:val="none" w:sz="0" w:space="0" w:color="auto"/>
                    <w:bottom w:val="none" w:sz="0" w:space="0" w:color="auto"/>
                    <w:right w:val="none" w:sz="0" w:space="0" w:color="auto"/>
                  </w:divBdr>
                </w:div>
              </w:divsChild>
            </w:div>
            <w:div w:id="1056123019">
              <w:marLeft w:val="0"/>
              <w:marRight w:val="0"/>
              <w:marTop w:val="0"/>
              <w:marBottom w:val="0"/>
              <w:divBdr>
                <w:top w:val="none" w:sz="0" w:space="0" w:color="auto"/>
                <w:left w:val="none" w:sz="0" w:space="0" w:color="auto"/>
                <w:bottom w:val="none" w:sz="0" w:space="0" w:color="auto"/>
                <w:right w:val="none" w:sz="0" w:space="0" w:color="auto"/>
              </w:divBdr>
              <w:divsChild>
                <w:div w:id="169411332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632786194">
          <w:marLeft w:val="0"/>
          <w:marRight w:val="0"/>
          <w:marTop w:val="780"/>
          <w:marBottom w:val="0"/>
          <w:divBdr>
            <w:top w:val="none" w:sz="0" w:space="0" w:color="auto"/>
            <w:left w:val="none" w:sz="0" w:space="0" w:color="auto"/>
            <w:bottom w:val="none" w:sz="0" w:space="0" w:color="auto"/>
            <w:right w:val="none" w:sz="0" w:space="0" w:color="auto"/>
          </w:divBdr>
          <w:divsChild>
            <w:div w:id="1889101323">
              <w:marLeft w:val="0"/>
              <w:marRight w:val="0"/>
              <w:marTop w:val="0"/>
              <w:marBottom w:val="0"/>
              <w:divBdr>
                <w:top w:val="none" w:sz="0" w:space="0" w:color="auto"/>
                <w:left w:val="none" w:sz="0" w:space="0" w:color="auto"/>
                <w:bottom w:val="none" w:sz="0" w:space="0" w:color="auto"/>
                <w:right w:val="none" w:sz="0" w:space="0" w:color="auto"/>
              </w:divBdr>
              <w:divsChild>
                <w:div w:id="516232620">
                  <w:marLeft w:val="0"/>
                  <w:marRight w:val="0"/>
                  <w:marTop w:val="100"/>
                  <w:marBottom w:val="100"/>
                  <w:divBdr>
                    <w:top w:val="none" w:sz="0" w:space="0" w:color="auto"/>
                    <w:left w:val="none" w:sz="0" w:space="0" w:color="auto"/>
                    <w:bottom w:val="none" w:sz="0" w:space="0" w:color="auto"/>
                    <w:right w:val="none" w:sz="0" w:space="0" w:color="auto"/>
                  </w:divBdr>
                </w:div>
              </w:divsChild>
            </w:div>
            <w:div w:id="403601662">
              <w:marLeft w:val="0"/>
              <w:marRight w:val="0"/>
              <w:marTop w:val="0"/>
              <w:marBottom w:val="0"/>
              <w:divBdr>
                <w:top w:val="none" w:sz="0" w:space="0" w:color="auto"/>
                <w:left w:val="none" w:sz="0" w:space="0" w:color="auto"/>
                <w:bottom w:val="none" w:sz="0" w:space="0" w:color="auto"/>
                <w:right w:val="none" w:sz="0" w:space="0" w:color="auto"/>
              </w:divBdr>
              <w:divsChild>
                <w:div w:id="178646044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626152597">
          <w:marLeft w:val="0"/>
          <w:marRight w:val="0"/>
          <w:marTop w:val="780"/>
          <w:marBottom w:val="0"/>
          <w:divBdr>
            <w:top w:val="none" w:sz="0" w:space="0" w:color="auto"/>
            <w:left w:val="none" w:sz="0" w:space="0" w:color="auto"/>
            <w:bottom w:val="none" w:sz="0" w:space="0" w:color="auto"/>
            <w:right w:val="none" w:sz="0" w:space="0" w:color="auto"/>
          </w:divBdr>
        </w:div>
      </w:divsChild>
    </w:div>
    <w:div w:id="1891914941">
      <w:bodyDiv w:val="1"/>
      <w:marLeft w:val="0"/>
      <w:marRight w:val="0"/>
      <w:marTop w:val="0"/>
      <w:marBottom w:val="0"/>
      <w:divBdr>
        <w:top w:val="none" w:sz="0" w:space="0" w:color="auto"/>
        <w:left w:val="none" w:sz="0" w:space="0" w:color="auto"/>
        <w:bottom w:val="none" w:sz="0" w:space="0" w:color="auto"/>
        <w:right w:val="none" w:sz="0" w:space="0" w:color="auto"/>
      </w:divBdr>
    </w:div>
    <w:div w:id="2062166002">
      <w:bodyDiv w:val="1"/>
      <w:marLeft w:val="0"/>
      <w:marRight w:val="0"/>
      <w:marTop w:val="0"/>
      <w:marBottom w:val="0"/>
      <w:divBdr>
        <w:top w:val="none" w:sz="0" w:space="0" w:color="auto"/>
        <w:left w:val="none" w:sz="0" w:space="0" w:color="auto"/>
        <w:bottom w:val="none" w:sz="0" w:space="0" w:color="auto"/>
        <w:right w:val="none" w:sz="0" w:space="0" w:color="auto"/>
      </w:divBdr>
      <w:divsChild>
        <w:div w:id="1989241470">
          <w:marLeft w:val="0"/>
          <w:marRight w:val="0"/>
          <w:marTop w:val="0"/>
          <w:marBottom w:val="300"/>
          <w:divBdr>
            <w:top w:val="none" w:sz="0" w:space="0" w:color="auto"/>
            <w:left w:val="none" w:sz="0" w:space="0" w:color="auto"/>
            <w:bottom w:val="none" w:sz="0" w:space="0" w:color="auto"/>
            <w:right w:val="none" w:sz="0" w:space="0" w:color="auto"/>
          </w:divBdr>
        </w:div>
        <w:div w:id="274481833">
          <w:marLeft w:val="0"/>
          <w:marRight w:val="0"/>
          <w:marTop w:val="0"/>
          <w:marBottom w:val="300"/>
          <w:divBdr>
            <w:top w:val="none" w:sz="0" w:space="0" w:color="auto"/>
            <w:left w:val="none" w:sz="0" w:space="0" w:color="auto"/>
            <w:bottom w:val="none" w:sz="0" w:space="0" w:color="auto"/>
            <w:right w:val="none" w:sz="0" w:space="0" w:color="auto"/>
          </w:divBdr>
        </w:div>
      </w:divsChild>
    </w:div>
    <w:div w:id="2068144500">
      <w:bodyDiv w:val="1"/>
      <w:marLeft w:val="0"/>
      <w:marRight w:val="0"/>
      <w:marTop w:val="0"/>
      <w:marBottom w:val="0"/>
      <w:divBdr>
        <w:top w:val="none" w:sz="0" w:space="0" w:color="auto"/>
        <w:left w:val="none" w:sz="0" w:space="0" w:color="auto"/>
        <w:bottom w:val="none" w:sz="0" w:space="0" w:color="auto"/>
        <w:right w:val="none" w:sz="0" w:space="0" w:color="auto"/>
      </w:divBdr>
      <w:divsChild>
        <w:div w:id="180706581">
          <w:marLeft w:val="0"/>
          <w:marRight w:val="0"/>
          <w:marTop w:val="0"/>
          <w:marBottom w:val="0"/>
          <w:divBdr>
            <w:top w:val="none" w:sz="0" w:space="0" w:color="auto"/>
            <w:left w:val="none" w:sz="0" w:space="0" w:color="auto"/>
            <w:bottom w:val="none" w:sz="0" w:space="0" w:color="auto"/>
            <w:right w:val="none" w:sz="0" w:space="0" w:color="auto"/>
          </w:divBdr>
        </w:div>
        <w:div w:id="5267242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eedstudio.com/sipeed-maix.html" TargetMode="External"/><Relationship Id="rId13" Type="http://schemas.openxmlformats.org/officeDocument/2006/relationships/hyperlink" Target="https://www.arduinolibraries.info/"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seeedstudio.com/Sipeed-Maixduino-Kit-for-RISC-V-AI-IoT-p-4047.html" TargetMode="External"/><Relationship Id="rId12" Type="http://schemas.openxmlformats.org/officeDocument/2006/relationships/hyperlink" Target="https://www.seeedstudio.com/category/Grove-c-1003.html"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seeedstudio.com/category/Grove-c-1003.html"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s://github.com/Seeed-Studio/ArduinoCore-k210"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hyperlink" Target="https://github.com/Seeed-Studio/ArduinoCore-k210" TargetMode="External"/><Relationship Id="rId4" Type="http://schemas.openxmlformats.org/officeDocument/2006/relationships/hyperlink" Target="https://www.seeedstudio.com/Sipeed-MAIX-I-module-WiFi-version-1st-RISC-V-64-AI-Module-K210-inside-p-3206.html" TargetMode="External"/><Relationship Id="rId9" Type="http://schemas.openxmlformats.org/officeDocument/2006/relationships/image" Target="media/image3.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2146</TotalTime>
  <Pages>3</Pages>
  <Words>530</Words>
  <Characters>3022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晓恒 程</dc:creator>
  <cp:keywords/>
  <dc:description/>
  <cp:lastModifiedBy>晓恒 程</cp:lastModifiedBy>
  <cp:revision>17</cp:revision>
  <dcterms:created xsi:type="dcterms:W3CDTF">2019-05-10T07:00:00Z</dcterms:created>
  <dcterms:modified xsi:type="dcterms:W3CDTF">2019-06-06T08:33:00Z</dcterms:modified>
</cp:coreProperties>
</file>