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在这里输入书名</w:t>
      </w:r>
    </w:p>
    <w:p>
      <w:pPr>
        <w:pStyle w:val="作者信息"/>
      </w:pPr>
      <w:r>
        <w:t>作者：在这里填写作者（可选）</w:t>
      </w:r>
    </w:p>
    <w:p>
      <w:pPr>
        <w:pStyle w:val="模板提示"/>
      </w:pPr>
      <w:r>
        <w:t>独立书名页；正文按双面打印预留装订空间。</w:t>
      </w:r>
    </w:p>
    <w:p>
      <w:pPr>
        <w:sectPr>
          <w:headerReference w:type="default" r:id="rId9"/>
          <w:headerReference w:type="even" r:id="rId10"/>
          <w:footerReference w:type="default" r:id="rId11"/>
          <w:footerReference w:type="even" r:id="rId12"/>
          <w:pgSz w:w="11906" w:h="16838"/>
          <w:pgMar w:top="1361" w:right="1304" w:bottom="1361" w:left="1304" w:header="709" w:footer="709" w:gutter="227"/>
          <w:cols w:space="720"/>
          <w:docGrid w:linePitch="360"/>
        </w:sectPr>
      </w:pPr>
    </w:p>
    <w:p>
      <w:pPr>
        <w:pStyle w:val="结构标题"/>
      </w:pPr>
      <w:r>
        <w:t>前言（可选）</w:t>
      </w:r>
    </w:p>
    <w:p>
      <w:pPr>
        <w:pStyle w:val="BodyText"/>
      </w:pPr>
      <w:r>
        <w:t>在这里写前言；不需要前言时，可以直接删除这一节。</w:t>
      </w:r>
    </w:p>
    <w:p>
      <w:pPr>
        <w:pStyle w:val="目录标题"/>
      </w:pPr>
      <w:r>
        <w:t>目录</w:t>
      </w:r>
    </w:p>
    <w:p>
      <w:pPr>
        <w:pStyle w:val="模板提示"/>
      </w:pPr>
      <w:fldSimple w:instr="TOC \o &quot;1-3&quot; \h \z \u">
        <w:r>
          <w:t>目录会根据标题自动生成；如未刷新，请在目录上右键选择“更新域”。</w:t>
        </w:r>
      </w:fldSimple>
    </w:p>
    <w:p>
      <w:pPr>
        <w:sectPr>
          <w:headerReference w:type="default" r:id="rId13"/>
          <w:headerReference w:type="even" r:id="rId14"/>
          <w:footerReference w:type="default" r:id="rId15"/>
          <w:footerReference w:type="even" r:id="rId16"/>
          <w:pgSz w:w="11906" w:h="16838"/>
          <w:pgMar w:top="1361" w:right="1304" w:bottom="1361" w:left="1304" w:header="709" w:footer="709" w:gutter="227"/>
          <w:cols w:space="720"/>
          <w:docGrid w:linePitch="360"/>
          <w:pgNumType w:fmt="lowerRoman" w:start="1"/>
        </w:sectPr>
      </w:pPr>
    </w:p>
    <w:p>
      <w:pPr>
        <w:pStyle w:val="Heading1"/>
      </w:pPr>
      <w:r>
        <w:t>在这里输入章标题</w:t>
      </w:r>
    </w:p>
    <w:p>
      <w:pPr>
        <w:pStyle w:val="BodyText"/>
      </w:pPr>
      <w:r>
        <w:t>从这里开始写正文。以后每个“标题 1”都会自动另起新页。</w:t>
      </w:r>
    </w:p>
    <w:p>
      <w:r>
        <w:br w:type="page"/>
      </w:r>
    </w:p>
    <w:p>
      <w:pPr>
        <w:pStyle w:val="结构标题"/>
      </w:pPr>
      <w:r>
        <w:t>附录（可选）</w:t>
      </w:r>
    </w:p>
    <w:p>
      <w:pPr>
        <w:pStyle w:val="BodyText"/>
      </w:pPr>
      <w:r>
        <w:t>需要附录时从这里开始；不需要可以删除这一节。</w:t>
      </w:r>
    </w:p>
    <w:p>
      <w:pPr>
        <w:pStyle w:val="结构标题"/>
      </w:pPr>
      <w:r>
        <w:t>参考文献（可选）</w:t>
      </w:r>
    </w:p>
    <w:p>
      <w:pPr>
        <w:pStyle w:val="参考文献"/>
      </w:pPr>
      <w:r>
        <w:t>[1] 在这里填写参考文献。</w:t>
      </w:r>
    </w:p>
    <w:sectPr w:rsidR="00FC693F" w:rsidRPr="0006063C" w:rsidSect="00034616">
      <w:headerReference w:type="default" r:id="rId17"/>
      <w:headerReference w:type="even" r:id="rId18"/>
      <w:footerReference w:type="default" r:id="rId19"/>
      <w:footerReference w:type="even" r:id="rId20"/>
      <w:pgSz w:w="11906" w:h="16838"/>
      <w:pgMar w:top="1361" w:right="1304" w:bottom="1361" w:left="1304" w:header="709" w:footer="709" w:gutter="227"/>
      <w:cols w:space="720"/>
      <w:docGrid w:linePitch="360"/>
      <w:pgNumType w:fmt="decimal" w:start="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3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Songti SC" w:eastAsia="Songti SC" w:hAnsi="Songti SC" w:cs="Songti SC"/>
          <w:sz w:val="18"/>
          <w:szCs w:val="18"/>
          <w:color w:val="5F5F5F"/>
        </w:rPr>
        <w:t>i</w:t>
      </w:r>
    </w:fldSimple>
  </w:p>
</w:ftr>
</file>

<file path=word/footer4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Songti SC" w:eastAsia="Songti SC" w:hAnsi="Songti SC" w:cs="Songti SC"/>
          <w:sz w:val="18"/>
          <w:szCs w:val="18"/>
          <w:color w:val="5F5F5F"/>
        </w:rPr>
        <w:t>ii</w:t>
      </w:r>
    </w:fldSimple>
  </w:p>
</w:ftr>
</file>

<file path=word/footer5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right"/>
    </w:pPr>
    <w:fldSimple w:instr="PAGE">
      <w:r>
        <w:rPr>
          <w:rFonts w:ascii="Songti SC" w:eastAsia="Songti SC" w:hAnsi="Songti SC" w:cs="Songti SC"/>
          <w:sz w:val="18"/>
          <w:szCs w:val="18"/>
          <w:color w:val="5F5F5F"/>
        </w:rPr>
        <w:t>1</w:t>
      </w:r>
    </w:fldSimple>
  </w:p>
</w:ftr>
</file>

<file path=word/footer6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left"/>
    </w:pPr>
    <w:fldSimple w:instr="PAGE">
      <w:r>
        <w:rPr>
          <w:rFonts w:ascii="Songti SC" w:eastAsia="Songti SC" w:hAnsi="Songti SC" w:cs="Songti SC"/>
          <w:sz w:val="18"/>
          <w:szCs w:val="18"/>
          <w:color w:val="5F5F5F"/>
        </w:rPr>
        <w:t>2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3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4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5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center"/>
      <w:pBdr>
        <w:bottom w:val="single" w:sz="4" w:space="3" w:color="BFBFBF"/>
      </w:pBdr>
    </w:pPr>
    <w:fldSimple w:instr="STYLEREF &quot;Heading 1&quot;">
      <w:r>
        <w:rPr>
          <w:rFonts w:ascii="Songti SC" w:eastAsia="Songti SC" w:hAnsi="Songti SC" w:cs="Songti SC"/>
          <w:sz w:val="18"/>
          <w:szCs w:val="18"/>
          <w:color w:val="5F5F5F"/>
        </w:rPr>
        <w:t>在这里输入章标题</w:t>
      </w:r>
    </w:fldSimple>
  </w:p>
</w:hdr>
</file>

<file path=word/header6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center"/>
      <w:pBdr>
        <w:bottom w:val="single" w:sz="4" w:space="3" w:color="BFBFBF"/>
      </w:pBdr>
    </w:pPr>
    <w:fldSimple w:instr="STYLEREF &quot;Title&quot;">
      <w:r>
        <w:rPr>
          <w:rFonts w:ascii="Songti SC" w:eastAsia="Songti SC" w:hAnsi="Songti SC" w:cs="Songti SC"/>
          <w:sz w:val="18"/>
          <w:szCs w:val="18"/>
          <w:color w:val="5F5F5F"/>
        </w:rPr>
        <w:t>在这里输入书名</w:t>
      </w:r>
    </w:fldSimple>
  </w:p>
</w:hdr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decimal"/>
      <w:pStyle w:val="Heading1"/>
      <w:suff w:val="space"/>
      <w:lvlText w:val="%1"/>
      <w:lvlJc w:val="left"/>
      <w:pPr>
        <w:ind w:left="0" w:firstLine="0"/>
      </w:pPr>
      <w:rPr>
        <w:rFonts w:ascii="PingFang SC" w:eastAsia="PingFang SC" w:hAnsi="PingFang SC" w:cs="PingFang SC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1.%2"/>
      <w:lvlJc w:val="left"/>
      <w:pPr>
        <w:ind w:left="284" w:firstLine="0"/>
      </w:pPr>
      <w:rPr>
        <w:rFonts w:ascii="PingFang SC" w:eastAsia="PingFang SC" w:hAnsi="PingFang SC" w:cs="PingFang SC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1.%2.%3"/>
      <w:lvlJc w:val="left"/>
      <w:pPr>
        <w:ind w:left="568" w:firstLine="0"/>
      </w:pPr>
      <w:rPr>
        <w:rFonts w:ascii="Kaiti SC" w:eastAsia="Kaiti SC" w:hAnsi="Kaiti SC" w:cs="Kaiti SC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%1.%2.%3.%4"/>
      <w:lvlJc w:val="left"/>
      <w:pPr>
        <w:ind w:left="852" w:firstLine="0"/>
      </w:pPr>
      <w:rPr>
        <w:rFonts w:ascii="Songti SC" w:eastAsia="Songti SC" w:hAnsi="Songti SC" w:cs="Songti SC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evenAndOddHeaders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mirrorMargins/>
  <w:captions>
    <w:caption w:name="图" w:pos="below" w:numFmt="decimal" w:chapNum="1" w:heading="1" w:separator="hyphen"/>
    <w:caption w:name="表" w:pos="above" w:numFmt="decimal" w:chapNum="1" w:heading="1" w:separator="hyphen"/>
  </w:caption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Songti SC" w:hAnsi="Songti SC" w:eastAsia="Songti SC" w:cs="Songti SC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pageBreakBefore/>
      <w:widowControl/>
      <w:spacing w:before="0" w:after="160" w:line="360" w:lineRule="auto"/>
      <w:outlineLvl w:val="0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Kaiti SC" w:hAnsi="Kaiti SC" w:eastAsia="Kaiti SC" w:cs="Kaiti SC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Songti SC" w:hAnsi="Songti SC" w:eastAsia="Songti SC" w:cs="Songti SC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280" w:line="240" w:lineRule="auto" w:before="1080"/>
      <w:contextualSpacing/>
      <w:jc w:val="center"/>
    </w:pPr>
    <w:rPr>
      <w:rFonts w:asciiTheme="majorHAnsi" w:eastAsiaTheme="majorEastAsia" w:hAnsiTheme="majorHAnsi" w:cstheme="majorBidi" w:ascii="PingFang SC" w:hAnsi="PingFang SC" w:eastAsia="PingFang SC" w:cs="PingFang SC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Songti SC" w:hAnsi="Songti SC" w:eastAsia="Songti SC" w:cs="Songti SC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qFormat/>
    <w:rsid w:val="00FC693F"/>
    <w:pPr>
      <w:spacing w:line="300" w:lineRule="auto" w:before="80" w:after="120"/>
      <w:jc w:val="center"/>
      <w:keepLines/>
      <w:widowControl/>
    </w:pPr>
    <w:rPr>
      <w:rFonts w:ascii="Songti SC" w:eastAsia="Songti SC" w:hAnsi="Songti SC" w:cs="Songti SC"/>
      <w:color w:val="000000"/>
      <w:sz w:val="21"/>
      <w:szCs w:val="21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Kaiti SC" w:hAnsi="Kaiti SC" w:eastAsia="Kaiti SC" w:cs="Kaiti SC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Songti SC" w:hAnsi="Songti SC" w:eastAsia="Songti SC" w:cs="Songti SC"/>
      <w:sz w:val="20"/>
    </w:rPr>
  </w:style>
  <w:style w:type="paragraph" w:customStyle="1" w:styleId="FootnoteText">
    <w:name w:val="footnote text"/>
    <w:pPr>
      <w:spacing w:line="240" w:lineRule="auto" w:before="0" w:after="0"/>
      <w:widowControl/>
      <w:ind w:firstLine="0"/>
    </w:pPr>
    <w:rPr>
      <w:rFonts w:ascii="Songti SC" w:hAnsi="Songti SC" w:eastAsia="Songti SC" w:cs="Songti SC"/>
      <w:sz w:val="18"/>
      <w:color w:val="000000"/>
      <w:szCs w:val="18"/>
    </w:rPr>
    <w:basedOn w:val="Normal"/>
    <w:next w:val="FootnoteText"/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PingFang SC" w:hAnsi="PingFang SC" w:eastAsia="PingFang SC" w:cs="PingFang SC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PingFang SC" w:hAnsi="PingFang SC" w:eastAsia="PingFang SC" w:cs="PingFang SC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Songti SC" w:hAnsi="Songti SC" w:eastAsia="Songti SC" w:cs="Songti SC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Songti SC" w:hAnsi="Songti SC" w:eastAsia="Songti SC" w:cs="Songti SC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Songti SC" w:hAnsi="Songti SC" w:eastAsia="Songti SC" w:cs="Songti SC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Songti SC" w:hAnsi="Songti SC" w:eastAsia="Songti SC" w:cs="Songti SC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40"/>
      <w:ind w:firstLine="0"/>
      <w:jc w:val="center"/>
    </w:pPr>
    <w:rPr>
      <w:rFonts w:ascii="Songti SC" w:hAnsi="Songti SC" w:eastAsia="Songti SC" w:cs="Songti SC"/>
      <w:sz w:val="22"/>
    </w:rPr>
    <w:qFormat/>
  </w:style>
  <w:style w:type="paragraph" w:customStyle="1" w:styleId="日期">
    <w:name w:val="日期"/>
    <w:basedOn w:val="Normal"/>
    <w:pPr>
      <w:spacing w:after="240"/>
      <w:ind w:firstLine="0"/>
      <w:jc w:val="center"/>
    </w:pPr>
    <w:rPr>
      <w:rFonts w:ascii="Songti SC" w:hAnsi="Songti SC" w:eastAsia="Songti SC" w:cs="Songti SC"/>
      <w:color w:val="505050"/>
      <w:sz w:val="21"/>
    </w:rPr>
    <w:qFormat/>
  </w:style>
  <w:style w:type="paragraph" w:styleId="FigureTableSource">
    <w:name w:val="图表来源"/>
    <w:basedOn w:val="Normal"/>
    <w:next w:val="Normal"/>
    <w:uiPriority w:val="50"/>
    <w:qFormat/>
    <w:pPr>
      <w:jc w:val="center"/>
      <w:spacing w:before="0" w:after="160" w:line="276" w:lineRule="auto"/>
      <w:keepLines/>
      <w:ind w:firstLine="0"/>
    </w:pPr>
    <w:rPr>
      <w:rFonts w:ascii="Songti SC" w:eastAsia="Songti SC" w:hAnsi="Songti SC" w:cs="Songti SC"/>
      <w:color w:val="5F5F5F"/>
      <w:sz w:val="18"/>
      <w:szCs w:val="18"/>
    </w:rPr>
  </w:style>
  <w:style w:type="character" w:styleId="FootnoteReference">
    <w:name w:val="footnote reference"/>
    <w:basedOn w:val="DefaultParagraphFont"/>
    <w:rPr>
      <w:rFonts w:ascii="Songti SC" w:eastAsia="Songti SC" w:hAnsi="Songti SC" w:cs="Songti SC"/>
      <w:color w:val="000000"/>
      <w:sz w:val="16"/>
      <w:szCs w:val="16"/>
      <w:vertAlign w:val="superscript"/>
    </w:rPr>
  </w:style>
  <w:style w:type="paragraph" w:styleId="EndnoteText">
    <w:name w:val="endnote text"/>
    <w:basedOn w:val="Normal"/>
    <w:next w:val="EndnoteText"/>
    <w:pPr>
      <w:spacing w:before="0" w:after="0" w:line="240" w:lineRule="auto"/>
      <w:widowControl/>
      <w:ind w:firstLine="0"/>
    </w:pPr>
    <w:rPr>
      <w:rFonts w:ascii="Songti SC" w:eastAsia="Songti SC" w:hAnsi="Songti SC" w:cs="Songti SC"/>
      <w:color w:val="000000"/>
      <w:sz w:val="18"/>
      <w:szCs w:val="18"/>
    </w:rPr>
  </w:style>
  <w:style w:type="character" w:styleId="EndnoteReference">
    <w:name w:val="endnote reference"/>
    <w:basedOn w:val="DefaultParagraphFont"/>
    <w:rPr>
      <w:rFonts w:ascii="Songti SC" w:eastAsia="Songti SC" w:hAnsi="Songti SC" w:cs="Songti SC"/>
      <w:color w:val="000000"/>
      <w:sz w:val="16"/>
      <w:szCs w:val="16"/>
      <w:vertAlign w:val="superscript"/>
    </w:rPr>
  </w:style>
  <w:style w:type="paragraph" w:styleId="Bibliography">
    <w:name w:val="Bibliography"/>
    <w:basedOn w:val="Normal"/>
    <w:next w:val="Bibliography"/>
    <w:qFormat/>
    <w:uiPriority w:val="45"/>
    <w:pPr>
      <w:spacing w:before="0" w:after="80" w:line="300" w:lineRule="auto"/>
      <w:widowControl/>
      <w:ind w:left="420" w:hanging="420"/>
    </w:pPr>
    <w:rPr>
      <w:rFonts w:ascii="Songti SC" w:eastAsia="Songti SC" w:hAnsi="Songti SC" w:cs="Songti SC"/>
      <w:color w:val="000000"/>
      <w:sz w:val="21"/>
      <w:szCs w:val="21"/>
    </w:rPr>
  </w:style>
  <w:style w:type="paragraph" w:styleId="ReferenceEntry">
    <w:name w:val="参考文献条目"/>
    <w:basedOn w:val="Bibliography"/>
    <w:next w:val="ReferenceEntry"/>
    <w:uiPriority w:val="46"/>
    <w:qFormat/>
    <w:pPr>
      <w:spacing w:before="0" w:after="80" w:line="300" w:lineRule="auto"/>
      <w:widowControl/>
      <w:ind w:left="420" w:hanging="420"/>
    </w:pPr>
    <w:rPr>
      <w:rFonts w:ascii="Songti SC" w:eastAsia="Songti SC" w:hAnsi="Songti SC" w:cs="Songti SC"/>
      <w:color w:val="000000"/>
      <w:sz w:val="21"/>
      <w:szCs w:val="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header" Target="header2.xml"/><Relationship Id="rId11" Type="http://schemas.openxmlformats.org/officeDocument/2006/relationships/footer" Target="footer1.xml"/><Relationship Id="rId12" Type="http://schemas.openxmlformats.org/officeDocument/2006/relationships/footer" Target="footer2.xml"/><Relationship Id="rId13" Type="http://schemas.openxmlformats.org/officeDocument/2006/relationships/header" Target="header3.xml"/><Relationship Id="rId14" Type="http://schemas.openxmlformats.org/officeDocument/2006/relationships/header" Target="header4.xml"/><Relationship Id="rId15" Type="http://schemas.openxmlformats.org/officeDocument/2006/relationships/footer" Target="footer3.xml"/><Relationship Id="rId16" Type="http://schemas.openxmlformats.org/officeDocument/2006/relationships/footer" Target="footer4.xml"/><Relationship Id="rId17" Type="http://schemas.openxmlformats.org/officeDocument/2006/relationships/header" Target="header5.xml"/><Relationship Id="rId18" Type="http://schemas.openxmlformats.org/officeDocument/2006/relationships/header" Target="header6.xml"/><Relationship Id="rId19" Type="http://schemas.openxmlformats.org/officeDocument/2006/relationships/footer" Target="footer5.xml"/><Relationship Id="rId20" Type="http://schemas.openxmlformats.org/officeDocument/2006/relationships/footer" Target="footer6.xml"/><Relationship Id="rId21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书籍-纯数字 - 常用结构 - macOS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