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作者信息"/>
      </w:pPr>
      <w:r>
        <w:t>作者：在这里填写作者</w:t>
      </w:r>
    </w:p>
    <w:p>
      <w:pPr>
        <w:pStyle w:val="作者信息"/>
      </w:pPr>
      <w:r>
        <w:t>单位：在这里填写单位（可选）</w:t>
      </w:r>
    </w:p>
    <w:p>
      <w:pPr>
        <w:pStyle w:val="日期"/>
      </w:pPr>
      <w:r>
        <w:t>日期：在这里填写日期（可选）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从这里开始写正文。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footerReference w:type="default" r:id="rId9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  <w:spacing w:after="0"/>
    </w:pPr>
    <w:fldSimple w:instr="PAGE">
      <w:r>
        <w:t>1</w:t>
      </w:r>
    </w:fldSimple>
  </w:p>
</w:ft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2.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（%3）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EnclosedCircle"/>
      <w:pStyle w:val="Heading4"/>
      <w:suff w:val="space"/>
      <w:lvlText w:val="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spacing w:after="6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0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文章-中文简洁 - 常用结构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