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作者信息"/>
      </w:pPr>
      <w:r>
        <w:t>作者：在这里填写作者</w:t>
      </w:r>
    </w:p>
    <w:p>
      <w:pPr>
        <w:pStyle w:val="作者信息"/>
      </w:pPr>
      <w:r>
        <w:t>单位：在这里填写单位（可选）</w:t>
      </w:r>
    </w:p>
    <w:p>
      <w:pPr>
        <w:pStyle w:val="日期"/>
      </w:pPr>
      <w:r>
        <w:t>日期：在这里填写日期（可选）</w:t>
      </w:r>
    </w:p>
    <w:p>
      <w:pPr>
        <w:pStyle w:val="结构标题"/>
      </w:pPr>
      <w:r>
        <w:t>摘要（可选）</w:t>
      </w:r>
    </w:p>
    <w:p>
      <w:pPr>
        <w:pStyle w:val="摘要"/>
      </w:pPr>
      <w:r>
        <w:t>在这里填写摘要；一般文章不需要时可以删除这一节。</w:t>
      </w:r>
    </w:p>
    <w:p>
      <w:pPr>
        <w:pStyle w:val="关键词"/>
      </w:pPr>
      <w:r>
        <w:t>关键词：在这里填写关键词。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从这里开始写正文。需要拆分时用“标题 2”；写一会儿后打开“导航窗格”检查整体结构。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footerReference w:type="default" r:id="rId9"/>
      <w:pgSz w:w="11906" w:h="16838"/>
      <w:pgMar w:top="1440" w:right="1440" w:bottom="1440" w:left="1440" w:header="709" w:footer="709" w:gutter="0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1</w:t>
      </w:r>
    </w:fldSimple>
  </w:p>
</w:ft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%1、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chineseCountingThousand"/>
      <w:pStyle w:val="Heading2"/>
      <w:suff w:val="space"/>
      <w:lvlText w:val="（%2）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3.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（%4）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captions>
    <w:caption w:name="图" w:pos="below" w:numFmt="decimal"/>
    <w:caption w:name="表" w:pos="above" w:numFmt="decimal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8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240" w:line="240" w:lineRule="auto" w:before="200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qFormat/>
    <w:rsid w:val="00FC693F"/>
    <w:pPr>
      <w:spacing w:line="300" w:lineRule="auto" w:before="80" w:after="120"/>
      <w:jc w:val="center"/>
      <w:keepLines/>
      <w:widowControl/>
    </w:pPr>
    <w:rPr>
      <w:rFonts w:ascii="Songti SC" w:eastAsia="Songti SC" w:hAnsi="Songti SC" w:cs="Songti SC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 w:before="0" w:after="0"/>
      <w:widowControl/>
      <w:ind w:firstLine="0"/>
    </w:pPr>
    <w:rPr>
      <w:rFonts w:ascii="Songti SC" w:hAnsi="Songti SC" w:eastAsia="Songti SC" w:cs="Songti SC"/>
      <w:sz w:val="18"/>
      <w:color w:val="000000"/>
      <w:szCs w:val="18"/>
    </w:rPr>
    <w:basedOn w:val="Normal"/>
    <w:next w:val="FootnoteText"/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20"/>
      <w:ind w:firstLine="0"/>
      <w:jc w:val="center"/>
    </w:pPr>
    <w:rPr>
      <w:rFonts w:ascii="Songti SC" w:hAnsi="Songti SC" w:eastAsia="Songti SC" w:cs="Songti SC"/>
      <w:sz w:val="22"/>
    </w:rPr>
    <w:qFormat/>
  </w:style>
  <w:style w:type="paragraph" w:customStyle="1" w:styleId="日期">
    <w:name w:val="日期"/>
    <w:basedOn w:val="Normal"/>
    <w:pPr>
      <w:spacing w:after="280"/>
      <w:ind w:firstLine="0"/>
      <w:jc w:val="center"/>
    </w:pPr>
    <w:rPr>
      <w:rFonts w:ascii="Songti SC" w:hAnsi="Songti SC" w:eastAsia="Songti SC" w:cs="Songti SC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Songti SC" w:eastAsia="Songti SC" w:hAnsi="Songti SC" w:cs="Songti SC"/>
      <w:color w:val="5F5F5F"/>
      <w:sz w:val="18"/>
      <w:szCs w:val="18"/>
    </w:rPr>
  </w:style>
  <w:style w:type="character" w:styleId="FootnoteReference">
    <w:name w:val="footnote reference"/>
    <w:basedOn w:val="DefaultParagraphFont"/>
    <w:rPr>
      <w:rFonts w:ascii="Songti SC" w:eastAsia="Songti SC" w:hAnsi="Songti SC" w:cs="Songti SC"/>
      <w:color w:val="000000"/>
      <w:sz w:val="16"/>
      <w:szCs w:val="16"/>
      <w:vertAlign w:val="superscript"/>
    </w:rPr>
  </w:style>
  <w:style w:type="paragraph" w:styleId="EndnoteText">
    <w:name w:val="endnote text"/>
    <w:basedOn w:val="Normal"/>
    <w:next w:val="EndnoteText"/>
    <w:pPr>
      <w:spacing w:before="0" w:after="0" w:line="240" w:lineRule="auto"/>
      <w:widowControl/>
      <w:ind w:firstLine="0"/>
    </w:pPr>
    <w:rPr>
      <w:rFonts w:ascii="Songti SC" w:eastAsia="Songti SC" w:hAnsi="Songti SC" w:cs="Songti SC"/>
      <w:color w:val="000000"/>
      <w:sz w:val="18"/>
      <w:szCs w:val="18"/>
    </w:rPr>
  </w:style>
  <w:style w:type="character" w:styleId="EndnoteReference">
    <w:name w:val="endnote reference"/>
    <w:basedOn w:val="DefaultParagraphFont"/>
    <w:rPr>
      <w:rFonts w:ascii="Songti SC" w:eastAsia="Songti SC" w:hAnsi="Songti SC" w:cs="Songti SC"/>
      <w:color w:val="000000"/>
      <w:sz w:val="16"/>
      <w:szCs w:val="16"/>
      <w:vertAlign w:val="superscript"/>
    </w:rPr>
  </w:style>
  <w:style w:type="paragraph" w:styleId="Bibliography">
    <w:name w:val="Bibliography"/>
    <w:basedOn w:val="Normal"/>
    <w:next w:val="Bibliography"/>
    <w:qFormat/>
    <w:uiPriority w:val="45"/>
    <w:pPr>
      <w:spacing w:before="0" w:after="80" w:line="300" w:lineRule="auto"/>
      <w:widowControl/>
      <w:ind w:left="420" w:hanging="420"/>
    </w:pPr>
    <w:rPr>
      <w:rFonts w:ascii="Songti SC" w:eastAsia="Songti SC" w:hAnsi="Songti SC" w:cs="Songti SC"/>
      <w:color w:val="000000"/>
      <w:sz w:val="21"/>
      <w:szCs w:val="21"/>
    </w:rPr>
  </w:style>
  <w:style w:type="paragraph" w:styleId="ReferenceEntry">
    <w:name w:val="参考文献条目"/>
    <w:basedOn w:val="Bibliography"/>
    <w:next w:val="ReferenceEntry"/>
    <w:uiPriority w:val="46"/>
    <w:qFormat/>
    <w:pPr>
      <w:spacing w:before="0" w:after="80" w:line="300" w:lineRule="auto"/>
      <w:widowControl/>
      <w:ind w:left="420" w:hanging="420"/>
    </w:pPr>
    <w:rPr>
      <w:rFonts w:ascii="Songti SC" w:eastAsia="Songti SC" w:hAnsi="Songti SC" w:cs="Songti SC"/>
      <w:color w:val="000000"/>
      <w:sz w:val="21"/>
      <w:szCs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footer" Target="footer1.xml"/><Relationship Id="rId10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文章-中文论文 - 常用结构 - macOS</dc:title>
  <dc:subject>Word 结构化思考与写作模板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