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color w:val="1F3B73"/>
        </w:rPr>
        <w:t>TEST PLAN</w:t>
      </w:r>
    </w:p>
    <w:p>
      <w:r>
        <w:t>Project / Product: VWO (Visual Website Optimizer) — Login Dashboard Release / Version: [Release Version] Document Version: 1.0 Prepared By: [QA Lead Name] Reviewed By: [Names / Roles] Approved By: Seema Planned Test Start: [Date] Planned Test Completion: [Date] Target Release Date: [Date] Status: Approved</w:t>
      </w:r>
    </w:p>
    <w:p>
      <w:r>
        <w:t>____________________________________________________________</w:t>
      </w:r>
    </w:p>
    <w:p>
      <w:pPr>
        <w:pStyle w:val="Heading1"/>
      </w:pPr>
      <w:r>
        <w:rPr>
          <w:color w:val="1F3B73"/>
        </w:rPr>
        <w:t>1. Document &amp; Release Overview</w:t>
      </w:r>
    </w:p>
    <w:p>
      <w:pPr>
        <w:pStyle w:val="Heading2"/>
      </w:pPr>
      <w:r>
        <w:rPr>
          <w:color w:val="1F3B73"/>
        </w:rPr>
        <w:t>1.1 Purpose</w:t>
      </w:r>
    </w:p>
    <w:p>
      <w:r>
        <w:t>This Test Plan defines the quality assurance strategy, scope, test approach, risks, and release criteria for validating the VWO Login Dashboard described in JIRA ticket SCRUM-1 ("Login page to VMO.com website", Priority: High, Status: To Do).</w:t>
      </w:r>
    </w:p>
    <w:p>
      <w:r>
        <w:t>The objective is to establish a shared understanding among QA, Engineering, Product, and Business stakeholders of how the login experience will be validated — and which requirements are still missing or ambiguous enough to block that validation.</w:t>
      </w:r>
    </w:p>
    <w:p>
      <w:pPr>
        <w:pStyle w:val="Heading2"/>
      </w:pPr>
      <w:r>
        <w:rPr>
          <w:color w:val="1F3B73"/>
        </w:rPr>
        <w:t>1.2 Release Overview</w:t>
      </w:r>
    </w:p>
    <w:p>
      <w:r>
        <w:t>Per the PRD embedded in SCRUM-1, this release delivers a secure, intuitive login experience at app.vwo.com that connects users to VWO's experimentation, personalization, and analytics platform.</w:t>
      </w:r>
    </w:p>
    <w:p>
      <w:r>
        <w:t>Scope highlights from the PRD:</w:t>
      </w:r>
    </w:p>
    <w:p>
      <w:pPr>
        <w:pStyle w:val="ListBullet"/>
      </w:pPr>
      <w:r>
        <w:t>Email + password authentication with secure session management</w:t>
      </w:r>
    </w:p>
    <w:p>
      <w:pPr>
        <w:pStyle w:val="ListBullet"/>
      </w:pPr>
      <w:r>
        <w:t>Remember Me persistent-session option</w:t>
      </w:r>
    </w:p>
    <w:p>
      <w:pPr>
        <w:pStyle w:val="ListBullet"/>
      </w:pPr>
      <w:r>
        <w:t>Forgot Password / password reset flow</w:t>
      </w:r>
    </w:p>
    <w:p>
      <w:pPr>
        <w:pStyle w:val="ListBullet"/>
      </w:pPr>
      <w:r>
        <w:t>Sign in with Google (social login)</w:t>
      </w:r>
    </w:p>
    <w:p>
      <w:pPr>
        <w:pStyle w:val="ListBullet"/>
      </w:pPr>
      <w:r>
        <w:t>Sign in using SSO (enterprise)</w:t>
      </w:r>
    </w:p>
    <w:p>
      <w:pPr>
        <w:pStyle w:val="ListBullet"/>
      </w:pPr>
      <w:r>
        <w:t>Sign in with Passkey</w:t>
      </w:r>
    </w:p>
    <w:p>
      <w:pPr>
        <w:pStyle w:val="ListBullet"/>
      </w:pPr>
      <w:r>
        <w:t>Light and Dark mode theming</w:t>
      </w:r>
    </w:p>
    <w:p>
      <w:pPr>
        <w:pStyle w:val="ListBullet"/>
      </w:pPr>
      <w:r>
        <w:t>Responsive / mobile-optimized design</w:t>
      </w:r>
    </w:p>
    <w:p>
      <w:pPr>
        <w:pStyle w:val="ListBullet"/>
      </w:pPr>
      <w:r>
        <w:t>WCAG 2.1 AA accessibility</w:t>
      </w:r>
    </w:p>
    <w:p>
      <w:pPr>
        <w:pStyle w:val="ListBullet"/>
      </w:pPr>
      <w:r>
        <w:t>Rate limiting against brute force</w:t>
      </w:r>
    </w:p>
    <w:p>
      <w:pPr>
        <w:pStyle w:val="ListBullet"/>
      </w:pPr>
      <w:r>
        <w:t>Analytics integration for login success/failure tracking</w:t>
      </w:r>
    </w:p>
    <w:p>
      <w:pPr>
        <w:pStyle w:val="ListBullet"/>
      </w:pPr>
      <w:r>
        <w:t>Free-trial signup CTA for new users</w:t>
      </w:r>
    </w:p>
    <w:p>
      <w:r>
        <w:t>Not confirmed: which of the above are in this release vs. deferred to Phase 2 / Phase 3 (see Gaps &amp; Questions).</w:t>
      </w:r>
    </w:p>
    <w:p>
      <w:pPr>
        <w:pStyle w:val="Heading2"/>
      </w:pPr>
      <w:r>
        <w:rPr>
          <w:color w:val="1F3B73"/>
        </w:rPr>
        <w:t>1.3 References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Ref</w:t>
            </w:r>
          </w:p>
        </w:tc>
        <w:tc>
          <w:tcPr>
            <w:tcW w:type="dxa" w:w="4320"/>
          </w:tcPr>
          <w:p>
            <w:r>
              <w:rPr>
                <w:b/>
              </w:rPr>
              <w:t>Document</w:t>
            </w:r>
          </w:p>
        </w:tc>
      </w:tr>
      <w:tr>
        <w:tc>
          <w:tcPr>
            <w:tcW w:type="dxa" w:w="4320"/>
          </w:tcPr>
          <w:p>
            <w:r>
              <w:t>R1</w:t>
            </w:r>
          </w:p>
        </w:tc>
        <w:tc>
          <w:tcPr>
            <w:tcW w:type="dxa" w:w="4320"/>
          </w:tcPr>
          <w:p>
            <w:r>
              <w:t>JIRA SCRUM-1 ticket (PRD embedded in description)</w:t>
            </w:r>
          </w:p>
        </w:tc>
      </w:tr>
      <w:tr>
        <w:tc>
          <w:tcPr>
            <w:tcW w:type="dxa" w:w="4320"/>
          </w:tcPr>
          <w:p>
            <w:r>
              <w:t>R2</w:t>
            </w:r>
          </w:p>
        </w:tc>
        <w:tc>
          <w:tcPr>
            <w:tcW w:type="dxa" w:w="4320"/>
          </w:tcPr>
          <w:p>
            <w:r>
              <w:t>Ticket attachment: image-20260812-132015.png (login page mockup)</w:t>
            </w:r>
          </w:p>
        </w:tc>
      </w:tr>
      <w:tr>
        <w:tc>
          <w:tcPr>
            <w:tcW w:type="dxa" w:w="4320"/>
          </w:tcPr>
          <w:p>
            <w:r>
              <w:t>R3</w:t>
            </w:r>
          </w:p>
        </w:tc>
        <w:tc>
          <w:tcPr>
            <w:tcW w:type="dxa" w:w="4320"/>
          </w:tcPr>
          <w:p>
            <w:r>
              <w:t>Product Requirements Document.docx (repo root)</w:t>
            </w:r>
          </w:p>
        </w:tc>
      </w:tr>
      <w:tr>
        <w:tc>
          <w:tcPr>
            <w:tcW w:type="dxa" w:w="4320"/>
          </w:tcPr>
          <w:p>
            <w:r>
              <w:t>R4</w:t>
            </w:r>
          </w:p>
        </w:tc>
        <w:tc>
          <w:tcPr>
            <w:tcW w:type="dxa" w:w="4320"/>
          </w:tcPr>
          <w:p>
            <w:r>
              <w:t>VMO platform overview — .commandcode/skills/testPlan_gen/assets/vmo_details.md</w:t>
            </w:r>
          </w:p>
        </w:tc>
      </w:tr>
    </w:tbl>
    <w:p>
      <w:r>
        <w:t>____________________________________________________________</w:t>
      </w:r>
    </w:p>
    <w:p>
      <w:pPr>
        <w:pStyle w:val="Heading1"/>
      </w:pPr>
      <w:r>
        <w:rPr>
          <w:color w:val="1F3B73"/>
        </w:rPr>
        <w:t>2. Objectives &amp; Scope</w:t>
      </w:r>
    </w:p>
    <w:p>
      <w:pPr>
        <w:pStyle w:val="Heading2"/>
      </w:pPr>
      <w:r>
        <w:rPr>
          <w:color w:val="1F3B73"/>
        </w:rPr>
        <w:t>2.1 Test Objectives</w:t>
      </w:r>
    </w:p>
    <w:p>
      <w:pPr>
        <w:pStyle w:val="ListBullet"/>
      </w:pPr>
      <w:r>
        <w:t>Validate the login form and all sign-in paths work per the PRD and the attached mockup.</w:t>
      </w:r>
    </w:p>
    <w:p>
      <w:pPr>
        <w:pStyle w:val="ListBullet"/>
      </w:pPr>
      <w:r>
        <w:t>Verify failed-authentication handling: error messages, field validation, rate limiting.</w:t>
      </w:r>
    </w:p>
    <w:p>
      <w:pPr>
        <w:pStyle w:val="ListBullet"/>
      </w:pPr>
      <w:r>
        <w:t>Validate account recovery (Forgot Password) end to end.</w:t>
      </w:r>
    </w:p>
    <w:p>
      <w:pPr>
        <w:pStyle w:val="ListBullet"/>
      </w:pPr>
      <w:r>
        <w:t>Verify post-login handoff to the VWO dashboard for each successful path.</w:t>
      </w:r>
    </w:p>
    <w:p>
      <w:pPr>
        <w:pStyle w:val="ListBullet"/>
      </w:pPr>
      <w:r>
        <w:t>Validate security controls: HTTPS, credential handling, session lifecycle.</w:t>
      </w:r>
    </w:p>
    <w:p>
      <w:pPr>
        <w:pStyle w:val="ListBullet"/>
      </w:pPr>
      <w:r>
        <w:t>Validate non-functional requirements: page load ≤ 2s, responsive layout, WCAG 2.1 AA.</w:t>
      </w:r>
    </w:p>
    <w:p>
      <w:pPr>
        <w:pStyle w:val="ListBullet"/>
      </w:pPr>
      <w:r>
        <w:t>Confirm existing functionality is not regressed by the new login page.</w:t>
      </w:r>
    </w:p>
    <w:p>
      <w:pPr>
        <w:pStyle w:val="Heading2"/>
      </w:pPr>
      <w:r>
        <w:rPr>
          <w:color w:val="1F3B73"/>
        </w:rPr>
        <w:t>2.2 In Scope</w:t>
      </w:r>
    </w:p>
    <w:p>
      <w:pPr>
        <w:pStyle w:val="Heading3"/>
      </w:pPr>
      <w:r>
        <w:rPr>
          <w:color w:val="1F3B73"/>
        </w:rPr>
        <w:t>Functional</w:t>
      </w:r>
    </w:p>
    <w:p>
      <w:pPr>
        <w:pStyle w:val="ListBullet"/>
      </w:pPr>
      <w:r>
        <w:t>Email/password login (happy path + validation + error paths)</w:t>
      </w:r>
    </w:p>
    <w:p>
      <w:pPr>
        <w:pStyle w:val="ListBullet"/>
      </w:pPr>
      <w:r>
        <w:t>Remember Me behavior (session persistence)</w:t>
      </w:r>
    </w:p>
    <w:p>
      <w:pPr>
        <w:pStyle w:val="ListBullet"/>
      </w:pPr>
      <w:r>
        <w:t>Forgot Password flow (email-based reset)</w:t>
      </w:r>
    </w:p>
    <w:p>
      <w:pPr>
        <w:pStyle w:val="ListBullet"/>
      </w:pPr>
      <w:r>
        <w:t>Google social login</w:t>
      </w:r>
    </w:p>
    <w:p>
      <w:pPr>
        <w:pStyle w:val="ListBullet"/>
      </w:pPr>
      <w:r>
        <w:t>SSO login</w:t>
      </w:r>
    </w:p>
    <w:p>
      <w:pPr>
        <w:pStyle w:val="ListBullet"/>
      </w:pPr>
      <w:r>
        <w:t>Passkey login</w:t>
      </w:r>
    </w:p>
    <w:p>
      <w:pPr>
        <w:pStyle w:val="ListBullet"/>
      </w:pPr>
      <w:r>
        <w:t>"Start a FREE TRIAL" CTA and "New to Wingify?" redirect</w:t>
      </w:r>
    </w:p>
    <w:p>
      <w:pPr>
        <w:pStyle w:val="ListBullet"/>
      </w:pPr>
      <w:r>
        <w:t>Light/Dark mode toggle on login page</w:t>
      </w:r>
    </w:p>
    <w:p>
      <w:pPr>
        <w:pStyle w:val="Heading3"/>
      </w:pPr>
      <w:r>
        <w:rPr>
          <w:color w:val="1F3B73"/>
        </w:rPr>
        <w:t>Integration</w:t>
      </w:r>
    </w:p>
    <w:p>
      <w:pPr>
        <w:pStyle w:val="ListBullet"/>
      </w:pPr>
      <w:r>
        <w:t>Handoff to VWO dashboard post-login</w:t>
      </w:r>
    </w:p>
    <w:p>
      <w:pPr>
        <w:pStyle w:val="ListBullet"/>
      </w:pPr>
      <w:r>
        <w:t>Analytics events on login success/failure</w:t>
      </w:r>
    </w:p>
    <w:p>
      <w:pPr>
        <w:pStyle w:val="ListBullet"/>
      </w:pPr>
      <w:r>
        <w:t>Third-party identity providers (Google, SSO IdP, passkey provider)</w:t>
      </w:r>
    </w:p>
    <w:p>
      <w:pPr>
        <w:pStyle w:val="Heading3"/>
      </w:pPr>
      <w:r>
        <w:rPr>
          <w:color w:val="1F3B73"/>
        </w:rPr>
        <w:t>Data</w:t>
      </w:r>
    </w:p>
    <w:p>
      <w:pPr>
        <w:pStyle w:val="ListBullet"/>
      </w:pPr>
      <w:r>
        <w:t>Login form field validation (email format, required fields)</w:t>
      </w:r>
    </w:p>
    <w:p>
      <w:pPr>
        <w:pStyle w:val="ListBullet"/>
      </w:pPr>
      <w:r>
        <w:t>Session/token lifecycle and timeout</w:t>
      </w:r>
    </w:p>
    <w:p>
      <w:pPr>
        <w:pStyle w:val="Heading3"/>
      </w:pPr>
      <w:r>
        <w:rPr>
          <w:color w:val="1F3B73"/>
        </w:rPr>
        <w:t>Platforms</w:t>
      </w:r>
    </w:p>
    <w:p>
      <w:pPr>
        <w:pStyle w:val="ListBullet"/>
      </w:pPr>
      <w:r>
        <w:t>Browsers: Chrome, Edge, Firefox, Safari (desktop)</w:t>
      </w:r>
    </w:p>
    <w:p>
      <w:pPr>
        <w:pStyle w:val="ListBullet"/>
      </w:pPr>
      <w:r>
        <w:t>Mobile: iOS Safari, Android Chrome (responsive layout)</w:t>
      </w:r>
    </w:p>
    <w:p>
      <w:pPr>
        <w:pStyle w:val="Heading3"/>
      </w:pPr>
      <w:r>
        <w:rPr>
          <w:color w:val="1F3B73"/>
        </w:rPr>
        <w:t>Non-Functional</w:t>
      </w:r>
    </w:p>
    <w:p>
      <w:pPr>
        <w:pStyle w:val="ListBullet"/>
      </w:pPr>
      <w:r>
        <w:t>Performance: Yes (page load ≤ 2s, concurrent login attempts)</w:t>
      </w:r>
    </w:p>
    <w:p>
      <w:pPr>
        <w:pStyle w:val="ListBullet"/>
      </w:pPr>
      <w:r>
        <w:t>Security: Yes (encryption, rate limiting, session security)</w:t>
      </w:r>
    </w:p>
    <w:p>
      <w:pPr>
        <w:pStyle w:val="ListBullet"/>
      </w:pPr>
      <w:r>
        <w:t>Accessibility: Yes (WCAG 2.1 AA)</w:t>
      </w:r>
    </w:p>
    <w:p>
      <w:pPr>
        <w:pStyle w:val="ListBullet"/>
      </w:pPr>
      <w:r>
        <w:t>Compatibility: Yes (browser matrix above)</w:t>
      </w:r>
    </w:p>
    <w:p>
      <w:pPr>
        <w:pStyle w:val="Heading2"/>
      </w:pPr>
      <w:r>
        <w:rPr>
          <w:color w:val="1F3B73"/>
        </w:rPr>
        <w:t>2.3 Out of Scope</w:t>
      </w:r>
    </w:p>
    <w:p>
      <w:pPr>
        <w:pStyle w:val="ListBullet"/>
      </w:pPr>
      <w:r>
        <w:t>Biometric / adaptive authentication (Future Enhancements in PRD — not in a committed release)</w:t>
      </w:r>
    </w:p>
    <w:p>
      <w:pPr>
        <w:pStyle w:val="ListBullet"/>
      </w:pPr>
      <w:r>
        <w:t>Progressive Web App (Future Enhancements)</w:t>
      </w:r>
    </w:p>
    <w:p>
      <w:pPr>
        <w:pStyle w:val="ListBullet"/>
      </w:pPr>
      <w:r>
        <w:t>A/B testing / personalization of the login page (Future Enhancements)</w:t>
      </w:r>
    </w:p>
    <w:p>
      <w:pPr>
        <w:pStyle w:val="ListBullet"/>
      </w:pPr>
      <w:r>
        <w:t>Marketing-tool integrations beyond login analytics</w:t>
      </w:r>
    </w:p>
    <w:p>
      <w:pPr>
        <w:pStyle w:val="ListBullet"/>
      </w:pPr>
      <w:r>
        <w:t>Backend/API implementation details of the auth service (covered at API level only where needed for validation)</w:t>
      </w:r>
    </w:p>
    <w:p>
      <w:pPr>
        <w:pStyle w:val="ListBullet"/>
      </w:pPr>
      <w:r>
        <w:t>Performance/load testing beyond login-page load-time and brute-force throttling</w:t>
      </w:r>
    </w:p>
    <w:p>
      <w:r>
        <w:t>____________________________________________________________</w:t>
      </w:r>
    </w:p>
    <w:p>
      <w:pPr>
        <w:pStyle w:val="Heading1"/>
      </w:pPr>
      <w:r>
        <w:rPr>
          <w:color w:val="1F3B73"/>
        </w:rPr>
        <w:t>3. Product &amp; Quality Risk Overview</w:t>
      </w:r>
    </w:p>
    <w:p>
      <w:pPr>
        <w:pStyle w:val="Heading2"/>
      </w:pPr>
      <w:r>
        <w:rPr>
          <w:color w:val="1F3B73"/>
        </w:rPr>
        <w:t>3.1 Product Overview</w:t>
      </w:r>
    </w:p>
    <w:p>
      <w:pPr>
        <w:pStyle w:val="ListBullet"/>
      </w:pPr>
      <w:r>
        <w:t>Application: VWO login dashboard at app.vwo.com</w:t>
      </w:r>
    </w:p>
    <w:p>
      <w:pPr>
        <w:pStyle w:val="ListBullet"/>
      </w:pPr>
      <w:r>
        <w:t>Architecture: Web app with a login form, third-party OAuth/SSO/passkey providers, and a backend auth service; analytics events on auth outcomes.</w:t>
      </w:r>
    </w:p>
    <w:p>
      <w:pPr>
        <w:pStyle w:val="ListBullet"/>
      </w:pPr>
      <w:r>
        <w:t>User types: Digital marketers, product managers, UX designers, developers, CRO specialists, data analysts (individual accounts); enterprise users via SSO.</w:t>
      </w:r>
    </w:p>
    <w:p>
      <w:pPr>
        <w:pStyle w:val="ListBullet"/>
      </w:pPr>
      <w:r>
        <w:t>Critical workflows: Any successful authentication → dashboard access; password reset; account recovery.</w:t>
      </w:r>
    </w:p>
    <w:p>
      <w:pPr>
        <w:pStyle w:val="ListBullet"/>
      </w:pPr>
      <w:r>
        <w:t>External systems: Google identity provider, enterprise SSO IdP (SAML/OAuth), passkey/WebAuthn provider, analytics.</w:t>
      </w:r>
    </w:p>
    <w:p>
      <w:pPr>
        <w:pStyle w:val="Heading2"/>
      </w:pPr>
      <w:r>
        <w:rPr>
          <w:color w:val="1F3B73"/>
        </w:rPr>
        <w:t>3.2 Critical Business Flows</w:t>
      </w:r>
    </w:p>
    <w:p>
      <w:pPr>
        <w:pStyle w:val="ListBullet"/>
      </w:pPr>
      <w:r>
        <w:t>Email/password sign-in → dashboard</w:t>
      </w:r>
    </w:p>
    <w:p>
      <w:pPr>
        <w:pStyle w:val="ListBullet"/>
      </w:pPr>
      <w:r>
        <w:t>Google sign-in → dashboard</w:t>
      </w:r>
    </w:p>
    <w:p>
      <w:pPr>
        <w:pStyle w:val="ListBullet"/>
      </w:pPr>
      <w:r>
        <w:t>SSO sign-in → dashboard</w:t>
      </w:r>
    </w:p>
    <w:p>
      <w:pPr>
        <w:pStyle w:val="ListBullet"/>
      </w:pPr>
      <w:r>
        <w:t>Passkey sign-in → dashboard</w:t>
      </w:r>
    </w:p>
    <w:p>
      <w:pPr>
        <w:pStyle w:val="ListBullet"/>
      </w:pPr>
      <w:r>
        <w:t>Forgot password → reset email → new password → sign-in</w:t>
      </w:r>
    </w:p>
    <w:p>
      <w:pPr>
        <w:pStyle w:val="ListBullet"/>
      </w:pPr>
      <w:r>
        <w:t>Remember Me → session persists across browser restarts</w:t>
      </w:r>
    </w:p>
    <w:p>
      <w:pPr>
        <w:pStyle w:val="Heading2"/>
      </w:pPr>
      <w:r>
        <w:rPr>
          <w:color w:val="1F3B73"/>
        </w:rPr>
        <w:t>3.3 Quality Risks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b/>
              </w:rPr>
              <w:t>Risk</w:t>
            </w:r>
          </w:p>
        </w:tc>
        <w:tc>
          <w:tcPr>
            <w:tcW w:type="dxa" w:w="1728"/>
          </w:tcPr>
          <w:p>
            <w:r>
              <w:rPr>
                <w:b/>
              </w:rPr>
              <w:t>Impact</w:t>
            </w:r>
          </w:p>
        </w:tc>
        <w:tc>
          <w:tcPr>
            <w:tcW w:type="dxa" w:w="1728"/>
          </w:tcPr>
          <w:p>
            <w:r>
              <w:rPr>
                <w:b/>
              </w:rPr>
              <w:t>Probability</w:t>
            </w:r>
          </w:p>
        </w:tc>
        <w:tc>
          <w:tcPr>
            <w:tcW w:type="dxa" w:w="1728"/>
          </w:tcPr>
          <w:p>
            <w:r>
              <w:rPr>
                <w:b/>
              </w:rPr>
              <w:t>Risk Level</w:t>
            </w:r>
          </w:p>
        </w:tc>
        <w:tc>
          <w:tcPr>
            <w:tcW w:type="dxa" w:w="1728"/>
          </w:tcPr>
          <w:p>
            <w:r>
              <w:rPr>
                <w:b/>
              </w:rPr>
              <w:t>Mitigation</w:t>
            </w:r>
          </w:p>
        </w:tc>
      </w:tr>
      <w:tr>
        <w:tc>
          <w:tcPr>
            <w:tcW w:type="dxa" w:w="1728"/>
          </w:tcPr>
          <w:p>
            <w:r>
              <w:t>SSO/Google/passkey provider integration failure</w:t>
            </w:r>
          </w:p>
        </w:tc>
        <w:tc>
          <w:tcPr>
            <w:tcW w:type="dxa" w:w="1728"/>
          </w:tcPr>
          <w:p>
            <w:r>
              <w:t>High</w:t>
            </w:r>
          </w:p>
        </w:tc>
        <w:tc>
          <w:tcPr>
            <w:tcW w:type="dxa" w:w="1728"/>
          </w:tcPr>
          <w:p>
            <w:r>
              <w:t>Medium</w:t>
            </w:r>
          </w:p>
        </w:tc>
        <w:tc>
          <w:tcPr>
            <w:tcW w:type="dxa" w:w="1728"/>
          </w:tcPr>
          <w:p>
            <w:r>
              <w:t>High</w:t>
            </w:r>
          </w:p>
        </w:tc>
        <w:tc>
          <w:tcPr>
            <w:tcW w:type="dxa" w:w="1728"/>
          </w:tcPr>
          <w:p>
            <w:r>
              <w:t>API + E2E validation of each provider</w:t>
            </w:r>
          </w:p>
        </w:tc>
      </w:tr>
      <w:tr>
        <w:tc>
          <w:tcPr>
            <w:tcW w:type="dxa" w:w="1728"/>
          </w:tcPr>
          <w:p>
            <w:r>
              <w:t>Session/Remember Me security flaw (token leakage, hijack)</w:t>
            </w:r>
          </w:p>
        </w:tc>
        <w:tc>
          <w:tcPr>
            <w:tcW w:type="dxa" w:w="1728"/>
          </w:tcPr>
          <w:p>
            <w:r>
              <w:t>High</w:t>
            </w:r>
          </w:p>
        </w:tc>
        <w:tc>
          <w:tcPr>
            <w:tcW w:type="dxa" w:w="1728"/>
          </w:tcPr>
          <w:p>
            <w:r>
              <w:t>Low</w:t>
            </w:r>
          </w:p>
        </w:tc>
        <w:tc>
          <w:tcPr>
            <w:tcW w:type="dxa" w:w="1728"/>
          </w:tcPr>
          <w:p>
            <w:r>
              <w:t>High</w:t>
            </w:r>
          </w:p>
        </w:tc>
        <w:tc>
          <w:tcPr>
            <w:tcW w:type="dxa" w:w="1728"/>
          </w:tcPr>
          <w:p>
            <w:r>
              <w:t>Security review + session lifecycle tests</w:t>
            </w:r>
          </w:p>
        </w:tc>
      </w:tr>
      <w:tr>
        <w:tc>
          <w:tcPr>
            <w:tcW w:type="dxa" w:w="1728"/>
          </w:tcPr>
          <w:p>
            <w:r>
              <w:t>Brute-force rate limiting not effective</w:t>
            </w:r>
          </w:p>
        </w:tc>
        <w:tc>
          <w:tcPr>
            <w:tcW w:type="dxa" w:w="1728"/>
          </w:tcPr>
          <w:p>
            <w:r>
              <w:t>High</w:t>
            </w:r>
          </w:p>
        </w:tc>
        <w:tc>
          <w:tcPr>
            <w:tcW w:type="dxa" w:w="1728"/>
          </w:tcPr>
          <w:p>
            <w:r>
              <w:t>Medium</w:t>
            </w:r>
          </w:p>
        </w:tc>
        <w:tc>
          <w:tcPr>
            <w:tcW w:type="dxa" w:w="1728"/>
          </w:tcPr>
          <w:p>
            <w:r>
              <w:t>High</w:t>
            </w:r>
          </w:p>
        </w:tc>
        <w:tc>
          <w:tcPr>
            <w:tcW w:type="dxa" w:w="1728"/>
          </w:tcPr>
          <w:p>
            <w:r>
              <w:t>Negative tests on throttling thresholds</w:t>
            </w:r>
          </w:p>
        </w:tc>
      </w:tr>
      <w:tr>
        <w:tc>
          <w:tcPr>
            <w:tcW w:type="dxa" w:w="1728"/>
          </w:tcPr>
          <w:p>
            <w:r>
              <w:t>Login page load &gt; 2s on mobile/slow networks</w:t>
            </w:r>
          </w:p>
        </w:tc>
        <w:tc>
          <w:tcPr>
            <w:tcW w:type="dxa" w:w="1728"/>
          </w:tcPr>
          <w:p>
            <w:r>
              <w:t>Medium</w:t>
            </w:r>
          </w:p>
        </w:tc>
        <w:tc>
          <w:tcPr>
            <w:tcW w:type="dxa" w:w="1728"/>
          </w:tcPr>
          <w:p>
            <w:r>
              <w:t>Medium</w:t>
            </w:r>
          </w:p>
        </w:tc>
        <w:tc>
          <w:tcPr>
            <w:tcW w:type="dxa" w:w="1728"/>
          </w:tcPr>
          <w:p>
            <w:r>
              <w:t>Medium</w:t>
            </w:r>
          </w:p>
        </w:tc>
        <w:tc>
          <w:tcPr>
            <w:tcW w:type="dxa" w:w="1728"/>
          </w:tcPr>
          <w:p>
            <w:r>
              <w:t>Performance tests on standard + throttled connections</w:t>
            </w:r>
          </w:p>
        </w:tc>
      </w:tr>
      <w:tr>
        <w:tc>
          <w:tcPr>
            <w:tcW w:type="dxa" w:w="1728"/>
          </w:tcPr>
          <w:p>
            <w:r>
              <w:t>WCAG 2.1 AA gaps block keyboard/screen-reader users</w:t>
            </w:r>
          </w:p>
        </w:tc>
        <w:tc>
          <w:tcPr>
            <w:tcW w:type="dxa" w:w="1728"/>
          </w:tcPr>
          <w:p>
            <w:r>
              <w:t>Medium</w:t>
            </w:r>
          </w:p>
        </w:tc>
        <w:tc>
          <w:tcPr>
            <w:tcW w:type="dxa" w:w="1728"/>
          </w:tcPr>
          <w:p>
            <w:r>
              <w:t>Medium</w:t>
            </w:r>
          </w:p>
        </w:tc>
        <w:tc>
          <w:tcPr>
            <w:tcW w:type="dxa" w:w="1728"/>
          </w:tcPr>
          <w:p>
            <w:r>
              <w:t>Medium</w:t>
            </w:r>
          </w:p>
        </w:tc>
        <w:tc>
          <w:tcPr>
            <w:tcW w:type="dxa" w:w="1728"/>
          </w:tcPr>
          <w:p>
            <w:r>
              <w:t>Manual + automated a11y checks</w:t>
            </w:r>
          </w:p>
        </w:tc>
      </w:tr>
      <w:tr>
        <w:tc>
          <w:tcPr>
            <w:tcW w:type="dxa" w:w="1728"/>
          </w:tcPr>
          <w:p>
            <w:r>
              <w:t>Dark mode rendering defects</w:t>
            </w:r>
          </w:p>
        </w:tc>
        <w:tc>
          <w:tcPr>
            <w:tcW w:type="dxa" w:w="1728"/>
          </w:tcPr>
          <w:p>
            <w:r>
              <w:t>Low</w:t>
            </w:r>
          </w:p>
        </w:tc>
        <w:tc>
          <w:tcPr>
            <w:tcW w:type="dxa" w:w="1728"/>
          </w:tcPr>
          <w:p>
            <w:r>
              <w:t>Low</w:t>
            </w:r>
          </w:p>
        </w:tc>
        <w:tc>
          <w:tcPr>
            <w:tcW w:type="dxa" w:w="1728"/>
          </w:tcPr>
          <w:p>
            <w:r>
              <w:t>Low</w:t>
            </w:r>
          </w:p>
        </w:tc>
        <w:tc>
          <w:tcPr>
            <w:tcW w:type="dxa" w:w="1728"/>
          </w:tcPr>
          <w:p>
            <w:r>
              <w:t>Visual regression on both themes</w:t>
            </w:r>
          </w:p>
        </w:tc>
      </w:tr>
    </w:tbl>
    <w:p>
      <w:pPr>
        <w:pStyle w:val="Heading2"/>
      </w:pPr>
      <w:r>
        <w:rPr>
          <w:color w:val="1F3B73"/>
        </w:rPr>
        <w:t>3.4 Risk-Based Testing Prioritization</w:t>
      </w:r>
    </w:p>
    <w:p>
      <w:r>
        <w:t>Priorities follow: business criticality (login is the entry point for every user), security exposure (auth data, session tokens), third-party integration complexity, and accessibility/compliance obligations. High-risk areas get higher test depth and earlier execution.</w:t>
      </w:r>
    </w:p>
    <w:p>
      <w:r>
        <w:t>____________________________________________________________</w:t>
      </w:r>
    </w:p>
    <w:p>
      <w:pPr>
        <w:pStyle w:val="Heading1"/>
      </w:pPr>
      <w:r>
        <w:rPr>
          <w:color w:val="1F3B73"/>
        </w:rPr>
        <w:t>4. Test Strategy</w:t>
      </w:r>
    </w:p>
    <w:p>
      <w:pPr>
        <w:pStyle w:val="Heading2"/>
      </w:pPr>
      <w:r>
        <w:rPr>
          <w:color w:val="1F3B73"/>
        </w:rPr>
        <w:t>4.1 Overall Testing Approach</w:t>
      </w:r>
    </w:p>
    <w:p>
      <w:r>
        <w:t>Risk-based and layered: API/service-level validation of the auth endpoints plus E2E validation of every sign-in path in the UI, with security and performance checks on the areas of highest exposure.</w:t>
      </w:r>
    </w:p>
    <w:p>
      <w:pPr>
        <w:pStyle w:val="Heading2"/>
      </w:pPr>
      <w:r>
        <w:rPr>
          <w:color w:val="1F3B73"/>
        </w:rPr>
        <w:t>4.2 Test Levels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Test Level</w:t>
            </w:r>
          </w:p>
        </w:tc>
        <w:tc>
          <w:tcPr>
            <w:tcW w:type="dxa" w:w="2880"/>
          </w:tcPr>
          <w:p>
            <w:r>
              <w:rPr>
                <w:b/>
              </w:rPr>
              <w:t>Purpose</w:t>
            </w:r>
          </w:p>
        </w:tc>
        <w:tc>
          <w:tcPr>
            <w:tcW w:type="dxa" w:w="2880"/>
          </w:tcPr>
          <w:p>
            <w:r>
              <w:rPr>
                <w:b/>
              </w:rPr>
              <w:t>Primary Owner</w:t>
            </w:r>
          </w:p>
        </w:tc>
      </w:tr>
      <w:tr>
        <w:tc>
          <w:tcPr>
            <w:tcW w:type="dxa" w:w="2880"/>
          </w:tcPr>
          <w:p>
            <w:r>
              <w:t>Unit Testing</w:t>
            </w:r>
          </w:p>
        </w:tc>
        <w:tc>
          <w:tcPr>
            <w:tcW w:type="dxa" w:w="2880"/>
          </w:tcPr>
          <w:p>
            <w:r>
              <w:t>Validate individual components</w:t>
            </w:r>
          </w:p>
        </w:tc>
        <w:tc>
          <w:tcPr>
            <w:tcW w:type="dxa" w:w="2880"/>
          </w:tcPr>
          <w:p>
            <w:r>
              <w:t>Development</w:t>
            </w:r>
          </w:p>
        </w:tc>
      </w:tr>
      <w:tr>
        <w:tc>
          <w:tcPr>
            <w:tcW w:type="dxa" w:w="2880"/>
          </w:tcPr>
          <w:p>
            <w:r>
              <w:t>API/Service Testing</w:t>
            </w:r>
          </w:p>
        </w:tc>
        <w:tc>
          <w:tcPr>
            <w:tcW w:type="dxa" w:w="2880"/>
          </w:tcPr>
          <w:p>
            <w:r>
              <w:t>Validate auth endpoints, validation, rate limiting</w:t>
            </w:r>
          </w:p>
        </w:tc>
        <w:tc>
          <w:tcPr>
            <w:tcW w:type="dxa" w:w="2880"/>
          </w:tcPr>
          <w:p>
            <w:r>
              <w:t>QA/Development</w:t>
            </w:r>
          </w:p>
        </w:tc>
      </w:tr>
      <w:tr>
        <w:tc>
          <w:tcPr>
            <w:tcW w:type="dxa" w:w="2880"/>
          </w:tcPr>
          <w:p>
            <w:r>
              <w:t>Integration Testing</w:t>
            </w:r>
          </w:p>
        </w:tc>
        <w:tc>
          <w:tcPr>
            <w:tcW w:type="dxa" w:w="2880"/>
          </w:tcPr>
          <w:p>
            <w:r>
              <w:t>Validate IdP integrations (Google, SSO, passkey)</w:t>
            </w:r>
          </w:p>
        </w:tc>
        <w:tc>
          <w:tcPr>
            <w:tcW w:type="dxa" w:w="2880"/>
          </w:tcPr>
          <w:p>
            <w:r>
              <w:t>QA/Development</w:t>
            </w:r>
          </w:p>
        </w:tc>
      </w:tr>
      <w:tr>
        <w:tc>
          <w:tcPr>
            <w:tcW w:type="dxa" w:w="2880"/>
          </w:tcPr>
          <w:p>
            <w:r>
              <w:t>System Testing</w:t>
            </w:r>
          </w:p>
        </w:tc>
        <w:tc>
          <w:tcPr>
            <w:tcW w:type="dxa" w:w="2880"/>
          </w:tcPr>
          <w:p>
            <w:r>
              <w:t>Validate complete login behavior</w:t>
            </w:r>
          </w:p>
        </w:tc>
        <w:tc>
          <w:tcPr>
            <w:tcW w:type="dxa" w:w="2880"/>
          </w:tcPr>
          <w:p>
            <w:r>
              <w:t>QA</w:t>
            </w:r>
          </w:p>
        </w:tc>
      </w:tr>
      <w:tr>
        <w:tc>
          <w:tcPr>
            <w:tcW w:type="dxa" w:w="2880"/>
          </w:tcPr>
          <w:p>
            <w:r>
              <w:t>End-to-End Testing</w:t>
            </w:r>
          </w:p>
        </w:tc>
        <w:tc>
          <w:tcPr>
            <w:tcW w:type="dxa" w:w="2880"/>
          </w:tcPr>
          <w:p>
            <w:r>
              <w:t>Validate each sign-in path end to end</w:t>
            </w:r>
          </w:p>
        </w:tc>
        <w:tc>
          <w:tcPr>
            <w:tcW w:type="dxa" w:w="2880"/>
          </w:tcPr>
          <w:p>
            <w:r>
              <w:t>QA</w:t>
            </w:r>
          </w:p>
        </w:tc>
      </w:tr>
      <w:tr>
        <w:tc>
          <w:tcPr>
            <w:tcW w:type="dxa" w:w="2880"/>
          </w:tcPr>
          <w:p>
            <w:r>
              <w:t>UAT</w:t>
            </w:r>
          </w:p>
        </w:tc>
        <w:tc>
          <w:tcPr>
            <w:tcW w:type="dxa" w:w="2880"/>
          </w:tcPr>
          <w:p>
            <w:r>
              <w:t>Validate business acceptance</w:t>
            </w:r>
          </w:p>
        </w:tc>
        <w:tc>
          <w:tcPr>
            <w:tcW w:type="dxa" w:w="2880"/>
          </w:tcPr>
          <w:p>
            <w:r>
              <w:t>Business/Product</w:t>
            </w:r>
          </w:p>
        </w:tc>
      </w:tr>
    </w:tbl>
    <w:p>
      <w:pPr>
        <w:pStyle w:val="Heading2"/>
      </w:pPr>
      <w:r>
        <w:rPr>
          <w:color w:val="1F3B73"/>
        </w:rPr>
        <w:t>4.3 Test Types</w:t>
      </w:r>
    </w:p>
    <w:p>
      <w:pPr>
        <w:pStyle w:val="ListBullet"/>
      </w:pPr>
      <w:r>
        <w:t>Functional, Integration, Regression, Smoke, Sanity, API, UI, Database, Exploratory, Compatibility, Performance (load-time), Security (auth-specific), Accessibility</w:t>
      </w:r>
    </w:p>
    <w:p>
      <w:pPr>
        <w:pStyle w:val="Heading2"/>
      </w:pPr>
      <w:r>
        <w:rPr>
          <w:color w:val="1F3B73"/>
        </w:rPr>
        <w:t>4.4 Test Design Approach</w:t>
      </w:r>
    </w:p>
    <w:p>
      <w:pPr>
        <w:pStyle w:val="ListBullet"/>
      </w:pPr>
      <w:r>
        <w:t>Positive scenarios for each sign-in path</w:t>
      </w:r>
    </w:p>
    <w:p>
      <w:pPr>
        <w:pStyle w:val="ListBullet"/>
      </w:pPr>
      <w:r>
        <w:t>Negative scenarios (wrong password, unregistered email, malformed email, locked account)</w:t>
      </w:r>
    </w:p>
    <w:p>
      <w:pPr>
        <w:pStyle w:val="ListBullet"/>
      </w:pPr>
      <w:r>
        <w:t>Boundary conditions (empty fields, max-length inputs, whitespace-only)</w:t>
      </w:r>
    </w:p>
    <w:p>
      <w:pPr>
        <w:pStyle w:val="ListBullet"/>
      </w:pPr>
      <w:r>
        <w:t>Error handling (network failure, IdP cancellation, expired reset token)</w:t>
      </w:r>
    </w:p>
    <w:p>
      <w:pPr>
        <w:pStyle w:val="ListBullet"/>
      </w:pPr>
      <w:r>
        <w:t>Role/permission combinations (individual user vs. enterprise SSO user)</w:t>
      </w:r>
    </w:p>
    <w:p>
      <w:pPr>
        <w:pStyle w:val="ListBullet"/>
      </w:pPr>
      <w:r>
        <w:t>Integration failures (IdP down, analytics down)</w:t>
      </w:r>
    </w:p>
    <w:p>
      <w:pPr>
        <w:pStyle w:val="ListBullet"/>
      </w:pPr>
      <w:r>
        <w:t>Exploratory testing on the login flows</w:t>
      </w:r>
    </w:p>
    <w:p>
      <w:pPr>
        <w:pStyle w:val="Heading2"/>
      </w:pPr>
      <w:r>
        <w:rPr>
          <w:color w:val="1F3B73"/>
        </w:rPr>
        <w:t>4.5 Regression Strategy</w:t>
      </w:r>
    </w:p>
    <w:p>
      <w:r>
        <w:t>Regression focuses on: core sign-in paths, session persistence, password reset, and any existing dashboard functionality reachable post-login. The regression suite is reviewed against the release impact analysis before execution.</w:t>
      </w:r>
    </w:p>
    <w:p>
      <w:r>
        <w:t>____________________________________________________________</w:t>
      </w:r>
    </w:p>
    <w:p>
      <w:pPr>
        <w:pStyle w:val="Heading1"/>
      </w:pPr>
      <w:r>
        <w:rPr>
          <w:color w:val="1F3B73"/>
        </w:rPr>
        <w:t>5. Test Coverage &amp; Traceability</w:t>
      </w:r>
    </w:p>
    <w:p>
      <w:pPr>
        <w:pStyle w:val="Heading2"/>
      </w:pPr>
      <w:r>
        <w:rPr>
          <w:color w:val="1F3B73"/>
        </w:rPr>
        <w:t>5.1 Coverage Strategy</w:t>
      </w:r>
    </w:p>
    <w:p>
      <w:r>
        <w:t>Coverage is established against the PRD functional requirements, the mockup attachment, business-critical workflows, and identified security/performance risks. Because the ticket has no acceptance criteria, traceability is mapped to PRD requirement statements (see 5.2); each Gaps &amp; Questions item that stays open is treated as an untestable requirement until resolved.</w:t>
      </w:r>
    </w:p>
    <w:p>
      <w:pPr>
        <w:pStyle w:val="Heading2"/>
      </w:pPr>
      <w:r>
        <w:rPr>
          <w:color w:val="1F3B73"/>
        </w:rPr>
        <w:t>5.2 Requirement Traceability</w:t>
      </w:r>
    </w:p>
    <w:p>
      <w:r>
        <w:t>Requirement → Test Scenario → Test Case → Execution Result → Defect</w:t>
      </w:r>
    </w:p>
    <w:p>
      <w:r>
        <w:t>Traceability will be maintained in [Jira/ALM/Xray/Zephyr/etc.] once the test scenarios below are approved and converted to cases.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Req (PRD section)</w:t>
            </w:r>
          </w:p>
        </w:tc>
        <w:tc>
          <w:tcPr>
            <w:tcW w:type="dxa" w:w="4320"/>
          </w:tcPr>
          <w:p>
            <w:r>
              <w:rPr>
                <w:b/>
              </w:rPr>
              <w:t>Scenario(s)</w:t>
            </w:r>
          </w:p>
        </w:tc>
      </w:tr>
      <w:tr>
        <w:tc>
          <w:tcPr>
            <w:tcW w:type="dxa" w:w="4320"/>
          </w:tcPr>
          <w:p>
            <w:r>
              <w:t>Login Process — email/password</w:t>
            </w:r>
          </w:p>
        </w:tc>
        <w:tc>
          <w:tcPr>
            <w:tcW w:type="dxa" w:w="4320"/>
          </w:tcPr>
          <w:p>
            <w:r>
              <w:t>S-01, S-02, S-03</w:t>
            </w:r>
          </w:p>
        </w:tc>
      </w:tr>
      <w:tr>
        <w:tc>
          <w:tcPr>
            <w:tcW w:type="dxa" w:w="4320"/>
          </w:tcPr>
          <w:p>
            <w:r>
              <w:t>Remember Me</w:t>
            </w:r>
          </w:p>
        </w:tc>
        <w:tc>
          <w:tcPr>
            <w:tcW w:type="dxa" w:w="4320"/>
          </w:tcPr>
          <w:p>
            <w:r>
              <w:t>S-04</w:t>
            </w:r>
          </w:p>
        </w:tc>
      </w:tr>
      <w:tr>
        <w:tc>
          <w:tcPr>
            <w:tcW w:type="dxa" w:w="4320"/>
          </w:tcPr>
          <w:p>
            <w:r>
              <w:t>Password Management — forgot/reset</w:t>
            </w:r>
          </w:p>
        </w:tc>
        <w:tc>
          <w:tcPr>
            <w:tcW w:type="dxa" w:w="4320"/>
          </w:tcPr>
          <w:p>
            <w:r>
              <w:t>S-05, S-06</w:t>
            </w:r>
          </w:p>
        </w:tc>
      </w:tr>
      <w:tr>
        <w:tc>
          <w:tcPr>
            <w:tcW w:type="dxa" w:w="4320"/>
          </w:tcPr>
          <w:p>
            <w:r>
              <w:t>Social Login (Google)</w:t>
            </w:r>
          </w:p>
        </w:tc>
        <w:tc>
          <w:tcPr>
            <w:tcW w:type="dxa" w:w="4320"/>
          </w:tcPr>
          <w:p>
            <w:r>
              <w:t>S-07</w:t>
            </w:r>
          </w:p>
        </w:tc>
      </w:tr>
      <w:tr>
        <w:tc>
          <w:tcPr>
            <w:tcW w:type="dxa" w:w="4320"/>
          </w:tcPr>
          <w:p>
            <w:r>
              <w:t>SSO</w:t>
            </w:r>
          </w:p>
        </w:tc>
        <w:tc>
          <w:tcPr>
            <w:tcW w:type="dxa" w:w="4320"/>
          </w:tcPr>
          <w:p>
            <w:r>
              <w:t>S-08</w:t>
            </w:r>
          </w:p>
        </w:tc>
      </w:tr>
      <w:tr>
        <w:tc>
          <w:tcPr>
            <w:tcW w:type="dxa" w:w="4320"/>
          </w:tcPr>
          <w:p>
            <w:r>
              <w:t>Passkey</w:t>
            </w:r>
          </w:p>
        </w:tc>
        <w:tc>
          <w:tcPr>
            <w:tcW w:type="dxa" w:w="4320"/>
          </w:tcPr>
          <w:p>
            <w:r>
              <w:t>S-09</w:t>
            </w:r>
          </w:p>
        </w:tc>
      </w:tr>
      <w:tr>
        <w:tc>
          <w:tcPr>
            <w:tcW w:type="dxa" w:w="4320"/>
          </w:tcPr>
          <w:p>
            <w:r>
              <w:t>Session Management / timeout</w:t>
            </w:r>
          </w:p>
        </w:tc>
        <w:tc>
          <w:tcPr>
            <w:tcW w:type="dxa" w:w="4320"/>
          </w:tcPr>
          <w:p>
            <w:r>
              <w:t>S-10</w:t>
            </w:r>
          </w:p>
        </w:tc>
      </w:tr>
      <w:tr>
        <w:tc>
          <w:tcPr>
            <w:tcW w:type="dxa" w:w="4320"/>
          </w:tcPr>
          <w:p>
            <w:r>
              <w:t>Security — rate limiting</w:t>
            </w:r>
          </w:p>
        </w:tc>
        <w:tc>
          <w:tcPr>
            <w:tcW w:type="dxa" w:w="4320"/>
          </w:tcPr>
          <w:p>
            <w:r>
              <w:t>S-11</w:t>
            </w:r>
          </w:p>
        </w:tc>
      </w:tr>
      <w:tr>
        <w:tc>
          <w:tcPr>
            <w:tcW w:type="dxa" w:w="4320"/>
          </w:tcPr>
          <w:p>
            <w:r>
              <w:t>Security — HTTPS / token handling</w:t>
            </w:r>
          </w:p>
        </w:tc>
        <w:tc>
          <w:tcPr>
            <w:tcW w:type="dxa" w:w="4320"/>
          </w:tcPr>
          <w:p>
            <w:r>
              <w:t>S-12</w:t>
            </w:r>
          </w:p>
        </w:tc>
      </w:tr>
      <w:tr>
        <w:tc>
          <w:tcPr>
            <w:tcW w:type="dxa" w:w="4320"/>
          </w:tcPr>
          <w:p>
            <w:r>
              <w:t>User Input Validation</w:t>
            </w:r>
          </w:p>
        </w:tc>
        <w:tc>
          <w:tcPr>
            <w:tcW w:type="dxa" w:w="4320"/>
          </w:tcPr>
          <w:p>
            <w:r>
              <w:t>S-02, S-03</w:t>
            </w:r>
          </w:p>
        </w:tc>
      </w:tr>
      <w:tr>
        <w:tc>
          <w:tcPr>
            <w:tcW w:type="dxa" w:w="4320"/>
          </w:tcPr>
          <w:p>
            <w:r>
              <w:t>Interface Design — responsive</w:t>
            </w:r>
          </w:p>
        </w:tc>
        <w:tc>
          <w:tcPr>
            <w:tcW w:type="dxa" w:w="4320"/>
          </w:tcPr>
          <w:p>
            <w:r>
              <w:t>S-13</w:t>
            </w:r>
          </w:p>
        </w:tc>
      </w:tr>
      <w:tr>
        <w:tc>
          <w:tcPr>
            <w:tcW w:type="dxa" w:w="4320"/>
          </w:tcPr>
          <w:p>
            <w:r>
              <w:t>Accessibility (WCAG 2.1 AA)</w:t>
            </w:r>
          </w:p>
        </w:tc>
        <w:tc>
          <w:tcPr>
            <w:tcW w:type="dxa" w:w="4320"/>
          </w:tcPr>
          <w:p>
            <w:r>
              <w:t>S-14</w:t>
            </w:r>
          </w:p>
        </w:tc>
      </w:tr>
      <w:tr>
        <w:tc>
          <w:tcPr>
            <w:tcW w:type="dxa" w:w="4320"/>
          </w:tcPr>
          <w:p>
            <w:r>
              <w:t>Branding — Light/Dark mode</w:t>
            </w:r>
          </w:p>
        </w:tc>
        <w:tc>
          <w:tcPr>
            <w:tcW w:type="dxa" w:w="4320"/>
          </w:tcPr>
          <w:p>
            <w:r>
              <w:t>S-15</w:t>
            </w:r>
          </w:p>
        </w:tc>
      </w:tr>
      <w:tr>
        <w:tc>
          <w:tcPr>
            <w:tcW w:type="dxa" w:w="4320"/>
          </w:tcPr>
          <w:p>
            <w:r>
              <w:t>Integration — dashboard handoff</w:t>
            </w:r>
          </w:p>
        </w:tc>
        <w:tc>
          <w:tcPr>
            <w:tcW w:type="dxa" w:w="4320"/>
          </w:tcPr>
          <w:p>
            <w:r>
              <w:t>S-01, S-07, S-08, S-09</w:t>
            </w:r>
          </w:p>
        </w:tc>
      </w:tr>
      <w:tr>
        <w:tc>
          <w:tcPr>
            <w:tcW w:type="dxa" w:w="4320"/>
          </w:tcPr>
          <w:p>
            <w:r>
              <w:t>Analytics integration</w:t>
            </w:r>
          </w:p>
        </w:tc>
        <w:tc>
          <w:tcPr>
            <w:tcW w:type="dxa" w:w="4320"/>
          </w:tcPr>
          <w:p>
            <w:r>
              <w:t>S-16</w:t>
            </w:r>
          </w:p>
        </w:tc>
      </w:tr>
      <w:tr>
        <w:tc>
          <w:tcPr>
            <w:tcW w:type="dxa" w:w="4320"/>
          </w:tcPr>
          <w:p>
            <w:r>
              <w:t>Free Trial CTA</w:t>
            </w:r>
          </w:p>
        </w:tc>
        <w:tc>
          <w:tcPr>
            <w:tcW w:type="dxa" w:w="4320"/>
          </w:tcPr>
          <w:p>
            <w:r>
              <w:t>S-17</w:t>
            </w:r>
          </w:p>
        </w:tc>
      </w:tr>
      <w:tr>
        <w:tc>
          <w:tcPr>
            <w:tcW w:type="dxa" w:w="4320"/>
          </w:tcPr>
          <w:p>
            <w:r>
              <w:t>Performance — page load</w:t>
            </w:r>
          </w:p>
        </w:tc>
        <w:tc>
          <w:tcPr>
            <w:tcW w:type="dxa" w:w="4320"/>
          </w:tcPr>
          <w:p>
            <w:r>
              <w:t>S-18</w:t>
            </w:r>
          </w:p>
        </w:tc>
      </w:tr>
    </w:tbl>
    <w:p>
      <w:pPr>
        <w:pStyle w:val="Heading2"/>
      </w:pPr>
      <w:r>
        <w:rPr>
          <w:color w:val="1F3B73"/>
        </w:rPr>
        <w:t>5.3 Coverage Expectations</w:t>
      </w:r>
    </w:p>
    <w:p>
      <w:pPr>
        <w:pStyle w:val="ListBullet"/>
      </w:pPr>
      <w:r>
        <w:t>Requirement coverage (all PRD functional requirements mapped)</w:t>
      </w:r>
    </w:p>
    <w:p>
      <w:pPr>
        <w:pStyle w:val="ListBullet"/>
      </w:pPr>
      <w:r>
        <w:t>Critical workflow coverage (every sign-in path)</w:t>
      </w:r>
    </w:p>
    <w:p>
      <w:pPr>
        <w:pStyle w:val="ListBullet"/>
      </w:pPr>
      <w:r>
        <w:t>Risk coverage (security + performance + accessibility items)</w:t>
      </w:r>
    </w:p>
    <w:p>
      <w:pPr>
        <w:pStyle w:val="ListBullet"/>
      </w:pPr>
      <w:r>
        <w:t>Test execution coverage and automation coverage tracked in the test management tool</w:t>
      </w:r>
    </w:p>
    <w:p>
      <w:r>
        <w:t>____________________________________________________________</w:t>
      </w:r>
    </w:p>
    <w:p>
      <w:pPr>
        <w:pStyle w:val="Heading1"/>
      </w:pPr>
      <w:r>
        <w:rPr>
          <w:color w:val="1F3B73"/>
        </w:rPr>
        <w:t>6. Test Environment &amp; Test Data</w:t>
      </w:r>
    </w:p>
    <w:p>
      <w:pPr>
        <w:pStyle w:val="Heading2"/>
      </w:pPr>
      <w:r>
        <w:rPr>
          <w:color w:val="1F3B73"/>
        </w:rPr>
        <w:t>6.1 Test Environments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Environment</w:t>
            </w:r>
          </w:p>
        </w:tc>
        <w:tc>
          <w:tcPr>
            <w:tcW w:type="dxa" w:w="2160"/>
          </w:tcPr>
          <w:p>
            <w:r>
              <w:rPr>
                <w:b/>
              </w:rPr>
              <w:t>Purpose</w:t>
            </w:r>
          </w:p>
        </w:tc>
        <w:tc>
          <w:tcPr>
            <w:tcW w:type="dxa" w:w="2160"/>
          </w:tcPr>
          <w:p>
            <w:r>
              <w:rPr>
                <w:b/>
              </w:rPr>
              <w:t>Owner</w:t>
            </w:r>
          </w:p>
        </w:tc>
        <w:tc>
          <w:tcPr>
            <w:tcW w:type="dxa" w:w="2160"/>
          </w:tcPr>
          <w:p>
            <w:r>
              <w:rPr>
                <w:b/>
              </w:rPr>
              <w:t>Status</w:t>
            </w:r>
          </w:p>
        </w:tc>
      </w:tr>
      <w:tr>
        <w:tc>
          <w:tcPr>
            <w:tcW w:type="dxa" w:w="2160"/>
          </w:tcPr>
          <w:p>
            <w:r>
              <w:t>DEV</w:t>
            </w:r>
          </w:p>
        </w:tc>
        <w:tc>
          <w:tcPr>
            <w:tcW w:type="dxa" w:w="2160"/>
          </w:tcPr>
          <w:p>
            <w:r>
              <w:t>Developer validation</w:t>
            </w:r>
          </w:p>
        </w:tc>
        <w:tc>
          <w:tcPr>
            <w:tcW w:type="dxa" w:w="2160"/>
          </w:tcPr>
          <w:p>
            <w:r>
              <w:t>Engineering</w:t>
            </w:r>
          </w:p>
        </w:tc>
        <w:tc>
          <w:tcPr>
            <w:tcW w:type="dxa" w:w="2160"/>
          </w:tcPr>
          <w:p>
            <w:r>
              <w:t>[Status]</w:t>
            </w:r>
          </w:p>
        </w:tc>
      </w:tr>
      <w:tr>
        <w:tc>
          <w:tcPr>
            <w:tcW w:type="dxa" w:w="2160"/>
          </w:tcPr>
          <w:p>
            <w:r>
              <w:t>QA/SIT</w:t>
            </w:r>
          </w:p>
        </w:tc>
        <w:tc>
          <w:tcPr>
            <w:tcW w:type="dxa" w:w="2160"/>
          </w:tcPr>
          <w:p>
            <w:r>
              <w:t>Functional &amp; integration testing</w:t>
            </w:r>
          </w:p>
        </w:tc>
        <w:tc>
          <w:tcPr>
            <w:tcW w:type="dxa" w:w="2160"/>
          </w:tcPr>
          <w:p>
            <w:r>
              <w:t>QA</w:t>
            </w:r>
          </w:p>
        </w:tc>
        <w:tc>
          <w:tcPr>
            <w:tcW w:type="dxa" w:w="2160"/>
          </w:tcPr>
          <w:p>
            <w:r>
              <w:t>[Status]</w:t>
            </w:r>
          </w:p>
        </w:tc>
      </w:tr>
      <w:tr>
        <w:tc>
          <w:tcPr>
            <w:tcW w:type="dxa" w:w="2160"/>
          </w:tcPr>
          <w:p>
            <w:r>
              <w:t>UAT</w:t>
            </w:r>
          </w:p>
        </w:tc>
        <w:tc>
          <w:tcPr>
            <w:tcW w:type="dxa" w:w="2160"/>
          </w:tcPr>
          <w:p>
            <w:r>
              <w:t>Business validation</w:t>
            </w:r>
          </w:p>
        </w:tc>
        <w:tc>
          <w:tcPr>
            <w:tcW w:type="dxa" w:w="2160"/>
          </w:tcPr>
          <w:p>
            <w:r>
              <w:t>Product/Business</w:t>
            </w:r>
          </w:p>
        </w:tc>
        <w:tc>
          <w:tcPr>
            <w:tcW w:type="dxa" w:w="2160"/>
          </w:tcPr>
          <w:p>
            <w:r>
              <w:t>[Status]</w:t>
            </w:r>
          </w:p>
        </w:tc>
      </w:tr>
      <w:tr>
        <w:tc>
          <w:tcPr>
            <w:tcW w:type="dxa" w:w="2160"/>
          </w:tcPr>
          <w:p>
            <w:r>
              <w:t>Staging</w:t>
            </w:r>
          </w:p>
        </w:tc>
        <w:tc>
          <w:tcPr>
            <w:tcW w:type="dxa" w:w="2160"/>
          </w:tcPr>
          <w:p>
            <w:r>
              <w:t>Production-like validation</w:t>
            </w:r>
          </w:p>
        </w:tc>
        <w:tc>
          <w:tcPr>
            <w:tcW w:type="dxa" w:w="2160"/>
          </w:tcPr>
          <w:p>
            <w:r>
              <w:t>Engineering/QA</w:t>
            </w:r>
          </w:p>
        </w:tc>
        <w:tc>
          <w:tcPr>
            <w:tcW w:type="dxa" w:w="2160"/>
          </w:tcPr>
          <w:p>
            <w:r>
              <w:t>[Status]</w:t>
            </w:r>
          </w:p>
        </w:tc>
      </w:tr>
    </w:tbl>
    <w:p>
      <w:pPr>
        <w:pStyle w:val="Heading2"/>
      </w:pPr>
      <w:r>
        <w:rPr>
          <w:color w:val="1F3B73"/>
        </w:rPr>
        <w:t>6.2 Environment Requirements</w:t>
      </w:r>
    </w:p>
    <w:p>
      <w:pPr>
        <w:pStyle w:val="ListBullet"/>
      </w:pPr>
      <w:r>
        <w:t>Application version and build for the login dashboard</w:t>
      </w:r>
    </w:p>
    <w:p>
      <w:pPr>
        <w:pStyle w:val="ListBullet"/>
      </w:pPr>
      <w:r>
        <w:t>Backend auth service with test-mode IdPs (Google test account, SSO test IdP, passkey test provider)</w:t>
      </w:r>
    </w:p>
    <w:p>
      <w:pPr>
        <w:pStyle w:val="ListBullet"/>
      </w:pPr>
      <w:r>
        <w:t>Email service for password-reset and verification emails</w:t>
      </w:r>
    </w:p>
    <w:p>
      <w:pPr>
        <w:pStyle w:val="ListBullet"/>
      </w:pPr>
      <w:r>
        <w:t>Analytics endpoint to capture login events</w:t>
      </w:r>
    </w:p>
    <w:p>
      <w:pPr>
        <w:pStyle w:val="ListBullet"/>
      </w:pPr>
      <w:r>
        <w:t>Browsers/devices per the matrix in 2.2</w:t>
      </w:r>
    </w:p>
    <w:p>
      <w:pPr>
        <w:pStyle w:val="Heading2"/>
      </w:pPr>
      <w:r>
        <w:rPr>
          <w:color w:val="1F3B73"/>
        </w:rPr>
        <w:t>6.3 Test Data Strategy</w:t>
      </w:r>
    </w:p>
    <w:p>
      <w:pPr>
        <w:pStyle w:val="ListBullet"/>
      </w:pPr>
      <w:r>
        <w:t>Positive data: valid email/password accounts (individual), enterprise SSO test account</w:t>
      </w:r>
    </w:p>
    <w:p>
      <w:pPr>
        <w:pStyle w:val="ListBullet"/>
      </w:pPr>
      <w:r>
        <w:t>Negative data: unregistered email, wrong password, malformed email, whitespace inputs</w:t>
      </w:r>
    </w:p>
    <w:p>
      <w:pPr>
        <w:pStyle w:val="ListBullet"/>
      </w:pPr>
      <w:r>
        <w:t>Boundary data: max-length email/password, empty fields, 1-char password</w:t>
      </w:r>
    </w:p>
    <w:p>
      <w:pPr>
        <w:pStyle w:val="ListBullet"/>
      </w:pPr>
      <w:r>
        <w:t>Role-based data: standard user vs. SSO/enterprise user</w:t>
      </w:r>
    </w:p>
    <w:p>
      <w:pPr>
        <w:pStyle w:val="ListBullet"/>
      </w:pPr>
      <w:r>
        <w:t>Integration data: test Google account, test SSO IdP users</w:t>
      </w:r>
    </w:p>
    <w:p>
      <w:pPr>
        <w:pStyle w:val="ListBullet"/>
      </w:pPr>
      <w:r>
        <w:t>Production-like data only where permitted and masked per privacy policy</w:t>
      </w:r>
    </w:p>
    <w:p>
      <w:pPr>
        <w:pStyle w:val="Heading2"/>
      </w:pPr>
      <w:r>
        <w:rPr>
          <w:color w:val="1F3B73"/>
        </w:rPr>
        <w:t>6.4 Environment/Data Risks</w:t>
      </w:r>
    </w:p>
    <w:p>
      <w:pPr>
        <w:pStyle w:val="ListBullet"/>
      </w:pPr>
      <w:r>
        <w:t>Real IdPs may not offer full test environments → mock or use dedicated test accounts</w:t>
      </w:r>
    </w:p>
    <w:p>
      <w:pPr>
        <w:pStyle w:val="ListBullet"/>
      </w:pPr>
      <w:r>
        <w:t>Reset emails may be delayed in QA environments → allow for delivery time in scheduling</w:t>
      </w:r>
    </w:p>
    <w:p>
      <w:pPr>
        <w:pStyle w:val="ListBullet"/>
      </w:pPr>
      <w:r>
        <w:t>No seed test data is defined in the ticket → data set must be created and approved</w:t>
      </w:r>
    </w:p>
    <w:p>
      <w:r>
        <w:t>____________________________________________________________</w:t>
      </w:r>
    </w:p>
    <w:p>
      <w:pPr>
        <w:pStyle w:val="Heading1"/>
      </w:pPr>
      <w:r>
        <w:rPr>
          <w:color w:val="1F3B73"/>
        </w:rPr>
        <w:t>7. Test Automation Strategy</w:t>
      </w:r>
    </w:p>
    <w:p>
      <w:pPr>
        <w:pStyle w:val="Heading2"/>
      </w:pPr>
      <w:r>
        <w:rPr>
          <w:color w:val="1F3B73"/>
        </w:rPr>
        <w:t>7.1 Automation Objectives</w:t>
      </w:r>
    </w:p>
    <w:p>
      <w:r>
        <w:t>Automation targets repeatability of the highest-risk flows: every sign-in path, session persistence, rate limiting, and smoke checks — to shorten regression cycles and support release confidence.</w:t>
      </w:r>
    </w:p>
    <w:p>
      <w:pPr>
        <w:pStyle w:val="Heading2"/>
      </w:pPr>
      <w:r>
        <w:rPr>
          <w:color w:val="1F3B73"/>
        </w:rPr>
        <w:t>7.2 Automation Scope</w:t>
      </w:r>
    </w:p>
    <w:p>
      <w:pPr>
        <w:pStyle w:val="ListBullet"/>
      </w:pPr>
      <w:r>
        <w:t>All sign-in paths (email/password, Google, SSO, passkey) as E2E (existing repo framework: Selenium — see repo README)</w:t>
      </w:r>
    </w:p>
    <w:p>
      <w:pPr>
        <w:pStyle w:val="ListBullet"/>
      </w:pPr>
      <w:r>
        <w:t>API-level auth validation and rate-limit checks</w:t>
      </w:r>
    </w:p>
    <w:p>
      <w:pPr>
        <w:pStyle w:val="ListBullet"/>
      </w:pPr>
      <w:r>
        <w:t>Smoke: page loads, form renders, sign-in with a known-good account</w:t>
      </w:r>
    </w:p>
    <w:p>
      <w:pPr>
        <w:pStyle w:val="ListBullet"/>
      </w:pPr>
      <w:r>
        <w:t>Session timeout / Remember Me behavior</w:t>
      </w:r>
    </w:p>
    <w:p>
      <w:pPr>
        <w:pStyle w:val="Heading2"/>
      </w:pPr>
      <w:r>
        <w:rPr>
          <w:color w:val="1F3B73"/>
        </w:rPr>
        <w:t>7.3 Manual Testing Scope</w:t>
      </w:r>
    </w:p>
    <w:p>
      <w:pPr>
        <w:pStyle w:val="ListBullet"/>
      </w:pPr>
      <w:r>
        <w:t>Exploratory testing of error states and edge cases</w:t>
      </w:r>
    </w:p>
    <w:p>
      <w:pPr>
        <w:pStyle w:val="ListBullet"/>
      </w:pPr>
      <w:r>
        <w:t>Visual/design validation (Light/Dark mode, responsive layouts)</w:t>
      </w:r>
    </w:p>
    <w:p>
      <w:pPr>
        <w:pStyle w:val="ListBullet"/>
      </w:pPr>
      <w:r>
        <w:t>Accessibility validation (screen readers, keyboard-only)</w:t>
      </w:r>
    </w:p>
    <w:p>
      <w:pPr>
        <w:pStyle w:val="ListBullet"/>
      </w:pPr>
      <w:r>
        <w:t>Usability judgment calls (error-message clarity)</w:t>
      </w:r>
    </w:p>
    <w:p>
      <w:pPr>
        <w:pStyle w:val="Heading2"/>
      </w:pPr>
      <w:r>
        <w:rPr>
          <w:color w:val="1F3B73"/>
        </w:rPr>
        <w:t>7.4 Automation Framework</w:t>
      </w:r>
    </w:p>
    <w:p>
      <w:pPr>
        <w:pStyle w:val="ListBullet"/>
      </w:pPr>
      <w:r>
        <w:t>Framework: [Selenium/Playwright per repo convention — to be confirmed]</w:t>
      </w:r>
    </w:p>
    <w:p>
      <w:pPr>
        <w:pStyle w:val="ListBullet"/>
      </w:pPr>
      <w:r>
        <w:t>Language: [to be confirmed]</w:t>
      </w:r>
    </w:p>
    <w:p>
      <w:pPr>
        <w:pStyle w:val="ListBullet"/>
      </w:pPr>
      <w:r>
        <w:t>Test management integration: [Jira/Xray/Zephyr — to be confirmed]</w:t>
      </w:r>
    </w:p>
    <w:p>
      <w:pPr>
        <w:pStyle w:val="ListBullet"/>
      </w:pPr>
      <w:r>
        <w:t>CI/CD integration, reporting, parallel execution, test data management: [to be confirmed]</w:t>
      </w:r>
    </w:p>
    <w:p>
      <w:pPr>
        <w:pStyle w:val="Heading2"/>
      </w:pPr>
      <w:r>
        <w:rPr>
          <w:color w:val="1F3B73"/>
        </w:rPr>
        <w:t>7.5 Automation Quality</w:t>
      </w:r>
    </w:p>
    <w:p>
      <w:r>
        <w:t>Effectiveness is evaluated via pass rate, stability/flakiness, execution time, maintenance effort, defect detection effectiveness, and useful regression coverage.</w:t>
      </w:r>
    </w:p>
    <w:p>
      <w:r>
        <w:t>____________________________________________________________</w:t>
      </w:r>
    </w:p>
    <w:p>
      <w:pPr>
        <w:pStyle w:val="Heading1"/>
      </w:pPr>
      <w:r>
        <w:rPr>
          <w:color w:val="1F3B73"/>
        </w:rPr>
        <w:t>8. Defect Management</w:t>
      </w:r>
    </w:p>
    <w:p>
      <w:pPr>
        <w:pStyle w:val="Heading2"/>
      </w:pPr>
      <w:r>
        <w:rPr>
          <w:color w:val="1F3B73"/>
        </w:rPr>
        <w:t>8.1 Defect Lifecycle</w:t>
      </w:r>
    </w:p>
    <w:p>
      <w:r>
        <w:t>New → Assigned → In Progress → Fixed → Retest → Closed (organization process applies).</w:t>
      </w:r>
    </w:p>
    <w:p>
      <w:pPr>
        <w:pStyle w:val="Heading2"/>
      </w:pPr>
      <w:r>
        <w:rPr>
          <w:color w:val="1F3B73"/>
        </w:rPr>
        <w:t>8.2 Severity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Severity</w:t>
            </w:r>
          </w:p>
        </w:tc>
        <w:tc>
          <w:tcPr>
            <w:tcW w:type="dxa" w:w="4320"/>
          </w:tcPr>
          <w:p>
            <w:r>
              <w:rPr>
                <w:b/>
              </w:rPr>
              <w:t>Definition</w:t>
            </w:r>
          </w:p>
        </w:tc>
      </w:tr>
      <w:tr>
        <w:tc>
          <w:tcPr>
            <w:tcW w:type="dxa" w:w="4320"/>
          </w:tcPr>
          <w:p>
            <w:r>
              <w:t>Critical</w:t>
            </w:r>
          </w:p>
        </w:tc>
        <w:tc>
          <w:tcPr>
            <w:tcW w:type="dxa" w:w="4320"/>
          </w:tcPr>
          <w:p>
            <w:r>
              <w:t>Login unavailable for all users, credential/session data exposure, severe security issue</w:t>
            </w:r>
          </w:p>
        </w:tc>
      </w:tr>
      <w:tr>
        <w:tc>
          <w:tcPr>
            <w:tcW w:type="dxa" w:w="4320"/>
          </w:tcPr>
          <w:p>
            <w:r>
              <w:t>High</w:t>
            </w:r>
          </w:p>
        </w:tc>
        <w:tc>
          <w:tcPr>
            <w:tcW w:type="dxa" w:w="4320"/>
          </w:tcPr>
          <w:p>
            <w:r>
              <w:t>One sign-in path fully broken, password reset broken, rate limiting bypassed</w:t>
            </w:r>
          </w:p>
        </w:tc>
      </w:tr>
      <w:tr>
        <w:tc>
          <w:tcPr>
            <w:tcW w:type="dxa" w:w="4320"/>
          </w:tcPr>
          <w:p>
            <w:r>
              <w:t>Medium</w:t>
            </w:r>
          </w:p>
        </w:tc>
        <w:tc>
          <w:tcPr>
            <w:tcW w:type="dxa" w:w="4320"/>
          </w:tcPr>
          <w:p>
            <w:r>
              <w:t>Functionality impacted with workaround (e.g., dark-mode rendering issue)</w:t>
            </w:r>
          </w:p>
        </w:tc>
      </w:tr>
      <w:tr>
        <w:tc>
          <w:tcPr>
            <w:tcW w:type="dxa" w:w="4320"/>
          </w:tcPr>
          <w:p>
            <w:r>
              <w:t>Low</w:t>
            </w:r>
          </w:p>
        </w:tc>
        <w:tc>
          <w:tcPr>
            <w:tcW w:type="dxa" w:w="4320"/>
          </w:tcPr>
          <w:p>
            <w:r>
              <w:t>Minor functional/cosmetic issue</w:t>
            </w:r>
          </w:p>
        </w:tc>
      </w:tr>
    </w:tbl>
    <w:p>
      <w:pPr>
        <w:pStyle w:val="Heading2"/>
      </w:pPr>
      <w:r>
        <w:rPr>
          <w:color w:val="1F3B73"/>
        </w:rPr>
        <w:t>8.3 Defect Reporting</w:t>
      </w:r>
    </w:p>
    <w:p>
      <w:r>
        <w:t>Each defect: summary, environment, build/version, preconditions, steps to reproduce, expected result, actual result, severity/priority, evidence, logs/API response.</w:t>
      </w:r>
    </w:p>
    <w:p>
      <w:pPr>
        <w:pStyle w:val="Heading2"/>
      </w:pPr>
      <w:r>
        <w:rPr>
          <w:color w:val="1F3B73"/>
        </w:rPr>
        <w:t>8.4 Defect Triage</w:t>
      </w:r>
    </w:p>
    <w:p>
      <w:r>
        <w:t>Triage conducted [daily/weekly/as required] with QA, Engineering, Product/Business. Critical and high defects escalated per agreed timelines.</w:t>
      </w:r>
    </w:p>
    <w:p>
      <w:pPr>
        <w:pStyle w:val="Heading2"/>
      </w:pPr>
      <w:r>
        <w:rPr>
          <w:color w:val="1F3B73"/>
        </w:rPr>
        <w:t>8.5 Defect Closure Criteria</w:t>
      </w:r>
    </w:p>
    <w:p>
      <w:pPr>
        <w:pStyle w:val="ListBullet"/>
      </w:pPr>
      <w:r>
        <w:t>Fix deployed to the appropriate environment</w:t>
      </w:r>
    </w:p>
    <w:p>
      <w:pPr>
        <w:pStyle w:val="ListBullet"/>
      </w:pPr>
      <w:r>
        <w:t>Original issue successfully retested</w:t>
      </w:r>
    </w:p>
    <w:p>
      <w:pPr>
        <w:pStyle w:val="ListBullet"/>
      </w:pPr>
      <w:r>
        <w:t>Relevant regression completed</w:t>
      </w:r>
    </w:p>
    <w:p>
      <w:pPr>
        <w:pStyle w:val="ListBullet"/>
      </w:pPr>
      <w:r>
        <w:t>No related issues remain open</w:t>
      </w:r>
    </w:p>
    <w:p>
      <w:r>
        <w:t>____________________________________________________________</w:t>
      </w:r>
    </w:p>
    <w:p>
      <w:pPr>
        <w:pStyle w:val="Heading1"/>
      </w:pPr>
      <w:r>
        <w:rPr>
          <w:color w:val="1F3B73"/>
        </w:rPr>
        <w:t>9. Entry, Exit &amp; Quality Gates</w:t>
      </w:r>
    </w:p>
    <w:p>
      <w:pPr>
        <w:pStyle w:val="Heading2"/>
      </w:pPr>
      <w:r>
        <w:rPr>
          <w:color w:val="1F3B73"/>
        </w:rPr>
        <w:t>9.1 Entry Criteria</w:t>
      </w:r>
    </w:p>
    <w:p>
      <w:pPr>
        <w:pStyle w:val="ListBullet"/>
      </w:pPr>
      <w:r>
        <w:t>Approved requirements / resolved Gaps &amp; Questions (see §2) — currently blocking</w:t>
      </w:r>
    </w:p>
    <w:p>
      <w:pPr>
        <w:pStyle w:val="ListBullet"/>
      </w:pPr>
      <w:r>
        <w:t>Testable build deployed</w:t>
      </w:r>
    </w:p>
    <w:p>
      <w:pPr>
        <w:pStyle w:val="ListBullet"/>
      </w:pPr>
      <w:r>
        <w:t>Environment stable, test data available</w:t>
      </w:r>
    </w:p>
    <w:p>
      <w:pPr>
        <w:pStyle w:val="ListBullet"/>
      </w:pPr>
      <w:r>
        <w:t>Critical dependencies (IdPs, email service, analytics) available</w:t>
      </w:r>
    </w:p>
    <w:p>
      <w:pPr>
        <w:pStyle w:val="ListBullet"/>
      </w:pPr>
      <w:r>
        <w:t>Build smoke testing successful</w:t>
      </w:r>
    </w:p>
    <w:p>
      <w:pPr>
        <w:pStyle w:val="Heading2"/>
      </w:pPr>
      <w:r>
        <w:rPr>
          <w:color w:val="1F3B73"/>
        </w:rPr>
        <w:t>9.2 Exit Criteria</w:t>
      </w:r>
    </w:p>
    <w:p>
      <w:pPr>
        <w:pStyle w:val="ListBullet"/>
      </w:pPr>
      <w:r>
        <w:t>Planned critical/high-priority testing completed (all sign-in paths)</w:t>
      </w:r>
    </w:p>
    <w:p>
      <w:pPr>
        <w:pStyle w:val="ListBullet"/>
      </w:pPr>
      <w:r>
        <w:t>Critical business workflows passed</w:t>
      </w:r>
    </w:p>
    <w:p>
      <w:pPr>
        <w:pStyle w:val="ListBullet"/>
      </w:pPr>
      <w:r>
        <w:t>Required regression completed</w:t>
      </w:r>
    </w:p>
    <w:p>
      <w:pPr>
        <w:pStyle w:val="ListBullet"/>
      </w:pPr>
      <w:r>
        <w:t>No unresolved Critical defects (unless explicitly accepted)</w:t>
      </w:r>
    </w:p>
    <w:p>
      <w:pPr>
        <w:pStyle w:val="ListBullet"/>
      </w:pPr>
      <w:r>
        <w:t>High-severity defects within agreed risk threshold</w:t>
      </w:r>
    </w:p>
    <w:p>
      <w:pPr>
        <w:pStyle w:val="ListBullet"/>
      </w:pPr>
      <w:r>
        <w:t>Non-functional testing (perf, security, a11y) completed</w:t>
      </w:r>
    </w:p>
    <w:p>
      <w:pPr>
        <w:pStyle w:val="ListBullet"/>
      </w:pPr>
      <w:r>
        <w:t>Test results and risks communicated to stakeholders</w:t>
      </w:r>
    </w:p>
    <w:p>
      <w:pPr>
        <w:pStyle w:val="Heading2"/>
      </w:pPr>
      <w:r>
        <w:rPr>
          <w:color w:val="1F3B73"/>
        </w:rPr>
        <w:t>9.3 Quality Gates</w:t>
      </w:r>
    </w:p>
    <w:p>
      <w:r>
        <w:t>Gate 1 — Build Acceptance: Build deployed, smoke tests passed, no deployment blockers. Gate 2 — Functional Test Completion: Critical functionality validated, major defects triaged. Gate 3 — Regression Completion: Planned regression executed, results reviewed, outstanding risks assessed. Gate 4 — Release Readiness: Exit criteria met, remaining risks documented, business acceptance obtained, QA release recommendation issued.</w:t>
      </w:r>
    </w:p>
    <w:p>
      <w:r>
        <w:t>____________________________________________________________</w:t>
      </w:r>
    </w:p>
    <w:p>
      <w:pPr>
        <w:pStyle w:val="Heading1"/>
      </w:pPr>
      <w:r>
        <w:rPr>
          <w:color w:val="1F3B73"/>
        </w:rPr>
        <w:t>10. Roles, Responsibilities &amp; Dependencies</w:t>
      </w:r>
    </w:p>
    <w:p>
      <w:pPr>
        <w:pStyle w:val="Heading2"/>
      </w:pPr>
      <w:r>
        <w:rPr>
          <w:color w:val="1F3B73"/>
        </w:rPr>
        <w:t>10.1 Roles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b/>
              </w:rPr>
              <w:t>Activity</w:t>
            </w:r>
          </w:p>
        </w:tc>
        <w:tc>
          <w:tcPr>
            <w:tcW w:type="dxa" w:w="1728"/>
          </w:tcPr>
          <w:p>
            <w:r>
              <w:rPr>
                <w:b/>
              </w:rPr>
              <w:t>QA Lead</w:t>
            </w:r>
          </w:p>
        </w:tc>
        <w:tc>
          <w:tcPr>
            <w:tcW w:type="dxa" w:w="1728"/>
          </w:tcPr>
          <w:p>
            <w:r>
              <w:rPr>
                <w:b/>
              </w:rPr>
              <w:t>QA Engineer</w:t>
            </w:r>
          </w:p>
        </w:tc>
        <w:tc>
          <w:tcPr>
            <w:tcW w:type="dxa" w:w="1728"/>
          </w:tcPr>
          <w:p>
            <w:r>
              <w:rPr>
                <w:b/>
              </w:rPr>
              <w:t>Developer</w:t>
            </w:r>
          </w:p>
        </w:tc>
        <w:tc>
          <w:tcPr>
            <w:tcW w:type="dxa" w:w="1728"/>
          </w:tcPr>
          <w:p>
            <w:r>
              <w:rPr>
                <w:b/>
              </w:rPr>
              <w:t>Product/BA</w:t>
            </w:r>
          </w:p>
        </w:tc>
      </w:tr>
      <w:tr>
        <w:tc>
          <w:tcPr>
            <w:tcW w:type="dxa" w:w="1728"/>
          </w:tcPr>
          <w:p>
            <w:r>
              <w:t>Test Strategy</w:t>
            </w:r>
          </w:p>
        </w:tc>
        <w:tc>
          <w:tcPr>
            <w:tcW w:type="dxa" w:w="1728"/>
          </w:tcPr>
          <w:p>
            <w:r>
              <w:t>A/R</w:t>
            </w:r>
          </w:p>
        </w:tc>
        <w:tc>
          <w:tcPr>
            <w:tcW w:type="dxa" w:w="1728"/>
          </w:tcPr>
          <w:p>
            <w:r>
              <w:t>C</w:t>
            </w:r>
          </w:p>
        </w:tc>
        <w:tc>
          <w:tcPr>
            <w:tcW w:type="dxa" w:w="1728"/>
          </w:tcPr>
          <w:p>
            <w:r>
              <w:t>C</w:t>
            </w:r>
          </w:p>
        </w:tc>
        <w:tc>
          <w:tcPr>
            <w:tcW w:type="dxa" w:w="1728"/>
          </w:tcPr>
          <w:p>
            <w:r>
              <w:t>C</w:t>
            </w:r>
          </w:p>
        </w:tc>
      </w:tr>
      <w:tr>
        <w:tc>
          <w:tcPr>
            <w:tcW w:type="dxa" w:w="1728"/>
          </w:tcPr>
          <w:p>
            <w:r>
              <w:t>Test Design</w:t>
            </w:r>
          </w:p>
        </w:tc>
        <w:tc>
          <w:tcPr>
            <w:tcW w:type="dxa" w:w="1728"/>
          </w:tcPr>
          <w:p>
            <w:r>
              <w:t>A</w:t>
            </w:r>
          </w:p>
        </w:tc>
        <w:tc>
          <w:tcPr>
            <w:tcW w:type="dxa" w:w="1728"/>
          </w:tcPr>
          <w:p>
            <w:r>
              <w:t>R</w:t>
            </w:r>
          </w:p>
        </w:tc>
        <w:tc>
          <w:tcPr>
            <w:tcW w:type="dxa" w:w="1728"/>
          </w:tcPr>
          <w:p>
            <w:r>
              <w:t>C</w:t>
            </w:r>
          </w:p>
        </w:tc>
        <w:tc>
          <w:tcPr>
            <w:tcW w:type="dxa" w:w="1728"/>
          </w:tcPr>
          <w:p>
            <w:r>
              <w:t>C</w:t>
            </w:r>
          </w:p>
        </w:tc>
      </w:tr>
      <w:tr>
        <w:tc>
          <w:tcPr>
            <w:tcW w:type="dxa" w:w="1728"/>
          </w:tcPr>
          <w:p>
            <w:r>
              <w:t>Automation</w:t>
            </w:r>
          </w:p>
        </w:tc>
        <w:tc>
          <w:tcPr>
            <w:tcW w:type="dxa" w:w="1728"/>
          </w:tcPr>
          <w:p>
            <w:r>
              <w:t>A</w:t>
            </w:r>
          </w:p>
        </w:tc>
        <w:tc>
          <w:tcPr>
            <w:tcW w:type="dxa" w:w="1728"/>
          </w:tcPr>
          <w:p>
            <w:r>
              <w:t>R</w:t>
            </w:r>
          </w:p>
        </w:tc>
        <w:tc>
          <w:tcPr>
            <w:tcW w:type="dxa" w:w="1728"/>
          </w:tcPr>
          <w:p>
            <w:r>
              <w:t>C</w:t>
            </w:r>
          </w:p>
        </w:tc>
        <w:tc>
          <w:tcPr>
            <w:tcW w:type="dxa" w:w="1728"/>
          </w:tcPr>
          <w:p>
            <w:r>
              <w:t>I</w:t>
            </w:r>
          </w:p>
        </w:tc>
      </w:tr>
      <w:tr>
        <w:tc>
          <w:tcPr>
            <w:tcW w:type="dxa" w:w="1728"/>
          </w:tcPr>
          <w:p>
            <w:r>
              <w:t>Defect Triage</w:t>
            </w:r>
          </w:p>
        </w:tc>
        <w:tc>
          <w:tcPr>
            <w:tcW w:type="dxa" w:w="1728"/>
          </w:tcPr>
          <w:p>
            <w:r>
              <w:t>A/R</w:t>
            </w:r>
          </w:p>
        </w:tc>
        <w:tc>
          <w:tcPr>
            <w:tcW w:type="dxa" w:w="1728"/>
          </w:tcPr>
          <w:p>
            <w:r>
              <w:t>R</w:t>
            </w:r>
          </w:p>
        </w:tc>
        <w:tc>
          <w:tcPr>
            <w:tcW w:type="dxa" w:w="1728"/>
          </w:tcPr>
          <w:p>
            <w:r>
              <w:t>R</w:t>
            </w:r>
          </w:p>
        </w:tc>
        <w:tc>
          <w:tcPr>
            <w:tcW w:type="dxa" w:w="1728"/>
          </w:tcPr>
          <w:p>
            <w:r>
              <w:t>C</w:t>
            </w:r>
          </w:p>
        </w:tc>
      </w:tr>
      <w:tr>
        <w:tc>
          <w:tcPr>
            <w:tcW w:type="dxa" w:w="1728"/>
          </w:tcPr>
          <w:p>
            <w:r>
              <w:t>Requirement Clarification</w:t>
            </w:r>
          </w:p>
        </w:tc>
        <w:tc>
          <w:tcPr>
            <w:tcW w:type="dxa" w:w="1728"/>
          </w:tcPr>
          <w:p>
            <w:r>
              <w:t>C</w:t>
            </w:r>
          </w:p>
        </w:tc>
        <w:tc>
          <w:tcPr>
            <w:tcW w:type="dxa" w:w="1728"/>
          </w:tcPr>
          <w:p>
            <w:r>
              <w:t>C</w:t>
            </w:r>
          </w:p>
        </w:tc>
        <w:tc>
          <w:tcPr>
            <w:tcW w:type="dxa" w:w="1728"/>
          </w:tcPr>
          <w:p>
            <w:r>
              <w:t>C</w:t>
            </w:r>
          </w:p>
        </w:tc>
        <w:tc>
          <w:tcPr>
            <w:tcW w:type="dxa" w:w="1728"/>
          </w:tcPr>
          <w:p>
            <w:r>
              <w:t>A/R</w:t>
            </w:r>
          </w:p>
        </w:tc>
      </w:tr>
      <w:tr>
        <w:tc>
          <w:tcPr>
            <w:tcW w:type="dxa" w:w="1728"/>
          </w:tcPr>
          <w:p>
            <w:r>
              <w:t>Release Recommendation</w:t>
            </w:r>
          </w:p>
        </w:tc>
        <w:tc>
          <w:tcPr>
            <w:tcW w:type="dxa" w:w="1728"/>
          </w:tcPr>
          <w:p>
            <w:r>
              <w:t>A/R</w:t>
            </w:r>
          </w:p>
        </w:tc>
        <w:tc>
          <w:tcPr>
            <w:tcW w:type="dxa" w:w="1728"/>
          </w:tcPr>
          <w:p>
            <w:r>
              <w:t>C</w:t>
            </w:r>
          </w:p>
        </w:tc>
        <w:tc>
          <w:tcPr>
            <w:tcW w:type="dxa" w:w="1728"/>
          </w:tcPr>
          <w:p>
            <w:r>
              <w:t>C</w:t>
            </w:r>
          </w:p>
        </w:tc>
        <w:tc>
          <w:tcPr>
            <w:tcW w:type="dxa" w:w="1728"/>
          </w:tcPr>
          <w:p>
            <w:r>
              <w:t>C</w:t>
            </w:r>
          </w:p>
        </w:tc>
      </w:tr>
      <w:tr>
        <w:tc>
          <w:tcPr>
            <w:tcW w:type="dxa" w:w="1728"/>
          </w:tcPr>
          <w:p>
            <w:r>
              <w:t>UAT</w:t>
            </w:r>
          </w:p>
        </w:tc>
        <w:tc>
          <w:tcPr>
            <w:tcW w:type="dxa" w:w="1728"/>
          </w:tcPr>
          <w:p>
            <w:r>
              <w:t>C</w:t>
            </w:r>
          </w:p>
        </w:tc>
        <w:tc>
          <w:tcPr>
            <w:tcW w:type="dxa" w:w="1728"/>
          </w:tcPr>
          <w:p>
            <w:r>
              <w:t>C</w:t>
            </w:r>
          </w:p>
        </w:tc>
        <w:tc>
          <w:tcPr>
            <w:tcW w:type="dxa" w:w="1728"/>
          </w:tcPr>
          <w:p>
            <w:r>
              <w:t>I</w:t>
            </w:r>
          </w:p>
        </w:tc>
        <w:tc>
          <w:tcPr>
            <w:tcW w:type="dxa" w:w="1728"/>
          </w:tcPr>
          <w:p>
            <w:r>
              <w:t>A/R</w:t>
            </w:r>
          </w:p>
        </w:tc>
      </w:tr>
    </w:tbl>
    <w:p>
      <w:pPr>
        <w:pStyle w:val="Heading2"/>
      </w:pPr>
      <w:r>
        <w:rPr>
          <w:color w:val="1F3B73"/>
        </w:rPr>
        <w:t>10.2 Dependencies</w:t>
      </w:r>
    </w:p>
    <w:p>
      <w:pPr>
        <w:pStyle w:val="ListBullet"/>
      </w:pPr>
      <w:r>
        <w:t>Development build availability</w:t>
      </w:r>
    </w:p>
    <w:p>
      <w:pPr>
        <w:pStyle w:val="ListBullet"/>
      </w:pPr>
      <w:r>
        <w:t>QA environment availability</w:t>
      </w:r>
    </w:p>
    <w:p>
      <w:pPr>
        <w:pStyle w:val="ListBullet"/>
      </w:pPr>
      <w:r>
        <w:t>Google/SSO/passkey test provider readiness</w:t>
      </w:r>
    </w:p>
    <w:p>
      <w:pPr>
        <w:pStyle w:val="ListBullet"/>
      </w:pPr>
      <w:r>
        <w:t>Email service availability (reset flow)</w:t>
      </w:r>
    </w:p>
    <w:p>
      <w:pPr>
        <w:pStyle w:val="ListBullet"/>
      </w:pPr>
      <w:r>
        <w:t>Analytics endpoint availability</w:t>
      </w:r>
    </w:p>
    <w:p>
      <w:pPr>
        <w:pStyle w:val="ListBullet"/>
      </w:pPr>
      <w:r>
        <w:t>Test data approval</w:t>
      </w:r>
    </w:p>
    <w:p>
      <w:pPr>
        <w:pStyle w:val="ListBullet"/>
      </w:pPr>
      <w:r>
        <w:t>Business/UAT availability</w:t>
      </w:r>
    </w:p>
    <w:p>
      <w:pPr>
        <w:pStyle w:val="Heading2"/>
      </w:pPr>
      <w:r>
        <w:rPr>
          <w:color w:val="1F3B73"/>
        </w:rPr>
        <w:t>10.3 Assumptions</w:t>
      </w:r>
    </w:p>
    <w:p>
      <w:pPr>
        <w:pStyle w:val="ListBullet"/>
      </w:pPr>
      <w:r>
        <w:t>Requirements are approved before test design begins (currently the PRD is narrative-only — see Gaps)</w:t>
      </w:r>
    </w:p>
    <w:p>
      <w:pPr>
        <w:pStyle w:val="ListBullet"/>
      </w:pPr>
      <w:r>
        <w:t>Environments are available per schedule</w:t>
      </w:r>
    </w:p>
    <w:p>
      <w:pPr>
        <w:pStyle w:val="ListBullet"/>
      </w:pPr>
      <w:r>
        <w:t>External IdPs are accessible during testing</w:t>
      </w:r>
    </w:p>
    <w:p>
      <w:pPr>
        <w:pStyle w:val="ListBullet"/>
      </w:pPr>
      <w:r>
        <w:t>Defects are resolved per agreed priorities</w:t>
      </w:r>
    </w:p>
    <w:p>
      <w:pPr>
        <w:pStyle w:val="Heading2"/>
      </w:pPr>
      <w:r>
        <w:rPr>
          <w:color w:val="1F3B73"/>
        </w:rPr>
        <w:t>10.4 Constraints</w:t>
      </w:r>
    </w:p>
    <w:p>
      <w:pPr>
        <w:pStyle w:val="ListBullet"/>
      </w:pPr>
      <w:r>
        <w:t>No acceptance criteria in the ticket</w:t>
      </w:r>
    </w:p>
    <w:p>
      <w:pPr>
        <w:pStyle w:val="ListBullet"/>
      </w:pPr>
      <w:r>
        <w:t>IdP test environments may be limited</w:t>
      </w:r>
    </w:p>
    <w:p>
      <w:pPr>
        <w:pStyle w:val="ListBullet"/>
      </w:pPr>
      <w:r>
        <w:t>Reset-email delivery delays in QA envs</w:t>
      </w:r>
    </w:p>
    <w:p>
      <w:pPr>
        <w:pStyle w:val="ListBullet"/>
      </w:pPr>
      <w:r>
        <w:t>Unknown release window</w:t>
      </w:r>
    </w:p>
    <w:p>
      <w:r>
        <w:t>Mitigations: see Gaps &amp; Questions and 6.4.</w:t>
      </w:r>
    </w:p>
    <w:p>
      <w:r>
        <w:t>____________________________________________________________</w:t>
      </w:r>
    </w:p>
    <w:p>
      <w:pPr>
        <w:pStyle w:val="Heading1"/>
      </w:pPr>
      <w:r>
        <w:rPr>
          <w:color w:val="1F3B73"/>
        </w:rPr>
        <w:t>11. Metrics, Reporting &amp; Deliverables</w:t>
      </w:r>
    </w:p>
    <w:p>
      <w:pPr>
        <w:pStyle w:val="Heading2"/>
      </w:pPr>
      <w:r>
        <w:rPr>
          <w:color w:val="1F3B73"/>
        </w:rPr>
        <w:t>11.1 QA Metrics</w:t>
      </w:r>
    </w:p>
    <w:p>
      <w:r>
        <w:t>Test execution progress, pass/fail/blocked %, requirement coverage, risk coverage, defect distribution by severity, defect aging, defect reopen rate, regression pass rate, automation coverage, automation stability, production defect leakage.</w:t>
      </w:r>
    </w:p>
    <w:p>
      <w:pPr>
        <w:pStyle w:val="Heading2"/>
      </w:pPr>
      <w:r>
        <w:rPr>
          <w:color w:val="1F3B73"/>
        </w:rPr>
        <w:t>11.2 Reporting</w:t>
      </w:r>
    </w:p>
    <w:p>
      <w:r>
        <w:t>Daily/periodic test status, defect status, risk status, test execution dashboard, release readiness status, final test summary.</w:t>
      </w:r>
    </w:p>
    <w:p>
      <w:pPr>
        <w:pStyle w:val="Heading2"/>
      </w:pPr>
      <w:r>
        <w:rPr>
          <w:color w:val="1F3B73"/>
        </w:rPr>
        <w:t>11.3 Test Deliverables</w:t>
      </w:r>
    </w:p>
    <w:p>
      <w:r>
        <w:t>Test Plan, test scenarios/cases, automation suite, test data, defect reports, test execution results, QA status reports, Test Summary Report, release recommendation.</w:t>
      </w:r>
    </w:p>
    <w:p>
      <w:r>
        <w:t>____________________________________________________________</w:t>
      </w:r>
    </w:p>
    <w:p>
      <w:pPr>
        <w:pStyle w:val="Heading1"/>
      </w:pPr>
      <w:r>
        <w:rPr>
          <w:color w:val="1F3B73"/>
        </w:rPr>
        <w:t>12. Release Readiness &amp; Post-Release Validation</w:t>
      </w:r>
    </w:p>
    <w:p>
      <w:pPr>
        <w:pStyle w:val="Heading2"/>
      </w:pPr>
      <w:r>
        <w:rPr>
          <w:color w:val="1F3B73"/>
        </w:rPr>
        <w:t>12.1 Release Readiness</w:t>
      </w:r>
    </w:p>
    <w:p>
      <w:r>
        <w:t>QA recommendation based on test execution results, defect status, risk assessment, critical workflow status, regression results, non-functional results, exit criteria, outstanding known issues.</w:t>
      </w:r>
    </w:p>
    <w:p>
      <w:pPr>
        <w:pStyle w:val="Heading2"/>
      </w:pPr>
      <w:r>
        <w:rPr>
          <w:color w:val="1F3B73"/>
        </w:rPr>
        <w:t>12.2 Release Decision</w:t>
      </w:r>
    </w:p>
    <w:p>
      <w:r>
        <w:t>GO — all critical quality gates satisfied, remaining risks acceptable. GO WITH ACCEPTED RISKS — known issues reviewed and accepted by business/product. NO-GO — one or more critical gates not satisfied or unacceptable risk remains.</w:t>
      </w:r>
    </w:p>
    <w:p>
      <w:pPr>
        <w:pStyle w:val="Heading2"/>
      </w:pPr>
      <w:r>
        <w:rPr>
          <w:color w:val="1F3B73"/>
        </w:rPr>
        <w:t>12.3 Production Validation</w:t>
      </w:r>
    </w:p>
    <w:p>
      <w:r>
        <w:t>Production smoke: login page loads, email/password + at least one third-party path (Google) sign-in, dashboard handoff, error/log monitoring, integration health checks.</w:t>
      </w:r>
    </w:p>
    <w:p>
      <w:pPr>
        <w:pStyle w:val="Heading2"/>
      </w:pPr>
      <w:r>
        <w:rPr>
          <w:color w:val="1F3B73"/>
        </w:rPr>
        <w:t>12.4 Post-Release Review</w:t>
      </w:r>
    </w:p>
    <w:p>
      <w:r>
        <w:t>Review production defects, escaped defects, coverage gaps, automation gaps, environment issues, process issues, lessons learned; feed improvements into the next release.</w:t>
      </w:r>
    </w:p>
    <w:p>
      <w:r>
        <w:t>____________________________________________________________</w:t>
      </w:r>
    </w:p>
    <w:p>
      <w:pPr>
        <w:pStyle w:val="Heading1"/>
      </w:pPr>
      <w:r>
        <w:rPr>
          <w:color w:val="1F3B73"/>
        </w:rPr>
        <w:t>Test Scenarios (P0/P1/P2)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</w:rPr>
              <w:t>ID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Priority</w:t>
            </w:r>
          </w:p>
        </w:tc>
        <w:tc>
          <w:tcPr>
            <w:tcW w:type="dxa" w:w="1440"/>
          </w:tcPr>
          <w:p>
            <w:r>
              <w:rPr>
                <w:b/>
              </w:rPr>
              <w:t>Trace</w:t>
            </w:r>
          </w:p>
        </w:tc>
        <w:tc>
          <w:tcPr>
            <w:tcW w:type="dxa" w:w="1440"/>
          </w:tcPr>
          <w:p>
            <w:r>
              <w:rPr>
                <w:b/>
              </w:rPr>
              <w:t>Scenario</w:t>
            </w:r>
          </w:p>
        </w:tc>
        <w:tc>
          <w:tcPr>
            <w:tcW w:type="dxa" w:w="1440"/>
          </w:tcPr>
          <w:p>
            <w:r>
              <w:rPr>
                <w:b/>
              </w:rPr>
              <w:t>Precondition</w:t>
            </w:r>
          </w:p>
        </w:tc>
        <w:tc>
          <w:tcPr>
            <w:tcW w:type="dxa" w:w="1440"/>
          </w:tcPr>
          <w:p>
            <w:r>
              <w:rPr>
                <w:b/>
              </w:rPr>
              <w:t>Expected Result</w:t>
            </w:r>
          </w:p>
        </w:tc>
      </w:tr>
      <w:tr>
        <w:tc>
          <w:tcPr>
            <w:tcW w:type="dxa" w:w="1440"/>
          </w:tcPr>
          <w:p>
            <w:r>
              <w:t>S-01</w:t>
            </w:r>
          </w:p>
        </w:tc>
        <w:tc>
          <w:tcPr>
            <w:tcW w:type="dxa" w:w="1440"/>
          </w:tcPr>
          <w:p>
            <w:r>
              <w:t>P0</w:t>
            </w:r>
          </w:p>
        </w:tc>
        <w:tc>
          <w:tcPr>
            <w:tcW w:type="dxa" w:w="1440"/>
          </w:tcPr>
          <w:p>
            <w:r>
              <w:t>PRD Login Process</w:t>
            </w:r>
          </w:p>
        </w:tc>
        <w:tc>
          <w:tcPr>
            <w:tcW w:type="dxa" w:w="1440"/>
          </w:tcPr>
          <w:p>
            <w:r>
              <w:t>Email + password with valid credentials signs in and lands on the VWO dashboard</w:t>
            </w:r>
          </w:p>
        </w:tc>
        <w:tc>
          <w:tcPr>
            <w:tcW w:type="dxa" w:w="1440"/>
          </w:tcPr>
          <w:p>
            <w:r>
              <w:t>Valid account exists</w:t>
            </w:r>
          </w:p>
        </w:tc>
        <w:tc>
          <w:tcPr>
            <w:tcW w:type="dxa" w:w="1440"/>
          </w:tcPr>
          <w:p>
            <w:r>
              <w:t>User authenticated, redirected to dashboard, success state visible</w:t>
            </w:r>
          </w:p>
        </w:tc>
      </w:tr>
      <w:tr>
        <w:tc>
          <w:tcPr>
            <w:tcW w:type="dxa" w:w="1440"/>
          </w:tcPr>
          <w:p>
            <w:r>
              <w:t>S-02</w:t>
            </w:r>
          </w:p>
        </w:tc>
        <w:tc>
          <w:tcPr>
            <w:tcW w:type="dxa" w:w="1440"/>
          </w:tcPr>
          <w:p>
            <w:r>
              <w:t>P0</w:t>
            </w:r>
          </w:p>
        </w:tc>
        <w:tc>
          <w:tcPr>
            <w:tcW w:type="dxa" w:w="1440"/>
          </w:tcPr>
          <w:p>
            <w:r>
              <w:t>PRD Input Validation</w:t>
            </w:r>
          </w:p>
        </w:tc>
        <w:tc>
          <w:tcPr>
            <w:tcW w:type="dxa" w:w="1440"/>
          </w:tcPr>
          <w:p>
            <w:r>
              <w:t>Field validation: empty, malformed, whitespace-only email/password</w:t>
            </w:r>
          </w:p>
        </w:tc>
        <w:tc>
          <w:tcPr>
            <w:tcW w:type="dxa" w:w="1440"/>
          </w:tcPr>
          <w:p>
            <w:r>
              <w:t>On login form</w:t>
            </w:r>
          </w:p>
        </w:tc>
        <w:tc>
          <w:tcPr>
            <w:tcW w:type="dxa" w:w="1440"/>
          </w:tcPr>
          <w:p>
            <w:r>
              <w:t>Inline error per field, no submit of invalid data</w:t>
            </w:r>
          </w:p>
        </w:tc>
      </w:tr>
      <w:tr>
        <w:tc>
          <w:tcPr>
            <w:tcW w:type="dxa" w:w="1440"/>
          </w:tcPr>
          <w:p>
            <w:r>
              <w:t>S-03</w:t>
            </w:r>
          </w:p>
        </w:tc>
        <w:tc>
          <w:tcPr>
            <w:tcW w:type="dxa" w:w="1440"/>
          </w:tcPr>
          <w:p>
            <w:r>
              <w:t>P0</w:t>
            </w:r>
          </w:p>
        </w:tc>
        <w:tc>
          <w:tcPr>
            <w:tcW w:type="dxa" w:w="1440"/>
          </w:tcPr>
          <w:p>
            <w:r>
              <w:t>PRD Login Process</w:t>
            </w:r>
          </w:p>
        </w:tc>
        <w:tc>
          <w:tcPr>
            <w:tcW w:type="dxa" w:w="1440"/>
          </w:tcPr>
          <w:p>
            <w:r>
              <w:t>Invalid credentials (wrong password / unregistered email)</w:t>
            </w:r>
          </w:p>
        </w:tc>
        <w:tc>
          <w:tcPr>
            <w:tcW w:type="dxa" w:w="1440"/>
          </w:tcPr>
          <w:p>
            <w:r>
              <w:t>Login form</w:t>
            </w:r>
          </w:p>
        </w:tc>
        <w:tc>
          <w:tcPr>
            <w:tcW w:type="dxa" w:w="1440"/>
          </w:tcPr>
          <w:p>
            <w:r>
              <w:t>Clear actionable error, no session created</w:t>
            </w:r>
          </w:p>
        </w:tc>
      </w:tr>
      <w:tr>
        <w:tc>
          <w:tcPr>
            <w:tcW w:type="dxa" w:w="1440"/>
          </w:tcPr>
          <w:p>
            <w:r>
              <w:t>S-04</w:t>
            </w:r>
          </w:p>
        </w:tc>
        <w:tc>
          <w:tcPr>
            <w:tcW w:type="dxa" w:w="1440"/>
          </w:tcPr>
          <w:p>
            <w:r>
              <w:t>P0</w:t>
            </w:r>
          </w:p>
        </w:tc>
        <w:tc>
          <w:tcPr>
            <w:tcW w:type="dxa" w:w="1440"/>
          </w:tcPr>
          <w:p>
            <w:r>
              <w:t>PRD Remember Me</w:t>
            </w:r>
          </w:p>
        </w:tc>
        <w:tc>
          <w:tcPr>
            <w:tcW w:type="dxa" w:w="1440"/>
          </w:tcPr>
          <w:p>
            <w:r>
              <w:t>Remember Me checked → session persists after browser restart; unchecked → session expires</w:t>
            </w:r>
          </w:p>
        </w:tc>
        <w:tc>
          <w:tcPr>
            <w:tcW w:type="dxa" w:w="1440"/>
          </w:tcPr>
          <w:p>
            <w:r>
              <w:t>Valid account</w:t>
            </w:r>
          </w:p>
        </w:tc>
        <w:tc>
          <w:tcPr>
            <w:tcW w:type="dxa" w:w="1440"/>
          </w:tcPr>
          <w:p>
            <w:r>
              <w:t>Session behavior matches the checkbox state</w:t>
            </w:r>
          </w:p>
        </w:tc>
      </w:tr>
      <w:tr>
        <w:tc>
          <w:tcPr>
            <w:tcW w:type="dxa" w:w="1440"/>
          </w:tcPr>
          <w:p>
            <w:r>
              <w:t>S-05</w:t>
            </w:r>
          </w:p>
        </w:tc>
        <w:tc>
          <w:tcPr>
            <w:tcW w:type="dxa" w:w="1440"/>
          </w:tcPr>
          <w:p>
            <w:r>
              <w:t>P0</w:t>
            </w:r>
          </w:p>
        </w:tc>
        <w:tc>
          <w:tcPr>
            <w:tcW w:type="dxa" w:w="1440"/>
          </w:tcPr>
          <w:p>
            <w:r>
              <w:t>PRD Forgot Password</w:t>
            </w:r>
          </w:p>
        </w:tc>
        <w:tc>
          <w:tcPr>
            <w:tcW w:type="dxa" w:w="1440"/>
          </w:tcPr>
          <w:p>
            <w:r>
              <w:t>Forgot Password → reset email → set new password → sign in with new password</w:t>
            </w:r>
          </w:p>
        </w:tc>
        <w:tc>
          <w:tcPr>
            <w:tcW w:type="dxa" w:w="1440"/>
          </w:tcPr>
          <w:p>
            <w:r>
              <w:t>Registered email</w:t>
            </w:r>
          </w:p>
        </w:tc>
        <w:tc>
          <w:tcPr>
            <w:tcW w:type="dxa" w:w="1440"/>
          </w:tcPr>
          <w:p>
            <w:r>
              <w:t>Full reset flow succeeds; old password no longer works</w:t>
            </w:r>
          </w:p>
        </w:tc>
      </w:tr>
      <w:tr>
        <w:tc>
          <w:tcPr>
            <w:tcW w:type="dxa" w:w="1440"/>
          </w:tcPr>
          <w:p>
            <w:r>
              <w:t>S-06</w:t>
            </w:r>
          </w:p>
        </w:tc>
        <w:tc>
          <w:tcPr>
            <w:tcW w:type="dxa" w:w="1440"/>
          </w:tcPr>
          <w:p>
            <w:r>
              <w:t>P1</w:t>
            </w:r>
          </w:p>
        </w:tc>
        <w:tc>
          <w:tcPr>
            <w:tcW w:type="dxa" w:w="1440"/>
          </w:tcPr>
          <w:p>
            <w:r>
              <w:t>PRD Password Recovery</w:t>
            </w:r>
          </w:p>
        </w:tc>
        <w:tc>
          <w:tcPr>
            <w:tcW w:type="dxa" w:w="1440"/>
          </w:tcPr>
          <w:p>
            <w:r>
              <w:t>Expired/used reset token handled gracefully</w:t>
            </w:r>
          </w:p>
        </w:tc>
        <w:tc>
          <w:tcPr>
            <w:tcW w:type="dxa" w:w="1440"/>
          </w:tcPr>
          <w:p>
            <w:r>
              <w:t>Reset token issued</w:t>
            </w:r>
          </w:p>
        </w:tc>
        <w:tc>
          <w:tcPr>
            <w:tcW w:type="dxa" w:w="1440"/>
          </w:tcPr>
          <w:p>
            <w:r>
              <w:t>Clear error; user can request a new link</w:t>
            </w:r>
          </w:p>
        </w:tc>
      </w:tr>
      <w:tr>
        <w:tc>
          <w:tcPr>
            <w:tcW w:type="dxa" w:w="1440"/>
          </w:tcPr>
          <w:p>
            <w:r>
              <w:t>S-07</w:t>
            </w:r>
          </w:p>
        </w:tc>
        <w:tc>
          <w:tcPr>
            <w:tcW w:type="dxa" w:w="1440"/>
          </w:tcPr>
          <w:p>
            <w:r>
              <w:t>P0</w:t>
            </w:r>
          </w:p>
        </w:tc>
        <w:tc>
          <w:tcPr>
            <w:tcW w:type="dxa" w:w="1440"/>
          </w:tcPr>
          <w:p>
            <w:r>
              <w:t>PRD Social Login</w:t>
            </w:r>
          </w:p>
        </w:tc>
        <w:tc>
          <w:tcPr>
            <w:tcW w:type="dxa" w:w="1440"/>
          </w:tcPr>
          <w:p>
            <w:r>
              <w:t>Sign in with Google succeeds → dashboard; cancel → returns to login</w:t>
            </w:r>
          </w:p>
        </w:tc>
        <w:tc>
          <w:tcPr>
            <w:tcW w:type="dxa" w:w="1440"/>
          </w:tcPr>
          <w:p>
            <w:r>
              <w:t>Test Google account</w:t>
            </w:r>
          </w:p>
        </w:tc>
        <w:tc>
          <w:tcPr>
            <w:tcW w:type="dxa" w:w="1440"/>
          </w:tcPr>
          <w:p>
            <w:r>
              <w:t>Successful auth or clean cancel, no partial state</w:t>
            </w:r>
          </w:p>
        </w:tc>
      </w:tr>
      <w:tr>
        <w:tc>
          <w:tcPr>
            <w:tcW w:type="dxa" w:w="1440"/>
          </w:tcPr>
          <w:p>
            <w:r>
              <w:t>S-08</w:t>
            </w:r>
          </w:p>
        </w:tc>
        <w:tc>
          <w:tcPr>
            <w:tcW w:type="dxa" w:w="1440"/>
          </w:tcPr>
          <w:p>
            <w:r>
              <w:t>P1</w:t>
            </w:r>
          </w:p>
        </w:tc>
        <w:tc>
          <w:tcPr>
            <w:tcW w:type="dxa" w:w="1440"/>
          </w:tcPr>
          <w:p>
            <w:r>
              <w:t>PRD SSO</w:t>
            </w:r>
          </w:p>
        </w:tc>
        <w:tc>
          <w:tcPr>
            <w:tcW w:type="dxa" w:w="1440"/>
          </w:tcPr>
          <w:p>
            <w:r>
              <w:t>Sign in using SSO (enterprise account) succeeds → dashboard</w:t>
            </w:r>
          </w:p>
        </w:tc>
        <w:tc>
          <w:tcPr>
            <w:tcW w:type="dxa" w:w="1440"/>
          </w:tcPr>
          <w:p>
            <w:r>
              <w:t>Test SSO IdP account</w:t>
            </w:r>
          </w:p>
        </w:tc>
        <w:tc>
          <w:tcPr>
            <w:tcW w:type="dxa" w:w="1440"/>
          </w:tcPr>
          <w:p>
            <w:r>
              <w:t>Enterprise user authenticated and redirected</w:t>
            </w:r>
          </w:p>
        </w:tc>
      </w:tr>
      <w:tr>
        <w:tc>
          <w:tcPr>
            <w:tcW w:type="dxa" w:w="1440"/>
          </w:tcPr>
          <w:p>
            <w:r>
              <w:t>S-09</w:t>
            </w:r>
          </w:p>
        </w:tc>
        <w:tc>
          <w:tcPr>
            <w:tcW w:type="dxa" w:w="1440"/>
          </w:tcPr>
          <w:p>
            <w:r>
              <w:t>P1</w:t>
            </w:r>
          </w:p>
        </w:tc>
        <w:tc>
          <w:tcPr>
            <w:tcW w:type="dxa" w:w="1440"/>
          </w:tcPr>
          <w:p>
            <w:r>
              <w:t>PRD Passkey</w:t>
            </w:r>
          </w:p>
        </w:tc>
        <w:tc>
          <w:tcPr>
            <w:tcW w:type="dxa" w:w="1440"/>
          </w:tcPr>
          <w:p>
            <w:r>
              <w:t>Sign in with Passkey succeeds; passkey unavailable path handled</w:t>
            </w:r>
          </w:p>
        </w:tc>
        <w:tc>
          <w:tcPr>
            <w:tcW w:type="dxa" w:w="1440"/>
          </w:tcPr>
          <w:p>
            <w:r>
              <w:t>Passkey test device</w:t>
            </w:r>
          </w:p>
        </w:tc>
        <w:tc>
          <w:tcPr>
            <w:tcW w:type="dxa" w:w="1440"/>
          </w:tcPr>
          <w:p>
            <w:r>
              <w:t>Passkey auth works or graceful fallback message</w:t>
            </w:r>
          </w:p>
        </w:tc>
      </w:tr>
      <w:tr>
        <w:tc>
          <w:tcPr>
            <w:tcW w:type="dxa" w:w="1440"/>
          </w:tcPr>
          <w:p>
            <w:r>
              <w:t>S-10</w:t>
            </w:r>
          </w:p>
        </w:tc>
        <w:tc>
          <w:tcPr>
            <w:tcW w:type="dxa" w:w="1440"/>
          </w:tcPr>
          <w:p>
            <w:r>
              <w:t>P1</w:t>
            </w:r>
          </w:p>
        </w:tc>
        <w:tc>
          <w:tcPr>
            <w:tcW w:type="dxa" w:w="1440"/>
          </w:tcPr>
          <w:p>
            <w:r>
              <w:t>PRD Session Mgmt</w:t>
            </w:r>
          </w:p>
        </w:tc>
        <w:tc>
          <w:tcPr>
            <w:tcW w:type="dxa" w:w="1440"/>
          </w:tcPr>
          <w:p>
            <w:r>
              <w:t>Session timeout: idle session expires per configured timeout</w:t>
            </w:r>
          </w:p>
        </w:tc>
        <w:tc>
          <w:tcPr>
            <w:tcW w:type="dxa" w:w="1440"/>
          </w:tcPr>
          <w:p>
            <w:r>
              <w:t>Logged-in session</w:t>
            </w:r>
          </w:p>
        </w:tc>
        <w:tc>
          <w:tcPr>
            <w:tcW w:type="dxa" w:w="1440"/>
          </w:tcPr>
          <w:p>
            <w:r>
              <w:t>Session ends at timeout; re-login required</w:t>
            </w:r>
          </w:p>
        </w:tc>
      </w:tr>
      <w:tr>
        <w:tc>
          <w:tcPr>
            <w:tcW w:type="dxa" w:w="1440"/>
          </w:tcPr>
          <w:p>
            <w:r>
              <w:t>S-11</w:t>
            </w:r>
          </w:p>
        </w:tc>
        <w:tc>
          <w:tcPr>
            <w:tcW w:type="dxa" w:w="1440"/>
          </w:tcPr>
          <w:p>
            <w:r>
              <w:t>P0</w:t>
            </w:r>
          </w:p>
        </w:tc>
        <w:tc>
          <w:tcPr>
            <w:tcW w:type="dxa" w:w="1440"/>
          </w:tcPr>
          <w:p>
            <w:r>
              <w:t>PRD Rate Limiting</w:t>
            </w:r>
          </w:p>
        </w:tc>
        <w:tc>
          <w:tcPr>
            <w:tcW w:type="dxa" w:w="1440"/>
          </w:tcPr>
          <w:p>
            <w:r>
              <w:t>Repeated failed attempts trigger rate limiting; legitimate user not blocked</w:t>
            </w:r>
          </w:p>
        </w:tc>
        <w:tc>
          <w:tcPr>
            <w:tcW w:type="dxa" w:w="1440"/>
          </w:tcPr>
          <w:p>
            <w:r>
              <w:t>Login form</w:t>
            </w:r>
          </w:p>
        </w:tc>
        <w:tc>
          <w:tcPr>
            <w:tcW w:type="dxa" w:w="1440"/>
          </w:tcPr>
          <w:p>
            <w:r>
              <w:t>Throttling activates after N failures; valid user can still log in</w:t>
            </w:r>
          </w:p>
        </w:tc>
      </w:tr>
      <w:tr>
        <w:tc>
          <w:tcPr>
            <w:tcW w:type="dxa" w:w="1440"/>
          </w:tcPr>
          <w:p>
            <w:r>
              <w:t>S-12</w:t>
            </w:r>
          </w:p>
        </w:tc>
        <w:tc>
          <w:tcPr>
            <w:tcW w:type="dxa" w:w="1440"/>
          </w:tcPr>
          <w:p>
            <w:r>
              <w:t>P1</w:t>
            </w:r>
          </w:p>
        </w:tc>
        <w:tc>
          <w:tcPr>
            <w:tcW w:type="dxa" w:w="1440"/>
          </w:tcPr>
          <w:p>
            <w:r>
              <w:t>PRD Security</w:t>
            </w:r>
          </w:p>
        </w:tc>
        <w:tc>
          <w:tcPr>
            <w:tcW w:type="dxa" w:w="1440"/>
          </w:tcPr>
          <w:p>
            <w:r>
              <w:t>HTTPS enforced on login; no credentials in URLs/logs</w:t>
            </w:r>
          </w:p>
        </w:tc>
        <w:tc>
          <w:tcPr>
            <w:tcW w:type="dxa" w:w="1440"/>
          </w:tcPr>
          <w:p>
            <w:r>
              <w:t>Browser devtools</w:t>
            </w:r>
          </w:p>
        </w:tc>
        <w:tc>
          <w:tcPr>
            <w:tcW w:type="dxa" w:w="1440"/>
          </w:tcPr>
          <w:p>
            <w:r>
              <w:t>All login traffic over HTTPS, no credential leakage</w:t>
            </w:r>
          </w:p>
        </w:tc>
      </w:tr>
      <w:tr>
        <w:tc>
          <w:tcPr>
            <w:tcW w:type="dxa" w:w="1440"/>
          </w:tcPr>
          <w:p>
            <w:r>
              <w:t>S-13</w:t>
            </w:r>
          </w:p>
        </w:tc>
        <w:tc>
          <w:tcPr>
            <w:tcW w:type="dxa" w:w="1440"/>
          </w:tcPr>
          <w:p>
            <w:r>
              <w:t>P1</w:t>
            </w:r>
          </w:p>
        </w:tc>
        <w:tc>
          <w:tcPr>
            <w:tcW w:type="dxa" w:w="1440"/>
          </w:tcPr>
          <w:p>
            <w:r>
              <w:t>PRD Responsive</w:t>
            </w:r>
          </w:p>
        </w:tc>
        <w:tc>
          <w:tcPr>
            <w:tcW w:type="dxa" w:w="1440"/>
          </w:tcPr>
          <w:p>
            <w:r>
              <w:t>Login renders correctly on mobile and tablet viewports</w:t>
            </w:r>
          </w:p>
        </w:tc>
        <w:tc>
          <w:tcPr>
            <w:tcW w:type="dxa" w:w="1440"/>
          </w:tcPr>
          <w:p>
            <w:r>
              <w:t>Browser at mobile widths</w:t>
            </w:r>
          </w:p>
        </w:tc>
        <w:tc>
          <w:tcPr>
            <w:tcW w:type="dxa" w:w="1440"/>
          </w:tcPr>
          <w:p>
            <w:r>
              <w:t>No overlap/clipping; touch targets usable</w:t>
            </w:r>
          </w:p>
        </w:tc>
      </w:tr>
      <w:tr>
        <w:tc>
          <w:tcPr>
            <w:tcW w:type="dxa" w:w="1440"/>
          </w:tcPr>
          <w:p>
            <w:r>
              <w:t>S-14</w:t>
            </w:r>
          </w:p>
        </w:tc>
        <w:tc>
          <w:tcPr>
            <w:tcW w:type="dxa" w:w="1440"/>
          </w:tcPr>
          <w:p>
            <w:r>
              <w:t>P1</w:t>
            </w:r>
          </w:p>
        </w:tc>
        <w:tc>
          <w:tcPr>
            <w:tcW w:type="dxa" w:w="1440"/>
          </w:tcPr>
          <w:p>
            <w:r>
              <w:t>PRD A11y</w:t>
            </w:r>
          </w:p>
        </w:tc>
        <w:tc>
          <w:tcPr>
            <w:tcW w:type="dxa" w:w="1440"/>
          </w:tcPr>
          <w:p>
            <w:r>
              <w:t>WCAG 2.1 AA: keyboard-only navigation, screen reader labels, focus states</w:t>
            </w:r>
          </w:p>
        </w:tc>
        <w:tc>
          <w:tcPr>
            <w:tcW w:type="dxa" w:w="1440"/>
          </w:tcPr>
          <w:p>
            <w:r>
              <w:t>Login page</w:t>
            </w:r>
          </w:p>
        </w:tc>
        <w:tc>
          <w:tcPr>
            <w:tcW w:type="dxa" w:w="1440"/>
          </w:tcPr>
          <w:p>
            <w:r>
              <w:t>Full keyboard operability, labeled inputs, visible focus</w:t>
            </w:r>
          </w:p>
        </w:tc>
      </w:tr>
      <w:tr>
        <w:tc>
          <w:tcPr>
            <w:tcW w:type="dxa" w:w="1440"/>
          </w:tcPr>
          <w:p>
            <w:r>
              <w:t>S-15</w:t>
            </w:r>
          </w:p>
        </w:tc>
        <w:tc>
          <w:tcPr>
            <w:tcW w:type="dxa" w:w="1440"/>
          </w:tcPr>
          <w:p>
            <w:r>
              <w:t>P2</w:t>
            </w:r>
          </w:p>
        </w:tc>
        <w:tc>
          <w:tcPr>
            <w:tcW w:type="dxa" w:w="1440"/>
          </w:tcPr>
          <w:p>
            <w:r>
              <w:t>PRD Theme</w:t>
            </w:r>
          </w:p>
        </w:tc>
        <w:tc>
          <w:tcPr>
            <w:tcW w:type="dxa" w:w="1440"/>
          </w:tcPr>
          <w:p>
            <w:r>
              <w:t>Light and Dark mode both render correctly with VWO branding</w:t>
            </w:r>
          </w:p>
        </w:tc>
        <w:tc>
          <w:tcPr>
            <w:tcW w:type="dxa" w:w="1440"/>
          </w:tcPr>
          <w:p>
            <w:r>
              <w:t>Theme toggle</w:t>
            </w:r>
          </w:p>
        </w:tc>
        <w:tc>
          <w:tcPr>
            <w:tcW w:type="dxa" w:w="1440"/>
          </w:tcPr>
          <w:p>
            <w:r>
              <w:t>Both themes consistent, no contrast issues</w:t>
            </w:r>
          </w:p>
        </w:tc>
      </w:tr>
      <w:tr>
        <w:tc>
          <w:tcPr>
            <w:tcW w:type="dxa" w:w="1440"/>
          </w:tcPr>
          <w:p>
            <w:r>
              <w:t>S-16</w:t>
            </w:r>
          </w:p>
        </w:tc>
        <w:tc>
          <w:tcPr>
            <w:tcW w:type="dxa" w:w="1440"/>
          </w:tcPr>
          <w:p>
            <w:r>
              <w:t>P1</w:t>
            </w:r>
          </w:p>
        </w:tc>
        <w:tc>
          <w:tcPr>
            <w:tcW w:type="dxa" w:w="1440"/>
          </w:tcPr>
          <w:p>
            <w:r>
              <w:t>PRD Analytics</w:t>
            </w:r>
          </w:p>
        </w:tc>
        <w:tc>
          <w:tcPr>
            <w:tcW w:type="dxa" w:w="1440"/>
          </w:tcPr>
          <w:p>
            <w:r>
              <w:t>Login success/failure analytics events fire correctly</w:t>
            </w:r>
          </w:p>
        </w:tc>
        <w:tc>
          <w:tcPr>
            <w:tcW w:type="dxa" w:w="1440"/>
          </w:tcPr>
          <w:p>
            <w:r>
              <w:t>Analytics endpoint</w:t>
            </w:r>
          </w:p>
        </w:tc>
        <w:tc>
          <w:tcPr>
            <w:tcW w:type="dxa" w:w="1440"/>
          </w:tcPr>
          <w:p>
            <w:r>
              <w:t>Events recorded for success and failure outcomes</w:t>
            </w:r>
          </w:p>
        </w:tc>
      </w:tr>
      <w:tr>
        <w:tc>
          <w:tcPr>
            <w:tcW w:type="dxa" w:w="1440"/>
          </w:tcPr>
          <w:p>
            <w:r>
              <w:t>S-17</w:t>
            </w:r>
          </w:p>
        </w:tc>
        <w:tc>
          <w:tcPr>
            <w:tcW w:type="dxa" w:w="1440"/>
          </w:tcPr>
          <w:p>
            <w:r>
              <w:t>P2</w:t>
            </w:r>
          </w:p>
        </w:tc>
        <w:tc>
          <w:tcPr>
            <w:tcW w:type="dxa" w:w="1440"/>
          </w:tcPr>
          <w:p>
            <w:r>
              <w:t>PRD Free Trial CTA</w:t>
            </w:r>
          </w:p>
        </w:tc>
        <w:tc>
          <w:tcPr>
            <w:tcW w:type="dxa" w:w="1440"/>
          </w:tcPr>
          <w:p>
            <w:r>
              <w:t>"Start a FREE TRIAL" navigates to the signup/trial flow</w:t>
            </w:r>
          </w:p>
        </w:tc>
        <w:tc>
          <w:tcPr>
            <w:tcW w:type="dxa" w:w="1440"/>
          </w:tcPr>
          <w:p>
            <w:r>
              <w:t>Login page</w:t>
            </w:r>
          </w:p>
        </w:tc>
        <w:tc>
          <w:tcPr>
            <w:tcW w:type="dxa" w:w="1440"/>
          </w:tcPr>
          <w:p>
            <w:r>
              <w:t>Correct destination page opens</w:t>
            </w:r>
          </w:p>
        </w:tc>
      </w:tr>
      <w:tr>
        <w:tc>
          <w:tcPr>
            <w:tcW w:type="dxa" w:w="1440"/>
          </w:tcPr>
          <w:p>
            <w:r>
              <w:t>S-18</w:t>
            </w:r>
          </w:p>
        </w:tc>
        <w:tc>
          <w:tcPr>
            <w:tcW w:type="dxa" w:w="1440"/>
          </w:tcPr>
          <w:p>
            <w:r>
              <w:t>P1</w:t>
            </w:r>
          </w:p>
        </w:tc>
        <w:tc>
          <w:tcPr>
            <w:tcW w:type="dxa" w:w="1440"/>
          </w:tcPr>
          <w:p>
            <w:r>
              <w:t>PRD Perf</w:t>
            </w:r>
          </w:p>
        </w:tc>
        <w:tc>
          <w:tcPr>
            <w:tcW w:type="dxa" w:w="1440"/>
          </w:tcPr>
          <w:p>
            <w:r>
              <w:t>Login page loads within 2s on standard and throttled connections</w:t>
            </w:r>
          </w:p>
        </w:tc>
        <w:tc>
          <w:tcPr>
            <w:tcW w:type="dxa" w:w="1440"/>
          </w:tcPr>
          <w:p>
            <w:r>
              <w:t>Clean session</w:t>
            </w:r>
          </w:p>
        </w:tc>
        <w:tc>
          <w:tcPr>
            <w:tcW w:type="dxa" w:w="1440"/>
          </w:tcPr>
          <w:p>
            <w:r>
              <w:t>Load ≤ 2s on standard connection; degradation measured on throttled</w:t>
            </w:r>
          </w:p>
        </w:tc>
      </w:tr>
    </w:tbl>
    <w:p>
      <w:r>
        <w:t>____________________________________________________________</w:t>
      </w:r>
    </w:p>
    <w:p>
      <w:pPr>
        <w:pStyle w:val="Heading1"/>
      </w:pPr>
      <w:r>
        <w:rPr>
          <w:color w:val="1F3B73"/>
        </w:rPr>
        <w:t>Gaps &amp; Questions for the author</w:t>
      </w:r>
    </w:p>
    <w:p>
      <w:r>
        <w:t>These are the findings from the requirement gap-analysis (✅ present / ⚠️ ambiguous / ❌ missing). They block or constrain test design — please resolve before sign-off.</w:t>
      </w:r>
    </w:p>
    <w:p>
      <w:pPr>
        <w:pStyle w:val="Heading2"/>
      </w:pPr>
      <w:r>
        <w:rPr>
          <w:color w:val="1F3B73"/>
        </w:rPr>
        <w:t>❌ Missing / blocking</w:t>
      </w:r>
    </w:p>
    <w:p>
      <w:pPr>
        <w:pStyle w:val="ListNumber"/>
      </w:pPr>
      <w:r>
        <w:t>No acceptance criteria. The PRD is narrative. There is no Given/When/Then or observable pass/fail for any requirement. Convert the PRD bullets into testable ACs, or confirm each scenario in §Test Scenarios.</w:t>
      </w:r>
    </w:p>
    <w:p>
      <w:pPr>
        <w:pStyle w:val="ListNumber"/>
      </w:pPr>
      <w:r>
        <w:t>Scope is not defined for this release. SSO, Passkey, Google, 2FA, Remember Me, dark mode, analytics — the PRD lists all as requirements but does not say which ship in this release vs. Phase 2/3. Which sign-in paths are actually in scope?</w:t>
      </w:r>
    </w:p>
    <w:p>
      <w:pPr>
        <w:pStyle w:val="ListNumber"/>
      </w:pPr>
      <w:r>
        <w:t>"VMO.com" vs "VWO" — the ticket summary says "VMO.com website" while the PRD and mockup say VWO (app.vwo.com). Which host is the real target? A typo here could point tests at the wrong environment.</w:t>
      </w:r>
    </w:p>
    <w:p>
      <w:pPr>
        <w:pStyle w:val="ListNumber"/>
      </w:pPr>
      <w:r>
        <w:t>Test data &amp; environments not defined. No seed users, no test accounts for Google/SSO/passkey, no environment list. Confirm what QA can use, especially for third-party IdPs.</w:t>
      </w:r>
    </w:p>
    <w:p>
      <w:pPr>
        <w:pStyle w:val="ListNumber"/>
      </w:pPr>
      <w:r>
        <w:t>2FA/MFA is listed as "Optional 2FA support" — is it in scope? If yes, which methods (TOTP, SMS, authenticator app)?</w:t>
      </w:r>
    </w:p>
    <w:p>
      <w:pPr>
        <w:pStyle w:val="ListNumber"/>
      </w:pPr>
      <w:r>
        <w:t>Session timeout value is "configurable" but not specified. What is the actual timeout for this release?</w:t>
      </w:r>
    </w:p>
    <w:p>
      <w:pPr>
        <w:pStyle w:val="Heading2"/>
      </w:pPr>
      <w:r>
        <w:rPr>
          <w:color w:val="1F3B73"/>
        </w:rPr>
        <w:t>⚠️ Ambiguous</w:t>
      </w:r>
    </w:p>
    <w:p>
      <w:pPr>
        <w:pStyle w:val="ListNumber"/>
      </w:pPr>
      <w:r>
        <w:t>Rate limiting thresholds — "protection against brute force through request throttling" with no numbers. How many failed attempts before lockout, and for how long?</w:t>
      </w:r>
    </w:p>
    <w:p>
      <w:pPr>
        <w:pStyle w:val="ListNumber"/>
      </w:pPr>
      <w:r>
        <w:t>Password complexity rules — "enforced security standards" but no minimum length, complexity, or expiry policy.</w:t>
      </w:r>
    </w:p>
    <w:p>
      <w:pPr>
        <w:pStyle w:val="ListNumber"/>
      </w:pPr>
      <w:r>
        <w:t>Remember Me semantics — persistent session for how long? Any security trade-off (e.g., token rotation) expected?</w:t>
      </w:r>
    </w:p>
    <w:p>
      <w:pPr>
        <w:pStyle w:val="ListNumber"/>
      </w:pPr>
      <w:r>
        <w:t>"Seamless transition to main dashboard" — what state carries over (recent activity, context preservation)?</w:t>
      </w:r>
    </w:p>
    <w:p>
      <w:pPr>
        <w:pStyle w:val="ListNumber"/>
      </w:pPr>
      <w:r>
        <w:t>Error message inventory — none of the exact messages are specified ("clear, actionable" only). Provide the expected messages for each failure type so tests can assert exact text.</w:t>
      </w:r>
    </w:p>
    <w:p>
      <w:pPr>
        <w:pStyle w:val="ListNumber"/>
      </w:pPr>
      <w:r>
        <w:t>Analytics integration — which events, names, and payloads are expected for login success/failure?</w:t>
      </w:r>
    </w:p>
    <w:p>
      <w:pPr>
        <w:pStyle w:val="ListNumber"/>
      </w:pPr>
      <w:r>
        <w:t>Passkey/SSO/Google fallback behavior — if a provider is unavailable, what should the user see?</w:t>
      </w:r>
    </w:p>
    <w:p>
      <w:pPr>
        <w:pStyle w:val="Heading2"/>
      </w:pPr>
      <w:r>
        <w:rPr>
          <w:color w:val="1F3B73"/>
        </w:rPr>
        <w:t>✅ Present (usable as-is)</w:t>
      </w:r>
    </w:p>
    <w:p>
      <w:pPr>
        <w:pStyle w:val="ListBullet"/>
      </w:pPr>
      <w:r>
        <w:t>Login form fields and layout (from mockup attachment)</w:t>
      </w:r>
    </w:p>
    <w:p>
      <w:pPr>
        <w:pStyle w:val="ListBullet"/>
      </w:pPr>
      <w:r>
        <w:t>Page load ≤ 2s target</w:t>
      </w:r>
    </w:p>
    <w:p>
      <w:pPr>
        <w:pStyle w:val="ListBullet"/>
      </w:pPr>
      <w:r>
        <w:t>WCAG 2.1 AA compliance target</w:t>
      </w:r>
    </w:p>
    <w:p>
      <w:pPr>
        <w:pStyle w:val="ListBullet"/>
      </w:pPr>
      <w:r>
        <w:t>HTTPS enforcement</w:t>
      </w:r>
    </w:p>
    <w:p>
      <w:pPr>
        <w:pStyle w:val="ListBullet"/>
      </w:pPr>
      <w:r>
        <w:t>Light/Dark mode theming</w:t>
      </w:r>
    </w:p>
    <w:p>
      <w:pPr>
        <w:pStyle w:val="ListBullet"/>
      </w:pPr>
      <w:r>
        <w:t>Responsive design requirement</w:t>
      </w:r>
    </w:p>
    <w:p>
      <w:pPr>
        <w:pStyle w:val="ListBullet"/>
      </w:pPr>
      <w:r>
        <w:t>Free-trial CTA flow</w:t>
      </w:r>
    </w:p>
    <w:p>
      <w:r>
        <w:t>____________________________________________________________</w:t>
      </w:r>
    </w:p>
    <w:p>
      <w:pPr>
        <w:pStyle w:val="Heading1"/>
      </w:pPr>
      <w:r>
        <w:rPr>
          <w:color w:val="1F3B73"/>
        </w:rPr>
        <w:t>Risks &amp; Assumptions</w:t>
      </w:r>
    </w:p>
    <w:p>
      <w:pPr>
        <w:pStyle w:val="ListBullet"/>
      </w:pPr>
      <w:r>
        <w:t>Assumption: the attached mockup (image-20260812-132015.png) reflects the intended final UI — to be confirmed against the actual build.</w:t>
      </w:r>
    </w:p>
    <w:p>
      <w:pPr>
        <w:pStyle w:val="ListBullet"/>
      </w:pPr>
      <w:r>
        <w:t>Assumption: Google, SSO, and passkey providers offer test environments usable by QA.</w:t>
      </w:r>
    </w:p>
    <w:p>
      <w:pPr>
        <w:pStyle w:val="ListBullet"/>
      </w:pPr>
      <w:r>
        <w:t>Risk: without acceptance criteria, test pass/fail is subjective — QA sign-off may be contested.</w:t>
      </w:r>
    </w:p>
    <w:p>
      <w:pPr>
        <w:pStyle w:val="ListBullet"/>
      </w:pPr>
      <w:r>
        <w:t>Risk: third-party IdP instability can block sign-in path testing.</w:t>
      </w:r>
    </w:p>
    <w:p>
      <w:pPr>
        <w:pStyle w:val="ListBullet"/>
      </w:pPr>
      <w:r>
        <w:t>Risk: if "VMO" vs "VWO" is unresolved, tests may run against the wrong host.</w:t>
      </w:r>
    </w:p>
    <w:p>
      <w:r>
        <w:t>____________________________________________________________</w:t>
      </w:r>
    </w:p>
    <w:p>
      <w:pPr>
        <w:pStyle w:val="Heading1"/>
      </w:pPr>
      <w:r>
        <w:rPr>
          <w:color w:val="1F3B73"/>
        </w:rPr>
        <w:t>Entry / Exit criteria</w:t>
      </w:r>
    </w:p>
    <w:p>
      <w:r>
        <w:t>(Consolidated from §9.)</w:t>
      </w:r>
    </w:p>
    <w:p>
      <w:r>
        <w:t>Entry: approved requirements + resolved gaps; testable build; stable environment; test data; critical dependencies available; smoke passed. Exit: P0 scenarios passed; critical workflows validated; regression complete; no unresolved Critical defects; high-severity within threshold; non-functional checks done; results communicated.</w:t>
      </w:r>
    </w:p>
    <w:p>
      <w:r>
        <w:t>____________________________________________________________</w:t>
      </w:r>
    </w:p>
    <w:p>
      <w:pPr>
        <w:pStyle w:val="Heading2"/>
      </w:pPr>
      <w:r>
        <w:rPr>
          <w:color w:val="1F3B73"/>
        </w:rPr>
        <w:t>--- HUMAN REVIEW GATE ---</w:t>
      </w:r>
    </w:p>
    <w:p>
      <w:r>
        <w:t>Status: APPROVED on 2026-08-19 by Seema.</w:t>
      </w:r>
    </w:p>
    <w:p>
      <w:r>
        <w:t>The open questions below remain open for the ticket author and should be resolved before test case design begins, but they no longer block this test plan.</w:t>
      </w:r>
    </w:p>
    <w:p>
      <w:r>
        <w:t>Assumptions made:</w:t>
      </w:r>
    </w:p>
    <w:p>
      <w:pPr>
        <w:pStyle w:val="ListBullet"/>
      </w:pPr>
      <w:r>
        <w:t>I assumed the mockup attachment is the intended UI for this release.</w:t>
      </w:r>
    </w:p>
    <w:p>
      <w:pPr>
        <w:pStyle w:val="ListBullet"/>
      </w:pPr>
      <w:r>
        <w:t>I assumed the repo's existing Selenium-based framework (per repo commits) is the automation base — to be confirmed.</w:t>
      </w:r>
    </w:p>
    <w:p>
      <w:pPr>
        <w:pStyle w:val="ListBullet"/>
      </w:pPr>
      <w:r>
        <w:t>I assumed Google/SSO/passkey providers provide QA test environments.</w:t>
      </w:r>
    </w:p>
    <w:p>
      <w:pPr>
        <w:pStyle w:val="ListBullet"/>
      </w:pPr>
      <w:r>
        <w:t>I assumed this release is scoped to Phase 1 (Core Authentication) plus the visible mockup elements, since the ticket does not state scope.</w:t>
      </w:r>
    </w:p>
    <w:p>
      <w:r>
        <w:t>Open questions (carry forward to test case design):</w:t>
      </w:r>
    </w:p>
    <w:p>
      <w:pPr>
        <w:pStyle w:val="ListNumber"/>
      </w:pPr>
      <w:r>
        <w:t>Which sign-in paths are in scope for this release (email/password, Google, SSO, Passkey — all? some)?</w:t>
      </w:r>
    </w:p>
    <w:p>
      <w:pPr>
        <w:pStyle w:val="ListNumber"/>
      </w:pPr>
      <w:r>
        <w:t>Is there an updated/authoritative version of the acceptance criteria, or should the scenarios above be treated as the ACs pending your review?</w:t>
      </w:r>
    </w:p>
    <w:p>
      <w:pPr>
        <w:pStyle w:val="ListNumber"/>
      </w:pPr>
      <w:r>
        <w:t>Is the target host app.vwo.com (ticket title says "VMO.com" — typo?).</w:t>
      </w:r>
    </w:p>
    <w:p>
      <w:pPr>
        <w:pStyle w:val="ListNumber"/>
      </w:pPr>
      <w:r>
        <w:t>What test accounts and environments can QA use (esp. Google/SSO/passkey)?</w:t>
      </w:r>
    </w:p>
    <w:p>
      <w:pPr>
        <w:pStyle w:val="ListNumber"/>
      </w:pPr>
      <w:r>
        <w:t>What are the rate-limiting and password-complexity rules for this release?</w:t>
      </w:r>
    </w:p>
    <w:p>
      <w:pPr>
        <w:pStyle w:val="ListNumber"/>
      </w:pPr>
      <w:r>
        <w:t>What is the configured session timeout and Remember Me duration?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