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36DB" w:rsidRPr="004114D1" w:rsidRDefault="00FC36DB" w:rsidP="00FC36DB">
      <w:pPr>
        <w:rPr>
          <w:b/>
          <w:noProof/>
          <w:color w:val="FFC000"/>
          <w:sz w:val="48"/>
          <w:szCs w:val="48"/>
        </w:rPr>
      </w:pPr>
      <w:r w:rsidRPr="004114D1">
        <w:rPr>
          <w:b/>
          <w:noProof/>
          <w:color w:val="FFC000"/>
          <w:sz w:val="48"/>
          <w:szCs w:val="48"/>
        </w:rPr>
        <w:t xml:space="preserve"># Session </w:t>
      </w:r>
      <w:r>
        <w:rPr>
          <w:b/>
          <w:noProof/>
          <w:color w:val="FFC000"/>
          <w:sz w:val="48"/>
          <w:szCs w:val="48"/>
        </w:rPr>
        <w:t>1</w:t>
      </w:r>
      <w:r w:rsidRPr="004114D1">
        <w:rPr>
          <w:b/>
          <w:noProof/>
          <w:color w:val="FFC000"/>
          <w:sz w:val="48"/>
          <w:szCs w:val="48"/>
        </w:rPr>
        <w:t>:</w:t>
      </w:r>
    </w:p>
    <w:p w:rsidR="00CD27E5" w:rsidRPr="00CD27E5" w:rsidRDefault="00CD27E5">
      <w:pPr>
        <w:rPr>
          <w:b/>
          <w:i/>
          <w:noProof/>
        </w:rPr>
      </w:pPr>
    </w:p>
    <w:p w:rsidR="00CD27E5" w:rsidRPr="00CD27E5" w:rsidRDefault="00CD27E5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>Tasks 1:</w:t>
      </w:r>
    </w:p>
    <w:p w:rsidR="00DF48CD" w:rsidRDefault="00CD27E5">
      <w:r>
        <w:rPr>
          <w:noProof/>
        </w:rPr>
        <w:drawing>
          <wp:inline distT="0" distB="0" distL="0" distR="0" wp14:anchorId="3D0DE112" wp14:editId="1D9C17B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9BF" w:rsidRDefault="00BF19BF"/>
    <w:p w:rsidR="00BF19BF" w:rsidRPr="00CD27E5" w:rsidRDefault="00BF19BF" w:rsidP="00BF19BF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 w:rsidR="00953685">
        <w:rPr>
          <w:b/>
          <w:i/>
          <w:noProof/>
          <w:color w:val="C45911" w:themeColor="accent2" w:themeShade="BF"/>
        </w:rPr>
        <w:t>2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9A6EC8" w:rsidRPr="009A6EC8" w:rsidRDefault="009A6EC8" w:rsidP="009A6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A6EC8">
        <w:rPr>
          <w:rFonts w:ascii="Times New Roman" w:eastAsia="Times New Roman" w:hAnsi="Times New Roman" w:cs="Times New Roman"/>
          <w:b/>
          <w:bCs/>
          <w:sz w:val="27"/>
          <w:szCs w:val="27"/>
        </w:rPr>
        <w:t>Power BI Desktop 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7496"/>
      </w:tblGrid>
      <w:tr w:rsidR="009A6EC8" w:rsidRPr="009A6EC8" w:rsidTr="009A6E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Short Description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Report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Used to create and design interactive reports and dashboards. You can add charts, tables, cards, slicers, and other visuals here.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Data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the actual data stored in your tables. It allows you to inspect, sort, and work with individual rows and columns of data.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Model View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Shows the relationships between different tables in the data model. It is used to create and manage relationships between tables.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Fields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Lists all the tables, columns, and measures available in the data model. You can drag these fields onto visuals to build reports.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 Visualizations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Contains tools for creating and formatting visualizations such as bar charts, pie charts, tables, and graphs. It also provides formatting options for selected visuals.</w:t>
            </w:r>
          </w:p>
        </w:tc>
      </w:tr>
      <w:tr w:rsidR="009A6EC8" w:rsidRPr="009A6EC8" w:rsidTr="009A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6. Filters Pane</w:t>
            </w:r>
          </w:p>
        </w:tc>
        <w:tc>
          <w:tcPr>
            <w:tcW w:w="0" w:type="auto"/>
            <w:vAlign w:val="center"/>
            <w:hideMark/>
          </w:tcPr>
          <w:p w:rsidR="009A6EC8" w:rsidRPr="009A6EC8" w:rsidRDefault="009A6EC8" w:rsidP="009A6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6EC8">
              <w:rPr>
                <w:rFonts w:ascii="Times New Roman" w:eastAsia="Times New Roman" w:hAnsi="Times New Roman" w:cs="Times New Roman"/>
                <w:sz w:val="24"/>
                <w:szCs w:val="24"/>
              </w:rPr>
              <w:t>Allows you to filter the data displayed in a report or visual. Filters can be applied to a specific visual, an entire page, or the whole report</w:t>
            </w:r>
          </w:p>
        </w:tc>
      </w:tr>
    </w:tbl>
    <w:p w:rsidR="007F4334" w:rsidRPr="0041078E" w:rsidRDefault="0041078E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>3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7F4334" w:rsidRDefault="007F4334">
      <w:r>
        <w:rPr>
          <w:noProof/>
        </w:rPr>
        <w:drawing>
          <wp:inline distT="0" distB="0" distL="0" distR="0" wp14:anchorId="320FDDDB" wp14:editId="4524AE59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29C" w:rsidRDefault="0000429C"/>
    <w:tbl>
      <w:tblPr>
        <w:tblStyle w:val="TableGrid"/>
        <w:tblpPr w:leftFromText="180" w:rightFromText="180" w:vertAnchor="text" w:horzAnchor="margin" w:tblpXSpec="center" w:tblpY="1353"/>
        <w:tblOverlap w:val="never"/>
        <w:tblW w:w="6820" w:type="dxa"/>
        <w:tblLook w:val="04A0" w:firstRow="1" w:lastRow="0" w:firstColumn="1" w:lastColumn="0" w:noHBand="0" w:noVBand="1"/>
      </w:tblPr>
      <w:tblGrid>
        <w:gridCol w:w="3410"/>
        <w:gridCol w:w="3410"/>
      </w:tblGrid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7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Excel Dashboard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C76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Power BI Dashboard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1. Data &amp; Analysis:</w:t>
            </w:r>
            <w:r>
              <w:t xml:space="preserve"> Mainly uses worksheets, formulas, PivotTables, and </w:t>
            </w:r>
            <w:proofErr w:type="spellStart"/>
            <w:r>
              <w:t>PivotCharts</w:t>
            </w:r>
            <w:proofErr w:type="spellEnd"/>
            <w:r>
              <w:t xml:space="preserve"> for analysis.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1. Data &amp; Analysis:</w:t>
            </w:r>
            <w:r>
              <w:t xml:space="preserve"> Designed for connecting, transforming, and analyzing data from multiple sources using Power Query and DAX.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2. Visualization:</w:t>
            </w:r>
            <w:r>
              <w:t xml:space="preserve"> Uses charts, tables, slicers, and other Excel objects that are arranged manually on a worksheet.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2. Visualization:</w:t>
            </w:r>
            <w:r>
              <w:t xml:space="preserve"> Provides interactive visuals, filters, slicers, and a dedicated Visualizations pane for creating and formatting reports.</w:t>
            </w:r>
          </w:p>
        </w:tc>
      </w:tr>
      <w:tr w:rsidR="000739A0" w:rsidTr="000739A0">
        <w:trPr>
          <w:trHeight w:val="423"/>
        </w:trPr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3. Workflow &amp; Sharing:</w:t>
            </w:r>
            <w:r>
              <w:t xml:space="preserve"> Dashboards are generally maintained within Excel workbooks and shared as files.</w:t>
            </w:r>
          </w:p>
        </w:tc>
        <w:tc>
          <w:tcPr>
            <w:tcW w:w="3410" w:type="dxa"/>
          </w:tcPr>
          <w:p w:rsidR="000739A0" w:rsidRDefault="000739A0" w:rsidP="000739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3. Workflow &amp; Sharing:</w:t>
            </w:r>
            <w:r>
              <w:t xml:space="preserve"> Reports can be published to Power BI Service, where dashboards can be shared and viewed interactively across devices.</w:t>
            </w:r>
          </w:p>
        </w:tc>
      </w:tr>
    </w:tbl>
    <w:p w:rsidR="0000429C" w:rsidRPr="00CD27E5" w:rsidRDefault="0000429C" w:rsidP="0000429C">
      <w:pPr>
        <w:rPr>
          <w:b/>
          <w:i/>
          <w:noProof/>
          <w:color w:val="C45911" w:themeColor="accent2" w:themeShade="BF"/>
        </w:rPr>
      </w:pPr>
      <w:r w:rsidRPr="00CD27E5">
        <w:rPr>
          <w:b/>
          <w:i/>
          <w:noProof/>
          <w:color w:val="C45911" w:themeColor="accent2" w:themeShade="BF"/>
        </w:rPr>
        <w:t xml:space="preserve">Tasks </w:t>
      </w:r>
      <w:r>
        <w:rPr>
          <w:b/>
          <w:i/>
          <w:noProof/>
          <w:color w:val="C45911" w:themeColor="accent2" w:themeShade="BF"/>
        </w:rPr>
        <w:t>4</w:t>
      </w:r>
      <w:r w:rsidRPr="00CD27E5">
        <w:rPr>
          <w:b/>
          <w:i/>
          <w:noProof/>
          <w:color w:val="C45911" w:themeColor="accent2" w:themeShade="BF"/>
        </w:rPr>
        <w:t>:</w:t>
      </w:r>
    </w:p>
    <w:p w:rsidR="000739A0" w:rsidRPr="004C7603" w:rsidRDefault="004C760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C7603">
        <w:rPr>
          <w:rFonts w:ascii="Times New Roman" w:eastAsia="Times New Roman" w:hAnsi="Times New Roman" w:cs="Times New Roman"/>
          <w:sz w:val="24"/>
          <w:szCs w:val="24"/>
        </w:rPr>
        <w:t xml:space="preserve">Here are </w:t>
      </w:r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 key differences </w:t>
      </w:r>
      <w:r w:rsidR="000739A0">
        <w:rPr>
          <w:rFonts w:ascii="Times New Roman" w:eastAsia="Times New Roman" w:hAnsi="Times New Roman" w:cs="Times New Roman"/>
          <w:b/>
          <w:bCs/>
          <w:sz w:val="24"/>
          <w:szCs w:val="24"/>
        </w:rPr>
        <w:t>b</w:t>
      </w:r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etween Excel Dashboards and </w:t>
      </w:r>
      <w:proofErr w:type="spellStart"/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>PowerBI</w:t>
      </w:r>
      <w:proofErr w:type="spellEnd"/>
      <w:r w:rsidRPr="004C76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Dashboards</w:t>
      </w:r>
      <w:r w:rsidRPr="004C7603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7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0"/>
        <w:gridCol w:w="1512"/>
      </w:tblGrid>
      <w:tr w:rsidR="004C7603" w:rsidRPr="004C7603" w:rsidTr="00F67D51">
        <w:trPr>
          <w:trHeight w:val="4347"/>
          <w:tblHeader/>
          <w:tblCellSpacing w:w="15" w:type="dxa"/>
        </w:trPr>
        <w:tc>
          <w:tcPr>
            <w:tcW w:w="8215" w:type="dxa"/>
            <w:vAlign w:val="center"/>
            <w:hideMark/>
          </w:tcPr>
          <w:p w:rsidR="000739A0" w:rsidRPr="004114D1" w:rsidRDefault="000739A0" w:rsidP="000739A0">
            <w:pPr>
              <w:rPr>
                <w:b/>
                <w:noProof/>
                <w:color w:val="FFC000"/>
                <w:sz w:val="48"/>
                <w:szCs w:val="48"/>
              </w:rPr>
            </w:pPr>
            <w:r w:rsidRPr="004114D1">
              <w:rPr>
                <w:b/>
                <w:noProof/>
                <w:color w:val="FFC000"/>
                <w:sz w:val="48"/>
                <w:szCs w:val="48"/>
              </w:rPr>
              <w:lastRenderedPageBreak/>
              <w:t># Session 2:</w:t>
            </w:r>
          </w:p>
          <w:p w:rsidR="00052151" w:rsidRDefault="00052151" w:rsidP="00052151">
            <w:pPr>
              <w:rPr>
                <w:b/>
                <w:i/>
                <w:noProof/>
                <w:color w:val="C45911" w:themeColor="accent2" w:themeShade="BF"/>
              </w:rPr>
            </w:pPr>
            <w:r w:rsidRPr="00CD27E5">
              <w:rPr>
                <w:b/>
                <w:i/>
                <w:noProof/>
                <w:color w:val="C45911" w:themeColor="accent2" w:themeShade="BF"/>
              </w:rPr>
              <w:t xml:space="preserve">Tasks </w:t>
            </w:r>
            <w:r>
              <w:rPr>
                <w:b/>
                <w:i/>
                <w:noProof/>
                <w:color w:val="C45911" w:themeColor="accent2" w:themeShade="BF"/>
              </w:rPr>
              <w:t>1:</w:t>
            </w:r>
          </w:p>
          <w:p w:rsidR="00052151" w:rsidRDefault="000753D3" w:rsidP="00052151">
            <w:pPr>
              <w:rPr>
                <w:b/>
                <w:noProof/>
                <w:color w:val="C45911" w:themeColor="accent2" w:themeShade="BF"/>
              </w:rPr>
            </w:pPr>
            <w:r w:rsidRPr="000753D3">
              <w:rPr>
                <w:b/>
                <w:noProof/>
                <w:color w:val="C45911" w:themeColor="accent2" w:themeShade="BF"/>
                <w:highlight w:val="yellow"/>
              </w:rPr>
              <w:t>Report View:</w:t>
            </w:r>
          </w:p>
          <w:p w:rsidR="000753D3" w:rsidRPr="00E47A13" w:rsidRDefault="000753D3" w:rsidP="00052151">
            <w:pPr>
              <w:rPr>
                <w:b/>
                <w:noProof/>
                <w:color w:val="C45911" w:themeColor="accent2" w:themeShade="BF"/>
              </w:rPr>
            </w:pPr>
            <w:r>
              <w:rPr>
                <w:noProof/>
              </w:rPr>
              <w:drawing>
                <wp:inline distT="0" distB="0" distL="0" distR="0" wp14:anchorId="39328BFE" wp14:editId="2BFBCF24">
                  <wp:extent cx="4741332" cy="2667000"/>
                  <wp:effectExtent l="0" t="0" r="254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7465" cy="267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C7603" w:rsidRPr="004C7603" w:rsidRDefault="004C7603" w:rsidP="0005215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67" w:type="dxa"/>
            <w:vAlign w:val="center"/>
            <w:hideMark/>
          </w:tcPr>
          <w:p w:rsidR="004C7603" w:rsidRPr="004C7603" w:rsidRDefault="004C7603" w:rsidP="004C76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C7603" w:rsidRPr="004C7603" w:rsidTr="00F67D51">
        <w:trPr>
          <w:trHeight w:val="264"/>
          <w:tblCellSpacing w:w="15" w:type="dxa"/>
        </w:trPr>
        <w:tc>
          <w:tcPr>
            <w:tcW w:w="8215" w:type="dxa"/>
            <w:vAlign w:val="center"/>
            <w:hideMark/>
          </w:tcPr>
          <w:p w:rsidR="004C7603" w:rsidRPr="004C7603" w:rsidRDefault="004C7603" w:rsidP="004C76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7" w:type="dxa"/>
            <w:vAlign w:val="center"/>
          </w:tcPr>
          <w:p w:rsidR="004C7603" w:rsidRPr="004C7603" w:rsidRDefault="004C7603" w:rsidP="004C76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B4E2F" w:rsidRPr="005B4E2F" w:rsidRDefault="000753D3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</w:pPr>
      <w:r w:rsidRPr="000753D3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t>Table View:</w:t>
      </w:r>
    </w:p>
    <w:p w:rsidR="000753D3" w:rsidRDefault="00F60E37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145EEE1E" wp14:editId="7A1F9DD7">
            <wp:extent cx="4763911" cy="26797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6397" cy="26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5B4E2F" w:rsidRDefault="005B4E2F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 w:rsidRPr="005B4E2F">
        <w:rPr>
          <w:rFonts w:ascii="Times New Roman" w:eastAsia="Times New Roman" w:hAnsi="Times New Roman" w:cs="Times New Roman"/>
          <w:b/>
          <w:color w:val="C00000"/>
          <w:sz w:val="24"/>
          <w:szCs w:val="24"/>
          <w:highlight w:val="yellow"/>
        </w:rPr>
        <w:lastRenderedPageBreak/>
        <w:t>Model View:</w:t>
      </w:r>
    </w:p>
    <w:p w:rsidR="005B4E2F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AD92C2C" wp14:editId="6432CDBC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0A2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0B30A2" w:rsidRDefault="000B30A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Task 2: </w:t>
      </w:r>
      <w:r w:rsidR="002F3D82" w:rsidRPr="002F3D82">
        <w:rPr>
          <w:rFonts w:ascii="Times New Roman" w:eastAsia="Times New Roman" w:hAnsi="Times New Roman" w:cs="Times New Roman"/>
          <w:b/>
          <w:sz w:val="24"/>
          <w:szCs w:val="24"/>
        </w:rPr>
        <w:t>BAR CHART &amp; PIE CHART</w:t>
      </w:r>
    </w:p>
    <w:p w:rsidR="002F3D82" w:rsidRDefault="002F3D82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47440764" wp14:editId="70F9EFD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D82" w:rsidRPr="00E15BFA" w:rsidRDefault="00C732DE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>Task 3:</w:t>
      </w:r>
      <w:r w:rsidR="008C5250"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 </w:t>
      </w:r>
      <w:r w:rsidR="008C5250" w:rsidRPr="00E15BFA">
        <w:rPr>
          <w:rFonts w:ascii="Times New Roman" w:eastAsia="Times New Roman" w:hAnsi="Times New Roman" w:cs="Times New Roman"/>
          <w:sz w:val="24"/>
          <w:szCs w:val="24"/>
        </w:rPr>
        <w:t>Sales Data for Single Cat</w:t>
      </w:r>
      <w:r w:rsidR="0021524E" w:rsidRPr="00E15BFA">
        <w:rPr>
          <w:rFonts w:ascii="Times New Roman" w:eastAsia="Times New Roman" w:hAnsi="Times New Roman" w:cs="Times New Roman"/>
          <w:sz w:val="24"/>
          <w:szCs w:val="24"/>
        </w:rPr>
        <w:t>e</w:t>
      </w:r>
      <w:r w:rsidR="008C5250" w:rsidRPr="00E15BFA">
        <w:rPr>
          <w:rFonts w:ascii="Times New Roman" w:eastAsia="Times New Roman" w:hAnsi="Times New Roman" w:cs="Times New Roman"/>
          <w:sz w:val="24"/>
          <w:szCs w:val="24"/>
        </w:rPr>
        <w:t>gory filter Used</w:t>
      </w:r>
    </w:p>
    <w:p w:rsidR="00C732DE" w:rsidRDefault="00FB3107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541B5E0D" wp14:editId="4CD7E1BE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554" w:rsidRDefault="00E6555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7110A4" w:rsidRDefault="007110A4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t xml:space="preserve">Task 4: </w:t>
      </w: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noProof/>
        </w:rPr>
        <w:drawing>
          <wp:inline distT="0" distB="0" distL="0" distR="0" wp14:anchorId="2C99B6E8" wp14:editId="1F157D50">
            <wp:extent cx="5943600" cy="315785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</w:p>
    <w:p w:rsidR="00F67D6A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  <w:lastRenderedPageBreak/>
        <w:t>Task 5:</w:t>
      </w:r>
    </w:p>
    <w:p w:rsidR="00F67D6A" w:rsidRPr="000753D3" w:rsidRDefault="00F67D6A" w:rsidP="004C76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C00000"/>
          <w:sz w:val="24"/>
          <w:szCs w:val="24"/>
        </w:rPr>
      </w:pPr>
      <w:bookmarkStart w:id="0" w:name="_GoBack"/>
      <w:bookmarkEnd w:id="0"/>
    </w:p>
    <w:sectPr w:rsidR="00F67D6A" w:rsidRPr="00075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52940" w:rsidRDefault="00752940" w:rsidP="000739A0">
      <w:pPr>
        <w:spacing w:after="0" w:line="240" w:lineRule="auto"/>
      </w:pPr>
      <w:r>
        <w:separator/>
      </w:r>
    </w:p>
  </w:endnote>
  <w:endnote w:type="continuationSeparator" w:id="0">
    <w:p w:rsidR="00752940" w:rsidRDefault="00752940" w:rsidP="000739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52940" w:rsidRDefault="00752940" w:rsidP="000739A0">
      <w:pPr>
        <w:spacing w:after="0" w:line="240" w:lineRule="auto"/>
      </w:pPr>
      <w:r>
        <w:separator/>
      </w:r>
    </w:p>
  </w:footnote>
  <w:footnote w:type="continuationSeparator" w:id="0">
    <w:p w:rsidR="00752940" w:rsidRDefault="00752940" w:rsidP="000739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7E5"/>
    <w:rsid w:val="0000429C"/>
    <w:rsid w:val="00052151"/>
    <w:rsid w:val="000739A0"/>
    <w:rsid w:val="000753D3"/>
    <w:rsid w:val="000B30A2"/>
    <w:rsid w:val="0020382F"/>
    <w:rsid w:val="0021524E"/>
    <w:rsid w:val="002F3D82"/>
    <w:rsid w:val="00304A4B"/>
    <w:rsid w:val="003A6E2C"/>
    <w:rsid w:val="003E5DB7"/>
    <w:rsid w:val="0041078E"/>
    <w:rsid w:val="004114D1"/>
    <w:rsid w:val="004559C1"/>
    <w:rsid w:val="004C7603"/>
    <w:rsid w:val="005B4E2F"/>
    <w:rsid w:val="005C7E51"/>
    <w:rsid w:val="007110A4"/>
    <w:rsid w:val="00752940"/>
    <w:rsid w:val="007F4334"/>
    <w:rsid w:val="008C5250"/>
    <w:rsid w:val="008D6B1D"/>
    <w:rsid w:val="00953685"/>
    <w:rsid w:val="009A6EC8"/>
    <w:rsid w:val="00BF19BF"/>
    <w:rsid w:val="00C732DE"/>
    <w:rsid w:val="00CD27E5"/>
    <w:rsid w:val="00DF48CD"/>
    <w:rsid w:val="00E15BFA"/>
    <w:rsid w:val="00E47A13"/>
    <w:rsid w:val="00E65554"/>
    <w:rsid w:val="00E81BE1"/>
    <w:rsid w:val="00F60E37"/>
    <w:rsid w:val="00F67D51"/>
    <w:rsid w:val="00F67D6A"/>
    <w:rsid w:val="00F85E49"/>
    <w:rsid w:val="00FB3107"/>
    <w:rsid w:val="00FC3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5437D"/>
  <w15:chartTrackingRefBased/>
  <w15:docId w15:val="{DB472858-9E41-497E-9F42-0A56609C7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A6E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6EC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A6EC8"/>
    <w:rPr>
      <w:b/>
      <w:bCs/>
    </w:rPr>
  </w:style>
  <w:style w:type="paragraph" w:customStyle="1" w:styleId="pdq2pgselectionanchorcontainer">
    <w:name w:val="pdq2pg_selectionanchorcontainer"/>
    <w:basedOn w:val="Normal"/>
    <w:rsid w:val="004C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C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4C76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39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9A0"/>
  </w:style>
  <w:style w:type="paragraph" w:styleId="Footer">
    <w:name w:val="footer"/>
    <w:basedOn w:val="Normal"/>
    <w:link w:val="FooterChar"/>
    <w:uiPriority w:val="99"/>
    <w:unhideWhenUsed/>
    <w:rsid w:val="000739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9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08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0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7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33</cp:revision>
  <dcterms:created xsi:type="dcterms:W3CDTF">2026-09-04T14:15:00Z</dcterms:created>
  <dcterms:modified xsi:type="dcterms:W3CDTF">2026-09-06T15:12:00Z</dcterms:modified>
</cp:coreProperties>
</file>