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1E97" w:rsidRDefault="00041E97" w:rsidP="00244D99">
      <w:pPr>
        <w:autoSpaceDE w:val="0"/>
        <w:autoSpaceDN w:val="0"/>
        <w:adjustRightInd w:val="0"/>
        <w:spacing w:after="0" w:line="240" w:lineRule="auto"/>
        <w:rPr>
          <w:rFonts w:ascii="Poppins-Bold" w:hAnsi="Poppins-Bold" w:cs="Poppins-Bold"/>
          <w:b/>
          <w:bCs/>
          <w:color w:val="1E3A5F"/>
          <w:sz w:val="20"/>
          <w:szCs w:val="20"/>
        </w:rPr>
      </w:pPr>
      <w:r w:rsidRPr="00041E97">
        <w:rPr>
          <w:rFonts w:ascii="Poppins-Bold" w:hAnsi="Poppins-Bold" w:cs="Poppins-Bold"/>
          <w:b/>
          <w:bCs/>
          <w:color w:val="1E3A5F"/>
          <w:sz w:val="20"/>
          <w:szCs w:val="20"/>
          <w:highlight w:val="yellow"/>
        </w:rPr>
        <w:t>A: Section A – Concept Application</w:t>
      </w:r>
    </w:p>
    <w:p w:rsidR="00041E97" w:rsidRDefault="00041E97" w:rsidP="00244D99">
      <w:pPr>
        <w:autoSpaceDE w:val="0"/>
        <w:autoSpaceDN w:val="0"/>
        <w:adjustRightInd w:val="0"/>
        <w:spacing w:after="0" w:line="240" w:lineRule="auto"/>
        <w:rPr>
          <w:rFonts w:ascii="Poppins-Bold" w:hAnsi="Poppins-Bold" w:cs="Poppins-Bold"/>
          <w:b/>
          <w:bCs/>
          <w:color w:val="1E3A5F"/>
          <w:sz w:val="20"/>
          <w:szCs w:val="20"/>
        </w:rPr>
      </w:pPr>
    </w:p>
    <w:p w:rsidR="00244D99" w:rsidRPr="006B0FD8" w:rsidRDefault="00041E97" w:rsidP="00244D99">
      <w:pPr>
        <w:rPr>
          <w:b/>
          <w:color w:val="ED7D31" w:themeColor="accent2"/>
        </w:rPr>
      </w:pPr>
      <w:r w:rsidRPr="00041E97">
        <w:rPr>
          <w:b/>
          <w:color w:val="ED7D31" w:themeColor="accent2"/>
        </w:rPr>
        <w:t xml:space="preserve">S </w:t>
      </w:r>
      <w:proofErr w:type="gramStart"/>
      <w:r w:rsidRPr="00041E97">
        <w:rPr>
          <w:b/>
          <w:color w:val="ED7D31" w:themeColor="accent2"/>
        </w:rPr>
        <w:t>1:</w:t>
      </w:r>
      <w:r w:rsidR="00244D99">
        <w:rPr>
          <w:rFonts w:ascii="Poppins-Bold" w:hAnsi="Poppins-Bold" w:cs="Poppins-Bold"/>
          <w:b/>
          <w:bCs/>
          <w:color w:val="1E3A5F"/>
          <w:sz w:val="20"/>
          <w:szCs w:val="20"/>
        </w:rPr>
        <w:t>Question</w:t>
      </w:r>
      <w:proofErr w:type="gramEnd"/>
      <w:r w:rsidR="00244D99">
        <w:rPr>
          <w:rFonts w:ascii="Poppins-Bold" w:hAnsi="Poppins-Bold" w:cs="Poppins-Bold"/>
          <w:b/>
          <w:bCs/>
          <w:color w:val="1E3A5F"/>
          <w:sz w:val="20"/>
          <w:szCs w:val="20"/>
        </w:rPr>
        <w:t xml:space="preserve">: </w:t>
      </w:r>
      <w:r w:rsidR="00244D99">
        <w:rPr>
          <w:rFonts w:ascii="Poppins-Regular" w:hAnsi="Poppins-Regular" w:cs="Poppins-Regular"/>
          <w:color w:val="0F172A"/>
          <w:sz w:val="20"/>
          <w:szCs w:val="20"/>
        </w:rPr>
        <w:t xml:space="preserve">Explain the difference between Import Mode and </w:t>
      </w:r>
      <w:proofErr w:type="spellStart"/>
      <w:r w:rsidR="00244D99">
        <w:rPr>
          <w:rFonts w:ascii="Poppins-Regular" w:hAnsi="Poppins-Regular" w:cs="Poppins-Regular"/>
          <w:color w:val="0F172A"/>
          <w:sz w:val="20"/>
          <w:szCs w:val="20"/>
        </w:rPr>
        <w:t>DirectQuery</w:t>
      </w:r>
      <w:proofErr w:type="spellEnd"/>
      <w:r w:rsidR="00244D99">
        <w:rPr>
          <w:rFonts w:ascii="Poppins-Regular" w:hAnsi="Poppins-Regular" w:cs="Poppins-Regular"/>
          <w:color w:val="0F172A"/>
          <w:sz w:val="20"/>
          <w:szCs w:val="20"/>
        </w:rPr>
        <w:t xml:space="preserve"> in Power BI. Which</w:t>
      </w:r>
      <w:r w:rsidR="006B0FD8">
        <w:rPr>
          <w:b/>
          <w:color w:val="ED7D31" w:themeColor="accent2"/>
        </w:rPr>
        <w:t xml:space="preserve"> </w:t>
      </w:r>
      <w:r w:rsidR="00244D99">
        <w:rPr>
          <w:rFonts w:ascii="Poppins-Regular" w:hAnsi="Poppins-Regular" w:cs="Poppins-Regular"/>
          <w:color w:val="0F172A"/>
          <w:sz w:val="20"/>
          <w:szCs w:val="20"/>
        </w:rPr>
        <w:t>connection mode would you recommend for each requirement — real-time order tracking and</w:t>
      </w:r>
      <w:r w:rsidR="006B0FD8">
        <w:rPr>
          <w:b/>
          <w:color w:val="ED7D31" w:themeColor="accent2"/>
        </w:rPr>
        <w:t xml:space="preserve"> </w:t>
      </w:r>
      <w:r w:rsidR="00244D99">
        <w:rPr>
          <w:rFonts w:ascii="Poppins-Regular" w:hAnsi="Poppins-Regular" w:cs="Poppins-Regular"/>
          <w:color w:val="0F172A"/>
          <w:sz w:val="20"/>
          <w:szCs w:val="20"/>
        </w:rPr>
        <w:t>historical analysis — and what trade-offs does each choice carry?</w:t>
      </w:r>
    </w:p>
    <w:p w:rsidR="00A26FEC" w:rsidRDefault="00370EDA" w:rsidP="00A26FEC">
      <w:pPr>
        <w:pStyle w:val="NormalWeb"/>
      </w:pPr>
      <w:r>
        <w:rPr>
          <w:b/>
          <w:bCs/>
          <w:noProof/>
        </w:rPr>
        <mc:AlternateContent>
          <mc:Choice Requires="wps">
            <w:drawing>
              <wp:anchor distT="0" distB="0" distL="114300" distR="114300" simplePos="0" relativeHeight="251671552" behindDoc="0" locked="0" layoutInCell="1" allowOverlap="1" wp14:anchorId="52099BB7" wp14:editId="55A79625">
                <wp:simplePos x="0" y="0"/>
                <wp:positionH relativeFrom="leftMargin">
                  <wp:posOffset>699013</wp:posOffset>
                </wp:positionH>
                <wp:positionV relativeFrom="paragraph">
                  <wp:posOffset>82173</wp:posOffset>
                </wp:positionV>
                <wp:extent cx="176175" cy="215153"/>
                <wp:effectExtent l="38100" t="19050" r="0" b="52070"/>
                <wp:wrapNone/>
                <wp:docPr id="7" name="Freeform: Shape 7"/>
                <wp:cNvGraphicFramePr/>
                <a:graphic xmlns:a="http://schemas.openxmlformats.org/drawingml/2006/main">
                  <a:graphicData uri="http://schemas.microsoft.com/office/word/2010/wordprocessingShape">
                    <wps:wsp>
                      <wps:cNvSpPr/>
                      <wps:spPr>
                        <a:xfrm>
                          <a:off x="0" y="0"/>
                          <a:ext cx="176175" cy="215153"/>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C64827" id="Freeform: Shape 7" o:spid="_x0000_s1026" style="position:absolute;margin-left:55.05pt;margin-top:6.45pt;width:13.85pt;height:16.95pt;z-index:251671552;visibility:visible;mso-wrap-style:square;mso-wrap-distance-left:9pt;mso-wrap-distance-top:0;mso-wrap-distance-right:9pt;mso-wrap-distance-bottom:0;mso-position-horizontal:absolute;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80,9780;9780,9780;127136,132026;156475,171145;176035,166255;136916,141806;97797,107577;68458,97797;44009,117357;29339,127136;0,156475;14670,141806;29339,127136;63568,83128;68458,68458;78238,53789;88018,24450;92907,0;24450,83128;53789,132026;78238,171145;88018,190704;107577,215153;14670,161365" o:connectangles="0,0,0,0,0,0,0,0,0,0,0,0,0,0,0,0,0,0,0,0,0,0,0,0"/>
                <w10:wrap anchorx="margin"/>
              </v:shape>
            </w:pict>
          </mc:Fallback>
        </mc:AlternateContent>
      </w:r>
      <w:r w:rsidR="00A26FEC">
        <w:rPr>
          <w:b/>
          <w:bCs/>
        </w:rPr>
        <w:t xml:space="preserve">Import Mode vs. </w:t>
      </w:r>
      <w:proofErr w:type="spellStart"/>
      <w:r w:rsidR="00A26FEC">
        <w:rPr>
          <w:b/>
          <w:bCs/>
        </w:rPr>
        <w:t>DirectQuery</w:t>
      </w:r>
      <w:proofErr w:type="spellEnd"/>
      <w:r w:rsidR="00A26FEC">
        <w:rPr>
          <w:b/>
          <w:bCs/>
        </w:rPr>
        <w:t xml:space="preserve"> in Power BI</w:t>
      </w:r>
    </w:p>
    <w:p w:rsidR="00A26FEC" w:rsidRDefault="00A26FEC" w:rsidP="00A26FEC">
      <w:pPr>
        <w:pStyle w:val="NormalWeb"/>
        <w:numPr>
          <w:ilvl w:val="0"/>
          <w:numId w:val="20"/>
        </w:numPr>
      </w:pPr>
      <w:r>
        <w:rPr>
          <w:b/>
          <w:bCs/>
        </w:rPr>
        <w:t>Import Mode:</w:t>
      </w:r>
      <w:r>
        <w:t xml:space="preserve"> Ingests and compresses source data directly into Power BI’s in-memory engine (</w:t>
      </w:r>
      <w:proofErr w:type="spellStart"/>
      <w:r>
        <w:t>VertiPaq</w:t>
      </w:r>
      <w:proofErr w:type="spellEnd"/>
      <w:r>
        <w:t>). It delivers blazingly fast query performance, full DAX/M capability, and offline availability, but requires scheduled data refreshes and is bounded by dataset size limits.</w:t>
      </w:r>
    </w:p>
    <w:p w:rsidR="00A26FEC" w:rsidRDefault="00A26FEC" w:rsidP="00A26FEC">
      <w:pPr>
        <w:pStyle w:val="NormalWeb"/>
        <w:numPr>
          <w:ilvl w:val="0"/>
          <w:numId w:val="20"/>
        </w:numPr>
      </w:pPr>
      <w:proofErr w:type="spellStart"/>
      <w:r>
        <w:rPr>
          <w:b/>
          <w:bCs/>
        </w:rPr>
        <w:t>DirectQuery</w:t>
      </w:r>
      <w:proofErr w:type="spellEnd"/>
      <w:r>
        <w:rPr>
          <w:b/>
          <w:bCs/>
        </w:rPr>
        <w:t xml:space="preserve"> Mode:</w:t>
      </w:r>
      <w:r>
        <w:t xml:space="preserve"> Keeps data in the underlying source database and queries it live in real time using native SQL/source dialects whenever a user interacts with the visual. It eliminates data size restrictions and eliminates data latency, but queries are constrained by source system performance, network latency, and limited DAX/M capabilities.</w:t>
      </w:r>
    </w:p>
    <w:p w:rsidR="00A26FEC" w:rsidRDefault="00A26FEC" w:rsidP="00A26FEC">
      <w:pPr>
        <w:pStyle w:val="Heading3"/>
      </w:pPr>
      <w:r>
        <w:t xml:space="preserve">Architectural Recommendations for </w:t>
      </w:r>
      <w:proofErr w:type="spellStart"/>
      <w:r>
        <w:t>FoodRush</w:t>
      </w:r>
      <w:proofErr w:type="spellEnd"/>
    </w:p>
    <w:p w:rsidR="00A26FEC" w:rsidRDefault="00A26FEC" w:rsidP="00A26FEC">
      <w:pPr>
        <w:pStyle w:val="Heading4"/>
      </w:pPr>
      <w:r>
        <w:t>1. Real-Time Order Tracking (Operations Team)</w:t>
      </w:r>
    </w:p>
    <w:p w:rsidR="00A26FEC" w:rsidRDefault="00A26FEC" w:rsidP="00A26FEC">
      <w:pPr>
        <w:pStyle w:val="NormalWeb"/>
        <w:numPr>
          <w:ilvl w:val="0"/>
          <w:numId w:val="21"/>
        </w:numPr>
      </w:pPr>
      <w:r>
        <w:rPr>
          <w:b/>
          <w:bCs/>
        </w:rPr>
        <w:t>Recommended Mode:</w:t>
      </w:r>
      <w:r>
        <w:t xml:space="preserve"> </w:t>
      </w:r>
      <w:proofErr w:type="spellStart"/>
      <w:r>
        <w:rPr>
          <w:b/>
          <w:bCs/>
        </w:rPr>
        <w:t>DirectQuery</w:t>
      </w:r>
      <w:proofErr w:type="spellEnd"/>
      <w:r>
        <w:t xml:space="preserve"> (or Power BI </w:t>
      </w:r>
      <w:r>
        <w:rPr>
          <w:b/>
          <w:bCs/>
        </w:rPr>
        <w:t>Push Dataset / Real-Time Streaming</w:t>
      </w:r>
      <w:r>
        <w:t>)</w:t>
      </w:r>
    </w:p>
    <w:p w:rsidR="00A26FEC" w:rsidRDefault="00A26FEC" w:rsidP="00A26FEC">
      <w:pPr>
        <w:pStyle w:val="NormalWeb"/>
        <w:numPr>
          <w:ilvl w:val="0"/>
          <w:numId w:val="21"/>
        </w:numPr>
      </w:pPr>
      <w:r>
        <w:rPr>
          <w:b/>
          <w:bCs/>
        </w:rPr>
        <w:t>Why:</w:t>
      </w:r>
      <w:r>
        <w:t xml:space="preserve"> The operations team requires live status updates refreshed every few minutes. </w:t>
      </w:r>
      <w:proofErr w:type="spellStart"/>
      <w:r>
        <w:t>DirectQuery</w:t>
      </w:r>
      <w:proofErr w:type="spellEnd"/>
      <w:r>
        <w:t xml:space="preserve"> bypasses the </w:t>
      </w:r>
      <w:proofErr w:type="spellStart"/>
      <w:r>
        <w:t>VertiPaq</w:t>
      </w:r>
      <w:proofErr w:type="spellEnd"/>
      <w:r>
        <w:t xml:space="preserve"> cache, querying the operational database directly upon visual interaction or automatic page refresh (APR).</w:t>
      </w:r>
    </w:p>
    <w:p w:rsidR="00A26FEC" w:rsidRDefault="00A26FEC" w:rsidP="00A26FEC">
      <w:pPr>
        <w:pStyle w:val="NormalWeb"/>
        <w:numPr>
          <w:ilvl w:val="0"/>
          <w:numId w:val="21"/>
        </w:numPr>
      </w:pPr>
      <w:r>
        <w:rPr>
          <w:b/>
          <w:bCs/>
        </w:rPr>
        <w:t>Trade-Offs &amp; Impact:</w:t>
      </w:r>
    </w:p>
    <w:p w:rsidR="00A26FEC" w:rsidRDefault="00A26FEC" w:rsidP="00A26FEC">
      <w:pPr>
        <w:pStyle w:val="NormalWeb"/>
        <w:numPr>
          <w:ilvl w:val="1"/>
          <w:numId w:val="21"/>
        </w:numPr>
      </w:pPr>
      <w:r>
        <w:rPr>
          <w:i/>
          <w:iCs/>
        </w:rPr>
        <w:t>Latency vs. Load:</w:t>
      </w:r>
      <w:r>
        <w:t xml:space="preserve"> Delivers zero-latency operational visibility, but places continuous query load on the underlying transactional database (OLTP).</w:t>
      </w:r>
    </w:p>
    <w:p w:rsidR="00A26FEC" w:rsidRDefault="00A26FEC" w:rsidP="00A26FEC">
      <w:pPr>
        <w:pStyle w:val="NormalWeb"/>
        <w:numPr>
          <w:ilvl w:val="1"/>
          <w:numId w:val="21"/>
        </w:numPr>
      </w:pPr>
      <w:r>
        <w:rPr>
          <w:i/>
          <w:iCs/>
        </w:rPr>
        <w:t>Functionality Constraints:</w:t>
      </w:r>
      <w:r>
        <w:t xml:space="preserve"> Limits complex modeling, table transformations in Power Query, and certain DAX time-intelligence functions.</w:t>
      </w:r>
    </w:p>
    <w:p w:rsidR="00A26FEC" w:rsidRDefault="00A26FEC" w:rsidP="00A26FEC">
      <w:pPr>
        <w:pStyle w:val="NormalWeb"/>
        <w:numPr>
          <w:ilvl w:val="1"/>
          <w:numId w:val="21"/>
        </w:numPr>
      </w:pPr>
      <w:r>
        <w:rPr>
          <w:i/>
          <w:iCs/>
        </w:rPr>
        <w:t>Query Limits:</w:t>
      </w:r>
      <w:r>
        <w:t xml:space="preserve"> Large visual tables can fail or run slowly if the source database isn't optimized with appropriate indexing.</w:t>
      </w:r>
    </w:p>
    <w:p w:rsidR="00A26FEC" w:rsidRDefault="00A26FEC" w:rsidP="00A26FEC">
      <w:pPr>
        <w:pStyle w:val="Heading4"/>
      </w:pPr>
      <w:r>
        <w:t>2. Historical Sales Trend Analysis (Finance Team)</w:t>
      </w:r>
    </w:p>
    <w:p w:rsidR="00A26FEC" w:rsidRDefault="00A26FEC" w:rsidP="00A26FEC">
      <w:pPr>
        <w:pStyle w:val="NormalWeb"/>
        <w:numPr>
          <w:ilvl w:val="0"/>
          <w:numId w:val="22"/>
        </w:numPr>
      </w:pPr>
      <w:r>
        <w:rPr>
          <w:b/>
          <w:bCs/>
        </w:rPr>
        <w:t>Recommended Mode:</w:t>
      </w:r>
      <w:r>
        <w:t xml:space="preserve"> </w:t>
      </w:r>
      <w:r>
        <w:rPr>
          <w:b/>
          <w:bCs/>
        </w:rPr>
        <w:t>Import Mode</w:t>
      </w:r>
    </w:p>
    <w:p w:rsidR="00A26FEC" w:rsidRDefault="00A26FEC" w:rsidP="00A26FEC">
      <w:pPr>
        <w:pStyle w:val="NormalWeb"/>
        <w:numPr>
          <w:ilvl w:val="0"/>
          <w:numId w:val="22"/>
        </w:numPr>
      </w:pPr>
      <w:r>
        <w:rPr>
          <w:b/>
          <w:bCs/>
        </w:rPr>
        <w:t>Why:</w:t>
      </w:r>
      <w:r>
        <w:t xml:space="preserve"> Finance needs fast aggregation, complex analytical metrics (YoY growth, moving averages, forecasting), and slice-and-dice capability across two years of historical data. </w:t>
      </w:r>
      <w:proofErr w:type="spellStart"/>
      <w:r>
        <w:t>VertiPaq’s</w:t>
      </w:r>
      <w:proofErr w:type="spellEnd"/>
      <w:r>
        <w:t xml:space="preserve"> columnar compression handles millions of rows effortlessly.</w:t>
      </w:r>
    </w:p>
    <w:p w:rsidR="00A26FEC" w:rsidRDefault="00A26FEC" w:rsidP="00A26FEC">
      <w:pPr>
        <w:pStyle w:val="NormalWeb"/>
        <w:numPr>
          <w:ilvl w:val="0"/>
          <w:numId w:val="22"/>
        </w:numPr>
      </w:pPr>
      <w:r>
        <w:rPr>
          <w:b/>
          <w:bCs/>
        </w:rPr>
        <w:t>Trade-Offs &amp; Impact:</w:t>
      </w:r>
    </w:p>
    <w:p w:rsidR="00A26FEC" w:rsidRDefault="00A26FEC" w:rsidP="00A26FEC">
      <w:pPr>
        <w:pStyle w:val="NormalWeb"/>
        <w:numPr>
          <w:ilvl w:val="1"/>
          <w:numId w:val="22"/>
        </w:numPr>
      </w:pPr>
      <w:r>
        <w:rPr>
          <w:i/>
          <w:iCs/>
        </w:rPr>
        <w:t>Performance:</w:t>
      </w:r>
      <w:r>
        <w:t xml:space="preserve"> Blazing-fast visual rendering and support for the full library of DAX time-intelligence functions.</w:t>
      </w:r>
    </w:p>
    <w:p w:rsidR="00A26FEC" w:rsidRDefault="00A26FEC" w:rsidP="00A26FEC">
      <w:pPr>
        <w:pStyle w:val="NormalWeb"/>
        <w:numPr>
          <w:ilvl w:val="1"/>
          <w:numId w:val="22"/>
        </w:numPr>
      </w:pPr>
      <w:r>
        <w:rPr>
          <w:i/>
          <w:iCs/>
        </w:rPr>
        <w:t>Data Freshness:</w:t>
      </w:r>
      <w:r>
        <w:t xml:space="preserve"> Sales data is only as current as the last scheduled refresh (e.g., nightly or 1–8 times per day).</w:t>
      </w:r>
    </w:p>
    <w:p w:rsidR="00A26FEC" w:rsidRDefault="00A26FEC" w:rsidP="00A26FEC">
      <w:pPr>
        <w:pStyle w:val="NormalWeb"/>
        <w:numPr>
          <w:ilvl w:val="1"/>
          <w:numId w:val="22"/>
        </w:numPr>
      </w:pPr>
      <w:r>
        <w:rPr>
          <w:i/>
          <w:iCs/>
        </w:rPr>
        <w:t>Capacity Limits:</w:t>
      </w:r>
      <w:r>
        <w:t xml:space="preserve"> Requires sufficient PBI Service memory/capacity allocation for the imported dataset.</w:t>
      </w:r>
    </w:p>
    <w:p w:rsidR="00A26FEC" w:rsidRDefault="00A26FEC" w:rsidP="00A26FEC">
      <w:pPr>
        <w:pStyle w:val="Heading3"/>
      </w:pPr>
      <w:r>
        <w:lastRenderedPageBreak/>
        <w:t>Recommended Production Architecture: Dual / Composite Model</w:t>
      </w:r>
    </w:p>
    <w:p w:rsidR="00A26FEC" w:rsidRDefault="00A26FEC" w:rsidP="00A26FEC">
      <w:pPr>
        <w:pStyle w:val="NormalWeb"/>
      </w:pPr>
      <w:r>
        <w:t xml:space="preserve">Instead of splitting these into separate files or sacrificing performance, use a </w:t>
      </w:r>
      <w:r>
        <w:rPr>
          <w:b/>
          <w:bCs/>
        </w:rPr>
        <w:t>Composite Model</w:t>
      </w:r>
      <w:r>
        <w:t>:</w:t>
      </w:r>
    </w:p>
    <w:p w:rsidR="00A26FEC" w:rsidRDefault="00A26FEC" w:rsidP="00A26FEC">
      <w:pPr>
        <w:pStyle w:val="HTMLPreformatted"/>
        <w:rPr>
          <w:rStyle w:val="HTMLCode"/>
          <w:rFonts w:eastAsiaTheme="majorEastAsia"/>
        </w:rPr>
      </w:pPr>
      <w:r>
        <w:rPr>
          <w:rStyle w:val="HTMLCode"/>
          <w:rFonts w:eastAsiaTheme="majorEastAsia"/>
        </w:rPr>
        <w:t xml:space="preserve">                       ┌─────────────────────────────────────────┐</w:t>
      </w:r>
    </w:p>
    <w:p w:rsidR="00A26FEC" w:rsidRDefault="00A26FEC" w:rsidP="00A26FEC">
      <w:pPr>
        <w:pStyle w:val="HTMLPreformatted"/>
        <w:rPr>
          <w:rStyle w:val="HTMLCode"/>
          <w:rFonts w:eastAsiaTheme="majorEastAsia"/>
        </w:rPr>
      </w:pPr>
      <w:r>
        <w:rPr>
          <w:rStyle w:val="HTMLCode"/>
          <w:rFonts w:eastAsiaTheme="majorEastAsia"/>
        </w:rPr>
        <w:t xml:space="preserve">                       │           Power BI Composite Model       │</w:t>
      </w:r>
    </w:p>
    <w:p w:rsidR="00A26FEC" w:rsidRDefault="00A26FEC" w:rsidP="00A26FEC">
      <w:pPr>
        <w:pStyle w:val="HTMLPreformatted"/>
        <w:rPr>
          <w:rStyle w:val="HTMLCode"/>
          <w:rFonts w:eastAsiaTheme="majorEastAsia"/>
        </w:rPr>
      </w:pPr>
      <w:r>
        <w:rPr>
          <w:rStyle w:val="HTMLCode"/>
          <w:rFonts w:eastAsiaTheme="majorEastAsia"/>
        </w:rPr>
        <w:t xml:space="preserve">                       └───────────────────┬─────────────────────┘</w:t>
      </w:r>
    </w:p>
    <w:p w:rsidR="00A26FEC" w:rsidRDefault="00A26FEC" w:rsidP="00A26FEC">
      <w:pPr>
        <w:pStyle w:val="HTMLPreformatted"/>
        <w:rPr>
          <w:rStyle w:val="HTMLCode"/>
          <w:rFonts w:eastAsiaTheme="majorEastAsia"/>
        </w:rPr>
      </w:pPr>
      <w:r>
        <w:rPr>
          <w:rStyle w:val="HTMLCode"/>
          <w:rFonts w:eastAsiaTheme="majorEastAsia"/>
        </w:rPr>
        <w:t xml:space="preserve">                                           │</w:t>
      </w:r>
    </w:p>
    <w:p w:rsidR="00A26FEC" w:rsidRDefault="00A26FEC" w:rsidP="00A26FEC">
      <w:pPr>
        <w:pStyle w:val="HTMLPreformatted"/>
        <w:rPr>
          <w:rStyle w:val="HTMLCode"/>
          <w:rFonts w:eastAsiaTheme="majorEastAsia"/>
        </w:rPr>
      </w:pPr>
      <w:r>
        <w:rPr>
          <w:rStyle w:val="HTMLCode"/>
          <w:rFonts w:eastAsiaTheme="majorEastAsia"/>
        </w:rPr>
        <w:t xml:space="preserve">                 ┌─────────────────────────┴─────────────────────────┐</w:t>
      </w:r>
    </w:p>
    <w:p w:rsidR="00A26FEC" w:rsidRDefault="00A26FEC" w:rsidP="00A26FEC">
      <w:pPr>
        <w:pStyle w:val="HTMLPreformatted"/>
        <w:rPr>
          <w:rStyle w:val="HTMLCode"/>
          <w:rFonts w:eastAsiaTheme="majorEastAsia"/>
        </w:rPr>
      </w:pPr>
      <w:r>
        <w:rPr>
          <w:rStyle w:val="HTMLCode"/>
          <w:rFonts w:eastAsiaTheme="majorEastAsia"/>
        </w:rPr>
        <w:t xml:space="preserve">                 ▼                                                   ▼</w:t>
      </w:r>
    </w:p>
    <w:p w:rsidR="00A26FEC" w:rsidRDefault="00A26FEC" w:rsidP="00A26FEC">
      <w:pPr>
        <w:pStyle w:val="HTMLPreformatted"/>
        <w:rPr>
          <w:rStyle w:val="HTMLCode"/>
          <w:rFonts w:eastAsiaTheme="majorEastAsia"/>
        </w:rPr>
      </w:pPr>
      <w:r>
        <w:rPr>
          <w:rStyle w:val="HTMLCode"/>
          <w:rFonts w:eastAsiaTheme="majorEastAsia"/>
        </w:rPr>
        <w:t xml:space="preserve">      ┌──────────────────────┐                            ┌──────────────────────┐</w:t>
      </w:r>
    </w:p>
    <w:p w:rsidR="00A26FEC" w:rsidRDefault="00A26FEC" w:rsidP="00A26FEC">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DirectQuery</w:t>
      </w:r>
      <w:proofErr w:type="spellEnd"/>
      <w:r>
        <w:rPr>
          <w:rStyle w:val="HTMLCode"/>
          <w:rFonts w:eastAsiaTheme="majorEastAsia"/>
        </w:rPr>
        <w:t xml:space="preserve">      │                            │     Import Mode      │</w:t>
      </w:r>
    </w:p>
    <w:p w:rsidR="00A26FEC" w:rsidRDefault="00A26FEC" w:rsidP="00A26FEC">
      <w:pPr>
        <w:pStyle w:val="HTMLPreformatted"/>
        <w:rPr>
          <w:rStyle w:val="HTMLCode"/>
          <w:rFonts w:eastAsiaTheme="majorEastAsia"/>
        </w:rPr>
      </w:pPr>
      <w:r>
        <w:rPr>
          <w:rStyle w:val="HTMLCode"/>
          <w:rFonts w:eastAsiaTheme="majorEastAsia"/>
        </w:rPr>
        <w:t xml:space="preserve">      ├──────────────────────┤                            ├──────────────────────┤</w:t>
      </w:r>
    </w:p>
    <w:p w:rsidR="00A26FEC" w:rsidRDefault="00A26FEC" w:rsidP="00A26FEC">
      <w:pPr>
        <w:pStyle w:val="HTMLPreformatted"/>
        <w:rPr>
          <w:rStyle w:val="HTMLCode"/>
          <w:rFonts w:eastAsiaTheme="majorEastAsia"/>
        </w:rPr>
      </w:pPr>
      <w:r>
        <w:rPr>
          <w:rStyle w:val="HTMLCode"/>
          <w:rFonts w:eastAsiaTheme="majorEastAsia"/>
        </w:rPr>
        <w:t xml:space="preserve">      │ • Live Orders </w:t>
      </w:r>
      <w:proofErr w:type="gramStart"/>
      <w:r>
        <w:rPr>
          <w:rStyle w:val="HTMLCode"/>
          <w:rFonts w:eastAsiaTheme="majorEastAsia"/>
        </w:rPr>
        <w:t>Table  │</w:t>
      </w:r>
      <w:proofErr w:type="gramEnd"/>
      <w:r>
        <w:rPr>
          <w:rStyle w:val="HTMLCode"/>
          <w:rFonts w:eastAsiaTheme="majorEastAsia"/>
        </w:rPr>
        <w:t xml:space="preserve">                            │ • Historical Sales   │</w:t>
      </w:r>
    </w:p>
    <w:p w:rsidR="00A26FEC" w:rsidRDefault="00A26FEC" w:rsidP="00A26FEC">
      <w:pPr>
        <w:pStyle w:val="HTMLPreformatted"/>
        <w:rPr>
          <w:rStyle w:val="HTMLCode"/>
          <w:rFonts w:eastAsiaTheme="majorEastAsia"/>
        </w:rPr>
      </w:pPr>
      <w:r>
        <w:rPr>
          <w:rStyle w:val="HTMLCode"/>
          <w:rFonts w:eastAsiaTheme="majorEastAsia"/>
        </w:rPr>
        <w:t xml:space="preserve">      │ • Operations Reports │                            │ • Finance Metrics    │</w:t>
      </w:r>
    </w:p>
    <w:p w:rsidR="00A26FEC" w:rsidRDefault="00A26FEC" w:rsidP="00A26FEC">
      <w:pPr>
        <w:pStyle w:val="HTMLPreformatted"/>
        <w:rPr>
          <w:rStyle w:val="HTMLCode"/>
          <w:rFonts w:eastAsiaTheme="majorEastAsia"/>
        </w:rPr>
      </w:pPr>
      <w:r>
        <w:rPr>
          <w:rStyle w:val="HTMLCode"/>
          <w:rFonts w:eastAsiaTheme="majorEastAsia"/>
        </w:rPr>
        <w:t xml:space="preserve">      └──────────────────────┘                            └──────────────────────┘</w:t>
      </w:r>
    </w:p>
    <w:p w:rsidR="00A26FEC" w:rsidRDefault="00A26FEC" w:rsidP="00A26FEC">
      <w:pPr>
        <w:pStyle w:val="HTMLPreformatted"/>
        <w:rPr>
          <w:rStyle w:val="HTMLCode"/>
          <w:rFonts w:eastAsiaTheme="majorEastAsia"/>
        </w:rPr>
      </w:pPr>
      <w:r>
        <w:rPr>
          <w:rStyle w:val="HTMLCode"/>
          <w:rFonts w:eastAsiaTheme="majorEastAsia"/>
        </w:rPr>
        <w:t xml:space="preserve">                 │                                                   │</w:t>
      </w:r>
    </w:p>
    <w:p w:rsidR="00A26FEC" w:rsidRDefault="00A26FEC" w:rsidP="00A26FEC">
      <w:pPr>
        <w:pStyle w:val="HTMLPreformatted"/>
        <w:rPr>
          <w:rStyle w:val="HTMLCode"/>
          <w:rFonts w:eastAsiaTheme="majorEastAsia"/>
        </w:rPr>
      </w:pPr>
      <w:r>
        <w:rPr>
          <w:rStyle w:val="HTMLCode"/>
          <w:rFonts w:eastAsiaTheme="majorEastAsia"/>
        </w:rPr>
        <w:t xml:space="preserve">                 ▼                                                   ▼</w:t>
      </w:r>
    </w:p>
    <w:p w:rsidR="00A26FEC" w:rsidRDefault="00A26FEC" w:rsidP="00A26FEC">
      <w:pPr>
        <w:pStyle w:val="HTMLPreformatted"/>
        <w:rPr>
          <w:rStyle w:val="HTMLCode"/>
          <w:rFonts w:eastAsiaTheme="majorEastAsia"/>
        </w:rPr>
      </w:pPr>
      <w:r>
        <w:rPr>
          <w:rStyle w:val="HTMLCode"/>
          <w:rFonts w:eastAsiaTheme="majorEastAsia"/>
        </w:rPr>
        <w:t xml:space="preserve">     Operational DB / Live Queue                             Historical Data Warehouse</w:t>
      </w:r>
    </w:p>
    <w:p w:rsidR="00A26FEC" w:rsidRDefault="00A26FEC" w:rsidP="00A26FEC">
      <w:pPr>
        <w:pStyle w:val="NormalWeb"/>
        <w:numPr>
          <w:ilvl w:val="0"/>
          <w:numId w:val="23"/>
        </w:numPr>
      </w:pPr>
      <w:r>
        <w:rPr>
          <w:b/>
          <w:bCs/>
        </w:rPr>
        <w:t>Live Orders (</w:t>
      </w:r>
      <w:proofErr w:type="spellStart"/>
      <w:r>
        <w:rPr>
          <w:b/>
          <w:bCs/>
        </w:rPr>
        <w:t>DirectQuery</w:t>
      </w:r>
      <w:proofErr w:type="spellEnd"/>
      <w:r>
        <w:rPr>
          <w:b/>
          <w:bCs/>
        </w:rPr>
        <w:t>):</w:t>
      </w:r>
      <w:r>
        <w:t xml:space="preserve"> Keep the operational table on </w:t>
      </w:r>
      <w:proofErr w:type="spellStart"/>
      <w:r>
        <w:t>DirectQuery</w:t>
      </w:r>
      <w:proofErr w:type="spellEnd"/>
      <w:r>
        <w:t xml:space="preserve"> for live refreshes.</w:t>
      </w:r>
    </w:p>
    <w:p w:rsidR="00A26FEC" w:rsidRDefault="00A26FEC" w:rsidP="00A26FEC">
      <w:pPr>
        <w:pStyle w:val="NormalWeb"/>
        <w:numPr>
          <w:ilvl w:val="0"/>
          <w:numId w:val="23"/>
        </w:numPr>
      </w:pPr>
      <w:r>
        <w:rPr>
          <w:b/>
          <w:bCs/>
        </w:rPr>
        <w:t>Historical Sales (Import):</w:t>
      </w:r>
      <w:r>
        <w:t xml:space="preserve"> Keep historical transactions on Import Mode for instant visual responses.</w:t>
      </w:r>
    </w:p>
    <w:p w:rsidR="00A26FEC" w:rsidRDefault="00A26FEC" w:rsidP="00A26FEC">
      <w:pPr>
        <w:pStyle w:val="NormalWeb"/>
        <w:numPr>
          <w:ilvl w:val="0"/>
          <w:numId w:val="23"/>
        </w:numPr>
      </w:pPr>
      <w:r>
        <w:rPr>
          <w:b/>
          <w:bCs/>
        </w:rPr>
        <w:t>Aggregation / Dual Tables:</w:t>
      </w:r>
      <w:r>
        <w:t xml:space="preserve"> Shared dimension tables (e.g., </w:t>
      </w:r>
      <w:proofErr w:type="spellStart"/>
      <w:r>
        <w:rPr>
          <w:rStyle w:val="HTMLCode"/>
          <w:rFonts w:eastAsiaTheme="majorEastAsia"/>
        </w:rPr>
        <w:t>Dim_Restaurant</w:t>
      </w:r>
      <w:proofErr w:type="spellEnd"/>
      <w:r>
        <w:t xml:space="preserve">, </w:t>
      </w:r>
      <w:proofErr w:type="spellStart"/>
      <w:r>
        <w:rPr>
          <w:rStyle w:val="HTMLCode"/>
          <w:rFonts w:eastAsiaTheme="majorEastAsia"/>
        </w:rPr>
        <w:t>Dim_Location</w:t>
      </w:r>
      <w:proofErr w:type="spellEnd"/>
      <w:r>
        <w:t xml:space="preserve">) can be set to </w:t>
      </w:r>
      <w:r>
        <w:rPr>
          <w:b/>
          <w:bCs/>
        </w:rPr>
        <w:t>Dual storage mode</w:t>
      </w:r>
      <w:r>
        <w:t xml:space="preserve">, allowing them to act as Import for Import queries and </w:t>
      </w:r>
      <w:proofErr w:type="spellStart"/>
      <w:r>
        <w:t>DirectQuery</w:t>
      </w:r>
      <w:proofErr w:type="spellEnd"/>
      <w:r>
        <w:t xml:space="preserve"> for </w:t>
      </w:r>
      <w:proofErr w:type="spellStart"/>
      <w:r>
        <w:t>DirectQuery</w:t>
      </w:r>
      <w:proofErr w:type="spellEnd"/>
      <w:r>
        <w:t xml:space="preserve"> queries, giving both teams a seamless single-report experience.</w:t>
      </w:r>
    </w:p>
    <w:p w:rsidR="00A26FEC" w:rsidRDefault="00A26FEC" w:rsidP="00244D99">
      <w:pPr>
        <w:spacing w:before="100" w:beforeAutospacing="1" w:after="100" w:afterAutospacing="1" w:line="240" w:lineRule="auto"/>
        <w:rPr>
          <w:rFonts w:ascii="Times New Roman" w:eastAsia="Times New Roman" w:hAnsi="Times New Roman" w:cs="Times New Roman"/>
          <w:b/>
          <w:bCs/>
          <w:sz w:val="24"/>
          <w:szCs w:val="24"/>
        </w:rPr>
      </w:pPr>
    </w:p>
    <w:p w:rsidR="00A26FEC" w:rsidRDefault="00A26FEC" w:rsidP="00244D99">
      <w:pPr>
        <w:spacing w:before="100" w:beforeAutospacing="1" w:after="100" w:afterAutospacing="1" w:line="240" w:lineRule="auto"/>
        <w:rPr>
          <w:rFonts w:ascii="Times New Roman" w:eastAsia="Times New Roman" w:hAnsi="Times New Roman" w:cs="Times New Roman"/>
          <w:b/>
          <w:bCs/>
          <w:sz w:val="24"/>
          <w:szCs w:val="24"/>
        </w:rPr>
      </w:pPr>
    </w:p>
    <w:p w:rsidR="00A26FEC" w:rsidRDefault="00A26FEC" w:rsidP="00244D99">
      <w:pPr>
        <w:spacing w:before="100" w:beforeAutospacing="1" w:after="100" w:afterAutospacing="1" w:line="240" w:lineRule="auto"/>
        <w:rPr>
          <w:rFonts w:ascii="Times New Roman" w:eastAsia="Times New Roman" w:hAnsi="Times New Roman" w:cs="Times New Roman"/>
          <w:b/>
          <w:bCs/>
          <w:sz w:val="24"/>
          <w:szCs w:val="24"/>
        </w:rPr>
      </w:pPr>
    </w:p>
    <w:p w:rsidR="00683893" w:rsidRDefault="00683893" w:rsidP="00683893">
      <w:pPr>
        <w:autoSpaceDE w:val="0"/>
        <w:autoSpaceDN w:val="0"/>
        <w:adjustRightInd w:val="0"/>
        <w:spacing w:after="0" w:line="240" w:lineRule="auto"/>
        <w:rPr>
          <w:rFonts w:ascii="Poppins-Regular" w:hAnsi="Poppins-Regular" w:cs="Poppins-Regular"/>
          <w:color w:val="0F172A"/>
          <w:sz w:val="20"/>
          <w:szCs w:val="20"/>
        </w:rPr>
      </w:pPr>
      <w:r w:rsidRPr="00041E97">
        <w:rPr>
          <w:b/>
          <w:color w:val="ED7D31" w:themeColor="accent2"/>
        </w:rPr>
        <w:t xml:space="preserve">S </w:t>
      </w:r>
      <w:proofErr w:type="gramStart"/>
      <w:r>
        <w:rPr>
          <w:b/>
          <w:color w:val="ED7D31" w:themeColor="accent2"/>
        </w:rPr>
        <w:t xml:space="preserve">2 </w:t>
      </w:r>
      <w:r w:rsidRPr="00041E97">
        <w:rPr>
          <w:b/>
          <w:color w:val="ED7D31" w:themeColor="accent2"/>
        </w:rPr>
        <w:t>:</w:t>
      </w:r>
      <w:proofErr w:type="gramEnd"/>
      <w:r w:rsidR="00246EFB">
        <w:rPr>
          <w:b/>
          <w:color w:val="ED7D31" w:themeColor="accent2"/>
        </w:rPr>
        <w:t xml:space="preserve"> </w:t>
      </w:r>
      <w:r>
        <w:rPr>
          <w:rFonts w:ascii="Poppins-Bold" w:hAnsi="Poppins-Bold" w:cs="Poppins-Bold"/>
          <w:b/>
          <w:bCs/>
          <w:color w:val="1E3A5F"/>
          <w:sz w:val="20"/>
          <w:szCs w:val="20"/>
        </w:rPr>
        <w:t xml:space="preserve">Question: </w:t>
      </w:r>
      <w:r>
        <w:rPr>
          <w:rFonts w:ascii="Poppins-Regular" w:hAnsi="Poppins-Regular" w:cs="Poppins-Regular"/>
          <w:color w:val="0F172A"/>
          <w:sz w:val="20"/>
          <w:szCs w:val="20"/>
        </w:rPr>
        <w:t>Describe three Power Query transformation steps you would apply — in sequence —</w:t>
      </w:r>
    </w:p>
    <w:p w:rsidR="00683893" w:rsidRDefault="00683893" w:rsidP="00683893">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to resolve these data quality issues. Explain why managing these transformations inside Power</w:t>
      </w:r>
    </w:p>
    <w:p w:rsidR="00683893" w:rsidRDefault="00683893" w:rsidP="00683893">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Query Editor, rather than cleaning the source file manually in Excel each time, is a better practice</w:t>
      </w:r>
    </w:p>
    <w:p w:rsidR="00E9190D" w:rsidRDefault="00683893" w:rsidP="00E9190D">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 xml:space="preserve">for a live reporting </w:t>
      </w:r>
      <w:proofErr w:type="gramStart"/>
      <w:r>
        <w:rPr>
          <w:rFonts w:ascii="Poppins-Regular" w:hAnsi="Poppins-Regular" w:cs="Poppins-Regular"/>
          <w:color w:val="0F172A"/>
          <w:sz w:val="20"/>
          <w:szCs w:val="20"/>
        </w:rPr>
        <w:t>environment</w:t>
      </w:r>
      <w:r w:rsidR="001A3C42">
        <w:rPr>
          <w:rFonts w:ascii="Poppins-Regular" w:hAnsi="Poppins-Regular" w:cs="Poppins-Regular"/>
          <w:color w:val="0F172A"/>
          <w:sz w:val="20"/>
          <w:szCs w:val="20"/>
        </w:rPr>
        <w:t xml:space="preserve"> ?</w:t>
      </w:r>
      <w:proofErr w:type="gramEnd"/>
    </w:p>
    <w:p w:rsidR="00E9190D" w:rsidRDefault="00E9190D" w:rsidP="00E9190D">
      <w:pPr>
        <w:autoSpaceDE w:val="0"/>
        <w:autoSpaceDN w:val="0"/>
        <w:adjustRightInd w:val="0"/>
        <w:spacing w:after="0" w:line="240" w:lineRule="auto"/>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3213FBE6" wp14:editId="43B3705C">
                <wp:simplePos x="0" y="0"/>
                <wp:positionH relativeFrom="leftMargin">
                  <wp:align>right</wp:align>
                </wp:positionH>
                <wp:positionV relativeFrom="paragraph">
                  <wp:posOffset>193471</wp:posOffset>
                </wp:positionV>
                <wp:extent cx="176175" cy="215153"/>
                <wp:effectExtent l="38100" t="19050" r="0" b="52070"/>
                <wp:wrapNone/>
                <wp:docPr id="2" name="Freeform: Shape 2"/>
                <wp:cNvGraphicFramePr/>
                <a:graphic xmlns:a="http://schemas.openxmlformats.org/drawingml/2006/main">
                  <a:graphicData uri="http://schemas.microsoft.com/office/word/2010/wordprocessingShape">
                    <wps:wsp>
                      <wps:cNvSpPr/>
                      <wps:spPr>
                        <a:xfrm>
                          <a:off x="0" y="0"/>
                          <a:ext cx="176175" cy="215153"/>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0E5224" id="Freeform: Shape 2" o:spid="_x0000_s1026" style="position:absolute;margin-left:-37.35pt;margin-top:15.25pt;width:13.85pt;height:16.95pt;z-index:251661312;visibility:visible;mso-wrap-style:square;mso-wrap-distance-left:9pt;mso-wrap-distance-top:0;mso-wrap-distance-right:9pt;mso-wrap-distance-bottom:0;mso-position-horizontal:right;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80,9780;9780,9780;127136,132026;156475,171145;176035,166255;136916,141806;97797,107577;68458,97797;44009,117357;29339,127136;0,156475;14670,141806;29339,127136;63568,83128;68458,68458;78238,53789;88018,24450;92907,0;24450,83128;53789,132026;78238,171145;88018,190704;107577,215153;14670,161365" o:connectangles="0,0,0,0,0,0,0,0,0,0,0,0,0,0,0,0,0,0,0,0,0,0,0,0"/>
                <w10:wrap anchorx="margin"/>
              </v:shape>
            </w:pict>
          </mc:Fallback>
        </mc:AlternateContent>
      </w:r>
    </w:p>
    <w:p w:rsidR="00E9190D" w:rsidRPr="001A3C42" w:rsidRDefault="00E9190D" w:rsidP="00E9190D">
      <w:pPr>
        <w:autoSpaceDE w:val="0"/>
        <w:autoSpaceDN w:val="0"/>
        <w:adjustRightInd w:val="0"/>
        <w:spacing w:after="0" w:line="240" w:lineRule="auto"/>
        <w:rPr>
          <w:rFonts w:ascii="Poppins-Regular" w:hAnsi="Poppins-Regular" w:cs="Poppins-Regular"/>
          <w:color w:val="0F172A"/>
          <w:sz w:val="20"/>
          <w:szCs w:val="20"/>
          <w:u w:val="single"/>
        </w:rPr>
      </w:pPr>
      <w:r w:rsidRPr="001A3C42">
        <w:rPr>
          <w:u w:val="single"/>
        </w:rPr>
        <w:t xml:space="preserve"> Three-Step Transformation Sequence</w:t>
      </w:r>
    </w:p>
    <w:p w:rsidR="00E9190D" w:rsidRDefault="00E9190D" w:rsidP="00E9190D">
      <w:pPr>
        <w:pStyle w:val="NormalWeb"/>
      </w:pPr>
      <w:r>
        <w:t>To resolve these data quality issues efficiently, apply the following three Power Query transformation steps in sequence:</w:t>
      </w:r>
    </w:p>
    <w:p w:rsidR="00E9190D" w:rsidRDefault="00E9190D" w:rsidP="00E9190D">
      <w:pPr>
        <w:pStyle w:val="NormalWeb"/>
        <w:numPr>
          <w:ilvl w:val="0"/>
          <w:numId w:val="3"/>
        </w:numPr>
      </w:pPr>
      <w:r>
        <w:rPr>
          <w:b/>
          <w:bCs/>
        </w:rPr>
        <w:lastRenderedPageBreak/>
        <w:t>Remove Blank Rows (Filtering)</w:t>
      </w:r>
    </w:p>
    <w:p w:rsidR="00E9190D" w:rsidRDefault="00E9190D" w:rsidP="00E9190D">
      <w:pPr>
        <w:pStyle w:val="NormalWeb"/>
        <w:numPr>
          <w:ilvl w:val="1"/>
          <w:numId w:val="3"/>
        </w:numPr>
      </w:pPr>
      <w:r>
        <w:rPr>
          <w:b/>
          <w:bCs/>
        </w:rPr>
        <w:t>Action:</w:t>
      </w:r>
      <w:r>
        <w:t xml:space="preserve"> Filter out completely empty or blank records across the dataset (or specifically on key identifier columns).</w:t>
      </w:r>
    </w:p>
    <w:p w:rsidR="00E9190D" w:rsidRDefault="00E9190D" w:rsidP="00E9190D">
      <w:pPr>
        <w:pStyle w:val="NormalWeb"/>
        <w:numPr>
          <w:ilvl w:val="1"/>
          <w:numId w:val="3"/>
        </w:numPr>
      </w:pPr>
      <w:r>
        <w:rPr>
          <w:b/>
          <w:bCs/>
        </w:rPr>
        <w:t>Why first:</w:t>
      </w:r>
      <w:r>
        <w:t xml:space="preserve"> Removing non-informative records early reduces dataset size and prevents errors or unexpected </w:t>
      </w:r>
      <w:r>
        <w:rPr>
          <w:rStyle w:val="HTMLCode"/>
        </w:rPr>
        <w:t>null</w:t>
      </w:r>
      <w:r>
        <w:t xml:space="preserve"> values during downstream text operations.</w:t>
      </w:r>
    </w:p>
    <w:p w:rsidR="00E9190D" w:rsidRDefault="00E9190D" w:rsidP="00E9190D">
      <w:pPr>
        <w:pStyle w:val="NormalWeb"/>
        <w:numPr>
          <w:ilvl w:val="0"/>
          <w:numId w:val="3"/>
        </w:numPr>
      </w:pPr>
      <w:r>
        <w:rPr>
          <w:b/>
          <w:bCs/>
        </w:rPr>
        <w:t>Standardize and Format City Names (Clean &amp; Standardize Text)</w:t>
      </w:r>
    </w:p>
    <w:p w:rsidR="00E9190D" w:rsidRDefault="00E9190D" w:rsidP="00E9190D">
      <w:pPr>
        <w:pStyle w:val="NormalWeb"/>
        <w:numPr>
          <w:ilvl w:val="1"/>
          <w:numId w:val="3"/>
        </w:numPr>
      </w:pPr>
      <w:r>
        <w:rPr>
          <w:b/>
          <w:bCs/>
        </w:rPr>
        <w:t>Action:</w:t>
      </w:r>
      <w:r>
        <w:t xml:space="preserve"> Apply a </w:t>
      </w:r>
      <w:r>
        <w:rPr>
          <w:b/>
          <w:bCs/>
        </w:rPr>
        <w:t>Trim</w:t>
      </w:r>
      <w:r>
        <w:t xml:space="preserve"> transformation to eliminate leading and trailing spaces (turning </w:t>
      </w:r>
      <w:r>
        <w:rPr>
          <w:rStyle w:val="HTMLCode"/>
        </w:rPr>
        <w:t>' Ahmedabad '</w:t>
      </w:r>
      <w:r>
        <w:t xml:space="preserve"> into </w:t>
      </w:r>
      <w:r>
        <w:rPr>
          <w:rStyle w:val="HTMLCode"/>
        </w:rPr>
        <w:t>'Ahmedabad'</w:t>
      </w:r>
      <w:r>
        <w:t xml:space="preserve">), followed by a </w:t>
      </w:r>
      <w:r>
        <w:rPr>
          <w:b/>
          <w:bCs/>
        </w:rPr>
        <w:t>Capitalize Each Word</w:t>
      </w:r>
      <w:r>
        <w:t xml:space="preserve"> (Proper Case) transformation to homogenize casing (turning </w:t>
      </w:r>
      <w:r>
        <w:rPr>
          <w:rStyle w:val="HTMLCode"/>
        </w:rPr>
        <w:t>'</w:t>
      </w:r>
      <w:proofErr w:type="spellStart"/>
      <w:r>
        <w:rPr>
          <w:rStyle w:val="HTMLCode"/>
        </w:rPr>
        <w:t>ahmedabad</w:t>
      </w:r>
      <w:proofErr w:type="spellEnd"/>
      <w:r>
        <w:rPr>
          <w:rStyle w:val="HTMLCode"/>
        </w:rPr>
        <w:t>'</w:t>
      </w:r>
      <w:r>
        <w:t xml:space="preserve"> into </w:t>
      </w:r>
      <w:r>
        <w:rPr>
          <w:rStyle w:val="HTMLCode"/>
        </w:rPr>
        <w:t>'Ahmedabad'</w:t>
      </w:r>
      <w:r>
        <w:t>).</w:t>
      </w:r>
    </w:p>
    <w:p w:rsidR="00E9190D" w:rsidRDefault="00E9190D" w:rsidP="00E9190D">
      <w:pPr>
        <w:pStyle w:val="NormalWeb"/>
        <w:numPr>
          <w:ilvl w:val="1"/>
          <w:numId w:val="3"/>
        </w:numPr>
      </w:pPr>
      <w:r>
        <w:rPr>
          <w:b/>
          <w:bCs/>
        </w:rPr>
        <w:t>Why second:</w:t>
      </w:r>
      <w:r>
        <w:t xml:space="preserve"> Standardizing text before any grouping, joining, or reporting ensures that identical entities are counted together rather than treated as distinct categories due to hidden spaces or capitalization differences.</w:t>
      </w:r>
    </w:p>
    <w:p w:rsidR="00E9190D" w:rsidRDefault="00E9190D" w:rsidP="00E9190D">
      <w:pPr>
        <w:pStyle w:val="NormalWeb"/>
        <w:numPr>
          <w:ilvl w:val="0"/>
          <w:numId w:val="3"/>
        </w:numPr>
      </w:pPr>
      <w:r>
        <w:rPr>
          <w:b/>
          <w:bCs/>
        </w:rPr>
        <w:t>Split Combined Customer Field (Delimited Column Split)</w:t>
      </w:r>
    </w:p>
    <w:p w:rsidR="00E9190D" w:rsidRDefault="00E9190D" w:rsidP="00E9190D">
      <w:pPr>
        <w:pStyle w:val="NormalWeb"/>
        <w:numPr>
          <w:ilvl w:val="1"/>
          <w:numId w:val="3"/>
        </w:numPr>
      </w:pPr>
      <w:r>
        <w:rPr>
          <w:b/>
          <w:bCs/>
        </w:rPr>
        <w:t>Action:</w:t>
      </w:r>
      <w:r>
        <w:t xml:space="preserve"> Split the combined </w:t>
      </w:r>
      <w:r>
        <w:rPr>
          <w:rStyle w:val="HTMLCode"/>
        </w:rPr>
        <w:t>Customer</w:t>
      </w:r>
      <w:r w:rsidR="00DD5B0B">
        <w:rPr>
          <w:rStyle w:val="HTMLCode"/>
        </w:rPr>
        <w:t xml:space="preserve"> </w:t>
      </w:r>
      <w:r>
        <w:rPr>
          <w:rStyle w:val="HTMLCode"/>
        </w:rPr>
        <w:t>Details</w:t>
      </w:r>
      <w:r>
        <w:t xml:space="preserve"> column using the hyphen (</w:t>
      </w:r>
      <w:r>
        <w:rPr>
          <w:rStyle w:val="HTMLCode"/>
        </w:rPr>
        <w:t>-</w:t>
      </w:r>
      <w:r>
        <w:t xml:space="preserve">) as the delimiter into two separate columns: </w:t>
      </w:r>
      <w:r>
        <w:rPr>
          <w:rStyle w:val="HTMLCode"/>
        </w:rPr>
        <w:t>Customer</w:t>
      </w:r>
      <w:r w:rsidR="00DD5B0B">
        <w:rPr>
          <w:rStyle w:val="HTMLCode"/>
        </w:rPr>
        <w:t xml:space="preserve"> </w:t>
      </w:r>
      <w:r>
        <w:rPr>
          <w:rStyle w:val="HTMLCode"/>
        </w:rPr>
        <w:t>Name</w:t>
      </w:r>
      <w:r>
        <w:t xml:space="preserve"> and </w:t>
      </w:r>
      <w:r>
        <w:rPr>
          <w:rStyle w:val="HTMLCode"/>
        </w:rPr>
        <w:t>Phone</w:t>
      </w:r>
      <w:r w:rsidR="00DD5B0B">
        <w:rPr>
          <w:rStyle w:val="HTMLCode"/>
        </w:rPr>
        <w:t xml:space="preserve"> </w:t>
      </w:r>
      <w:r>
        <w:rPr>
          <w:rStyle w:val="HTMLCode"/>
        </w:rPr>
        <w:t>Number</w:t>
      </w:r>
      <w:r>
        <w:t xml:space="preserve">, followed by a quick </w:t>
      </w:r>
      <w:r>
        <w:rPr>
          <w:b/>
          <w:bCs/>
        </w:rPr>
        <w:t>Trim</w:t>
      </w:r>
      <w:r>
        <w:t xml:space="preserve"> on both new columns to remove residual spacing around the delimiter.</w:t>
      </w:r>
    </w:p>
    <w:p w:rsidR="00E9190D" w:rsidRDefault="00E9190D" w:rsidP="00E9190D">
      <w:pPr>
        <w:pStyle w:val="NormalWeb"/>
        <w:numPr>
          <w:ilvl w:val="1"/>
          <w:numId w:val="3"/>
        </w:numPr>
      </w:pPr>
      <w:r>
        <w:rPr>
          <w:b/>
          <w:bCs/>
        </w:rPr>
        <w:t>Why third:</w:t>
      </w:r>
      <w:r>
        <w:t xml:space="preserve"> Splitting atomic fields into distinct attributes creates a proper normalized structure, enabling granular search, proper phone number formatting, and clean visual aggregation in report visuals.</w:t>
      </w:r>
    </w:p>
    <w:p w:rsidR="00E9190D" w:rsidRDefault="00E9190D" w:rsidP="00E9190D">
      <w:pPr>
        <w:pStyle w:val="Heading3"/>
      </w:pPr>
      <w:r>
        <w:t>Why Power Query is Superior to Manual Excel Cleaning in Live Environments</w:t>
      </w:r>
    </w:p>
    <w:p w:rsidR="00E9190D" w:rsidRDefault="00E9190D" w:rsidP="00E9190D">
      <w:pPr>
        <w:pStyle w:val="NormalWeb"/>
      </w:pPr>
      <w:r>
        <w:t>Cleaning data inside Power Query Editor rather than manually editing raw Excel files offers critical operational advantages for live, production reporting:</w:t>
      </w:r>
    </w:p>
    <w:p w:rsidR="00E9190D" w:rsidRDefault="00E9190D" w:rsidP="00E9190D">
      <w:pPr>
        <w:pStyle w:val="NormalWeb"/>
        <w:numPr>
          <w:ilvl w:val="0"/>
          <w:numId w:val="4"/>
        </w:numPr>
      </w:pPr>
      <w:r>
        <w:rPr>
          <w:b/>
          <w:bCs/>
        </w:rPr>
        <w:t>Automated Repeatability &amp; Scalability:</w:t>
      </w:r>
      <w:r>
        <w:t xml:space="preserve"> Manual cleaning requires repeating the same formula edits, text-to-columns splits, and row deletions every time a new daily or weekly export is generated. Power Query records all actions as an automated, reproducible pipeline (</w:t>
      </w:r>
      <w:r>
        <w:rPr>
          <w:rStyle w:val="math-inline"/>
        </w:rPr>
        <w:t>$M$</w:t>
      </w:r>
      <w:r>
        <w:t xml:space="preserve"> script) that runs instantly with a simple report </w:t>
      </w:r>
      <w:r>
        <w:rPr>
          <w:b/>
          <w:bCs/>
        </w:rPr>
        <w:t>Refresh</w:t>
      </w:r>
      <w:r>
        <w:t>.</w:t>
      </w:r>
    </w:p>
    <w:p w:rsidR="00E9190D" w:rsidRDefault="00E9190D" w:rsidP="00E9190D">
      <w:pPr>
        <w:pStyle w:val="NormalWeb"/>
        <w:numPr>
          <w:ilvl w:val="0"/>
          <w:numId w:val="4"/>
        </w:numPr>
      </w:pPr>
      <w:r>
        <w:rPr>
          <w:b/>
          <w:bCs/>
        </w:rPr>
        <w:t>Data Integrity &amp; Auditability:</w:t>
      </w:r>
      <w:r>
        <w:t xml:space="preserve"> Manual edits in Excel risk accidental data overwrites, typos, or omitted rows, leaving no record of what was altered. Power Query operates non-destructively on a read-only connection to raw files, providing an explicit </w:t>
      </w:r>
      <w:r>
        <w:rPr>
          <w:b/>
          <w:bCs/>
        </w:rPr>
        <w:t>Applied Steps</w:t>
      </w:r>
      <w:r>
        <w:t xml:space="preserve"> pane that serves as a transparent audit trail of every modification.</w:t>
      </w:r>
    </w:p>
    <w:p w:rsidR="00E9190D" w:rsidRDefault="00E9190D" w:rsidP="00E9190D">
      <w:pPr>
        <w:pStyle w:val="NormalWeb"/>
        <w:numPr>
          <w:ilvl w:val="0"/>
          <w:numId w:val="4"/>
        </w:numPr>
      </w:pPr>
      <w:r>
        <w:rPr>
          <w:b/>
          <w:bCs/>
        </w:rPr>
        <w:t>Streamlined Live Refresh Pipeline:</w:t>
      </w:r>
      <w:r>
        <w:t xml:space="preserve"> In a live environment (e.g., Power BI Service or scheduled Excel refreshes), manual file cleaning breaks hands-free automation. Power Query integrates directly into scheduled data refreshes, ensuring stakeholders always see up-to-date, cleaned data without requiring human intervention between export and display.</w:t>
      </w:r>
    </w:p>
    <w:p w:rsidR="00663E24" w:rsidRDefault="007C2E29" w:rsidP="00683893">
      <w:r>
        <w:t xml:space="preserve">               Would you like M code snippets to handle edge cases like names containing hyphens</w:t>
      </w:r>
      <w:r w:rsidR="00663E24">
        <w:t xml:space="preserve">. </w:t>
      </w:r>
    </w:p>
    <w:p w:rsidR="00244D99" w:rsidRDefault="00663E24" w:rsidP="00683893">
      <w:r>
        <w:t xml:space="preserve">               The answer is yes</w:t>
      </w:r>
    </w:p>
    <w:p w:rsidR="00663E24" w:rsidRDefault="00663E24" w:rsidP="00683893"/>
    <w:p w:rsidR="00C4653B" w:rsidRDefault="00C4653B" w:rsidP="00683893"/>
    <w:p w:rsidR="00C4653B" w:rsidRDefault="00C4653B" w:rsidP="00683893"/>
    <w:p w:rsidR="00C4653B" w:rsidRDefault="00C4653B" w:rsidP="00683893"/>
    <w:p w:rsidR="00C4653B" w:rsidRDefault="00C4653B" w:rsidP="00683893"/>
    <w:p w:rsidR="00C4653B" w:rsidRDefault="007C2E29" w:rsidP="00C4653B">
      <w:pPr>
        <w:autoSpaceDE w:val="0"/>
        <w:autoSpaceDN w:val="0"/>
        <w:adjustRightInd w:val="0"/>
        <w:spacing w:after="0" w:line="240" w:lineRule="auto"/>
        <w:rPr>
          <w:rFonts w:ascii="Poppins-Bold" w:hAnsi="Poppins-Bold" w:cs="Poppins-Bold"/>
          <w:b/>
          <w:bCs/>
          <w:color w:val="1E3A5F"/>
          <w:sz w:val="20"/>
          <w:szCs w:val="20"/>
        </w:rPr>
      </w:pPr>
      <w:r w:rsidRPr="00041E97">
        <w:rPr>
          <w:b/>
          <w:color w:val="ED7D31" w:themeColor="accent2"/>
        </w:rPr>
        <w:t xml:space="preserve">S </w:t>
      </w:r>
      <w:proofErr w:type="gramStart"/>
      <w:r w:rsidR="00663E24">
        <w:rPr>
          <w:b/>
          <w:color w:val="ED7D31" w:themeColor="accent2"/>
        </w:rPr>
        <w:t>3</w:t>
      </w:r>
      <w:r>
        <w:rPr>
          <w:b/>
          <w:color w:val="ED7D31" w:themeColor="accent2"/>
        </w:rPr>
        <w:t xml:space="preserve"> </w:t>
      </w:r>
      <w:r w:rsidRPr="00041E97">
        <w:rPr>
          <w:b/>
          <w:color w:val="ED7D31" w:themeColor="accent2"/>
        </w:rPr>
        <w:t>:</w:t>
      </w:r>
      <w:proofErr w:type="gramEnd"/>
      <w:r>
        <w:rPr>
          <w:b/>
          <w:color w:val="ED7D31" w:themeColor="accent2"/>
        </w:rPr>
        <w:t xml:space="preserve"> </w:t>
      </w:r>
      <w:r>
        <w:rPr>
          <w:rFonts w:ascii="Poppins-Bold" w:hAnsi="Poppins-Bold" w:cs="Poppins-Bold"/>
          <w:b/>
          <w:bCs/>
          <w:color w:val="1E3A5F"/>
          <w:sz w:val="20"/>
          <w:szCs w:val="20"/>
        </w:rPr>
        <w:t>Question:</w:t>
      </w:r>
      <w:r w:rsidR="00C4653B" w:rsidRPr="00C4653B">
        <w:t xml:space="preserve"> </w:t>
      </w:r>
    </w:p>
    <w:p w:rsidR="00C4653B" w:rsidRDefault="00C4653B" w:rsidP="00C4653B">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Describe how you would structure this as a Star Schema in Power BI Model View.</w:t>
      </w:r>
    </w:p>
    <w:p w:rsidR="00C4653B" w:rsidRDefault="00C4653B" w:rsidP="00C4653B">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Identify which table is the fact table and which are dimension tables, define the relationships</w:t>
      </w:r>
    </w:p>
    <w:p w:rsidR="00C4653B" w:rsidRDefault="00C4653B" w:rsidP="00C4653B">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and their cardinality, and explain why this model structure is more efficient for DAX calculations</w:t>
      </w:r>
    </w:p>
    <w:p w:rsidR="00C4653B" w:rsidRDefault="00C4653B" w:rsidP="00C4653B">
      <w:pPr>
        <w:pStyle w:val="Heading2"/>
      </w:pPr>
      <w:r>
        <w:rPr>
          <w:rFonts w:ascii="Poppins-Regular" w:hAnsi="Poppins-Regular" w:cs="Poppins-Regular"/>
          <w:color w:val="0F172A"/>
          <w:sz w:val="20"/>
          <w:szCs w:val="20"/>
        </w:rPr>
        <w:t>than storing everything in a single flat table</w:t>
      </w:r>
      <w:r w:rsidR="00F5470F">
        <w:rPr>
          <w:rFonts w:ascii="Poppins-Regular" w:hAnsi="Poppins-Regular" w:cs="Poppins-Regular"/>
          <w:color w:val="0F172A"/>
          <w:sz w:val="20"/>
          <w:szCs w:val="20"/>
        </w:rPr>
        <w:t xml:space="preserve">? </w:t>
      </w:r>
    </w:p>
    <w:p w:rsidR="00C4653B" w:rsidRDefault="00C4653B" w:rsidP="00C4653B">
      <w:pPr>
        <w:pStyle w:val="Heading2"/>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40C79A85" wp14:editId="447FB9DC">
                <wp:simplePos x="0" y="0"/>
                <wp:positionH relativeFrom="leftMargin">
                  <wp:posOffset>665018</wp:posOffset>
                </wp:positionH>
                <wp:positionV relativeFrom="paragraph">
                  <wp:posOffset>271400</wp:posOffset>
                </wp:positionV>
                <wp:extent cx="176175" cy="215153"/>
                <wp:effectExtent l="38100" t="19050" r="0" b="52070"/>
                <wp:wrapNone/>
                <wp:docPr id="3" name="Freeform: Shape 3"/>
                <wp:cNvGraphicFramePr/>
                <a:graphic xmlns:a="http://schemas.openxmlformats.org/drawingml/2006/main">
                  <a:graphicData uri="http://schemas.microsoft.com/office/word/2010/wordprocessingShape">
                    <wps:wsp>
                      <wps:cNvSpPr/>
                      <wps:spPr>
                        <a:xfrm>
                          <a:off x="0" y="0"/>
                          <a:ext cx="176175" cy="215153"/>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41CB99" id="Freeform: Shape 3" o:spid="_x0000_s1026" style="position:absolute;margin-left:52.35pt;margin-top:21.35pt;width:13.85pt;height:16.95pt;z-index:251663360;visibility:visible;mso-wrap-style:square;mso-wrap-distance-left:9pt;mso-wrap-distance-top:0;mso-wrap-distance-right:9pt;mso-wrap-distance-bottom:0;mso-position-horizontal:absolute;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80,9780;9780,9780;127136,132026;156475,171145;176035,166255;136916,141806;97797,107577;68458,97797;44009,117357;29339,127136;0,156475;14670,141806;29339,127136;63568,83128;68458,68458;78238,53789;88018,24450;92907,0;24450,83128;53789,132026;78238,171145;88018,190704;107577,215153;14670,161365" o:connectangles="0,0,0,0,0,0,0,0,0,0,0,0,0,0,0,0,0,0,0,0,0,0,0,0"/>
                <w10:wrap anchorx="margin"/>
              </v:shape>
            </w:pict>
          </mc:Fallback>
        </mc:AlternateContent>
      </w:r>
    </w:p>
    <w:p w:rsidR="00C4653B" w:rsidRDefault="00C4653B" w:rsidP="00C4653B">
      <w:pPr>
        <w:pStyle w:val="Heading2"/>
      </w:pPr>
      <w:r>
        <w:t>Star Schema Design</w:t>
      </w:r>
    </w:p>
    <w:p w:rsidR="00C4653B" w:rsidRDefault="00C4653B" w:rsidP="00C4653B">
      <w:pPr>
        <w:pStyle w:val="NormalWeb"/>
      </w:pPr>
      <w:r>
        <w:t xml:space="preserve">In Power BI's Model View, the dataset is structured as a single central Fact table surrounded by surrounding Dimension tables, creating a classic </w:t>
      </w:r>
      <w:r>
        <w:rPr>
          <w:b/>
          <w:bCs/>
        </w:rPr>
        <w:t>Star Schema</w:t>
      </w:r>
      <w:r>
        <w:t>.</w:t>
      </w:r>
    </w:p>
    <w:p w:rsidR="00C4653B" w:rsidRDefault="00C4653B" w:rsidP="00C4653B">
      <w:pPr>
        <w:pStyle w:val="HTMLPreformatted"/>
        <w:rPr>
          <w:rStyle w:val="HTMLCode"/>
        </w:rPr>
      </w:pPr>
      <w:r>
        <w:rPr>
          <w:rStyle w:val="HTMLCode"/>
        </w:rPr>
        <w:t xml:space="preserve">    [</w:t>
      </w:r>
      <w:proofErr w:type="gramStart"/>
      <w:r>
        <w:rPr>
          <w:rStyle w:val="HTMLCode"/>
        </w:rPr>
        <w:t xml:space="preserve">Customers]   </w:t>
      </w:r>
      <w:proofErr w:type="gramEnd"/>
      <w:r>
        <w:rPr>
          <w:rStyle w:val="HTMLCode"/>
        </w:rPr>
        <w:t xml:space="preserve">              [Restaurants]</w:t>
      </w:r>
    </w:p>
    <w:p w:rsidR="00C4653B" w:rsidRDefault="00C4653B" w:rsidP="00C4653B">
      <w:pPr>
        <w:pStyle w:val="HTMLPreformatted"/>
        <w:rPr>
          <w:rStyle w:val="HTMLCode"/>
        </w:rPr>
      </w:pPr>
      <w:r>
        <w:rPr>
          <w:rStyle w:val="HTMLCode"/>
        </w:rPr>
        <w:t xml:space="preserve"> (Dimension </w:t>
      </w:r>
      <w:proofErr w:type="gramStart"/>
      <w:r>
        <w:rPr>
          <w:rStyle w:val="HTMLCode"/>
        </w:rPr>
        <w:t xml:space="preserve">Table)   </w:t>
      </w:r>
      <w:proofErr w:type="gramEnd"/>
      <w:r>
        <w:rPr>
          <w:rStyle w:val="HTMLCode"/>
        </w:rPr>
        <w:t xml:space="preserve">        (Dimension Table)</w:t>
      </w:r>
    </w:p>
    <w:p w:rsidR="00C4653B" w:rsidRDefault="00C4653B" w:rsidP="00C4653B">
      <w:pPr>
        <w:pStyle w:val="HTMLPreformatted"/>
        <w:rPr>
          <w:rStyle w:val="HTMLCode"/>
        </w:rPr>
      </w:pPr>
      <w:r>
        <w:rPr>
          <w:rStyle w:val="HTMLCode"/>
        </w:rPr>
        <w:t xml:space="preserve">  PK: </w:t>
      </w:r>
      <w:proofErr w:type="spellStart"/>
      <w:r>
        <w:rPr>
          <w:rStyle w:val="HTMLCode"/>
        </w:rPr>
        <w:t>CustomerID</w:t>
      </w:r>
      <w:proofErr w:type="spellEnd"/>
      <w:r>
        <w:rPr>
          <w:rStyle w:val="HTMLCode"/>
        </w:rPr>
        <w:t xml:space="preserve">              PK: </w:t>
      </w:r>
      <w:proofErr w:type="spellStart"/>
      <w:r>
        <w:rPr>
          <w:rStyle w:val="HTMLCode"/>
        </w:rPr>
        <w:t>RestaurantID</w:t>
      </w:r>
      <w:proofErr w:type="spellEnd"/>
    </w:p>
    <w:p w:rsidR="00C4653B" w:rsidRDefault="00C4653B" w:rsidP="00C4653B">
      <w:pPr>
        <w:pStyle w:val="HTMLPreformatted"/>
        <w:rPr>
          <w:rStyle w:val="HTMLCode"/>
        </w:rPr>
      </w:pPr>
      <w:r>
        <w:rPr>
          <w:rStyle w:val="HTMLCode"/>
        </w:rPr>
        <w:t xml:space="preserve">        |                           |</w:t>
      </w:r>
    </w:p>
    <w:p w:rsidR="00C4653B" w:rsidRDefault="00C4653B" w:rsidP="00C4653B">
      <w:pPr>
        <w:pStyle w:val="HTMLPreformatted"/>
        <w:rPr>
          <w:rStyle w:val="HTMLCode"/>
        </w:rPr>
      </w:pPr>
      <w:r>
        <w:rPr>
          <w:rStyle w:val="HTMLCode"/>
        </w:rPr>
        <w:t xml:space="preserve">        | 1                         | 1</w:t>
      </w:r>
    </w:p>
    <w:p w:rsidR="00C4653B" w:rsidRDefault="00C4653B" w:rsidP="00C4653B">
      <w:pPr>
        <w:pStyle w:val="HTMLPreformatted"/>
        <w:rPr>
          <w:rStyle w:val="HTMLCode"/>
        </w:rPr>
      </w:pPr>
      <w:r>
        <w:rPr>
          <w:rStyle w:val="HTMLCode"/>
        </w:rPr>
        <w:t xml:space="preserve">        |                           |</w:t>
      </w:r>
    </w:p>
    <w:p w:rsidR="00C4653B" w:rsidRDefault="00C4653B" w:rsidP="00C4653B">
      <w:pPr>
        <w:pStyle w:val="HTMLPreformatted"/>
        <w:rPr>
          <w:rStyle w:val="HTMLCode"/>
        </w:rPr>
      </w:pPr>
      <w:r>
        <w:rPr>
          <w:rStyle w:val="HTMLCode"/>
        </w:rPr>
        <w:t xml:space="preserve">        | *                         | *</w:t>
      </w:r>
    </w:p>
    <w:p w:rsidR="00C4653B" w:rsidRDefault="00C4653B" w:rsidP="00C4653B">
      <w:pPr>
        <w:pStyle w:val="HTMLPreformatted"/>
        <w:rPr>
          <w:rStyle w:val="HTMLCode"/>
        </w:rPr>
      </w:pPr>
      <w:r>
        <w:rPr>
          <w:rStyle w:val="HTMLCode"/>
        </w:rPr>
        <w:t xml:space="preserve">   +----+---------------------------+----+</w:t>
      </w:r>
    </w:p>
    <w:p w:rsidR="00C4653B" w:rsidRDefault="00C4653B" w:rsidP="00C4653B">
      <w:pPr>
        <w:pStyle w:val="HTMLPreformatted"/>
        <w:rPr>
          <w:rStyle w:val="HTMLCode"/>
        </w:rPr>
      </w:pPr>
      <w:r>
        <w:rPr>
          <w:rStyle w:val="HTMLCode"/>
        </w:rPr>
        <w:t xml:space="preserve">   |               Orders                |</w:t>
      </w:r>
    </w:p>
    <w:p w:rsidR="00C4653B" w:rsidRDefault="00C4653B" w:rsidP="00C4653B">
      <w:pPr>
        <w:pStyle w:val="HTMLPreformatted"/>
        <w:rPr>
          <w:rStyle w:val="HTMLCode"/>
        </w:rPr>
      </w:pPr>
      <w:r>
        <w:rPr>
          <w:rStyle w:val="HTMLCode"/>
        </w:rPr>
        <w:t xml:space="preserve">   |         </w:t>
      </w:r>
      <w:proofErr w:type="gramStart"/>
      <w:r>
        <w:rPr>
          <w:rStyle w:val="HTMLCode"/>
        </w:rPr>
        <w:t xml:space="preserve">   (</w:t>
      </w:r>
      <w:proofErr w:type="gramEnd"/>
      <w:r>
        <w:rPr>
          <w:rStyle w:val="HTMLCode"/>
        </w:rPr>
        <w:t>Fact Table)             |</w:t>
      </w:r>
    </w:p>
    <w:p w:rsidR="00C4653B" w:rsidRDefault="00C4653B" w:rsidP="00C4653B">
      <w:pPr>
        <w:pStyle w:val="HTMLPreformatted"/>
        <w:rPr>
          <w:rStyle w:val="HTMLCode"/>
        </w:rPr>
      </w:pPr>
      <w:r>
        <w:rPr>
          <w:rStyle w:val="HTMLCode"/>
        </w:rPr>
        <w:t xml:space="preserve">   |                                     |</w:t>
      </w:r>
    </w:p>
    <w:p w:rsidR="00C4653B" w:rsidRDefault="00C4653B" w:rsidP="00C4653B">
      <w:pPr>
        <w:pStyle w:val="HTMLPreformatted"/>
        <w:rPr>
          <w:rStyle w:val="HTMLCode"/>
        </w:rPr>
      </w:pPr>
      <w:r>
        <w:rPr>
          <w:rStyle w:val="HTMLCode"/>
        </w:rPr>
        <w:t xml:space="preserve">   | FK: </w:t>
      </w:r>
      <w:proofErr w:type="spellStart"/>
      <w:r>
        <w:rPr>
          <w:rStyle w:val="HTMLCode"/>
        </w:rPr>
        <w:t>CustomerID</w:t>
      </w:r>
      <w:proofErr w:type="spellEnd"/>
      <w:r>
        <w:rPr>
          <w:rStyle w:val="HTMLCode"/>
        </w:rPr>
        <w:t xml:space="preserve">                      |</w:t>
      </w:r>
    </w:p>
    <w:p w:rsidR="00C4653B" w:rsidRDefault="00C4653B" w:rsidP="00C4653B">
      <w:pPr>
        <w:pStyle w:val="HTMLPreformatted"/>
        <w:rPr>
          <w:rStyle w:val="HTMLCode"/>
        </w:rPr>
      </w:pPr>
      <w:r>
        <w:rPr>
          <w:rStyle w:val="HTMLCode"/>
        </w:rPr>
        <w:t xml:space="preserve">   | FK: </w:t>
      </w:r>
      <w:proofErr w:type="spellStart"/>
      <w:r>
        <w:rPr>
          <w:rStyle w:val="HTMLCode"/>
        </w:rPr>
        <w:t>RestaurantID</w:t>
      </w:r>
      <w:proofErr w:type="spellEnd"/>
      <w:r>
        <w:rPr>
          <w:rStyle w:val="HTMLCode"/>
        </w:rPr>
        <w:t xml:space="preserve">                    |</w:t>
      </w:r>
    </w:p>
    <w:p w:rsidR="00C4653B" w:rsidRDefault="00C4653B" w:rsidP="00C4653B">
      <w:pPr>
        <w:pStyle w:val="HTMLPreformatted"/>
        <w:rPr>
          <w:rStyle w:val="HTMLCode"/>
        </w:rPr>
      </w:pPr>
      <w:r>
        <w:rPr>
          <w:rStyle w:val="HTMLCode"/>
        </w:rPr>
        <w:t xml:space="preserve">   +-------------------------------------+</w:t>
      </w:r>
    </w:p>
    <w:p w:rsidR="00C4653B" w:rsidRDefault="00C4653B" w:rsidP="00C4653B">
      <w:pPr>
        <w:pStyle w:val="Heading2"/>
      </w:pPr>
      <w:r>
        <w:t>1. Table Classification</w:t>
      </w:r>
    </w:p>
    <w:p w:rsidR="00C4653B" w:rsidRDefault="00C4653B" w:rsidP="00C4653B">
      <w:pPr>
        <w:pStyle w:val="NormalWeb"/>
        <w:numPr>
          <w:ilvl w:val="0"/>
          <w:numId w:val="8"/>
        </w:numPr>
      </w:pPr>
      <w:r>
        <w:rPr>
          <w:b/>
          <w:bCs/>
        </w:rPr>
        <w:t>Fact Table:</w:t>
      </w:r>
      <w:r>
        <w:t xml:space="preserve"> </w:t>
      </w:r>
      <w:r>
        <w:rPr>
          <w:rStyle w:val="HTMLCode"/>
        </w:rPr>
        <w:t>Orders</w:t>
      </w:r>
    </w:p>
    <w:p w:rsidR="00C4653B" w:rsidRDefault="00C4653B" w:rsidP="00C4653B">
      <w:pPr>
        <w:pStyle w:val="NormalWeb"/>
        <w:numPr>
          <w:ilvl w:val="1"/>
          <w:numId w:val="8"/>
        </w:numPr>
      </w:pPr>
      <w:r>
        <w:rPr>
          <w:b/>
          <w:bCs/>
        </w:rPr>
        <w:t>Why:</w:t>
      </w:r>
      <w:r>
        <w:t xml:space="preserve"> Contains numerical metrics, transactional events, and measurable business performance data (</w:t>
      </w:r>
      <w:proofErr w:type="spellStart"/>
      <w:r>
        <w:rPr>
          <w:rStyle w:val="HTMLCode"/>
        </w:rPr>
        <w:t>TotalAmount</w:t>
      </w:r>
      <w:proofErr w:type="spellEnd"/>
      <w:r>
        <w:t xml:space="preserve">, </w:t>
      </w:r>
      <w:proofErr w:type="spellStart"/>
      <w:r>
        <w:rPr>
          <w:rStyle w:val="HTMLCode"/>
        </w:rPr>
        <w:t>OrderDate</w:t>
      </w:r>
      <w:proofErr w:type="spellEnd"/>
      <w:r>
        <w:t xml:space="preserve">, </w:t>
      </w:r>
      <w:proofErr w:type="spellStart"/>
      <w:r>
        <w:rPr>
          <w:rStyle w:val="HTMLCode"/>
        </w:rPr>
        <w:t>OrderID</w:t>
      </w:r>
      <w:proofErr w:type="spellEnd"/>
      <w:r>
        <w:t>) along with foreign keys referencing dimensions.</w:t>
      </w:r>
    </w:p>
    <w:p w:rsidR="00C4653B" w:rsidRDefault="00C4653B" w:rsidP="00C4653B">
      <w:pPr>
        <w:pStyle w:val="NormalWeb"/>
        <w:numPr>
          <w:ilvl w:val="0"/>
          <w:numId w:val="8"/>
        </w:numPr>
      </w:pPr>
      <w:r>
        <w:rPr>
          <w:b/>
          <w:bCs/>
        </w:rPr>
        <w:t>Dimension Tables:</w:t>
      </w:r>
      <w:r>
        <w:t xml:space="preserve"> </w:t>
      </w:r>
      <w:r>
        <w:rPr>
          <w:rStyle w:val="HTMLCode"/>
        </w:rPr>
        <w:t>Customers</w:t>
      </w:r>
      <w:r>
        <w:t xml:space="preserve"> and </w:t>
      </w:r>
      <w:r>
        <w:rPr>
          <w:rStyle w:val="HTMLCode"/>
        </w:rPr>
        <w:t>Restaurants</w:t>
      </w:r>
    </w:p>
    <w:p w:rsidR="00C4653B" w:rsidRDefault="00C4653B" w:rsidP="00C4653B">
      <w:pPr>
        <w:pStyle w:val="NormalWeb"/>
        <w:numPr>
          <w:ilvl w:val="1"/>
          <w:numId w:val="8"/>
        </w:numPr>
      </w:pPr>
      <w:r>
        <w:rPr>
          <w:b/>
          <w:bCs/>
        </w:rPr>
        <w:t>Why:</w:t>
      </w:r>
      <w:r>
        <w:t xml:space="preserve"> Contain descriptive attributes and context used to filter, slice, and group the metric data (e.g., analyzing sales by </w:t>
      </w:r>
      <w:r>
        <w:rPr>
          <w:rStyle w:val="HTMLCode"/>
        </w:rPr>
        <w:t>City</w:t>
      </w:r>
      <w:r>
        <w:t xml:space="preserve"> or </w:t>
      </w:r>
      <w:r>
        <w:rPr>
          <w:rStyle w:val="HTMLCode"/>
        </w:rPr>
        <w:t>Cuisine</w:t>
      </w:r>
      <w:r>
        <w:t>).</w:t>
      </w:r>
    </w:p>
    <w:p w:rsidR="00C4653B" w:rsidRDefault="00C4653B" w:rsidP="00C4653B">
      <w:pPr>
        <w:pStyle w:val="Heading2"/>
      </w:pPr>
      <w:r>
        <w:t>2. Table Relationships &amp; Cardinality</w:t>
      </w:r>
    </w:p>
    <w:p w:rsidR="00C4653B" w:rsidRDefault="00C4653B" w:rsidP="00C4653B">
      <w:pPr>
        <w:pStyle w:val="NormalWeb"/>
        <w:numPr>
          <w:ilvl w:val="0"/>
          <w:numId w:val="9"/>
        </w:numPr>
      </w:pPr>
      <w:r>
        <w:rPr>
          <w:rStyle w:val="HTMLCode"/>
          <w:b/>
          <w:bCs/>
        </w:rPr>
        <w:t>Customers</w:t>
      </w:r>
      <w:r>
        <w:rPr>
          <w:b/>
          <w:bCs/>
        </w:rPr>
        <w:t xml:space="preserve"> </w:t>
      </w:r>
      <w:r>
        <w:rPr>
          <w:rStyle w:val="math-inline"/>
          <w:rFonts w:eastAsiaTheme="majorEastAsia"/>
          <w:b/>
          <w:bCs/>
        </w:rPr>
        <w:t>$\</w:t>
      </w:r>
      <w:proofErr w:type="spellStart"/>
      <w:r>
        <w:rPr>
          <w:rStyle w:val="math-inline"/>
          <w:rFonts w:eastAsiaTheme="majorEastAsia"/>
          <w:b/>
          <w:bCs/>
        </w:rPr>
        <w:t>rightarrow</w:t>
      </w:r>
      <w:proofErr w:type="spellEnd"/>
      <w:r>
        <w:rPr>
          <w:rStyle w:val="math-inline"/>
          <w:rFonts w:eastAsiaTheme="majorEastAsia"/>
          <w:b/>
          <w:bCs/>
        </w:rPr>
        <w:t>$</w:t>
      </w:r>
      <w:r>
        <w:rPr>
          <w:b/>
          <w:bCs/>
        </w:rPr>
        <w:t xml:space="preserve"> </w:t>
      </w:r>
      <w:r>
        <w:rPr>
          <w:rStyle w:val="HTMLCode"/>
          <w:b/>
          <w:bCs/>
        </w:rPr>
        <w:t>Orders</w:t>
      </w:r>
    </w:p>
    <w:p w:rsidR="00C4653B" w:rsidRDefault="00C4653B" w:rsidP="00C4653B">
      <w:pPr>
        <w:pStyle w:val="NormalWeb"/>
        <w:numPr>
          <w:ilvl w:val="1"/>
          <w:numId w:val="9"/>
        </w:numPr>
      </w:pPr>
      <w:r>
        <w:rPr>
          <w:b/>
          <w:bCs/>
        </w:rPr>
        <w:t>Primary Key (PK):</w:t>
      </w:r>
      <w:r>
        <w:t xml:space="preserve"> </w:t>
      </w:r>
      <w:proofErr w:type="spellStart"/>
      <w:r>
        <w:rPr>
          <w:rStyle w:val="HTMLCode"/>
        </w:rPr>
        <w:t>CustomerID</w:t>
      </w:r>
      <w:proofErr w:type="spellEnd"/>
      <w:r>
        <w:t xml:space="preserve"> in </w:t>
      </w:r>
      <w:r>
        <w:rPr>
          <w:rStyle w:val="HTMLCode"/>
        </w:rPr>
        <w:t>Customers</w:t>
      </w:r>
    </w:p>
    <w:p w:rsidR="00C4653B" w:rsidRDefault="00C4653B" w:rsidP="00C4653B">
      <w:pPr>
        <w:pStyle w:val="NormalWeb"/>
        <w:numPr>
          <w:ilvl w:val="1"/>
          <w:numId w:val="9"/>
        </w:numPr>
      </w:pPr>
      <w:r>
        <w:rPr>
          <w:b/>
          <w:bCs/>
        </w:rPr>
        <w:t>Foreign Key (FK):</w:t>
      </w:r>
      <w:r>
        <w:t xml:space="preserve"> </w:t>
      </w:r>
      <w:proofErr w:type="spellStart"/>
      <w:r>
        <w:rPr>
          <w:rStyle w:val="HTMLCode"/>
        </w:rPr>
        <w:t>CustomerID</w:t>
      </w:r>
      <w:proofErr w:type="spellEnd"/>
      <w:r>
        <w:t xml:space="preserve"> in </w:t>
      </w:r>
      <w:r>
        <w:rPr>
          <w:rStyle w:val="HTMLCode"/>
        </w:rPr>
        <w:t>Orders</w:t>
      </w:r>
    </w:p>
    <w:p w:rsidR="00C4653B" w:rsidRDefault="00C4653B" w:rsidP="00C4653B">
      <w:pPr>
        <w:pStyle w:val="NormalWeb"/>
        <w:numPr>
          <w:ilvl w:val="1"/>
          <w:numId w:val="9"/>
        </w:numPr>
      </w:pPr>
      <w:r>
        <w:rPr>
          <w:b/>
          <w:bCs/>
        </w:rPr>
        <w:t>Cardinality:</w:t>
      </w:r>
      <w:r>
        <w:t xml:space="preserve"> </w:t>
      </w:r>
      <w:r>
        <w:rPr>
          <w:b/>
          <w:bCs/>
        </w:rPr>
        <w:t>1 to Many (</w:t>
      </w:r>
      <w:r>
        <w:rPr>
          <w:rStyle w:val="math-inline"/>
          <w:rFonts w:eastAsiaTheme="majorEastAsia"/>
          <w:b/>
          <w:bCs/>
        </w:rPr>
        <w:t>$</w:t>
      </w:r>
      <w:proofErr w:type="gramStart"/>
      <w:r>
        <w:rPr>
          <w:rStyle w:val="math-inline"/>
          <w:rFonts w:eastAsiaTheme="majorEastAsia"/>
          <w:b/>
          <w:bCs/>
        </w:rPr>
        <w:t>1:*</w:t>
      </w:r>
      <w:proofErr w:type="gramEnd"/>
      <w:r>
        <w:rPr>
          <w:rStyle w:val="math-inline"/>
          <w:rFonts w:eastAsiaTheme="majorEastAsia"/>
          <w:b/>
          <w:bCs/>
        </w:rPr>
        <w:t>$</w:t>
      </w:r>
      <w:r>
        <w:rPr>
          <w:b/>
          <w:bCs/>
        </w:rPr>
        <w:t>)</w:t>
      </w:r>
      <w:r>
        <w:t xml:space="preserve"> (One customer can place multiple orders).</w:t>
      </w:r>
    </w:p>
    <w:p w:rsidR="00C4653B" w:rsidRDefault="00C4653B" w:rsidP="00C4653B">
      <w:pPr>
        <w:pStyle w:val="NormalWeb"/>
        <w:numPr>
          <w:ilvl w:val="1"/>
          <w:numId w:val="9"/>
        </w:numPr>
      </w:pPr>
      <w:r>
        <w:rPr>
          <w:b/>
          <w:bCs/>
        </w:rPr>
        <w:lastRenderedPageBreak/>
        <w:t>Cross Filter Direction:</w:t>
      </w:r>
      <w:r>
        <w:t xml:space="preserve"> </w:t>
      </w:r>
      <w:r>
        <w:rPr>
          <w:b/>
          <w:bCs/>
        </w:rPr>
        <w:t>Single</w:t>
      </w:r>
      <w:r>
        <w:t xml:space="preserve"> (Filtering flows from </w:t>
      </w:r>
      <w:r>
        <w:rPr>
          <w:rStyle w:val="HTMLCode"/>
        </w:rPr>
        <w:t>Customers</w:t>
      </w:r>
      <w:r>
        <w:t xml:space="preserve"> to </w:t>
      </w:r>
      <w:r>
        <w:rPr>
          <w:rStyle w:val="HTMLCode"/>
        </w:rPr>
        <w:t>Orders</w:t>
      </w:r>
      <w:r>
        <w:t>).</w:t>
      </w:r>
    </w:p>
    <w:p w:rsidR="00C4653B" w:rsidRDefault="00C4653B" w:rsidP="00C4653B">
      <w:pPr>
        <w:pStyle w:val="NormalWeb"/>
        <w:numPr>
          <w:ilvl w:val="0"/>
          <w:numId w:val="9"/>
        </w:numPr>
      </w:pPr>
      <w:r>
        <w:rPr>
          <w:rStyle w:val="HTMLCode"/>
          <w:b/>
          <w:bCs/>
        </w:rPr>
        <w:t>Restaurants</w:t>
      </w:r>
      <w:r>
        <w:rPr>
          <w:b/>
          <w:bCs/>
        </w:rPr>
        <w:t xml:space="preserve"> </w:t>
      </w:r>
      <w:r>
        <w:rPr>
          <w:rStyle w:val="math-inline"/>
          <w:rFonts w:eastAsiaTheme="majorEastAsia"/>
          <w:b/>
          <w:bCs/>
        </w:rPr>
        <w:t>$\</w:t>
      </w:r>
      <w:proofErr w:type="spellStart"/>
      <w:r>
        <w:rPr>
          <w:rStyle w:val="math-inline"/>
          <w:rFonts w:eastAsiaTheme="majorEastAsia"/>
          <w:b/>
          <w:bCs/>
        </w:rPr>
        <w:t>rightarrow</w:t>
      </w:r>
      <w:proofErr w:type="spellEnd"/>
      <w:r>
        <w:rPr>
          <w:rStyle w:val="math-inline"/>
          <w:rFonts w:eastAsiaTheme="majorEastAsia"/>
          <w:b/>
          <w:bCs/>
        </w:rPr>
        <w:t>$</w:t>
      </w:r>
      <w:r>
        <w:rPr>
          <w:b/>
          <w:bCs/>
        </w:rPr>
        <w:t xml:space="preserve"> </w:t>
      </w:r>
      <w:r>
        <w:rPr>
          <w:rStyle w:val="HTMLCode"/>
          <w:b/>
          <w:bCs/>
        </w:rPr>
        <w:t>Orders</w:t>
      </w:r>
    </w:p>
    <w:p w:rsidR="00C4653B" w:rsidRDefault="00C4653B" w:rsidP="00C4653B">
      <w:pPr>
        <w:pStyle w:val="NormalWeb"/>
        <w:numPr>
          <w:ilvl w:val="1"/>
          <w:numId w:val="9"/>
        </w:numPr>
      </w:pPr>
      <w:r>
        <w:rPr>
          <w:b/>
          <w:bCs/>
        </w:rPr>
        <w:t>Primary Key (PK):</w:t>
      </w:r>
      <w:r>
        <w:t xml:space="preserve"> </w:t>
      </w:r>
      <w:proofErr w:type="spellStart"/>
      <w:r>
        <w:rPr>
          <w:rStyle w:val="HTMLCode"/>
        </w:rPr>
        <w:t>RestaurantID</w:t>
      </w:r>
      <w:proofErr w:type="spellEnd"/>
      <w:r>
        <w:t xml:space="preserve"> in </w:t>
      </w:r>
      <w:r>
        <w:rPr>
          <w:rStyle w:val="HTMLCode"/>
        </w:rPr>
        <w:t>Restaurants</w:t>
      </w:r>
    </w:p>
    <w:p w:rsidR="00C4653B" w:rsidRDefault="00C4653B" w:rsidP="00C4653B">
      <w:pPr>
        <w:pStyle w:val="NormalWeb"/>
        <w:numPr>
          <w:ilvl w:val="1"/>
          <w:numId w:val="9"/>
        </w:numPr>
      </w:pPr>
      <w:r>
        <w:rPr>
          <w:b/>
          <w:bCs/>
        </w:rPr>
        <w:t>Foreign Key (FK):</w:t>
      </w:r>
      <w:r>
        <w:t xml:space="preserve"> </w:t>
      </w:r>
      <w:proofErr w:type="spellStart"/>
      <w:r>
        <w:rPr>
          <w:rStyle w:val="HTMLCode"/>
        </w:rPr>
        <w:t>RestaurantID</w:t>
      </w:r>
      <w:proofErr w:type="spellEnd"/>
      <w:r>
        <w:t xml:space="preserve"> in </w:t>
      </w:r>
      <w:r>
        <w:rPr>
          <w:rStyle w:val="HTMLCode"/>
        </w:rPr>
        <w:t>Orders</w:t>
      </w:r>
    </w:p>
    <w:p w:rsidR="00C4653B" w:rsidRDefault="00C4653B" w:rsidP="00C4653B">
      <w:pPr>
        <w:pStyle w:val="NormalWeb"/>
        <w:numPr>
          <w:ilvl w:val="1"/>
          <w:numId w:val="9"/>
        </w:numPr>
      </w:pPr>
      <w:r>
        <w:rPr>
          <w:b/>
          <w:bCs/>
        </w:rPr>
        <w:t>Cardinality:</w:t>
      </w:r>
      <w:r>
        <w:t xml:space="preserve"> </w:t>
      </w:r>
      <w:r>
        <w:rPr>
          <w:b/>
          <w:bCs/>
        </w:rPr>
        <w:t>1 to Many (</w:t>
      </w:r>
      <w:r>
        <w:rPr>
          <w:rStyle w:val="math-inline"/>
          <w:rFonts w:eastAsiaTheme="majorEastAsia"/>
          <w:b/>
          <w:bCs/>
        </w:rPr>
        <w:t>$</w:t>
      </w:r>
      <w:proofErr w:type="gramStart"/>
      <w:r>
        <w:rPr>
          <w:rStyle w:val="math-inline"/>
          <w:rFonts w:eastAsiaTheme="majorEastAsia"/>
          <w:b/>
          <w:bCs/>
        </w:rPr>
        <w:t>1:*</w:t>
      </w:r>
      <w:proofErr w:type="gramEnd"/>
      <w:r>
        <w:rPr>
          <w:rStyle w:val="math-inline"/>
          <w:rFonts w:eastAsiaTheme="majorEastAsia"/>
          <w:b/>
          <w:bCs/>
        </w:rPr>
        <w:t>$</w:t>
      </w:r>
      <w:r>
        <w:rPr>
          <w:b/>
          <w:bCs/>
        </w:rPr>
        <w:t>)</w:t>
      </w:r>
      <w:r>
        <w:t xml:space="preserve"> (One restaurant can fulfill multiple orders).</w:t>
      </w:r>
    </w:p>
    <w:p w:rsidR="00C4653B" w:rsidRDefault="00C4653B" w:rsidP="00C4653B">
      <w:pPr>
        <w:pStyle w:val="NormalWeb"/>
        <w:numPr>
          <w:ilvl w:val="1"/>
          <w:numId w:val="9"/>
        </w:numPr>
      </w:pPr>
      <w:r>
        <w:rPr>
          <w:b/>
          <w:bCs/>
        </w:rPr>
        <w:t>Cross Filter Direction:</w:t>
      </w:r>
      <w:r>
        <w:t xml:space="preserve"> </w:t>
      </w:r>
      <w:r>
        <w:rPr>
          <w:b/>
          <w:bCs/>
        </w:rPr>
        <w:t>Single</w:t>
      </w:r>
      <w:r>
        <w:t xml:space="preserve"> (Filtering flows from </w:t>
      </w:r>
      <w:r>
        <w:rPr>
          <w:rStyle w:val="HTMLCode"/>
        </w:rPr>
        <w:t>Restaurants</w:t>
      </w:r>
      <w:r>
        <w:t xml:space="preserve"> to </w:t>
      </w:r>
      <w:r>
        <w:rPr>
          <w:rStyle w:val="HTMLCode"/>
        </w:rPr>
        <w:t>Orders</w:t>
      </w:r>
      <w:r>
        <w:t>).</w:t>
      </w:r>
    </w:p>
    <w:p w:rsidR="00C4653B" w:rsidRDefault="00C4653B" w:rsidP="00C4653B">
      <w:pPr>
        <w:pStyle w:val="Heading2"/>
      </w:pPr>
      <w:r>
        <w:t>3. Why Star Schema is More Efficient Than a Flat Table</w:t>
      </w:r>
    </w:p>
    <w:p w:rsidR="00C4653B" w:rsidRDefault="00C4653B" w:rsidP="00C4653B">
      <w:pPr>
        <w:pStyle w:val="NormalWeb"/>
      </w:pPr>
      <w:r>
        <w:t>Structuring data in a Star Schema provides several key advantages over a single flat denormalized table for DAX calculations and Power BI performance:</w:t>
      </w:r>
    </w:p>
    <w:p w:rsidR="00C4653B" w:rsidRDefault="00C4653B" w:rsidP="00C4653B">
      <w:pPr>
        <w:pStyle w:val="NormalWeb"/>
        <w:numPr>
          <w:ilvl w:val="0"/>
          <w:numId w:val="10"/>
        </w:numPr>
      </w:pPr>
      <w:r>
        <w:rPr>
          <w:b/>
          <w:bCs/>
        </w:rPr>
        <w:t>Efficient Data Compression (</w:t>
      </w:r>
      <w:proofErr w:type="spellStart"/>
      <w:r>
        <w:rPr>
          <w:b/>
          <w:bCs/>
        </w:rPr>
        <w:t>VertiPaq</w:t>
      </w:r>
      <w:proofErr w:type="spellEnd"/>
      <w:r>
        <w:rPr>
          <w:b/>
          <w:bCs/>
        </w:rPr>
        <w:t xml:space="preserve"> Engine):</w:t>
      </w:r>
    </w:p>
    <w:p w:rsidR="00C4653B" w:rsidRDefault="00C4653B" w:rsidP="00C4653B">
      <w:pPr>
        <w:pStyle w:val="NormalWeb"/>
        <w:ind w:left="720"/>
      </w:pPr>
      <w:r>
        <w:t>Power BI uses a columnar engine (</w:t>
      </w:r>
      <w:proofErr w:type="spellStart"/>
      <w:r>
        <w:t>VertiPaq</w:t>
      </w:r>
      <w:proofErr w:type="spellEnd"/>
      <w:r>
        <w:t xml:space="preserve">). A flat table duplicates text strings (e.g., repeating </w:t>
      </w:r>
      <w:r>
        <w:rPr>
          <w:rStyle w:val="HTMLCode"/>
        </w:rPr>
        <w:t>Name</w:t>
      </w:r>
      <w:r>
        <w:t xml:space="preserve">, </w:t>
      </w:r>
      <w:r>
        <w:rPr>
          <w:rStyle w:val="HTMLCode"/>
        </w:rPr>
        <w:t>City</w:t>
      </w:r>
      <w:r>
        <w:t xml:space="preserve">, </w:t>
      </w:r>
      <w:r>
        <w:rPr>
          <w:rStyle w:val="HTMLCode"/>
        </w:rPr>
        <w:t>Cuisine</w:t>
      </w:r>
      <w:r>
        <w:t xml:space="preserve"> on millions of order rows), creating low-cardinality columns with high memory footprint. Separating dimensions keeps repetitive text in small tables, maximizing column compression and reducing file size.</w:t>
      </w:r>
    </w:p>
    <w:p w:rsidR="00C4653B" w:rsidRDefault="00C4653B" w:rsidP="00C4653B">
      <w:pPr>
        <w:pStyle w:val="NormalWeb"/>
        <w:numPr>
          <w:ilvl w:val="0"/>
          <w:numId w:val="10"/>
        </w:numPr>
      </w:pPr>
      <w:r>
        <w:rPr>
          <w:b/>
          <w:bCs/>
        </w:rPr>
        <w:t>Faster DAX Calculation &amp; Filter Context:</w:t>
      </w:r>
    </w:p>
    <w:p w:rsidR="00C4653B" w:rsidRDefault="00C4653B" w:rsidP="00C4653B">
      <w:pPr>
        <w:pStyle w:val="NormalWeb"/>
        <w:ind w:left="720"/>
      </w:pPr>
      <w:r>
        <w:t xml:space="preserve">In a Star Schema, DAX measures iterate over the high-volume </w:t>
      </w:r>
      <w:r>
        <w:rPr>
          <w:rStyle w:val="HTMLCode"/>
        </w:rPr>
        <w:t>Orders</w:t>
      </w:r>
      <w:r>
        <w:t xml:space="preserve"> table while filtering via small dimension tables. Scanning smaller, highly compressed indexed keys (</w:t>
      </w:r>
      <w:r>
        <w:rPr>
          <w:rStyle w:val="math-inline"/>
          <w:rFonts w:eastAsiaTheme="majorEastAsia"/>
        </w:rPr>
        <w:t>$</w:t>
      </w:r>
      <w:proofErr w:type="gramStart"/>
      <w:r>
        <w:rPr>
          <w:rStyle w:val="math-inline"/>
          <w:rFonts w:eastAsiaTheme="majorEastAsia"/>
        </w:rPr>
        <w:t>1:*</w:t>
      </w:r>
      <w:proofErr w:type="gramEnd"/>
      <w:r>
        <w:rPr>
          <w:rStyle w:val="math-inline"/>
          <w:rFonts w:eastAsiaTheme="majorEastAsia"/>
        </w:rPr>
        <w:t>$</w:t>
      </w:r>
      <w:r>
        <w:t xml:space="preserve"> single-direction relationships) allows DAX queries to execute dramatically faster than scanning high-cardinality, wide rows in a single flat table.</w:t>
      </w:r>
    </w:p>
    <w:p w:rsidR="00C4653B" w:rsidRDefault="00C4653B" w:rsidP="00C4653B">
      <w:pPr>
        <w:pStyle w:val="NormalWeb"/>
        <w:numPr>
          <w:ilvl w:val="0"/>
          <w:numId w:val="10"/>
        </w:numPr>
      </w:pPr>
      <w:r>
        <w:rPr>
          <w:b/>
          <w:bCs/>
        </w:rPr>
        <w:t>Elimination of Ambiguity &amp; Simpler DAX:</w:t>
      </w:r>
    </w:p>
    <w:p w:rsidR="00C4653B" w:rsidRDefault="00C4653B" w:rsidP="00C4653B">
      <w:pPr>
        <w:pStyle w:val="NormalWeb"/>
        <w:ind w:left="720"/>
      </w:pPr>
      <w:r>
        <w:t xml:space="preserve">Flat tables require complex handling of duplicate rows when aggregating across different levels of detail. A Star Schema ensures clean, predictable filter propagation, keeping DAX formulas like </w:t>
      </w:r>
      <w:r>
        <w:rPr>
          <w:rStyle w:val="HTMLCode"/>
        </w:rPr>
        <w:t>CALCULATE</w:t>
      </w:r>
      <w:r>
        <w:t xml:space="preserve">, </w:t>
      </w:r>
      <w:r>
        <w:rPr>
          <w:rStyle w:val="HTMLCode"/>
        </w:rPr>
        <w:t>SUMX</w:t>
      </w:r>
      <w:r>
        <w:t xml:space="preserve">, or </w:t>
      </w:r>
      <w:r>
        <w:rPr>
          <w:rStyle w:val="HTMLCode"/>
        </w:rPr>
        <w:t>AVERAGEX</w:t>
      </w:r>
      <w:r>
        <w:t xml:space="preserve"> concise and easy to write.</w:t>
      </w:r>
    </w:p>
    <w:p w:rsidR="00930349" w:rsidRDefault="00351D46" w:rsidP="00930349">
      <w:pPr>
        <w:autoSpaceDE w:val="0"/>
        <w:autoSpaceDN w:val="0"/>
        <w:adjustRightInd w:val="0"/>
        <w:spacing w:after="0" w:line="240" w:lineRule="auto"/>
        <w:rPr>
          <w:rFonts w:ascii="Poppins-Regular" w:hAnsi="Poppins-Regular" w:cs="Poppins-Regular"/>
          <w:color w:val="0F172A"/>
          <w:sz w:val="20"/>
          <w:szCs w:val="20"/>
        </w:rPr>
      </w:pPr>
      <w:r w:rsidRPr="00041E97">
        <w:rPr>
          <w:b/>
          <w:color w:val="ED7D31" w:themeColor="accent2"/>
        </w:rPr>
        <w:t xml:space="preserve">S </w:t>
      </w:r>
      <w:proofErr w:type="gramStart"/>
      <w:r>
        <w:rPr>
          <w:b/>
          <w:color w:val="ED7D31" w:themeColor="accent2"/>
        </w:rPr>
        <w:t xml:space="preserve">4 </w:t>
      </w:r>
      <w:r w:rsidRPr="00041E97">
        <w:rPr>
          <w:b/>
          <w:color w:val="ED7D31" w:themeColor="accent2"/>
        </w:rPr>
        <w:t>:</w:t>
      </w:r>
      <w:proofErr w:type="gramEnd"/>
      <w:r>
        <w:rPr>
          <w:b/>
          <w:color w:val="ED7D31" w:themeColor="accent2"/>
        </w:rPr>
        <w:t xml:space="preserve"> </w:t>
      </w:r>
      <w:r>
        <w:rPr>
          <w:rFonts w:ascii="Poppins-Bold" w:hAnsi="Poppins-Bold" w:cs="Poppins-Bold"/>
          <w:b/>
          <w:bCs/>
          <w:color w:val="1E3A5F"/>
          <w:sz w:val="20"/>
          <w:szCs w:val="20"/>
        </w:rPr>
        <w:t>Question:</w:t>
      </w:r>
      <w:r w:rsidRPr="00C4653B">
        <w:t xml:space="preserve"> </w:t>
      </w:r>
      <w:r w:rsidR="00930349">
        <w:rPr>
          <w:rFonts w:ascii="Poppins-Regular" w:hAnsi="Poppins-Regular" w:cs="Poppins-Regular"/>
          <w:color w:val="0F172A"/>
          <w:sz w:val="20"/>
          <w:szCs w:val="20"/>
        </w:rPr>
        <w:t>Explain the conceptual difference between a DAX Calculated Column and a DAX</w:t>
      </w:r>
    </w:p>
    <w:p w:rsidR="00930349" w:rsidRDefault="00930349" w:rsidP="00930349">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Measure. Justify whether a Calculated Column or a Measure is the correct approach for the total</w:t>
      </w:r>
    </w:p>
    <w:p w:rsidR="00930349" w:rsidRDefault="00930349" w:rsidP="00930349">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revenue card, and describe exactly what changes in the DAX evaluation when a slicer modifies</w:t>
      </w:r>
    </w:p>
    <w:p w:rsidR="00351D46" w:rsidRDefault="00930349" w:rsidP="00930349">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the filter context.</w:t>
      </w:r>
    </w:p>
    <w:p w:rsidR="00930349" w:rsidRDefault="00930349" w:rsidP="00930349">
      <w:pPr>
        <w:autoSpaceDE w:val="0"/>
        <w:autoSpaceDN w:val="0"/>
        <w:adjustRightInd w:val="0"/>
        <w:spacing w:after="0" w:line="240" w:lineRule="auto"/>
        <w:rPr>
          <w:rFonts w:ascii="Poppins-Bold" w:hAnsi="Poppins-Bold" w:cs="Poppins-Bold"/>
          <w:b/>
          <w:bCs/>
          <w:color w:val="1E3A5F"/>
          <w:sz w:val="20"/>
          <w:szCs w:val="20"/>
        </w:rPr>
      </w:pPr>
    </w:p>
    <w:p w:rsidR="00930349" w:rsidRDefault="00930349" w:rsidP="00930349">
      <w:pPr>
        <w:autoSpaceDE w:val="0"/>
        <w:autoSpaceDN w:val="0"/>
        <w:adjustRightInd w:val="0"/>
        <w:spacing w:after="0" w:line="240" w:lineRule="auto"/>
        <w:rPr>
          <w:rFonts w:ascii="Poppins-Bold" w:hAnsi="Poppins-Bold" w:cs="Poppins-Bold"/>
          <w:b/>
          <w:bCs/>
          <w:color w:val="1E3A5F"/>
          <w:sz w:val="20"/>
          <w:szCs w:val="20"/>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512E5B08" wp14:editId="7A672136">
                <wp:simplePos x="0" y="0"/>
                <wp:positionH relativeFrom="leftMargin">
                  <wp:posOffset>914400</wp:posOffset>
                </wp:positionH>
                <wp:positionV relativeFrom="paragraph">
                  <wp:posOffset>18415</wp:posOffset>
                </wp:positionV>
                <wp:extent cx="176175" cy="215153"/>
                <wp:effectExtent l="38100" t="19050" r="0" b="52070"/>
                <wp:wrapNone/>
                <wp:docPr id="4" name="Freeform: Shape 4"/>
                <wp:cNvGraphicFramePr/>
                <a:graphic xmlns:a="http://schemas.openxmlformats.org/drawingml/2006/main">
                  <a:graphicData uri="http://schemas.microsoft.com/office/word/2010/wordprocessingShape">
                    <wps:wsp>
                      <wps:cNvSpPr/>
                      <wps:spPr>
                        <a:xfrm>
                          <a:off x="0" y="0"/>
                          <a:ext cx="176175" cy="215153"/>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9D7D99" id="Freeform: Shape 4" o:spid="_x0000_s1026" style="position:absolute;margin-left:1in;margin-top:1.45pt;width:13.85pt;height:16.95pt;z-index:251665408;visibility:visible;mso-wrap-style:square;mso-wrap-distance-left:9pt;mso-wrap-distance-top:0;mso-wrap-distance-right:9pt;mso-wrap-distance-bottom:0;mso-position-horizontal:absolute;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80,9780;9780,9780;127136,132026;156475,171145;176035,166255;136916,141806;97797,107577;68458,97797;44009,117357;29339,127136;0,156475;14670,141806;29339,127136;63568,83128;68458,68458;78238,53789;88018,24450;92907,0;24450,83128;53789,132026;78238,171145;88018,190704;107577,215153;14670,161365" o:connectangles="0,0,0,0,0,0,0,0,0,0,0,0,0,0,0,0,0,0,0,0,0,0,0,0"/>
                <w10:wrap anchorx="margin"/>
              </v:shape>
            </w:pict>
          </mc:Fallback>
        </mc:AlternateContent>
      </w:r>
    </w:p>
    <w:p w:rsidR="00666F80" w:rsidRPr="00666F80" w:rsidRDefault="00666F80" w:rsidP="00666F80">
      <w:pPr>
        <w:spacing w:before="100" w:beforeAutospacing="1" w:after="100" w:afterAutospacing="1" w:line="240" w:lineRule="auto"/>
        <w:outlineLvl w:val="2"/>
        <w:rPr>
          <w:rFonts w:ascii="Times New Roman" w:eastAsia="Times New Roman" w:hAnsi="Times New Roman" w:cs="Times New Roman"/>
          <w:b/>
          <w:bCs/>
          <w:sz w:val="27"/>
          <w:szCs w:val="27"/>
        </w:rPr>
      </w:pPr>
      <w:r w:rsidRPr="00666F80">
        <w:rPr>
          <w:rFonts w:ascii="Times New Roman" w:eastAsia="Times New Roman" w:hAnsi="Times New Roman" w:cs="Times New Roman"/>
          <w:b/>
          <w:bCs/>
          <w:sz w:val="27"/>
          <w:szCs w:val="27"/>
        </w:rPr>
        <w:t>1. Conceptual Difference: Calculated Column vs. DAX Measure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3574"/>
        <w:gridCol w:w="3612"/>
      </w:tblGrid>
      <w:tr w:rsidR="00666F80" w:rsidRPr="00666F80" w:rsidTr="00666F8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Calculated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DAX Measure</w:t>
            </w:r>
          </w:p>
        </w:tc>
      </w:tr>
      <w:tr w:rsidR="00666F80" w:rsidRPr="00666F80" w:rsidTr="00666F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Evaluation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Row Context:</w:t>
            </w:r>
            <w:r w:rsidRPr="00666F80">
              <w:rPr>
                <w:rFonts w:ascii="Times New Roman" w:eastAsia="Times New Roman" w:hAnsi="Times New Roman" w:cs="Times New Roman"/>
                <w:sz w:val="24"/>
                <w:szCs w:val="24"/>
              </w:rPr>
              <w:t xml:space="preserve"> Evaluated row-by-row during data refresh.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Filter Context:</w:t>
            </w:r>
            <w:r w:rsidRPr="00666F80">
              <w:rPr>
                <w:rFonts w:ascii="Times New Roman" w:eastAsia="Times New Roman" w:hAnsi="Times New Roman" w:cs="Times New Roman"/>
                <w:sz w:val="24"/>
                <w:szCs w:val="24"/>
              </w:rPr>
              <w:t xml:space="preserve"> Evaluated on-the-fly when added to a visual or report.</w:t>
            </w:r>
          </w:p>
        </w:tc>
      </w:tr>
      <w:tr w:rsidR="00666F80" w:rsidRPr="00666F80" w:rsidTr="00666F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Storage &amp;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 xml:space="preserve">Computed once and stored permanently in the </w:t>
            </w:r>
            <w:proofErr w:type="spellStart"/>
            <w:r w:rsidRPr="00666F80">
              <w:rPr>
                <w:rFonts w:ascii="Times New Roman" w:eastAsia="Times New Roman" w:hAnsi="Times New Roman" w:cs="Times New Roman"/>
                <w:sz w:val="24"/>
                <w:szCs w:val="24"/>
              </w:rPr>
              <w:t>xVelocity</w:t>
            </w:r>
            <w:proofErr w:type="spellEnd"/>
            <w:r w:rsidRPr="00666F80">
              <w:rPr>
                <w:rFonts w:ascii="Times New Roman" w:eastAsia="Times New Roman" w:hAnsi="Times New Roman" w:cs="Times New Roman"/>
                <w:sz w:val="24"/>
                <w:szCs w:val="24"/>
              </w:rPr>
              <w:t xml:space="preserve"> in-memory database, increasing model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Stored as a formula definition; consumes no physical RAM or storage until rendered in a visual.</w:t>
            </w:r>
          </w:p>
        </w:tc>
      </w:tr>
      <w:tr w:rsidR="00666F80" w:rsidRPr="00666F80" w:rsidTr="00666F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Slicer Responsiveness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Static. Does not re-calculate dynamically based on slicers, filters, or user interaction.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Dynamic. Automatically recalculates whenever the visual's filter context changes.</w:t>
            </w:r>
          </w:p>
        </w:tc>
      </w:tr>
      <w:tr w:rsidR="00666F80" w:rsidRPr="00666F80" w:rsidTr="00666F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Aggregation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Operates at the grain of individual rows in a single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Operates over aggregations (sums, averages, counts) across active filter contexts.</w:t>
            </w:r>
          </w:p>
        </w:tc>
      </w:tr>
    </w:tbl>
    <w:p w:rsidR="00666F80" w:rsidRPr="00666F80" w:rsidRDefault="00666F80" w:rsidP="00666F80">
      <w:pPr>
        <w:spacing w:before="100" w:beforeAutospacing="1" w:after="100" w:afterAutospacing="1" w:line="240" w:lineRule="auto"/>
        <w:outlineLvl w:val="2"/>
        <w:rPr>
          <w:rFonts w:ascii="Times New Roman" w:eastAsia="Times New Roman" w:hAnsi="Times New Roman" w:cs="Times New Roman"/>
          <w:b/>
          <w:bCs/>
          <w:sz w:val="27"/>
          <w:szCs w:val="27"/>
        </w:rPr>
      </w:pPr>
      <w:r w:rsidRPr="00666F80">
        <w:rPr>
          <w:rFonts w:ascii="Times New Roman" w:eastAsia="Times New Roman" w:hAnsi="Times New Roman" w:cs="Times New Roman"/>
          <w:b/>
          <w:bCs/>
          <w:sz w:val="27"/>
          <w:szCs w:val="27"/>
        </w:rPr>
        <w:t>2. Justification for the Revenue KPI Card</w:t>
      </w:r>
    </w:p>
    <w:p w:rsidR="00666F80" w:rsidRPr="00666F80" w:rsidRDefault="00666F80" w:rsidP="00666F80">
      <w:p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 xml:space="preserve">A </w:t>
      </w:r>
      <w:r w:rsidRPr="00666F80">
        <w:rPr>
          <w:rFonts w:ascii="Times New Roman" w:eastAsia="Times New Roman" w:hAnsi="Times New Roman" w:cs="Times New Roman"/>
          <w:b/>
          <w:bCs/>
          <w:sz w:val="24"/>
          <w:szCs w:val="24"/>
        </w:rPr>
        <w:t>DAX Measure</w:t>
      </w:r>
      <w:r w:rsidRPr="00666F80">
        <w:rPr>
          <w:rFonts w:ascii="Times New Roman" w:eastAsia="Times New Roman" w:hAnsi="Times New Roman" w:cs="Times New Roman"/>
          <w:sz w:val="24"/>
          <w:szCs w:val="24"/>
        </w:rPr>
        <w:t xml:space="preserve"> is the correct approach for the total revenue KPI card.</w:t>
      </w:r>
    </w:p>
    <w:p w:rsidR="00666F80" w:rsidRPr="00666F80" w:rsidRDefault="00666F80" w:rsidP="00666F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Why the Junior Analyst’s Approach Failed:</w:t>
      </w:r>
      <w:r w:rsidRPr="00666F80">
        <w:rPr>
          <w:rFonts w:ascii="Times New Roman" w:eastAsia="Times New Roman" w:hAnsi="Times New Roman" w:cs="Times New Roman"/>
          <w:sz w:val="24"/>
          <w:szCs w:val="24"/>
        </w:rPr>
        <w:t xml:space="preserve"> While adding a calculated column computes </w:t>
      </w:r>
      <w:r w:rsidRPr="00666F80">
        <w:rPr>
          <w:rFonts w:ascii="Courier New" w:eastAsia="Times New Roman" w:hAnsi="Courier New" w:cs="Courier New"/>
          <w:sz w:val="20"/>
          <w:szCs w:val="20"/>
        </w:rPr>
        <w:t xml:space="preserve">Quantity * </w:t>
      </w:r>
      <w:proofErr w:type="spellStart"/>
      <w:r w:rsidRPr="00666F80">
        <w:rPr>
          <w:rFonts w:ascii="Courier New" w:eastAsia="Times New Roman" w:hAnsi="Courier New" w:cs="Courier New"/>
          <w:sz w:val="20"/>
          <w:szCs w:val="20"/>
        </w:rPr>
        <w:t>UnitPrice</w:t>
      </w:r>
      <w:proofErr w:type="spellEnd"/>
      <w:r w:rsidRPr="00666F80">
        <w:rPr>
          <w:rFonts w:ascii="Times New Roman" w:eastAsia="Times New Roman" w:hAnsi="Times New Roman" w:cs="Times New Roman"/>
          <w:sz w:val="24"/>
          <w:szCs w:val="24"/>
        </w:rPr>
        <w:t xml:space="preserve"> per row, dropping that column directly into a KPI card applies an implicit sum over the entire pre-calculated table. Since calculated columns are static and computed during data refresh, placing it in a visual without an active relationship-driven dynamic aggregation means it will not properly evaluate dynamically when context changes, leading to static or unexpected behavior.</w:t>
      </w:r>
    </w:p>
    <w:p w:rsidR="00666F80" w:rsidRPr="00666F80" w:rsidRDefault="00666F80" w:rsidP="00666F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Why a Measure is Superior:</w:t>
      </w:r>
      <w:r w:rsidRPr="00666F80">
        <w:rPr>
          <w:rFonts w:ascii="Times New Roman" w:eastAsia="Times New Roman" w:hAnsi="Times New Roman" w:cs="Times New Roman"/>
          <w:sz w:val="24"/>
          <w:szCs w:val="24"/>
        </w:rPr>
        <w:t xml:space="preserve"> Calculating total revenue with an iterator measure like </w:t>
      </w:r>
      <w:r w:rsidRPr="00666F80">
        <w:rPr>
          <w:rFonts w:ascii="Courier New" w:eastAsia="Times New Roman" w:hAnsi="Courier New" w:cs="Courier New"/>
          <w:sz w:val="20"/>
          <w:szCs w:val="20"/>
        </w:rPr>
        <w:t>SUMX</w:t>
      </w:r>
      <w:r w:rsidRPr="00666F80">
        <w:rPr>
          <w:rFonts w:ascii="Times New Roman" w:eastAsia="Times New Roman" w:hAnsi="Times New Roman" w:cs="Times New Roman"/>
          <w:sz w:val="24"/>
          <w:szCs w:val="24"/>
        </w:rPr>
        <w:t xml:space="preserve"> computes revenue dynamically at query time:</w:t>
      </w:r>
    </w:p>
    <w:p w:rsidR="00666F80" w:rsidRPr="00666F80" w:rsidRDefault="00666F80" w:rsidP="00666F80">
      <w:pPr>
        <w:spacing w:beforeAutospacing="1" w:after="0" w:afterAutospacing="1" w:line="240" w:lineRule="auto"/>
        <w:ind w:left="720"/>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w:t>
      </w:r>
      <w:proofErr w:type="gramStart"/>
      <w:r w:rsidRPr="00666F80">
        <w:rPr>
          <w:rFonts w:ascii="Times New Roman" w:eastAsia="Times New Roman" w:hAnsi="Times New Roman" w:cs="Times New Roman"/>
          <w:sz w:val="24"/>
          <w:szCs w:val="24"/>
        </w:rPr>
        <w:t>text{</w:t>
      </w:r>
      <w:proofErr w:type="gramEnd"/>
      <w:r w:rsidRPr="00666F80">
        <w:rPr>
          <w:rFonts w:ascii="Times New Roman" w:eastAsia="Times New Roman" w:hAnsi="Times New Roman" w:cs="Times New Roman"/>
          <w:sz w:val="24"/>
          <w:szCs w:val="24"/>
        </w:rPr>
        <w:t>Total Revenue} = \text{SUMX}(\text{Sales}, \text{Sales}[\text{Quantity}] \times \text{Sales}[\text{</w:t>
      </w:r>
      <w:proofErr w:type="spellStart"/>
      <w:r w:rsidRPr="00666F80">
        <w:rPr>
          <w:rFonts w:ascii="Times New Roman" w:eastAsia="Times New Roman" w:hAnsi="Times New Roman" w:cs="Times New Roman"/>
          <w:sz w:val="24"/>
          <w:szCs w:val="24"/>
        </w:rPr>
        <w:t>UnitPrice</w:t>
      </w:r>
      <w:proofErr w:type="spellEnd"/>
      <w:r w:rsidRPr="00666F80">
        <w:rPr>
          <w:rFonts w:ascii="Times New Roman" w:eastAsia="Times New Roman" w:hAnsi="Times New Roman" w:cs="Times New Roman"/>
          <w:sz w:val="24"/>
          <w:szCs w:val="24"/>
        </w:rPr>
        <w:t>}])$$</w:t>
      </w:r>
    </w:p>
    <w:p w:rsidR="00666F80" w:rsidRPr="00666F80" w:rsidRDefault="00666F80" w:rsidP="00666F80">
      <w:pPr>
        <w:spacing w:before="100" w:beforeAutospacing="1" w:after="100" w:afterAutospacing="1" w:line="240" w:lineRule="auto"/>
        <w:ind w:left="720"/>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lastRenderedPageBreak/>
        <w:t>Using a measure eliminates unnecessary RAM usage by avoiding stored row data while ensuring the value updates instantly when users interact with the dashboard.</w:t>
      </w:r>
    </w:p>
    <w:p w:rsidR="00666F80" w:rsidRPr="00666F80" w:rsidRDefault="00666F80" w:rsidP="00666F80">
      <w:pPr>
        <w:spacing w:before="100" w:beforeAutospacing="1" w:after="100" w:afterAutospacing="1" w:line="240" w:lineRule="auto"/>
        <w:outlineLvl w:val="2"/>
        <w:rPr>
          <w:rFonts w:ascii="Times New Roman" w:eastAsia="Times New Roman" w:hAnsi="Times New Roman" w:cs="Times New Roman"/>
          <w:b/>
          <w:bCs/>
          <w:sz w:val="27"/>
          <w:szCs w:val="27"/>
        </w:rPr>
      </w:pPr>
      <w:r w:rsidRPr="00666F80">
        <w:rPr>
          <w:rFonts w:ascii="Times New Roman" w:eastAsia="Times New Roman" w:hAnsi="Times New Roman" w:cs="Times New Roman"/>
          <w:b/>
          <w:bCs/>
          <w:sz w:val="27"/>
          <w:szCs w:val="27"/>
        </w:rPr>
        <w:t>3. DAX Evaluation Process When a Slicer Modifies the Filter Context</w:t>
      </w:r>
    </w:p>
    <w:p w:rsidR="00666F80" w:rsidRPr="00666F80" w:rsidRDefault="00666F80" w:rsidP="00666F80">
      <w:p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 xml:space="preserve">When a user selects a value in the </w:t>
      </w:r>
      <w:r w:rsidRPr="00666F80">
        <w:rPr>
          <w:rFonts w:ascii="Times New Roman" w:eastAsia="Times New Roman" w:hAnsi="Times New Roman" w:cs="Times New Roman"/>
          <w:b/>
          <w:bCs/>
          <w:sz w:val="24"/>
          <w:szCs w:val="24"/>
        </w:rPr>
        <w:t>City</w:t>
      </w:r>
      <w:r w:rsidRPr="00666F80">
        <w:rPr>
          <w:rFonts w:ascii="Times New Roman" w:eastAsia="Times New Roman" w:hAnsi="Times New Roman" w:cs="Times New Roman"/>
          <w:sz w:val="24"/>
          <w:szCs w:val="24"/>
        </w:rPr>
        <w:t xml:space="preserve"> slicer, the following sequence occurs within the DAX engine:</w:t>
      </w:r>
    </w:p>
    <w:p w:rsidR="00666F80" w:rsidRPr="00666F80" w:rsidRDefault="00666F80" w:rsidP="00666F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Slicer Selection Sets the Filter Context:</w:t>
      </w:r>
      <w:r w:rsidRPr="00666F80">
        <w:rPr>
          <w:rFonts w:ascii="Times New Roman" w:eastAsia="Times New Roman" w:hAnsi="Times New Roman" w:cs="Times New Roman"/>
          <w:sz w:val="24"/>
          <w:szCs w:val="24"/>
        </w:rPr>
        <w:t xml:space="preserve"> Selecting a specific city (e.g., </w:t>
      </w:r>
      <w:r w:rsidRPr="00666F80">
        <w:rPr>
          <w:rFonts w:ascii="Times New Roman" w:eastAsia="Times New Roman" w:hAnsi="Times New Roman" w:cs="Times New Roman"/>
          <w:i/>
          <w:iCs/>
          <w:sz w:val="24"/>
          <w:szCs w:val="24"/>
        </w:rPr>
        <w:t>"Mumbai"</w:t>
      </w:r>
      <w:r w:rsidRPr="00666F80">
        <w:rPr>
          <w:rFonts w:ascii="Times New Roman" w:eastAsia="Times New Roman" w:hAnsi="Times New Roman" w:cs="Times New Roman"/>
          <w:sz w:val="24"/>
          <w:szCs w:val="24"/>
        </w:rPr>
        <w:t xml:space="preserve">) applies a filter on </w:t>
      </w:r>
      <w:proofErr w:type="gramStart"/>
      <w:r w:rsidRPr="00666F80">
        <w:rPr>
          <w:rFonts w:ascii="Courier New" w:eastAsia="Times New Roman" w:hAnsi="Courier New" w:cs="Courier New"/>
          <w:sz w:val="20"/>
          <w:szCs w:val="20"/>
        </w:rPr>
        <w:t>Geography[</w:t>
      </w:r>
      <w:proofErr w:type="gramEnd"/>
      <w:r w:rsidRPr="00666F80">
        <w:rPr>
          <w:rFonts w:ascii="Courier New" w:eastAsia="Times New Roman" w:hAnsi="Courier New" w:cs="Courier New"/>
          <w:sz w:val="20"/>
          <w:szCs w:val="20"/>
        </w:rPr>
        <w:t>City] = "Mumbai"</w:t>
      </w:r>
      <w:r w:rsidRPr="00666F80">
        <w:rPr>
          <w:rFonts w:ascii="Times New Roman" w:eastAsia="Times New Roman" w:hAnsi="Times New Roman" w:cs="Times New Roman"/>
          <w:sz w:val="24"/>
          <w:szCs w:val="24"/>
        </w:rPr>
        <w:t>.</w:t>
      </w:r>
    </w:p>
    <w:p w:rsidR="00666F80" w:rsidRPr="00666F80" w:rsidRDefault="00666F80" w:rsidP="00666F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Filter Propagation via Relationships:</w:t>
      </w:r>
      <w:r w:rsidRPr="00666F80">
        <w:rPr>
          <w:rFonts w:ascii="Times New Roman" w:eastAsia="Times New Roman" w:hAnsi="Times New Roman" w:cs="Times New Roman"/>
          <w:sz w:val="24"/>
          <w:szCs w:val="24"/>
        </w:rPr>
        <w:t xml:space="preserve"> The filter context propagates across active relationships in the data model (typically from a 1-side </w:t>
      </w:r>
      <w:r w:rsidRPr="00666F80">
        <w:rPr>
          <w:rFonts w:ascii="Courier New" w:eastAsia="Times New Roman" w:hAnsi="Courier New" w:cs="Courier New"/>
          <w:sz w:val="20"/>
          <w:szCs w:val="20"/>
        </w:rPr>
        <w:t>Geography</w:t>
      </w:r>
      <w:r w:rsidRPr="00666F80">
        <w:rPr>
          <w:rFonts w:ascii="Times New Roman" w:eastAsia="Times New Roman" w:hAnsi="Times New Roman" w:cs="Times New Roman"/>
          <w:sz w:val="24"/>
          <w:szCs w:val="24"/>
        </w:rPr>
        <w:t xml:space="preserve"> or </w:t>
      </w:r>
      <w:r w:rsidRPr="00666F80">
        <w:rPr>
          <w:rFonts w:ascii="Courier New" w:eastAsia="Times New Roman" w:hAnsi="Courier New" w:cs="Courier New"/>
          <w:sz w:val="20"/>
          <w:szCs w:val="20"/>
        </w:rPr>
        <w:t>Stores</w:t>
      </w:r>
      <w:r w:rsidRPr="00666F80">
        <w:rPr>
          <w:rFonts w:ascii="Times New Roman" w:eastAsia="Times New Roman" w:hAnsi="Times New Roman" w:cs="Times New Roman"/>
          <w:sz w:val="24"/>
          <w:szCs w:val="24"/>
        </w:rPr>
        <w:t xml:space="preserve"> table to the N-side </w:t>
      </w:r>
      <w:r w:rsidRPr="00666F80">
        <w:rPr>
          <w:rFonts w:ascii="Courier New" w:eastAsia="Times New Roman" w:hAnsi="Courier New" w:cs="Courier New"/>
          <w:sz w:val="20"/>
          <w:szCs w:val="20"/>
        </w:rPr>
        <w:t>Sales</w:t>
      </w:r>
      <w:r w:rsidRPr="00666F80">
        <w:rPr>
          <w:rFonts w:ascii="Times New Roman" w:eastAsia="Times New Roman" w:hAnsi="Times New Roman" w:cs="Times New Roman"/>
          <w:sz w:val="24"/>
          <w:szCs w:val="24"/>
        </w:rPr>
        <w:t xml:space="preserve"> fact table).</w:t>
      </w:r>
    </w:p>
    <w:p w:rsidR="00666F80" w:rsidRPr="00666F80" w:rsidRDefault="00666F80" w:rsidP="00666F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Table Filtering:</w:t>
      </w:r>
      <w:r w:rsidRPr="00666F80">
        <w:rPr>
          <w:rFonts w:ascii="Times New Roman" w:eastAsia="Times New Roman" w:hAnsi="Times New Roman" w:cs="Times New Roman"/>
          <w:sz w:val="24"/>
          <w:szCs w:val="24"/>
        </w:rPr>
        <w:t xml:space="preserve"> The </w:t>
      </w:r>
      <w:r w:rsidRPr="00666F80">
        <w:rPr>
          <w:rFonts w:ascii="Courier New" w:eastAsia="Times New Roman" w:hAnsi="Courier New" w:cs="Courier New"/>
          <w:sz w:val="20"/>
          <w:szCs w:val="20"/>
        </w:rPr>
        <w:t>Sales</w:t>
      </w:r>
      <w:r w:rsidRPr="00666F80">
        <w:rPr>
          <w:rFonts w:ascii="Times New Roman" w:eastAsia="Times New Roman" w:hAnsi="Times New Roman" w:cs="Times New Roman"/>
          <w:sz w:val="24"/>
          <w:szCs w:val="24"/>
        </w:rPr>
        <w:t xml:space="preserve"> table is dynamically filtered down to only contain rows matching the selected city.</w:t>
      </w:r>
    </w:p>
    <w:p w:rsidR="00666F80" w:rsidRPr="00666F80" w:rsidRDefault="00666F80" w:rsidP="00666F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Dynamic Measure Evaluation:</w:t>
      </w:r>
    </w:p>
    <w:p w:rsidR="00666F80" w:rsidRPr="00666F80" w:rsidRDefault="00666F80" w:rsidP="00666F8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Row Context Creation (Iterator):</w:t>
      </w:r>
      <w:r w:rsidRPr="00666F80">
        <w:rPr>
          <w:rFonts w:ascii="Times New Roman" w:eastAsia="Times New Roman" w:hAnsi="Times New Roman" w:cs="Times New Roman"/>
          <w:sz w:val="24"/>
          <w:szCs w:val="24"/>
        </w:rPr>
        <w:t xml:space="preserve"> </w:t>
      </w:r>
      <w:r w:rsidRPr="00666F80">
        <w:rPr>
          <w:rFonts w:ascii="Courier New" w:eastAsia="Times New Roman" w:hAnsi="Courier New" w:cs="Courier New"/>
          <w:sz w:val="20"/>
          <w:szCs w:val="20"/>
        </w:rPr>
        <w:t>SUMX</w:t>
      </w:r>
      <w:r w:rsidRPr="00666F80">
        <w:rPr>
          <w:rFonts w:ascii="Times New Roman" w:eastAsia="Times New Roman" w:hAnsi="Times New Roman" w:cs="Times New Roman"/>
          <w:sz w:val="24"/>
          <w:szCs w:val="24"/>
        </w:rPr>
        <w:t xml:space="preserve"> iterates over the </w:t>
      </w:r>
      <w:r w:rsidRPr="00666F80">
        <w:rPr>
          <w:rFonts w:ascii="Times New Roman" w:eastAsia="Times New Roman" w:hAnsi="Times New Roman" w:cs="Times New Roman"/>
          <w:i/>
          <w:iCs/>
          <w:sz w:val="24"/>
          <w:szCs w:val="24"/>
        </w:rPr>
        <w:t>filtered</w:t>
      </w:r>
      <w:r w:rsidRPr="00666F80">
        <w:rPr>
          <w:rFonts w:ascii="Times New Roman" w:eastAsia="Times New Roman" w:hAnsi="Times New Roman" w:cs="Times New Roman"/>
          <w:sz w:val="24"/>
          <w:szCs w:val="24"/>
        </w:rPr>
        <w:t xml:space="preserve"> </w:t>
      </w:r>
      <w:r w:rsidRPr="00666F80">
        <w:rPr>
          <w:rFonts w:ascii="Courier New" w:eastAsia="Times New Roman" w:hAnsi="Courier New" w:cs="Courier New"/>
          <w:sz w:val="20"/>
          <w:szCs w:val="20"/>
        </w:rPr>
        <w:t>Sales</w:t>
      </w:r>
      <w:r w:rsidRPr="00666F80">
        <w:rPr>
          <w:rFonts w:ascii="Times New Roman" w:eastAsia="Times New Roman" w:hAnsi="Times New Roman" w:cs="Times New Roman"/>
          <w:sz w:val="24"/>
          <w:szCs w:val="24"/>
        </w:rPr>
        <w:t xml:space="preserve"> table row-by-row, evaluating </w:t>
      </w:r>
      <w:r w:rsidRPr="00666F80">
        <w:rPr>
          <w:rFonts w:ascii="Courier New" w:eastAsia="Times New Roman" w:hAnsi="Courier New" w:cs="Courier New"/>
          <w:sz w:val="20"/>
          <w:szCs w:val="20"/>
        </w:rPr>
        <w:t xml:space="preserve">Quantity * </w:t>
      </w:r>
      <w:proofErr w:type="spellStart"/>
      <w:r w:rsidRPr="00666F80">
        <w:rPr>
          <w:rFonts w:ascii="Courier New" w:eastAsia="Times New Roman" w:hAnsi="Courier New" w:cs="Courier New"/>
          <w:sz w:val="20"/>
          <w:szCs w:val="20"/>
        </w:rPr>
        <w:t>UnitPrice</w:t>
      </w:r>
      <w:proofErr w:type="spellEnd"/>
      <w:r w:rsidRPr="00666F80">
        <w:rPr>
          <w:rFonts w:ascii="Times New Roman" w:eastAsia="Times New Roman" w:hAnsi="Times New Roman" w:cs="Times New Roman"/>
          <w:sz w:val="24"/>
          <w:szCs w:val="24"/>
        </w:rPr>
        <w:t xml:space="preserve"> for each matching row.</w:t>
      </w:r>
    </w:p>
    <w:p w:rsidR="00666F80" w:rsidRPr="00666F80" w:rsidRDefault="00666F80" w:rsidP="00666F8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Aggregation:</w:t>
      </w:r>
      <w:r w:rsidRPr="00666F80">
        <w:rPr>
          <w:rFonts w:ascii="Times New Roman" w:eastAsia="Times New Roman" w:hAnsi="Times New Roman" w:cs="Times New Roman"/>
          <w:sz w:val="24"/>
          <w:szCs w:val="24"/>
        </w:rPr>
        <w:t xml:space="preserve"> The engine aggregates the results into a final scalar value representing total revenue for that specific city.</w:t>
      </w:r>
    </w:p>
    <w:p w:rsidR="00BE5478" w:rsidRPr="00BE5478" w:rsidRDefault="00666F80" w:rsidP="00D26B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Visual Render:</w:t>
      </w:r>
      <w:r w:rsidRPr="00666F80">
        <w:rPr>
          <w:rFonts w:ascii="Times New Roman" w:eastAsia="Times New Roman" w:hAnsi="Times New Roman" w:cs="Times New Roman"/>
          <w:sz w:val="24"/>
          <w:szCs w:val="24"/>
        </w:rPr>
        <w:t xml:space="preserve"> The KPI Card re-renders and displays the correct, updated revenue figure.</w:t>
      </w:r>
    </w:p>
    <w:p w:rsidR="0083320F" w:rsidRDefault="00D26B99" w:rsidP="0083320F">
      <w:pPr>
        <w:autoSpaceDE w:val="0"/>
        <w:autoSpaceDN w:val="0"/>
        <w:adjustRightInd w:val="0"/>
        <w:spacing w:after="0" w:line="240" w:lineRule="auto"/>
        <w:rPr>
          <w:rFonts w:ascii="Poppins-Regular" w:hAnsi="Poppins-Regular" w:cs="Poppins-Regular"/>
          <w:color w:val="0F172A"/>
          <w:sz w:val="20"/>
          <w:szCs w:val="20"/>
        </w:rPr>
      </w:pPr>
      <w:r w:rsidRPr="00041E97">
        <w:rPr>
          <w:b/>
          <w:color w:val="ED7D31" w:themeColor="accent2"/>
        </w:rPr>
        <w:t xml:space="preserve">S </w:t>
      </w:r>
      <w:proofErr w:type="gramStart"/>
      <w:r>
        <w:rPr>
          <w:b/>
          <w:color w:val="ED7D31" w:themeColor="accent2"/>
        </w:rPr>
        <w:t xml:space="preserve">5 </w:t>
      </w:r>
      <w:r w:rsidRPr="00041E97">
        <w:rPr>
          <w:b/>
          <w:color w:val="ED7D31" w:themeColor="accent2"/>
        </w:rPr>
        <w:t>:</w:t>
      </w:r>
      <w:proofErr w:type="gramEnd"/>
      <w:r>
        <w:rPr>
          <w:b/>
          <w:color w:val="ED7D31" w:themeColor="accent2"/>
        </w:rPr>
        <w:t xml:space="preserve"> </w:t>
      </w:r>
      <w:r w:rsidR="0083320F">
        <w:rPr>
          <w:rFonts w:ascii="Poppins-Bold" w:hAnsi="Poppins-Bold" w:cs="Poppins-Bold"/>
          <w:b/>
          <w:bCs/>
          <w:color w:val="1E3A5F"/>
          <w:sz w:val="20"/>
          <w:szCs w:val="20"/>
        </w:rPr>
        <w:t xml:space="preserve">Question: </w:t>
      </w:r>
      <w:r w:rsidR="0083320F">
        <w:rPr>
          <w:rFonts w:ascii="Poppins-Regular" w:hAnsi="Poppins-Regular" w:cs="Poppins-Regular"/>
          <w:color w:val="0F172A"/>
          <w:sz w:val="20"/>
          <w:szCs w:val="20"/>
        </w:rPr>
        <w:t>Identify two distinct causes that could make the KPI card ignore the slicer, and</w:t>
      </w:r>
    </w:p>
    <w:p w:rsidR="0083320F" w:rsidRDefault="0083320F" w:rsidP="0083320F">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describe the specific diagnostic steps you would take inside Power BI Desktop — such as using</w:t>
      </w:r>
    </w:p>
    <w:p w:rsidR="00D26B99" w:rsidRDefault="0083320F" w:rsidP="00527163">
      <w:pPr>
        <w:tabs>
          <w:tab w:val="right" w:pos="9360"/>
        </w:tabs>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 xml:space="preserve">View </w:t>
      </w:r>
      <w:proofErr w:type="gramStart"/>
      <w:r>
        <w:rPr>
          <w:rFonts w:ascii="Poppins-Regular" w:hAnsi="Poppins-Regular" w:cs="Poppins-Regular"/>
          <w:color w:val="0F172A"/>
          <w:sz w:val="20"/>
          <w:szCs w:val="20"/>
        </w:rPr>
        <w:t>As</w:t>
      </w:r>
      <w:proofErr w:type="gramEnd"/>
      <w:r>
        <w:rPr>
          <w:rFonts w:ascii="Poppins-Regular" w:hAnsi="Poppins-Regular" w:cs="Poppins-Regular"/>
          <w:color w:val="0F172A"/>
          <w:sz w:val="20"/>
          <w:szCs w:val="20"/>
        </w:rPr>
        <w:t xml:space="preserve"> Roles, checking visual-level filters, or inspecting the DAX measure — to isolate and fix the problem.</w:t>
      </w:r>
      <w:r w:rsidR="00527163">
        <w:rPr>
          <w:rFonts w:ascii="Poppins-Regular" w:hAnsi="Poppins-Regular" w:cs="Poppins-Regular"/>
          <w:color w:val="0F172A"/>
          <w:sz w:val="20"/>
          <w:szCs w:val="20"/>
        </w:rPr>
        <w:tab/>
      </w:r>
    </w:p>
    <w:p w:rsidR="00527163" w:rsidRDefault="00527163" w:rsidP="00527163">
      <w:pPr>
        <w:tabs>
          <w:tab w:val="right" w:pos="9360"/>
        </w:tabs>
        <w:autoSpaceDE w:val="0"/>
        <w:autoSpaceDN w:val="0"/>
        <w:adjustRightInd w:val="0"/>
        <w:spacing w:after="0" w:line="240" w:lineRule="auto"/>
        <w:rPr>
          <w:rFonts w:ascii="Poppins-Regular" w:hAnsi="Poppins-Regular" w:cs="Poppins-Regular"/>
          <w:color w:val="0F172A"/>
          <w:sz w:val="20"/>
          <w:szCs w:val="20"/>
        </w:rPr>
      </w:pPr>
    </w:p>
    <w:p w:rsidR="001374E4" w:rsidRDefault="002572B6" w:rsidP="00527163">
      <w:pPr>
        <w:tabs>
          <w:tab w:val="right" w:pos="9360"/>
        </w:tabs>
        <w:autoSpaceDE w:val="0"/>
        <w:autoSpaceDN w:val="0"/>
        <w:adjustRightInd w:val="0"/>
        <w:spacing w:after="0" w:line="240" w:lineRule="auto"/>
        <w:rPr>
          <w:rFonts w:ascii="Poppins-Regular" w:hAnsi="Poppins-Regular" w:cs="Poppins-Regular"/>
          <w:color w:val="0F172A"/>
          <w:sz w:val="20"/>
          <w:szCs w:val="20"/>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7456" behindDoc="0" locked="0" layoutInCell="1" allowOverlap="1" wp14:anchorId="2CB3D53F" wp14:editId="0A08AC41">
                <wp:simplePos x="0" y="0"/>
                <wp:positionH relativeFrom="leftMargin">
                  <wp:posOffset>757555</wp:posOffset>
                </wp:positionH>
                <wp:positionV relativeFrom="paragraph">
                  <wp:posOffset>42545</wp:posOffset>
                </wp:positionV>
                <wp:extent cx="175895" cy="214630"/>
                <wp:effectExtent l="38100" t="19050" r="0" b="52070"/>
                <wp:wrapNone/>
                <wp:docPr id="5" name="Freeform: Shape 5"/>
                <wp:cNvGraphicFramePr/>
                <a:graphic xmlns:a="http://schemas.openxmlformats.org/drawingml/2006/main">
                  <a:graphicData uri="http://schemas.microsoft.com/office/word/2010/wordprocessingShape">
                    <wps:wsp>
                      <wps:cNvSpPr/>
                      <wps:spPr>
                        <a:xfrm>
                          <a:off x="0" y="0"/>
                          <a:ext cx="175895" cy="214630"/>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7F36DA" id="Freeform: Shape 5" o:spid="_x0000_s1026" style="position:absolute;margin-left:59.65pt;margin-top:3.35pt;width:13.85pt;height:16.9pt;z-index:251667456;visibility:visible;mso-wrap-style:square;mso-wrap-distance-left:9pt;mso-wrap-distance-top:0;mso-wrap-distance-right:9pt;mso-wrap-distance-bottom:0;mso-position-horizontal:absolute;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64,9756;9764,9756;126934,131705;156226,170729;175755,165851;136698,141461;97642,107315;68349,97559;43939,117072;29292,126827;0,156095;14647,141461;29292,126827;63467,82926;68349,68292;78114,53658;87878,24391;92759,0;24411,82926;53704,131705;78114,170729;87878,190240;107406,214630;14647,160973" o:connectangles="0,0,0,0,0,0,0,0,0,0,0,0,0,0,0,0,0,0,0,0,0,0,0,0"/>
                <w10:wrap anchorx="margin"/>
              </v:shape>
            </w:pict>
          </mc:Fallback>
        </mc:AlternateContent>
      </w:r>
    </w:p>
    <w:p w:rsidR="00E76752" w:rsidRDefault="00E76752" w:rsidP="00E76752">
      <w:pPr>
        <w:pStyle w:val="NormalWeb"/>
      </w:pPr>
      <w:r>
        <w:rPr>
          <w:rFonts w:ascii="Poppins-Regular" w:hAnsi="Poppins-Regular" w:cs="Poppins-Regular"/>
          <w:color w:val="0F172A"/>
          <w:sz w:val="20"/>
          <w:szCs w:val="20"/>
        </w:rPr>
        <w:t xml:space="preserve"> </w:t>
      </w:r>
      <w:r>
        <w:t>Here are two distinct causes for the Total Revenue KPI card ignoring the City slicer, along with specific diagnostic and resolution steps inside Power BI Desktop:</w:t>
      </w:r>
    </w:p>
    <w:p w:rsidR="00E76752" w:rsidRDefault="00E76752" w:rsidP="00E76752">
      <w:pPr>
        <w:pStyle w:val="Heading3"/>
      </w:pPr>
      <w:r>
        <w:t xml:space="preserve">Cause 1: Explicit Table or Column Overrides in DAX (Use of </w:t>
      </w:r>
      <w:r>
        <w:rPr>
          <w:rStyle w:val="HTMLCode"/>
        </w:rPr>
        <w:t>ALL</w:t>
      </w:r>
      <w:r>
        <w:t xml:space="preserve"> or </w:t>
      </w:r>
      <w:r>
        <w:rPr>
          <w:rStyle w:val="HTMLCode"/>
        </w:rPr>
        <w:t>REMOVEFILTERS</w:t>
      </w:r>
      <w:r>
        <w:t>)</w:t>
      </w:r>
    </w:p>
    <w:p w:rsidR="00E76752" w:rsidRDefault="00E76752" w:rsidP="00E76752">
      <w:pPr>
        <w:pStyle w:val="NormalWeb"/>
      </w:pPr>
      <w:r>
        <w:t>The DAX measure powering the KPI card explicitly removes filter context coming from the City column or the entire Geography/Store table.</w:t>
      </w:r>
    </w:p>
    <w:p w:rsidR="00E76752" w:rsidRDefault="00E76752" w:rsidP="00E76752">
      <w:pPr>
        <w:pStyle w:val="Heading4"/>
      </w:pPr>
      <w:r>
        <w:t>Diagnostic &amp; Fix Steps:</w:t>
      </w:r>
    </w:p>
    <w:p w:rsidR="00E76752" w:rsidRDefault="00E76752" w:rsidP="00E76752">
      <w:pPr>
        <w:pStyle w:val="NormalWeb"/>
        <w:numPr>
          <w:ilvl w:val="0"/>
          <w:numId w:val="13"/>
        </w:numPr>
      </w:pPr>
      <w:r>
        <w:rPr>
          <w:b/>
          <w:bCs/>
        </w:rPr>
        <w:t>Inspect the DAX Measure:</w:t>
      </w:r>
    </w:p>
    <w:p w:rsidR="00E76752" w:rsidRDefault="00E76752" w:rsidP="00E76752">
      <w:pPr>
        <w:pStyle w:val="NormalWeb"/>
        <w:numPr>
          <w:ilvl w:val="1"/>
          <w:numId w:val="13"/>
        </w:numPr>
      </w:pPr>
      <w:r>
        <w:t xml:space="preserve">In the </w:t>
      </w:r>
      <w:r>
        <w:rPr>
          <w:b/>
          <w:bCs/>
        </w:rPr>
        <w:t>Data</w:t>
      </w:r>
      <w:r>
        <w:t xml:space="preserve"> or </w:t>
      </w:r>
      <w:r>
        <w:rPr>
          <w:b/>
          <w:bCs/>
        </w:rPr>
        <w:t>Report</w:t>
      </w:r>
      <w:r>
        <w:t xml:space="preserve"> view, select the Total Revenue KPI card, locate the field used under the visual's </w:t>
      </w:r>
      <w:r>
        <w:rPr>
          <w:b/>
          <w:bCs/>
        </w:rPr>
        <w:t>Fields</w:t>
      </w:r>
      <w:r>
        <w:t xml:space="preserve"> pane, and select the measure to open the formula bar.</w:t>
      </w:r>
    </w:p>
    <w:p w:rsidR="00E76752" w:rsidRDefault="00E76752" w:rsidP="00E76752">
      <w:pPr>
        <w:pStyle w:val="NormalWeb"/>
        <w:numPr>
          <w:ilvl w:val="1"/>
          <w:numId w:val="13"/>
        </w:numPr>
      </w:pPr>
      <w:r>
        <w:t xml:space="preserve">Look for functions that clear filter context, such as </w:t>
      </w:r>
      <w:r>
        <w:rPr>
          <w:rStyle w:val="HTMLCode"/>
        </w:rPr>
        <w:t>CALCULATE([Revenue], ALL('</w:t>
      </w:r>
      <w:proofErr w:type="spellStart"/>
      <w:r>
        <w:rPr>
          <w:rStyle w:val="HTMLCode"/>
        </w:rPr>
        <w:t>CityTable</w:t>
      </w:r>
      <w:proofErr w:type="spellEnd"/>
      <w:r>
        <w:rPr>
          <w:rStyle w:val="HTMLCode"/>
        </w:rPr>
        <w:t>'))</w:t>
      </w:r>
      <w:r>
        <w:t xml:space="preserve">, </w:t>
      </w:r>
      <w:r>
        <w:rPr>
          <w:rStyle w:val="HTMLCode"/>
        </w:rPr>
        <w:t>ALL('</w:t>
      </w:r>
      <w:proofErr w:type="spellStart"/>
      <w:r>
        <w:rPr>
          <w:rStyle w:val="HTMLCode"/>
        </w:rPr>
        <w:t>CityTable</w:t>
      </w:r>
      <w:proofErr w:type="spellEnd"/>
      <w:r>
        <w:rPr>
          <w:rStyle w:val="HTMLCode"/>
        </w:rPr>
        <w:t>'[City])</w:t>
      </w:r>
      <w:r>
        <w:t xml:space="preserve">, or </w:t>
      </w:r>
      <w:proofErr w:type="gramStart"/>
      <w:r>
        <w:rPr>
          <w:rStyle w:val="HTMLCode"/>
        </w:rPr>
        <w:t>REMOVEFILTERS(</w:t>
      </w:r>
      <w:proofErr w:type="gramEnd"/>
      <w:r>
        <w:rPr>
          <w:rStyle w:val="HTMLCode"/>
        </w:rPr>
        <w:t>)</w:t>
      </w:r>
      <w:r>
        <w:t>.</w:t>
      </w:r>
    </w:p>
    <w:p w:rsidR="00E76752" w:rsidRDefault="00E76752" w:rsidP="00E76752">
      <w:pPr>
        <w:pStyle w:val="NormalWeb"/>
        <w:numPr>
          <w:ilvl w:val="0"/>
          <w:numId w:val="13"/>
        </w:numPr>
      </w:pPr>
      <w:r>
        <w:rPr>
          <w:b/>
          <w:bCs/>
        </w:rPr>
        <w:lastRenderedPageBreak/>
        <w:t>Isolate:</w:t>
      </w:r>
    </w:p>
    <w:p w:rsidR="00E76752" w:rsidRDefault="00E76752" w:rsidP="00E76752">
      <w:pPr>
        <w:pStyle w:val="NormalWeb"/>
        <w:numPr>
          <w:ilvl w:val="1"/>
          <w:numId w:val="13"/>
        </w:numPr>
      </w:pPr>
      <w:r>
        <w:t xml:space="preserve">Create a temporary test measure using a simple aggregation without context modifiers, such as </w:t>
      </w:r>
      <w:proofErr w:type="spellStart"/>
      <w:r>
        <w:rPr>
          <w:rStyle w:val="HTMLCode"/>
        </w:rPr>
        <w:t>Test_Revenue</w:t>
      </w:r>
      <w:proofErr w:type="spellEnd"/>
      <w:r>
        <w:rPr>
          <w:rStyle w:val="HTMLCode"/>
        </w:rPr>
        <w:t xml:space="preserve"> = SUM('Sales'[Revenue])</w:t>
      </w:r>
      <w:r>
        <w:t>.</w:t>
      </w:r>
    </w:p>
    <w:p w:rsidR="00E76752" w:rsidRDefault="00E76752" w:rsidP="00E76752">
      <w:pPr>
        <w:pStyle w:val="NormalWeb"/>
        <w:numPr>
          <w:ilvl w:val="1"/>
          <w:numId w:val="13"/>
        </w:numPr>
      </w:pPr>
      <w:r>
        <w:t xml:space="preserve">Replace the KPI card’s field with </w:t>
      </w:r>
      <w:r>
        <w:rPr>
          <w:rStyle w:val="HTMLCode"/>
        </w:rPr>
        <w:t>[</w:t>
      </w:r>
      <w:proofErr w:type="spellStart"/>
      <w:r>
        <w:rPr>
          <w:rStyle w:val="HTMLCode"/>
        </w:rPr>
        <w:t>Test_Revenue</w:t>
      </w:r>
      <w:proofErr w:type="spellEnd"/>
      <w:r>
        <w:rPr>
          <w:rStyle w:val="HTMLCode"/>
        </w:rPr>
        <w:t>]</w:t>
      </w:r>
      <w:r>
        <w:t>. If the card now reacts to the City slicer, the original DAX formula was explicitly removing the filter context.</w:t>
      </w:r>
    </w:p>
    <w:p w:rsidR="00E76752" w:rsidRDefault="00E76752" w:rsidP="00E76752">
      <w:pPr>
        <w:pStyle w:val="NormalWeb"/>
        <w:numPr>
          <w:ilvl w:val="0"/>
          <w:numId w:val="13"/>
        </w:numPr>
      </w:pPr>
      <w:r>
        <w:rPr>
          <w:b/>
          <w:bCs/>
        </w:rPr>
        <w:t>Fix:</w:t>
      </w:r>
    </w:p>
    <w:p w:rsidR="00E76752" w:rsidRDefault="00E76752" w:rsidP="00E76752">
      <w:pPr>
        <w:pStyle w:val="NormalWeb"/>
        <w:numPr>
          <w:ilvl w:val="1"/>
          <w:numId w:val="13"/>
        </w:numPr>
      </w:pPr>
      <w:r>
        <w:t xml:space="preserve">Modify the DAX measure to use </w:t>
      </w:r>
      <w:proofErr w:type="gramStart"/>
      <w:r>
        <w:rPr>
          <w:rStyle w:val="HTMLCode"/>
        </w:rPr>
        <w:t>KEEPFILTERS(</w:t>
      </w:r>
      <w:proofErr w:type="gramEnd"/>
      <w:r>
        <w:rPr>
          <w:rStyle w:val="HTMLCode"/>
        </w:rPr>
        <w:t>)</w:t>
      </w:r>
      <w:r>
        <w:t xml:space="preserve"> or remove the </w:t>
      </w:r>
      <w:r>
        <w:rPr>
          <w:rStyle w:val="HTMLCode"/>
        </w:rPr>
        <w:t>ALL</w:t>
      </w:r>
      <w:r>
        <w:t>/</w:t>
      </w:r>
      <w:r>
        <w:rPr>
          <w:rStyle w:val="HTMLCode"/>
        </w:rPr>
        <w:t>REMOVEFILTERS</w:t>
      </w:r>
      <w:r>
        <w:t xml:space="preserve"> modifier so that slicer selections naturally flow through the measure calculation.</w:t>
      </w:r>
    </w:p>
    <w:p w:rsidR="00E76752" w:rsidRDefault="00E76752" w:rsidP="00E76752">
      <w:pPr>
        <w:pStyle w:val="Heading3"/>
      </w:pPr>
      <w:r>
        <w:t>Cause 2: Disabled Visual Interaction or Disconnected Data Model Relationship</w:t>
      </w:r>
    </w:p>
    <w:p w:rsidR="00E76752" w:rsidRDefault="00E76752" w:rsidP="00E76752">
      <w:pPr>
        <w:pStyle w:val="NormalWeb"/>
      </w:pPr>
      <w:r>
        <w:t>Either the City slicer's interaction with the KPI card has been turned off, or the underlying relationship between the table containing the City attribute and the Sales table is inactive, non-filtering, or using an improper cross-filter direction.</w:t>
      </w:r>
    </w:p>
    <w:p w:rsidR="00E76752" w:rsidRDefault="00E76752" w:rsidP="00E76752">
      <w:pPr>
        <w:pStyle w:val="Heading4"/>
      </w:pPr>
      <w:r>
        <w:t>Diagnostic &amp; Fix Steps:</w:t>
      </w:r>
    </w:p>
    <w:p w:rsidR="00E76752" w:rsidRDefault="00E76752" w:rsidP="00E76752">
      <w:pPr>
        <w:pStyle w:val="NormalWeb"/>
        <w:numPr>
          <w:ilvl w:val="0"/>
          <w:numId w:val="14"/>
        </w:numPr>
      </w:pPr>
      <w:r>
        <w:rPr>
          <w:b/>
          <w:bCs/>
        </w:rPr>
        <w:t>Check Visual Interactions:</w:t>
      </w:r>
    </w:p>
    <w:p w:rsidR="00E76752" w:rsidRDefault="00E76752" w:rsidP="00E76752">
      <w:pPr>
        <w:pStyle w:val="NormalWeb"/>
        <w:numPr>
          <w:ilvl w:val="1"/>
          <w:numId w:val="14"/>
        </w:numPr>
      </w:pPr>
      <w:r>
        <w:t xml:space="preserve">Select the </w:t>
      </w:r>
      <w:r>
        <w:rPr>
          <w:b/>
          <w:bCs/>
        </w:rPr>
        <w:t>City slicer</w:t>
      </w:r>
      <w:r>
        <w:t xml:space="preserve"> visual on the report canvas.</w:t>
      </w:r>
    </w:p>
    <w:p w:rsidR="00E76752" w:rsidRDefault="00E76752" w:rsidP="00E76752">
      <w:pPr>
        <w:pStyle w:val="NormalWeb"/>
        <w:numPr>
          <w:ilvl w:val="1"/>
          <w:numId w:val="14"/>
        </w:numPr>
      </w:pPr>
      <w:r>
        <w:t xml:space="preserve">Go to the </w:t>
      </w:r>
      <w:r>
        <w:rPr>
          <w:b/>
          <w:bCs/>
        </w:rPr>
        <w:t>Format</w:t>
      </w:r>
      <w:r>
        <w:t xml:space="preserve"> tab on the top ribbon and click </w:t>
      </w:r>
      <w:r>
        <w:rPr>
          <w:b/>
          <w:bCs/>
        </w:rPr>
        <w:t>Edit Interactions</w:t>
      </w:r>
      <w:r>
        <w:t>.</w:t>
      </w:r>
    </w:p>
    <w:p w:rsidR="00E76752" w:rsidRDefault="00E76752" w:rsidP="00E76752">
      <w:pPr>
        <w:pStyle w:val="NormalWeb"/>
        <w:numPr>
          <w:ilvl w:val="1"/>
          <w:numId w:val="14"/>
        </w:numPr>
      </w:pPr>
      <w:r>
        <w:t xml:space="preserve">Look at the top-right icons of the </w:t>
      </w:r>
      <w:r>
        <w:rPr>
          <w:b/>
          <w:bCs/>
        </w:rPr>
        <w:t>Total Revenue KPI card</w:t>
      </w:r>
      <w:r>
        <w:t xml:space="preserve">. If the </w:t>
      </w:r>
      <w:r>
        <w:rPr>
          <w:b/>
          <w:bCs/>
        </w:rPr>
        <w:t>None</w:t>
      </w:r>
      <w:r>
        <w:t xml:space="preserve"> icon (a circle with a slash) is highlighted instead of the </w:t>
      </w:r>
      <w:r>
        <w:rPr>
          <w:b/>
          <w:bCs/>
        </w:rPr>
        <w:t>Filter</w:t>
      </w:r>
      <w:r>
        <w:t xml:space="preserve"> icon, the slicer is explicitly set not to pass filters to that specific visual.</w:t>
      </w:r>
    </w:p>
    <w:p w:rsidR="00E76752" w:rsidRDefault="00E76752" w:rsidP="00E76752">
      <w:pPr>
        <w:pStyle w:val="NormalWeb"/>
        <w:numPr>
          <w:ilvl w:val="1"/>
          <w:numId w:val="14"/>
        </w:numPr>
      </w:pPr>
      <w:r>
        <w:rPr>
          <w:i/>
          <w:iCs/>
        </w:rPr>
        <w:t>Fix:</w:t>
      </w:r>
      <w:r>
        <w:t xml:space="preserve"> Click the </w:t>
      </w:r>
      <w:r>
        <w:rPr>
          <w:b/>
          <w:bCs/>
        </w:rPr>
        <w:t>Filter</w:t>
      </w:r>
      <w:r>
        <w:t xml:space="preserve"> icon above the KPI card to re-enable interaction.</w:t>
      </w:r>
    </w:p>
    <w:p w:rsidR="00E76752" w:rsidRDefault="00E76752" w:rsidP="00E76752">
      <w:pPr>
        <w:pStyle w:val="NormalWeb"/>
        <w:numPr>
          <w:ilvl w:val="0"/>
          <w:numId w:val="14"/>
        </w:numPr>
      </w:pPr>
      <w:r>
        <w:rPr>
          <w:b/>
          <w:bCs/>
        </w:rPr>
        <w:t>Check Model Relationships &amp; Cross-Filtering:</w:t>
      </w:r>
    </w:p>
    <w:p w:rsidR="00E76752" w:rsidRDefault="00E76752" w:rsidP="00E76752">
      <w:pPr>
        <w:pStyle w:val="NormalWeb"/>
        <w:numPr>
          <w:ilvl w:val="1"/>
          <w:numId w:val="14"/>
        </w:numPr>
      </w:pPr>
      <w:r>
        <w:t xml:space="preserve">If Visual Interactions are enabled, switch to the </w:t>
      </w:r>
      <w:r>
        <w:rPr>
          <w:b/>
          <w:bCs/>
        </w:rPr>
        <w:t>Model View</w:t>
      </w:r>
      <w:r>
        <w:t xml:space="preserve"> pane on the left toolbar.</w:t>
      </w:r>
    </w:p>
    <w:p w:rsidR="00E76752" w:rsidRDefault="00E76752" w:rsidP="00E76752">
      <w:pPr>
        <w:pStyle w:val="NormalWeb"/>
        <w:numPr>
          <w:ilvl w:val="1"/>
          <w:numId w:val="14"/>
        </w:numPr>
      </w:pPr>
      <w:r>
        <w:t xml:space="preserve">Locate the relationship line between the </w:t>
      </w:r>
      <w:r>
        <w:rPr>
          <w:rStyle w:val="HTMLCode"/>
        </w:rPr>
        <w:t>City</w:t>
      </w:r>
      <w:r>
        <w:t>/</w:t>
      </w:r>
      <w:r>
        <w:rPr>
          <w:rStyle w:val="HTMLCode"/>
        </w:rPr>
        <w:t>Restaurant</w:t>
      </w:r>
      <w:r>
        <w:t xml:space="preserve"> dimension table and the </w:t>
      </w:r>
      <w:r>
        <w:rPr>
          <w:rStyle w:val="HTMLCode"/>
        </w:rPr>
        <w:t>Sales</w:t>
      </w:r>
      <w:r>
        <w:t>/</w:t>
      </w:r>
      <w:r>
        <w:rPr>
          <w:rStyle w:val="HTMLCode"/>
        </w:rPr>
        <w:t>Revenue</w:t>
      </w:r>
      <w:r>
        <w:t xml:space="preserve"> fact table.</w:t>
      </w:r>
    </w:p>
    <w:p w:rsidR="00E76752" w:rsidRDefault="00E76752" w:rsidP="00E76752">
      <w:pPr>
        <w:pStyle w:val="NormalWeb"/>
        <w:numPr>
          <w:ilvl w:val="1"/>
          <w:numId w:val="14"/>
        </w:numPr>
      </w:pPr>
      <w:r>
        <w:t xml:space="preserve">Double-click the relationship line to open the </w:t>
      </w:r>
      <w:r>
        <w:rPr>
          <w:b/>
          <w:bCs/>
        </w:rPr>
        <w:t>Edit Relationship</w:t>
      </w:r>
      <w:r>
        <w:t xml:space="preserve"> window. Verify that:</w:t>
      </w:r>
    </w:p>
    <w:p w:rsidR="00E76752" w:rsidRDefault="00E76752" w:rsidP="00E76752">
      <w:pPr>
        <w:pStyle w:val="NormalWeb"/>
        <w:numPr>
          <w:ilvl w:val="2"/>
          <w:numId w:val="14"/>
        </w:numPr>
      </w:pPr>
      <w:r>
        <w:t xml:space="preserve">The relationship is marked </w:t>
      </w:r>
      <w:r>
        <w:rPr>
          <w:b/>
          <w:bCs/>
        </w:rPr>
        <w:t>Active</w:t>
      </w:r>
      <w:r>
        <w:t>.</w:t>
      </w:r>
    </w:p>
    <w:p w:rsidR="00E76752" w:rsidRDefault="00E76752" w:rsidP="00E76752">
      <w:pPr>
        <w:pStyle w:val="NormalWeb"/>
        <w:numPr>
          <w:ilvl w:val="2"/>
          <w:numId w:val="14"/>
        </w:numPr>
      </w:pPr>
      <w:r>
        <w:t xml:space="preserve">The </w:t>
      </w:r>
      <w:proofErr w:type="gramStart"/>
      <w:r>
        <w:rPr>
          <w:b/>
          <w:bCs/>
        </w:rPr>
        <w:t>Cross filter</w:t>
      </w:r>
      <w:proofErr w:type="gramEnd"/>
      <w:r>
        <w:rPr>
          <w:b/>
          <w:bCs/>
        </w:rPr>
        <w:t xml:space="preserve"> direction</w:t>
      </w:r>
      <w:r>
        <w:t xml:space="preserve"> allows filters to flow from the City dimension table to the Fact table (typically </w:t>
      </w:r>
      <w:r>
        <w:rPr>
          <w:b/>
          <w:bCs/>
        </w:rPr>
        <w:t>Single</w:t>
      </w:r>
      <w:r>
        <w:t xml:space="preserve"> pointing towards the Fact table or </w:t>
      </w:r>
      <w:r>
        <w:rPr>
          <w:b/>
          <w:bCs/>
        </w:rPr>
        <w:t>Both</w:t>
      </w:r>
      <w:r>
        <w:t>).</w:t>
      </w:r>
    </w:p>
    <w:p w:rsidR="00E76752" w:rsidRDefault="00E76752" w:rsidP="00E76752">
      <w:pPr>
        <w:pStyle w:val="NormalWeb"/>
        <w:numPr>
          <w:ilvl w:val="2"/>
          <w:numId w:val="14"/>
        </w:numPr>
      </w:pPr>
      <w:r>
        <w:t xml:space="preserve">If using standard RLS (Row-Level Security) testing via </w:t>
      </w:r>
      <w:r>
        <w:rPr>
          <w:b/>
          <w:bCs/>
        </w:rPr>
        <w:t>View as Roles</w:t>
      </w:r>
      <w:r>
        <w:t xml:space="preserve"> on the </w:t>
      </w:r>
      <w:r>
        <w:rPr>
          <w:b/>
          <w:bCs/>
        </w:rPr>
        <w:t>Modeling</w:t>
      </w:r>
      <w:r>
        <w:t xml:space="preserve"> tab, verify if security expressions are inadvertently filtering or bypassing model relationships.</w:t>
      </w:r>
    </w:p>
    <w:p w:rsidR="00E76752" w:rsidRDefault="00E76752" w:rsidP="00E76752">
      <w:pPr>
        <w:pStyle w:val="NormalWeb"/>
        <w:numPr>
          <w:ilvl w:val="1"/>
          <w:numId w:val="14"/>
        </w:numPr>
      </w:pPr>
      <w:r>
        <w:rPr>
          <w:i/>
          <w:iCs/>
        </w:rPr>
        <w:t>Fix:</w:t>
      </w:r>
      <w:r>
        <w:t xml:space="preserve"> Set the relationship to </w:t>
      </w:r>
      <w:r>
        <w:rPr>
          <w:b/>
          <w:bCs/>
        </w:rPr>
        <w:t>Active</w:t>
      </w:r>
      <w:r>
        <w:t xml:space="preserve"> and ensure the cardinality and cross-filter direction allow the City filter to propagate down to the table where Total Revenue is aggregated.</w:t>
      </w:r>
    </w:p>
    <w:p w:rsidR="00175C38" w:rsidRDefault="00B32F84" w:rsidP="00527163">
      <w:pPr>
        <w:tabs>
          <w:tab w:val="right" w:pos="9360"/>
        </w:tabs>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DAX Query can be as follows:</w:t>
      </w:r>
    </w:p>
    <w:p w:rsidR="00B32F84" w:rsidRDefault="00B32F84" w:rsidP="00B32F84">
      <w:pPr>
        <w:pStyle w:val="ListParagraph"/>
        <w:numPr>
          <w:ilvl w:val="0"/>
          <w:numId w:val="15"/>
        </w:numPr>
        <w:tabs>
          <w:tab w:val="right" w:pos="9360"/>
        </w:tabs>
        <w:autoSpaceDE w:val="0"/>
        <w:autoSpaceDN w:val="0"/>
        <w:adjustRightInd w:val="0"/>
        <w:spacing w:after="0" w:line="240" w:lineRule="auto"/>
      </w:pPr>
      <w:r>
        <w:t xml:space="preserve">If you want a measure that responds to the </w:t>
      </w:r>
      <w:r w:rsidRPr="00B32F84">
        <w:rPr>
          <w:rStyle w:val="HTMLCode"/>
          <w:rFonts w:eastAsiaTheme="minorHAnsi"/>
        </w:rPr>
        <w:t>City</w:t>
      </w:r>
      <w:r>
        <w:t xml:space="preserve"> slicer but ignores filters from other visuals (like a restaurant bar chart selection), filter specifically on the </w:t>
      </w:r>
      <w:r w:rsidRPr="00B32F84">
        <w:rPr>
          <w:rStyle w:val="HTMLCode"/>
          <w:rFonts w:eastAsiaTheme="minorHAnsi"/>
        </w:rPr>
        <w:t>City</w:t>
      </w:r>
      <w:r>
        <w:t xml:space="preserve"> column:</w:t>
      </w:r>
    </w:p>
    <w:p w:rsidR="00B32F84" w:rsidRPr="00B32F84" w:rsidRDefault="00B32F84" w:rsidP="00B32F84">
      <w:pPr>
        <w:pStyle w:val="ListParagraph"/>
        <w:tabs>
          <w:tab w:val="right" w:pos="9360"/>
        </w:tabs>
        <w:autoSpaceDE w:val="0"/>
        <w:autoSpaceDN w:val="0"/>
        <w:adjustRightInd w:val="0"/>
        <w:spacing w:after="0" w:line="240" w:lineRule="auto"/>
        <w:rPr>
          <w:rFonts w:ascii="Poppins-Regular" w:hAnsi="Poppins-Regular" w:cs="Poppins-Regular"/>
          <w:color w:val="0F172A"/>
          <w:sz w:val="20"/>
          <w:szCs w:val="20"/>
        </w:rPr>
      </w:pPr>
      <w:r w:rsidRPr="00B32F84">
        <w:rPr>
          <w:rFonts w:ascii="Poppins-Regular" w:hAnsi="Poppins-Regular" w:cs="Poppins-Regular"/>
          <w:color w:val="0F172A"/>
          <w:sz w:val="20"/>
          <w:szCs w:val="20"/>
        </w:rPr>
        <w:lastRenderedPageBreak/>
        <w:t xml:space="preserve">Total Revenue City Filtered = </w:t>
      </w:r>
    </w:p>
    <w:p w:rsidR="00B32F84" w:rsidRPr="00B32F84" w:rsidRDefault="00B32F84" w:rsidP="00B32F84">
      <w:pPr>
        <w:pStyle w:val="ListParagraph"/>
        <w:tabs>
          <w:tab w:val="right" w:pos="9360"/>
        </w:tabs>
        <w:autoSpaceDE w:val="0"/>
        <w:autoSpaceDN w:val="0"/>
        <w:adjustRightInd w:val="0"/>
        <w:spacing w:after="0" w:line="240" w:lineRule="auto"/>
        <w:rPr>
          <w:rFonts w:ascii="Poppins-Regular" w:hAnsi="Poppins-Regular" w:cs="Poppins-Regular"/>
          <w:color w:val="0F172A"/>
          <w:sz w:val="20"/>
          <w:szCs w:val="20"/>
        </w:rPr>
      </w:pPr>
      <w:proofErr w:type="gramStart"/>
      <w:r w:rsidRPr="00B32F84">
        <w:rPr>
          <w:rFonts w:ascii="Poppins-Regular" w:hAnsi="Poppins-Regular" w:cs="Poppins-Regular"/>
          <w:color w:val="0F172A"/>
          <w:sz w:val="20"/>
          <w:szCs w:val="20"/>
        </w:rPr>
        <w:t>CALCULATE(</w:t>
      </w:r>
      <w:proofErr w:type="gramEnd"/>
    </w:p>
    <w:p w:rsidR="00B32F84" w:rsidRPr="00B32F84" w:rsidRDefault="00B32F84" w:rsidP="00B32F84">
      <w:pPr>
        <w:pStyle w:val="ListParagraph"/>
        <w:tabs>
          <w:tab w:val="right" w:pos="9360"/>
        </w:tabs>
        <w:autoSpaceDE w:val="0"/>
        <w:autoSpaceDN w:val="0"/>
        <w:adjustRightInd w:val="0"/>
        <w:spacing w:after="0" w:line="240" w:lineRule="auto"/>
        <w:rPr>
          <w:rFonts w:ascii="Poppins-Regular" w:hAnsi="Poppins-Regular" w:cs="Poppins-Regular"/>
          <w:color w:val="0F172A"/>
          <w:sz w:val="20"/>
          <w:szCs w:val="20"/>
        </w:rPr>
      </w:pPr>
      <w:r w:rsidRPr="00B32F84">
        <w:rPr>
          <w:rFonts w:ascii="Poppins-Regular" w:hAnsi="Poppins-Regular" w:cs="Poppins-Regular"/>
          <w:color w:val="0F172A"/>
          <w:sz w:val="20"/>
          <w:szCs w:val="20"/>
        </w:rPr>
        <w:t xml:space="preserve">    SUM(</w:t>
      </w:r>
      <w:proofErr w:type="gramStart"/>
      <w:r w:rsidRPr="00B32F84">
        <w:rPr>
          <w:rFonts w:ascii="Poppins-Regular" w:hAnsi="Poppins-Regular" w:cs="Poppins-Regular"/>
          <w:color w:val="0F172A"/>
          <w:sz w:val="20"/>
          <w:szCs w:val="20"/>
        </w:rPr>
        <w:t>Sales[</w:t>
      </w:r>
      <w:proofErr w:type="gramEnd"/>
      <w:r w:rsidRPr="00B32F84">
        <w:rPr>
          <w:rFonts w:ascii="Poppins-Regular" w:hAnsi="Poppins-Regular" w:cs="Poppins-Regular"/>
          <w:color w:val="0F172A"/>
          <w:sz w:val="20"/>
          <w:szCs w:val="20"/>
        </w:rPr>
        <w:t>Amount]),</w:t>
      </w:r>
    </w:p>
    <w:p w:rsidR="00B32F84" w:rsidRPr="00B32F84" w:rsidRDefault="00B32F84" w:rsidP="00B32F84">
      <w:pPr>
        <w:pStyle w:val="ListParagraph"/>
        <w:tabs>
          <w:tab w:val="right" w:pos="9360"/>
        </w:tabs>
        <w:autoSpaceDE w:val="0"/>
        <w:autoSpaceDN w:val="0"/>
        <w:adjustRightInd w:val="0"/>
        <w:spacing w:after="0" w:line="240" w:lineRule="auto"/>
        <w:rPr>
          <w:rFonts w:ascii="Poppins-Regular" w:hAnsi="Poppins-Regular" w:cs="Poppins-Regular"/>
          <w:color w:val="0F172A"/>
          <w:sz w:val="20"/>
          <w:szCs w:val="20"/>
        </w:rPr>
      </w:pPr>
      <w:r w:rsidRPr="00B32F84">
        <w:rPr>
          <w:rFonts w:ascii="Poppins-Regular" w:hAnsi="Poppins-Regular" w:cs="Poppins-Regular"/>
          <w:color w:val="0F172A"/>
          <w:sz w:val="20"/>
          <w:szCs w:val="20"/>
        </w:rPr>
        <w:t xml:space="preserve">    VALUES(</w:t>
      </w:r>
      <w:proofErr w:type="gramStart"/>
      <w:r w:rsidRPr="00B32F84">
        <w:rPr>
          <w:rFonts w:ascii="Poppins-Regular" w:hAnsi="Poppins-Regular" w:cs="Poppins-Regular"/>
          <w:color w:val="0F172A"/>
          <w:sz w:val="20"/>
          <w:szCs w:val="20"/>
        </w:rPr>
        <w:t>Geography[</w:t>
      </w:r>
      <w:proofErr w:type="gramEnd"/>
      <w:r w:rsidRPr="00B32F84">
        <w:rPr>
          <w:rFonts w:ascii="Poppins-Regular" w:hAnsi="Poppins-Regular" w:cs="Poppins-Regular"/>
          <w:color w:val="0F172A"/>
          <w:sz w:val="20"/>
          <w:szCs w:val="20"/>
        </w:rPr>
        <w:t>City])</w:t>
      </w:r>
    </w:p>
    <w:p w:rsidR="00B32F84" w:rsidRDefault="00B32F84" w:rsidP="00B32F84">
      <w:pPr>
        <w:pStyle w:val="ListParagraph"/>
        <w:tabs>
          <w:tab w:val="right" w:pos="9360"/>
        </w:tabs>
        <w:autoSpaceDE w:val="0"/>
        <w:autoSpaceDN w:val="0"/>
        <w:adjustRightInd w:val="0"/>
        <w:spacing w:after="0" w:line="240" w:lineRule="auto"/>
        <w:rPr>
          <w:rFonts w:ascii="Poppins-Regular" w:hAnsi="Poppins-Regular" w:cs="Poppins-Regular"/>
          <w:color w:val="0F172A"/>
          <w:sz w:val="20"/>
          <w:szCs w:val="20"/>
        </w:rPr>
      </w:pPr>
    </w:p>
    <w:p w:rsidR="00B32F84" w:rsidRPr="00EE0EA0" w:rsidRDefault="00B32F84" w:rsidP="00EE0EA0">
      <w:pPr>
        <w:tabs>
          <w:tab w:val="right" w:pos="9360"/>
        </w:tabs>
        <w:autoSpaceDE w:val="0"/>
        <w:autoSpaceDN w:val="0"/>
        <w:adjustRightInd w:val="0"/>
        <w:spacing w:after="0" w:line="240" w:lineRule="auto"/>
        <w:rPr>
          <w:rFonts w:ascii="Poppins-Regular" w:hAnsi="Poppins-Regular" w:cs="Poppins-Regular"/>
          <w:color w:val="0F172A"/>
          <w:sz w:val="20"/>
          <w:szCs w:val="20"/>
        </w:rPr>
      </w:pPr>
    </w:p>
    <w:p w:rsidR="00527163" w:rsidRDefault="00527163" w:rsidP="00527163">
      <w:pPr>
        <w:tabs>
          <w:tab w:val="right" w:pos="9360"/>
        </w:tabs>
        <w:autoSpaceDE w:val="0"/>
        <w:autoSpaceDN w:val="0"/>
        <w:adjustRightInd w:val="0"/>
        <w:spacing w:after="0" w:line="240" w:lineRule="auto"/>
        <w:rPr>
          <w:rFonts w:ascii="Poppins-Regular" w:hAnsi="Poppins-Regular" w:cs="Poppins-Regular"/>
          <w:color w:val="0F172A"/>
          <w:sz w:val="20"/>
          <w:szCs w:val="20"/>
        </w:rPr>
      </w:pPr>
    </w:p>
    <w:p w:rsidR="006F1A42" w:rsidRDefault="00C438B1" w:rsidP="006F1A42">
      <w:pPr>
        <w:autoSpaceDE w:val="0"/>
        <w:autoSpaceDN w:val="0"/>
        <w:adjustRightInd w:val="0"/>
        <w:spacing w:after="0" w:line="240" w:lineRule="auto"/>
        <w:rPr>
          <w:rFonts w:ascii="Poppins-Regular" w:hAnsi="Poppins-Regular" w:cs="Poppins-Regular"/>
          <w:color w:val="0F172A"/>
          <w:sz w:val="20"/>
          <w:szCs w:val="20"/>
        </w:rPr>
      </w:pPr>
      <w:r w:rsidRPr="00041E97">
        <w:rPr>
          <w:b/>
          <w:color w:val="ED7D31" w:themeColor="accent2"/>
        </w:rPr>
        <w:t xml:space="preserve">S </w:t>
      </w:r>
      <w:proofErr w:type="gramStart"/>
      <w:r>
        <w:rPr>
          <w:b/>
          <w:color w:val="ED7D31" w:themeColor="accent2"/>
        </w:rPr>
        <w:t xml:space="preserve">6 </w:t>
      </w:r>
      <w:r w:rsidRPr="00041E97">
        <w:rPr>
          <w:b/>
          <w:color w:val="ED7D31" w:themeColor="accent2"/>
        </w:rPr>
        <w:t>:</w:t>
      </w:r>
      <w:proofErr w:type="gramEnd"/>
      <w:r>
        <w:rPr>
          <w:b/>
          <w:color w:val="ED7D31" w:themeColor="accent2"/>
        </w:rPr>
        <w:t xml:space="preserve"> </w:t>
      </w:r>
      <w:r w:rsidR="006F1A42">
        <w:rPr>
          <w:rFonts w:ascii="Poppins-Bold" w:hAnsi="Poppins-Bold" w:cs="Poppins-Bold"/>
          <w:b/>
          <w:bCs/>
          <w:color w:val="1E3A5F"/>
          <w:sz w:val="20"/>
          <w:szCs w:val="20"/>
        </w:rPr>
        <w:t xml:space="preserve">Question: </w:t>
      </w:r>
      <w:r w:rsidR="006F1A42">
        <w:rPr>
          <w:rFonts w:ascii="Poppins-Regular" w:hAnsi="Poppins-Regular" w:cs="Poppins-Regular"/>
          <w:color w:val="0F172A"/>
          <w:sz w:val="20"/>
          <w:szCs w:val="20"/>
        </w:rPr>
        <w:t>Describe how you would implement Row-Level Security (RLS) in Power BI Desktop</w:t>
      </w:r>
    </w:p>
    <w:p w:rsidR="006F1A42" w:rsidRDefault="006F1A42" w:rsidP="006F1A42">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before publishing, including how to define the DAX filter expression for each role. Then explain the</w:t>
      </w:r>
    </w:p>
    <w:p w:rsidR="006F1A42" w:rsidRDefault="006F1A42" w:rsidP="006F1A42">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steps to assign user email accounts to the correct roles in Power BI Service after the report has been published?</w:t>
      </w:r>
    </w:p>
    <w:p w:rsidR="00EE0EA0" w:rsidRDefault="00332A24" w:rsidP="006F1A42">
      <w:pPr>
        <w:pStyle w:val="NormalWeb"/>
      </w:pPr>
      <w:r>
        <w:rPr>
          <w:b/>
          <w:bCs/>
          <w:noProof/>
        </w:rPr>
        <mc:AlternateContent>
          <mc:Choice Requires="wps">
            <w:drawing>
              <wp:anchor distT="0" distB="0" distL="114300" distR="114300" simplePos="0" relativeHeight="251669504" behindDoc="0" locked="0" layoutInCell="1" allowOverlap="1" wp14:anchorId="440E2EB4" wp14:editId="6F22779E">
                <wp:simplePos x="0" y="0"/>
                <wp:positionH relativeFrom="leftMargin">
                  <wp:posOffset>689468</wp:posOffset>
                </wp:positionH>
                <wp:positionV relativeFrom="paragraph">
                  <wp:posOffset>140661</wp:posOffset>
                </wp:positionV>
                <wp:extent cx="175895" cy="214630"/>
                <wp:effectExtent l="38100" t="19050" r="0" b="52070"/>
                <wp:wrapNone/>
                <wp:docPr id="6" name="Freeform: Shape 6"/>
                <wp:cNvGraphicFramePr/>
                <a:graphic xmlns:a="http://schemas.openxmlformats.org/drawingml/2006/main">
                  <a:graphicData uri="http://schemas.microsoft.com/office/word/2010/wordprocessingShape">
                    <wps:wsp>
                      <wps:cNvSpPr/>
                      <wps:spPr>
                        <a:xfrm>
                          <a:off x="0" y="0"/>
                          <a:ext cx="175895" cy="214630"/>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42A245" id="Freeform: Shape 6" o:spid="_x0000_s1026" style="position:absolute;margin-left:54.3pt;margin-top:11.1pt;width:13.85pt;height:16.9pt;z-index:251669504;visibility:visible;mso-wrap-style:square;mso-wrap-distance-left:9pt;mso-wrap-distance-top:0;mso-wrap-distance-right:9pt;mso-wrap-distance-bottom:0;mso-position-horizontal:absolute;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64,9756;9764,9756;126934,131705;156226,170729;175755,165851;136698,141461;97642,107315;68349,97559;43939,117072;29292,126827;0,156095;14647,141461;29292,126827;63467,82926;68349,68292;78114,53658;87878,24391;92759,0;24411,82926;53704,131705;78114,170729;87878,190240;107406,214630;14647,160973" o:connectangles="0,0,0,0,0,0,0,0,0,0,0,0,0,0,0,0,0,0,0,0,0,0,0,0"/>
                <w10:wrap anchorx="margin"/>
              </v:shape>
            </w:pict>
          </mc:Fallback>
        </mc:AlternateContent>
      </w:r>
      <w:r w:rsidR="00EE0EA0">
        <w:t xml:space="preserve">To restrict visibility so regional managers only see delivery partner earnings data for their assigned city (e.g., Surat, Ahmedabad), you need to implement </w:t>
      </w:r>
      <w:r w:rsidR="00EE0EA0">
        <w:rPr>
          <w:b/>
          <w:bCs/>
        </w:rPr>
        <w:t>Row-Level Security (RLS)</w:t>
      </w:r>
      <w:r w:rsidR="00EE0EA0">
        <w:t xml:space="preserve"> using dynamic or static security roles in Power BI Desktop and configure user assignments in the Power BI Service.</w:t>
      </w:r>
    </w:p>
    <w:p w:rsidR="00EE0EA0" w:rsidRDefault="00EE0EA0" w:rsidP="00EE0EA0">
      <w:pPr>
        <w:pStyle w:val="Heading3"/>
      </w:pPr>
      <w:r>
        <w:t>Step 1: Implement Row-Level Security in Power BI Desktop</w:t>
      </w:r>
    </w:p>
    <w:p w:rsidR="00EE0EA0" w:rsidRDefault="00EE0EA0" w:rsidP="00EE0EA0">
      <w:pPr>
        <w:pStyle w:val="Heading4"/>
      </w:pPr>
      <w:r>
        <w:t>Option A: Dynamic RLS (Recommended for Scalability)</w:t>
      </w:r>
    </w:p>
    <w:p w:rsidR="00EE0EA0" w:rsidRDefault="00EE0EA0" w:rsidP="00EE0EA0">
      <w:pPr>
        <w:pStyle w:val="NormalWeb"/>
      </w:pPr>
      <w:r>
        <w:t>Dynamic RLS uses the logged-in user's email address (</w:t>
      </w:r>
      <w:proofErr w:type="gramStart"/>
      <w:r>
        <w:rPr>
          <w:rStyle w:val="HTMLCode"/>
        </w:rPr>
        <w:t>USERPRINCIPALNAME(</w:t>
      </w:r>
      <w:proofErr w:type="gramEnd"/>
      <w:r>
        <w:rPr>
          <w:rStyle w:val="HTMLCode"/>
        </w:rPr>
        <w:t>)</w:t>
      </w:r>
      <w:r>
        <w:t>) to map them to their assigned city via a User-City Security mapping table. This avoids creating and maintaining separate roles for every city.</w:t>
      </w:r>
    </w:p>
    <w:p w:rsidR="00EE0EA0" w:rsidRDefault="00EE0EA0" w:rsidP="00EE0EA0">
      <w:pPr>
        <w:pStyle w:val="NormalWeb"/>
        <w:numPr>
          <w:ilvl w:val="0"/>
          <w:numId w:val="16"/>
        </w:numPr>
      </w:pPr>
      <w:r>
        <w:rPr>
          <w:b/>
          <w:bCs/>
        </w:rPr>
        <w:t>Set Up the Data Model:</w:t>
      </w:r>
    </w:p>
    <w:p w:rsidR="00EE0EA0" w:rsidRDefault="00EE0EA0" w:rsidP="00EE0EA0">
      <w:pPr>
        <w:pStyle w:val="NormalWeb"/>
        <w:numPr>
          <w:ilvl w:val="1"/>
          <w:numId w:val="16"/>
        </w:numPr>
      </w:pPr>
      <w:r>
        <w:t xml:space="preserve">Create a </w:t>
      </w:r>
      <w:r>
        <w:rPr>
          <w:b/>
          <w:bCs/>
        </w:rPr>
        <w:t>User Mapping Table</w:t>
      </w:r>
      <w:r>
        <w:t xml:space="preserve"> (</w:t>
      </w:r>
      <w:proofErr w:type="spellStart"/>
      <w:r>
        <w:rPr>
          <w:rStyle w:val="HTMLCode"/>
        </w:rPr>
        <w:t>UserSecurity</w:t>
      </w:r>
      <w:proofErr w:type="spellEnd"/>
      <w:r>
        <w:t xml:space="preserve">) with columns: </w:t>
      </w:r>
      <w:proofErr w:type="spellStart"/>
      <w:r>
        <w:rPr>
          <w:rStyle w:val="HTMLCode"/>
        </w:rPr>
        <w:t>UserEmail</w:t>
      </w:r>
      <w:proofErr w:type="spellEnd"/>
      <w:r>
        <w:t xml:space="preserve"> and </w:t>
      </w:r>
      <w:r>
        <w:rPr>
          <w:rStyle w:val="HTMLCode"/>
        </w:rPr>
        <w:t>City</w:t>
      </w:r>
      <w:r>
        <w:t>.</w:t>
      </w:r>
    </w:p>
    <w:p w:rsidR="00EE0EA0" w:rsidRDefault="00EE0EA0" w:rsidP="00EE0EA0">
      <w:pPr>
        <w:pStyle w:val="NormalWeb"/>
        <w:numPr>
          <w:ilvl w:val="1"/>
          <w:numId w:val="16"/>
        </w:numPr>
      </w:pPr>
      <w:r>
        <w:t xml:space="preserve">Create a 1-to-Many relationship between </w:t>
      </w:r>
      <w:proofErr w:type="spellStart"/>
      <w:proofErr w:type="gramStart"/>
      <w:r>
        <w:rPr>
          <w:rStyle w:val="HTMLCode"/>
        </w:rPr>
        <w:t>UserSecurity</w:t>
      </w:r>
      <w:proofErr w:type="spellEnd"/>
      <w:r>
        <w:rPr>
          <w:rStyle w:val="HTMLCode"/>
        </w:rPr>
        <w:t>[</w:t>
      </w:r>
      <w:proofErr w:type="gramEnd"/>
      <w:r>
        <w:rPr>
          <w:rStyle w:val="HTMLCode"/>
        </w:rPr>
        <w:t>City]</w:t>
      </w:r>
      <w:r>
        <w:t xml:space="preserve"> and your delivery partner dataset </w:t>
      </w:r>
      <w:proofErr w:type="spellStart"/>
      <w:r>
        <w:rPr>
          <w:rStyle w:val="HTMLCode"/>
        </w:rPr>
        <w:t>DeliveryData</w:t>
      </w:r>
      <w:proofErr w:type="spellEnd"/>
      <w:r>
        <w:rPr>
          <w:rStyle w:val="HTMLCode"/>
        </w:rPr>
        <w:t>[City]</w:t>
      </w:r>
      <w:r>
        <w:t>.</w:t>
      </w:r>
    </w:p>
    <w:p w:rsidR="00EE0EA0" w:rsidRDefault="00EE0EA0" w:rsidP="00EE0EA0">
      <w:pPr>
        <w:pStyle w:val="NormalWeb"/>
        <w:numPr>
          <w:ilvl w:val="1"/>
          <w:numId w:val="16"/>
        </w:numPr>
      </w:pPr>
      <w:r>
        <w:t xml:space="preserve">Enable </w:t>
      </w:r>
      <w:r>
        <w:rPr>
          <w:b/>
          <w:bCs/>
        </w:rPr>
        <w:t>Apply security filter in both directions</w:t>
      </w:r>
      <w:r>
        <w:t xml:space="preserve"> (or single cross-filtering from </w:t>
      </w:r>
      <w:proofErr w:type="spellStart"/>
      <w:r>
        <w:rPr>
          <w:rStyle w:val="HTMLCode"/>
        </w:rPr>
        <w:t>UserSecurity</w:t>
      </w:r>
      <w:proofErr w:type="spellEnd"/>
      <w:r>
        <w:t xml:space="preserve"> to </w:t>
      </w:r>
      <w:proofErr w:type="spellStart"/>
      <w:r>
        <w:rPr>
          <w:rStyle w:val="HTMLCode"/>
        </w:rPr>
        <w:t>DeliveryData</w:t>
      </w:r>
      <w:proofErr w:type="spellEnd"/>
      <w:r>
        <w:t>).</w:t>
      </w:r>
    </w:p>
    <w:p w:rsidR="00EE0EA0" w:rsidRDefault="00EE0EA0" w:rsidP="00EE0EA0">
      <w:pPr>
        <w:pStyle w:val="NormalWeb"/>
        <w:numPr>
          <w:ilvl w:val="0"/>
          <w:numId w:val="16"/>
        </w:numPr>
      </w:pPr>
      <w:r>
        <w:rPr>
          <w:b/>
          <w:bCs/>
        </w:rPr>
        <w:t>Define the Role &amp; DAX Expression:</w:t>
      </w:r>
    </w:p>
    <w:p w:rsidR="00EE0EA0" w:rsidRDefault="00EE0EA0" w:rsidP="00EE0EA0">
      <w:pPr>
        <w:pStyle w:val="NormalWeb"/>
        <w:numPr>
          <w:ilvl w:val="1"/>
          <w:numId w:val="16"/>
        </w:numPr>
      </w:pPr>
      <w:r>
        <w:t xml:space="preserve">Go to the </w:t>
      </w:r>
      <w:r>
        <w:rPr>
          <w:b/>
          <w:bCs/>
        </w:rPr>
        <w:t>Modeling</w:t>
      </w:r>
      <w:r>
        <w:t xml:space="preserve"> tab in Power BI Desktop and click </w:t>
      </w:r>
      <w:r>
        <w:rPr>
          <w:b/>
          <w:bCs/>
        </w:rPr>
        <w:t>Manage Roles</w:t>
      </w:r>
      <w:r>
        <w:t>.</w:t>
      </w:r>
    </w:p>
    <w:p w:rsidR="00EE0EA0" w:rsidRDefault="00EE0EA0" w:rsidP="00EE0EA0">
      <w:pPr>
        <w:pStyle w:val="NormalWeb"/>
        <w:numPr>
          <w:ilvl w:val="1"/>
          <w:numId w:val="16"/>
        </w:numPr>
      </w:pPr>
      <w:r>
        <w:t xml:space="preserve">Click </w:t>
      </w:r>
      <w:r>
        <w:rPr>
          <w:b/>
          <w:bCs/>
        </w:rPr>
        <w:t>Create</w:t>
      </w:r>
      <w:r>
        <w:t xml:space="preserve"> to add a new role named </w:t>
      </w:r>
      <w:proofErr w:type="spellStart"/>
      <w:r>
        <w:rPr>
          <w:rStyle w:val="HTMLCode"/>
        </w:rPr>
        <w:t>RegionalManager</w:t>
      </w:r>
      <w:proofErr w:type="spellEnd"/>
      <w:r>
        <w:t>.</w:t>
      </w:r>
    </w:p>
    <w:p w:rsidR="00EE0EA0" w:rsidRDefault="00EE0EA0" w:rsidP="00EE0EA0">
      <w:pPr>
        <w:pStyle w:val="NormalWeb"/>
        <w:numPr>
          <w:ilvl w:val="1"/>
          <w:numId w:val="16"/>
        </w:numPr>
      </w:pPr>
      <w:r>
        <w:t xml:space="preserve">Under </w:t>
      </w:r>
      <w:r>
        <w:rPr>
          <w:b/>
          <w:bCs/>
        </w:rPr>
        <w:t>Tables</w:t>
      </w:r>
      <w:r>
        <w:t xml:space="preserve">, select the </w:t>
      </w:r>
      <w:proofErr w:type="spellStart"/>
      <w:r>
        <w:rPr>
          <w:rStyle w:val="HTMLCode"/>
        </w:rPr>
        <w:t>UserSecurity</w:t>
      </w:r>
      <w:proofErr w:type="spellEnd"/>
      <w:r>
        <w:t xml:space="preserve"> table.</w:t>
      </w:r>
    </w:p>
    <w:p w:rsidR="00EE0EA0" w:rsidRDefault="00EE0EA0" w:rsidP="00EE0EA0">
      <w:pPr>
        <w:pStyle w:val="NormalWeb"/>
        <w:numPr>
          <w:ilvl w:val="1"/>
          <w:numId w:val="16"/>
        </w:numPr>
      </w:pPr>
      <w:r>
        <w:t>Enter the following DAX expression in the table filter pane:</w:t>
      </w:r>
    </w:p>
    <w:p w:rsidR="00EE0EA0" w:rsidRDefault="00EE0EA0" w:rsidP="00EE0EA0">
      <w:pPr>
        <w:pStyle w:val="NormalWeb"/>
        <w:ind w:left="1440"/>
      </w:pPr>
      <w:r w:rsidRPr="00EE0EA0">
        <w:t>[</w:t>
      </w:r>
      <w:proofErr w:type="spellStart"/>
      <w:r w:rsidRPr="00EE0EA0">
        <w:t>UserEmail</w:t>
      </w:r>
      <w:proofErr w:type="spellEnd"/>
      <w:r w:rsidRPr="00EE0EA0">
        <w:t xml:space="preserve">] = </w:t>
      </w:r>
      <w:proofErr w:type="gramStart"/>
      <w:r w:rsidRPr="00EE0EA0">
        <w:t>USERPRINCIPALNAME(</w:t>
      </w:r>
      <w:proofErr w:type="gramEnd"/>
      <w:r w:rsidRPr="00EE0EA0">
        <w:t>)</w:t>
      </w:r>
    </w:p>
    <w:p w:rsidR="0062230B" w:rsidRDefault="0062230B" w:rsidP="00EE0EA0">
      <w:pPr>
        <w:pStyle w:val="NormalWeb"/>
        <w:ind w:left="1440"/>
      </w:pPr>
      <w:r>
        <w:t xml:space="preserve">Click </w:t>
      </w:r>
      <w:r>
        <w:rPr>
          <w:b/>
          <w:bCs/>
        </w:rPr>
        <w:t>Save</w:t>
      </w:r>
      <w:r>
        <w:t>.</w:t>
      </w:r>
    </w:p>
    <w:p w:rsidR="00B53ED1" w:rsidRDefault="00B53ED1" w:rsidP="00B53ED1">
      <w:pPr>
        <w:pStyle w:val="Heading4"/>
      </w:pPr>
      <w:r>
        <w:t>Option B: Static RLS (Role-per-City Approach)</w:t>
      </w:r>
    </w:p>
    <w:p w:rsidR="00B53ED1" w:rsidRDefault="00B53ED1" w:rsidP="00B53ED1">
      <w:pPr>
        <w:pStyle w:val="NormalWeb"/>
      </w:pPr>
      <w:r>
        <w:t>If you prefer explicit roles for each city without a security mapping table:</w:t>
      </w:r>
    </w:p>
    <w:p w:rsidR="00B53ED1" w:rsidRDefault="00B53ED1" w:rsidP="00B53ED1">
      <w:pPr>
        <w:pStyle w:val="NormalWeb"/>
        <w:numPr>
          <w:ilvl w:val="0"/>
          <w:numId w:val="17"/>
        </w:numPr>
      </w:pPr>
      <w:r>
        <w:t xml:space="preserve">Go to the </w:t>
      </w:r>
      <w:r>
        <w:rPr>
          <w:b/>
          <w:bCs/>
        </w:rPr>
        <w:t>Modeling</w:t>
      </w:r>
      <w:r>
        <w:t xml:space="preserve"> tab and click </w:t>
      </w:r>
      <w:r>
        <w:rPr>
          <w:b/>
          <w:bCs/>
        </w:rPr>
        <w:t>Manage Roles</w:t>
      </w:r>
      <w:r>
        <w:t>.</w:t>
      </w:r>
    </w:p>
    <w:p w:rsidR="00B53ED1" w:rsidRDefault="00B53ED1" w:rsidP="00B53ED1">
      <w:pPr>
        <w:pStyle w:val="NormalWeb"/>
        <w:numPr>
          <w:ilvl w:val="0"/>
          <w:numId w:val="17"/>
        </w:numPr>
      </w:pPr>
      <w:r>
        <w:t xml:space="preserve">Click </w:t>
      </w:r>
      <w:r>
        <w:rPr>
          <w:b/>
          <w:bCs/>
        </w:rPr>
        <w:t>Create</w:t>
      </w:r>
      <w:r>
        <w:t xml:space="preserve"> and name the role (e.g., </w:t>
      </w:r>
      <w:proofErr w:type="spellStart"/>
      <w:r>
        <w:rPr>
          <w:rStyle w:val="HTMLCode"/>
        </w:rPr>
        <w:t>Surat_Manager</w:t>
      </w:r>
      <w:proofErr w:type="spellEnd"/>
      <w:r>
        <w:t>).</w:t>
      </w:r>
    </w:p>
    <w:p w:rsidR="00B53ED1" w:rsidRDefault="00B53ED1" w:rsidP="00B53ED1">
      <w:pPr>
        <w:pStyle w:val="NormalWeb"/>
        <w:numPr>
          <w:ilvl w:val="0"/>
          <w:numId w:val="17"/>
        </w:numPr>
      </w:pPr>
      <w:r>
        <w:lastRenderedPageBreak/>
        <w:t xml:space="preserve">Select your delivery data table (e.g., </w:t>
      </w:r>
      <w:proofErr w:type="spellStart"/>
      <w:r>
        <w:rPr>
          <w:rStyle w:val="HTMLCode"/>
        </w:rPr>
        <w:t>DeliveryData</w:t>
      </w:r>
      <w:proofErr w:type="spellEnd"/>
      <w:r>
        <w:t>).</w:t>
      </w:r>
    </w:p>
    <w:p w:rsidR="00B53ED1" w:rsidRDefault="00B53ED1" w:rsidP="00B53ED1">
      <w:pPr>
        <w:pStyle w:val="NormalWeb"/>
        <w:numPr>
          <w:ilvl w:val="0"/>
          <w:numId w:val="17"/>
        </w:numPr>
      </w:pPr>
      <w:r>
        <w:t xml:space="preserve">Enter the DAX filter expression: </w:t>
      </w:r>
      <w:r w:rsidRPr="00B53ED1">
        <w:t>[City] = "Surat"</w:t>
      </w:r>
    </w:p>
    <w:p w:rsidR="00B53ED1" w:rsidRDefault="00B53ED1" w:rsidP="00B53ED1">
      <w:pPr>
        <w:pStyle w:val="NormalWeb"/>
        <w:numPr>
          <w:ilvl w:val="0"/>
          <w:numId w:val="17"/>
        </w:numPr>
      </w:pPr>
      <w:r>
        <w:t xml:space="preserve">Repeat by creating another role (e.g., </w:t>
      </w:r>
      <w:proofErr w:type="spellStart"/>
      <w:r>
        <w:rPr>
          <w:rStyle w:val="HTMLCode"/>
        </w:rPr>
        <w:t>Ahmedabad_Manager</w:t>
      </w:r>
      <w:proofErr w:type="spellEnd"/>
      <w:r>
        <w:t>) with the DAX filter expression:</w:t>
      </w:r>
      <w:r w:rsidR="00B1266D" w:rsidRPr="00B1266D">
        <w:t xml:space="preserve"> [City] = "Ahmedabad"</w:t>
      </w:r>
    </w:p>
    <w:p w:rsidR="00B1266D" w:rsidRDefault="00F718FD" w:rsidP="00B53ED1">
      <w:pPr>
        <w:pStyle w:val="NormalWeb"/>
        <w:numPr>
          <w:ilvl w:val="0"/>
          <w:numId w:val="17"/>
        </w:numPr>
      </w:pPr>
      <w:r>
        <w:t xml:space="preserve">Click </w:t>
      </w:r>
      <w:r>
        <w:rPr>
          <w:b/>
          <w:bCs/>
        </w:rPr>
        <w:t>Save</w:t>
      </w:r>
      <w:r>
        <w:t>.</w:t>
      </w:r>
    </w:p>
    <w:p w:rsidR="005904BB" w:rsidRDefault="005904BB" w:rsidP="005904BB">
      <w:pPr>
        <w:pStyle w:val="Heading3"/>
      </w:pPr>
      <w:r>
        <w:t>Step 2: Validate Security Filters in Power BI Desktop</w:t>
      </w:r>
    </w:p>
    <w:p w:rsidR="005904BB" w:rsidRDefault="005904BB" w:rsidP="005904BB">
      <w:pPr>
        <w:pStyle w:val="NormalWeb"/>
      </w:pPr>
      <w:r>
        <w:t>Before publishing, test the security implementation locally:</w:t>
      </w:r>
    </w:p>
    <w:p w:rsidR="005904BB" w:rsidRDefault="005904BB" w:rsidP="005904BB">
      <w:pPr>
        <w:pStyle w:val="NormalWeb"/>
        <w:numPr>
          <w:ilvl w:val="0"/>
          <w:numId w:val="18"/>
        </w:numPr>
      </w:pPr>
      <w:r>
        <w:t xml:space="preserve">On the </w:t>
      </w:r>
      <w:r>
        <w:rPr>
          <w:b/>
          <w:bCs/>
        </w:rPr>
        <w:t>Modeling</w:t>
      </w:r>
      <w:r>
        <w:t xml:space="preserve"> tab, click </w:t>
      </w:r>
      <w:r>
        <w:rPr>
          <w:b/>
          <w:bCs/>
        </w:rPr>
        <w:t>View as Roles</w:t>
      </w:r>
      <w:r>
        <w:t>.</w:t>
      </w:r>
    </w:p>
    <w:p w:rsidR="005904BB" w:rsidRDefault="005904BB" w:rsidP="005904BB">
      <w:pPr>
        <w:pStyle w:val="NormalWeb"/>
        <w:numPr>
          <w:ilvl w:val="0"/>
          <w:numId w:val="18"/>
        </w:numPr>
      </w:pPr>
      <w:r>
        <w:t>Select the role you created:</w:t>
      </w:r>
    </w:p>
    <w:p w:rsidR="005904BB" w:rsidRDefault="005904BB" w:rsidP="005904BB">
      <w:pPr>
        <w:pStyle w:val="NormalWeb"/>
        <w:numPr>
          <w:ilvl w:val="1"/>
          <w:numId w:val="18"/>
        </w:numPr>
      </w:pPr>
      <w:r>
        <w:rPr>
          <w:b/>
          <w:bCs/>
        </w:rPr>
        <w:t>For Dynamic RLS:</w:t>
      </w:r>
      <w:r>
        <w:t xml:space="preserve"> Check </w:t>
      </w:r>
      <w:proofErr w:type="spellStart"/>
      <w:r>
        <w:rPr>
          <w:rStyle w:val="HTMLCode"/>
        </w:rPr>
        <w:t>RegionalManager</w:t>
      </w:r>
      <w:proofErr w:type="spellEnd"/>
      <w:r>
        <w:t xml:space="preserve">, select </w:t>
      </w:r>
      <w:proofErr w:type="gramStart"/>
      <w:r>
        <w:rPr>
          <w:b/>
          <w:bCs/>
        </w:rPr>
        <w:t>Other</w:t>
      </w:r>
      <w:proofErr w:type="gramEnd"/>
      <w:r>
        <w:rPr>
          <w:b/>
          <w:bCs/>
        </w:rPr>
        <w:t xml:space="preserve"> User</w:t>
      </w:r>
      <w:r>
        <w:t xml:space="preserve">, and enter a manager's email (e.g., </w:t>
      </w:r>
      <w:r>
        <w:rPr>
          <w:rStyle w:val="HTMLCode"/>
        </w:rPr>
        <w:t>surat.manager@foodrush.com</w:t>
      </w:r>
      <w:r>
        <w:t>).</w:t>
      </w:r>
    </w:p>
    <w:p w:rsidR="005904BB" w:rsidRDefault="005904BB" w:rsidP="005904BB">
      <w:pPr>
        <w:pStyle w:val="NormalWeb"/>
        <w:numPr>
          <w:ilvl w:val="1"/>
          <w:numId w:val="18"/>
        </w:numPr>
      </w:pPr>
      <w:r>
        <w:rPr>
          <w:b/>
          <w:bCs/>
        </w:rPr>
        <w:t>For Static RLS:</w:t>
      </w:r>
      <w:r>
        <w:t xml:space="preserve"> Check </w:t>
      </w:r>
      <w:proofErr w:type="spellStart"/>
      <w:r>
        <w:rPr>
          <w:rStyle w:val="HTMLCode"/>
        </w:rPr>
        <w:t>Surat_Manager</w:t>
      </w:r>
      <w:proofErr w:type="spellEnd"/>
      <w:r>
        <w:t>.</w:t>
      </w:r>
    </w:p>
    <w:p w:rsidR="005904BB" w:rsidRDefault="005904BB" w:rsidP="005904BB">
      <w:pPr>
        <w:pStyle w:val="NormalWeb"/>
        <w:numPr>
          <w:ilvl w:val="0"/>
          <w:numId w:val="18"/>
        </w:numPr>
      </w:pPr>
      <w:r>
        <w:t xml:space="preserve">Click </w:t>
      </w:r>
      <w:r>
        <w:rPr>
          <w:b/>
          <w:bCs/>
        </w:rPr>
        <w:t>OK</w:t>
      </w:r>
      <w:r>
        <w:t xml:space="preserve"> and verify that only data for that specific city is visible.</w:t>
      </w:r>
    </w:p>
    <w:p w:rsidR="005904BB" w:rsidRDefault="005904BB" w:rsidP="005904BB">
      <w:pPr>
        <w:pStyle w:val="NormalWeb"/>
        <w:numPr>
          <w:ilvl w:val="0"/>
          <w:numId w:val="18"/>
        </w:numPr>
      </w:pPr>
      <w:r>
        <w:t>Publish the report (</w:t>
      </w:r>
      <w:r>
        <w:rPr>
          <w:rStyle w:val="HTMLCode"/>
        </w:rPr>
        <w:t>.</w:t>
      </w:r>
      <w:proofErr w:type="spellStart"/>
      <w:r>
        <w:rPr>
          <w:rStyle w:val="HTMLCode"/>
        </w:rPr>
        <w:t>pbix</w:t>
      </w:r>
      <w:proofErr w:type="spellEnd"/>
      <w:r>
        <w:t>) to your target workspace in Power BI Service.</w:t>
      </w:r>
    </w:p>
    <w:p w:rsidR="005904BB" w:rsidRDefault="005904BB" w:rsidP="005904BB">
      <w:pPr>
        <w:pStyle w:val="Heading3"/>
      </w:pPr>
      <w:r>
        <w:t>Step 3: Assign User Email Accounts in Power BI Service</w:t>
      </w:r>
    </w:p>
    <w:p w:rsidR="005904BB" w:rsidRDefault="005904BB" w:rsidP="005904BB">
      <w:pPr>
        <w:pStyle w:val="NormalWeb"/>
      </w:pPr>
      <w:r>
        <w:t>After publishing the report, assign manager emails to their respective security roles in Power BI Service:</w:t>
      </w:r>
    </w:p>
    <w:p w:rsidR="005904BB" w:rsidRDefault="005904BB" w:rsidP="005904BB">
      <w:pPr>
        <w:pStyle w:val="NormalWeb"/>
        <w:numPr>
          <w:ilvl w:val="0"/>
          <w:numId w:val="19"/>
        </w:numPr>
      </w:pPr>
      <w:r>
        <w:rPr>
          <w:b/>
          <w:bCs/>
        </w:rPr>
        <w:t>Navigate to the Semantic Model:</w:t>
      </w:r>
    </w:p>
    <w:p w:rsidR="005904BB" w:rsidRDefault="005904BB" w:rsidP="005904BB">
      <w:pPr>
        <w:pStyle w:val="NormalWeb"/>
        <w:numPr>
          <w:ilvl w:val="1"/>
          <w:numId w:val="19"/>
        </w:numPr>
      </w:pPr>
      <w:r>
        <w:t>Go to the Power BI Service workspace where the report was published.</w:t>
      </w:r>
    </w:p>
    <w:p w:rsidR="005904BB" w:rsidRDefault="005904BB" w:rsidP="005904BB">
      <w:pPr>
        <w:pStyle w:val="NormalWeb"/>
        <w:numPr>
          <w:ilvl w:val="1"/>
          <w:numId w:val="19"/>
        </w:numPr>
      </w:pPr>
      <w:r>
        <w:t xml:space="preserve">Locate the </w:t>
      </w:r>
      <w:r>
        <w:rPr>
          <w:b/>
          <w:bCs/>
        </w:rPr>
        <w:t>Semantic Model</w:t>
      </w:r>
      <w:r>
        <w:t xml:space="preserve"> (Dataset) corresponding to the </w:t>
      </w:r>
      <w:proofErr w:type="spellStart"/>
      <w:r>
        <w:t>FoodRush</w:t>
      </w:r>
      <w:proofErr w:type="spellEnd"/>
      <w:r>
        <w:t xml:space="preserve"> report.</w:t>
      </w:r>
    </w:p>
    <w:p w:rsidR="005904BB" w:rsidRDefault="005904BB" w:rsidP="005904BB">
      <w:pPr>
        <w:pStyle w:val="NormalWeb"/>
        <w:numPr>
          <w:ilvl w:val="0"/>
          <w:numId w:val="19"/>
        </w:numPr>
      </w:pPr>
      <w:r>
        <w:rPr>
          <w:b/>
          <w:bCs/>
        </w:rPr>
        <w:t>Open Security Settings:</w:t>
      </w:r>
    </w:p>
    <w:p w:rsidR="005904BB" w:rsidRDefault="005904BB" w:rsidP="005904BB">
      <w:pPr>
        <w:pStyle w:val="NormalWeb"/>
        <w:numPr>
          <w:ilvl w:val="1"/>
          <w:numId w:val="19"/>
        </w:numPr>
      </w:pPr>
      <w:r>
        <w:t xml:space="preserve">Click the </w:t>
      </w:r>
      <w:r>
        <w:rPr>
          <w:b/>
          <w:bCs/>
        </w:rPr>
        <w:t>More Options (...)</w:t>
      </w:r>
      <w:r>
        <w:t xml:space="preserve"> icon next to the Semantic Model and select </w:t>
      </w:r>
      <w:r>
        <w:rPr>
          <w:b/>
          <w:bCs/>
        </w:rPr>
        <w:t>Security</w:t>
      </w:r>
      <w:r>
        <w:t>.</w:t>
      </w:r>
    </w:p>
    <w:p w:rsidR="005904BB" w:rsidRDefault="005904BB" w:rsidP="005904BB">
      <w:pPr>
        <w:pStyle w:val="NormalWeb"/>
        <w:numPr>
          <w:ilvl w:val="0"/>
          <w:numId w:val="19"/>
        </w:numPr>
      </w:pPr>
      <w:r>
        <w:rPr>
          <w:b/>
          <w:bCs/>
        </w:rPr>
        <w:t>Map Users to Roles:</w:t>
      </w:r>
    </w:p>
    <w:p w:rsidR="005904BB" w:rsidRDefault="005904BB" w:rsidP="005904BB">
      <w:pPr>
        <w:pStyle w:val="NormalWeb"/>
        <w:numPr>
          <w:ilvl w:val="1"/>
          <w:numId w:val="19"/>
        </w:numPr>
      </w:pPr>
      <w:r>
        <w:rPr>
          <w:b/>
          <w:bCs/>
        </w:rPr>
        <w:t>For Dynamic RLS (</w:t>
      </w:r>
      <w:proofErr w:type="spellStart"/>
      <w:r>
        <w:rPr>
          <w:rStyle w:val="HTMLCode"/>
          <w:b/>
          <w:bCs/>
        </w:rPr>
        <w:t>RegionalManager</w:t>
      </w:r>
      <w:proofErr w:type="spellEnd"/>
      <w:r>
        <w:rPr>
          <w:b/>
          <w:bCs/>
        </w:rPr>
        <w:t>):</w:t>
      </w:r>
    </w:p>
    <w:p w:rsidR="005904BB" w:rsidRDefault="005904BB" w:rsidP="005904BB">
      <w:pPr>
        <w:pStyle w:val="NormalWeb"/>
        <w:numPr>
          <w:ilvl w:val="2"/>
          <w:numId w:val="19"/>
        </w:numPr>
      </w:pPr>
      <w:r>
        <w:t xml:space="preserve">Select the </w:t>
      </w:r>
      <w:proofErr w:type="spellStart"/>
      <w:r>
        <w:rPr>
          <w:rStyle w:val="HTMLCode"/>
        </w:rPr>
        <w:t>RegionalManager</w:t>
      </w:r>
      <w:proofErr w:type="spellEnd"/>
      <w:r>
        <w:t xml:space="preserve"> role.</w:t>
      </w:r>
    </w:p>
    <w:p w:rsidR="005904BB" w:rsidRDefault="005904BB" w:rsidP="005904BB">
      <w:pPr>
        <w:pStyle w:val="NormalWeb"/>
        <w:numPr>
          <w:ilvl w:val="2"/>
          <w:numId w:val="19"/>
        </w:numPr>
      </w:pPr>
      <w:r>
        <w:t xml:space="preserve">Add all regional manager email accounts (e.g., </w:t>
      </w:r>
      <w:r>
        <w:rPr>
          <w:rStyle w:val="HTMLCode"/>
        </w:rPr>
        <w:t>surat.mgr@foodrush.com</w:t>
      </w:r>
      <w:r>
        <w:t xml:space="preserve">, </w:t>
      </w:r>
      <w:r>
        <w:rPr>
          <w:rStyle w:val="HTMLCode"/>
        </w:rPr>
        <w:t>ahmedabad.mgr@foodrush.com</w:t>
      </w:r>
      <w:r>
        <w:t>) or an Azure AD / Microsoft 365 security group containing all regional managers.</w:t>
      </w:r>
    </w:p>
    <w:p w:rsidR="005904BB" w:rsidRDefault="005904BB" w:rsidP="005904BB">
      <w:pPr>
        <w:pStyle w:val="NormalWeb"/>
        <w:numPr>
          <w:ilvl w:val="2"/>
          <w:numId w:val="19"/>
        </w:numPr>
      </w:pPr>
      <w:r>
        <w:t xml:space="preserve">Click </w:t>
      </w:r>
      <w:r>
        <w:rPr>
          <w:b/>
          <w:bCs/>
        </w:rPr>
        <w:t>Add</w:t>
      </w:r>
      <w:r>
        <w:t xml:space="preserve">, then click </w:t>
      </w:r>
      <w:r>
        <w:rPr>
          <w:b/>
          <w:bCs/>
        </w:rPr>
        <w:t>Save</w:t>
      </w:r>
      <w:r>
        <w:t>.</w:t>
      </w:r>
    </w:p>
    <w:p w:rsidR="005904BB" w:rsidRDefault="005904BB" w:rsidP="005904BB">
      <w:pPr>
        <w:pStyle w:val="NormalWeb"/>
        <w:numPr>
          <w:ilvl w:val="1"/>
          <w:numId w:val="19"/>
        </w:numPr>
      </w:pPr>
      <w:r>
        <w:rPr>
          <w:b/>
          <w:bCs/>
        </w:rPr>
        <w:t>For Static RLS (</w:t>
      </w:r>
      <w:proofErr w:type="spellStart"/>
      <w:r>
        <w:rPr>
          <w:rStyle w:val="HTMLCode"/>
          <w:b/>
          <w:bCs/>
        </w:rPr>
        <w:t>Surat_Manager</w:t>
      </w:r>
      <w:proofErr w:type="spellEnd"/>
      <w:r>
        <w:rPr>
          <w:b/>
          <w:bCs/>
        </w:rPr>
        <w:t xml:space="preserve">, </w:t>
      </w:r>
      <w:proofErr w:type="spellStart"/>
      <w:r>
        <w:rPr>
          <w:rStyle w:val="HTMLCode"/>
          <w:b/>
          <w:bCs/>
        </w:rPr>
        <w:t>Ahmedabad_Manager</w:t>
      </w:r>
      <w:proofErr w:type="spellEnd"/>
      <w:r>
        <w:rPr>
          <w:b/>
          <w:bCs/>
        </w:rPr>
        <w:t>):</w:t>
      </w:r>
    </w:p>
    <w:p w:rsidR="005904BB" w:rsidRDefault="005904BB" w:rsidP="005904BB">
      <w:pPr>
        <w:pStyle w:val="NormalWeb"/>
        <w:numPr>
          <w:ilvl w:val="2"/>
          <w:numId w:val="19"/>
        </w:numPr>
      </w:pPr>
      <w:r>
        <w:t xml:space="preserve">Select the </w:t>
      </w:r>
      <w:proofErr w:type="spellStart"/>
      <w:r>
        <w:rPr>
          <w:rStyle w:val="HTMLCode"/>
        </w:rPr>
        <w:t>Surat_Manager</w:t>
      </w:r>
      <w:proofErr w:type="spellEnd"/>
      <w:r>
        <w:t xml:space="preserve"> role, enter the email addresses of Surat's regional managers, and click </w:t>
      </w:r>
      <w:r>
        <w:rPr>
          <w:b/>
          <w:bCs/>
        </w:rPr>
        <w:t>Add</w:t>
      </w:r>
      <w:r>
        <w:t>.</w:t>
      </w:r>
    </w:p>
    <w:p w:rsidR="005904BB" w:rsidRDefault="005904BB" w:rsidP="005904BB">
      <w:pPr>
        <w:pStyle w:val="NormalWeb"/>
        <w:numPr>
          <w:ilvl w:val="2"/>
          <w:numId w:val="19"/>
        </w:numPr>
      </w:pPr>
      <w:r>
        <w:t xml:space="preserve">Select the </w:t>
      </w:r>
      <w:proofErr w:type="spellStart"/>
      <w:r>
        <w:rPr>
          <w:rStyle w:val="HTMLCode"/>
        </w:rPr>
        <w:t>Ahmedabad_Manager</w:t>
      </w:r>
      <w:proofErr w:type="spellEnd"/>
      <w:r>
        <w:t xml:space="preserve"> role, enter the email addresses of Ahmedabad's regional managers, and click </w:t>
      </w:r>
      <w:r>
        <w:rPr>
          <w:b/>
          <w:bCs/>
        </w:rPr>
        <w:t>Add</w:t>
      </w:r>
      <w:r>
        <w:t>.</w:t>
      </w:r>
    </w:p>
    <w:p w:rsidR="005904BB" w:rsidRDefault="005904BB" w:rsidP="005904BB">
      <w:pPr>
        <w:pStyle w:val="NormalWeb"/>
        <w:numPr>
          <w:ilvl w:val="2"/>
          <w:numId w:val="19"/>
        </w:numPr>
      </w:pPr>
      <w:r>
        <w:t xml:space="preserve">Click </w:t>
      </w:r>
      <w:r>
        <w:rPr>
          <w:b/>
          <w:bCs/>
        </w:rPr>
        <w:t>Save</w:t>
      </w:r>
      <w:r>
        <w:t>.</w:t>
      </w:r>
    </w:p>
    <w:p w:rsidR="005904BB" w:rsidRDefault="005904BB" w:rsidP="005904BB">
      <w:pPr>
        <w:pStyle w:val="NormalWeb"/>
        <w:numPr>
          <w:ilvl w:val="0"/>
          <w:numId w:val="19"/>
        </w:numPr>
      </w:pPr>
      <w:r>
        <w:rPr>
          <w:b/>
          <w:bCs/>
        </w:rPr>
        <w:t>Test in Power BI Service:</w:t>
      </w:r>
    </w:p>
    <w:p w:rsidR="005904BB" w:rsidRDefault="005904BB" w:rsidP="005904BB">
      <w:pPr>
        <w:pStyle w:val="NormalWeb"/>
        <w:numPr>
          <w:ilvl w:val="1"/>
          <w:numId w:val="19"/>
        </w:numPr>
      </w:pPr>
      <w:r>
        <w:t xml:space="preserve">Under the </w:t>
      </w:r>
      <w:r>
        <w:rPr>
          <w:b/>
          <w:bCs/>
        </w:rPr>
        <w:t>Security</w:t>
      </w:r>
      <w:r>
        <w:t xml:space="preserve"> page, hover over the role name, click </w:t>
      </w:r>
      <w:r>
        <w:rPr>
          <w:b/>
          <w:bCs/>
        </w:rPr>
        <w:t>...</w:t>
      </w:r>
      <w:r>
        <w:t xml:space="preserve"> (More options), and select </w:t>
      </w:r>
      <w:r>
        <w:rPr>
          <w:b/>
          <w:bCs/>
        </w:rPr>
        <w:t>Test as role</w:t>
      </w:r>
      <w:r>
        <w:t>.</w:t>
      </w:r>
    </w:p>
    <w:p w:rsidR="005904BB" w:rsidRDefault="005904BB" w:rsidP="0012587B">
      <w:pPr>
        <w:pStyle w:val="NormalWeb"/>
        <w:numPr>
          <w:ilvl w:val="1"/>
          <w:numId w:val="19"/>
        </w:numPr>
      </w:pPr>
      <w:r>
        <w:t>Verify that the report renders with the expected city restrictions applied</w:t>
      </w:r>
    </w:p>
    <w:p w:rsidR="005366A3" w:rsidRDefault="005366A3" w:rsidP="005366A3">
      <w:pPr>
        <w:autoSpaceDE w:val="0"/>
        <w:autoSpaceDN w:val="0"/>
        <w:adjustRightInd w:val="0"/>
        <w:spacing w:after="0" w:line="240" w:lineRule="auto"/>
        <w:rPr>
          <w:rFonts w:ascii="Poppins-Bold" w:hAnsi="Poppins-Bold" w:cs="Poppins-Bold"/>
          <w:b/>
          <w:bCs/>
          <w:color w:val="1E3A5F"/>
          <w:sz w:val="20"/>
          <w:szCs w:val="20"/>
          <w:highlight w:val="yellow"/>
        </w:rPr>
      </w:pPr>
      <w:r>
        <w:rPr>
          <w:rFonts w:ascii="Poppins-Bold" w:hAnsi="Poppins-Bold" w:cs="Poppins-Bold"/>
          <w:b/>
          <w:bCs/>
          <w:color w:val="1E3A5F"/>
          <w:sz w:val="20"/>
          <w:szCs w:val="20"/>
          <w:highlight w:val="yellow"/>
        </w:rPr>
        <w:lastRenderedPageBreak/>
        <w:t>B</w:t>
      </w:r>
      <w:r w:rsidRPr="00041E97">
        <w:rPr>
          <w:rFonts w:ascii="Poppins-Bold" w:hAnsi="Poppins-Bold" w:cs="Poppins-Bold"/>
          <w:b/>
          <w:bCs/>
          <w:color w:val="1E3A5F"/>
          <w:sz w:val="20"/>
          <w:szCs w:val="20"/>
          <w:highlight w:val="yellow"/>
        </w:rPr>
        <w:t xml:space="preserve">: Section </w:t>
      </w:r>
      <w:r>
        <w:rPr>
          <w:rFonts w:ascii="Poppins-Bold" w:hAnsi="Poppins-Bold" w:cs="Poppins-Bold"/>
          <w:b/>
          <w:bCs/>
          <w:color w:val="1E3A5F"/>
          <w:sz w:val="20"/>
          <w:szCs w:val="20"/>
          <w:highlight w:val="yellow"/>
        </w:rPr>
        <w:t>B</w:t>
      </w:r>
      <w:r w:rsidRPr="00041E97">
        <w:rPr>
          <w:rFonts w:ascii="Poppins-Bold" w:hAnsi="Poppins-Bold" w:cs="Poppins-Bold"/>
          <w:b/>
          <w:bCs/>
          <w:color w:val="1E3A5F"/>
          <w:sz w:val="20"/>
          <w:szCs w:val="20"/>
          <w:highlight w:val="yellow"/>
        </w:rPr>
        <w:t xml:space="preserve"> – </w:t>
      </w:r>
      <w:r w:rsidR="00963431">
        <w:rPr>
          <w:rFonts w:ascii="Poppins-Bold" w:hAnsi="Poppins-Bold" w:cs="Poppins-Bold"/>
          <w:b/>
          <w:bCs/>
          <w:color w:val="1E3A5F"/>
          <w:sz w:val="20"/>
          <w:szCs w:val="20"/>
          <w:highlight w:val="yellow"/>
        </w:rPr>
        <w:t>Practical Coding Tasks</w:t>
      </w:r>
    </w:p>
    <w:p w:rsidR="00963431" w:rsidRDefault="00963431" w:rsidP="005366A3">
      <w:pPr>
        <w:autoSpaceDE w:val="0"/>
        <w:autoSpaceDN w:val="0"/>
        <w:adjustRightInd w:val="0"/>
        <w:spacing w:after="0" w:line="240" w:lineRule="auto"/>
        <w:rPr>
          <w:rFonts w:ascii="Poppins-Bold" w:hAnsi="Poppins-Bold" w:cs="Poppins-Bold"/>
          <w:b/>
          <w:bCs/>
          <w:color w:val="1E3A5F"/>
          <w:sz w:val="20"/>
          <w:szCs w:val="20"/>
          <w:highlight w:val="yellow"/>
        </w:rPr>
      </w:pPr>
    </w:p>
    <w:p w:rsidR="00963431" w:rsidRDefault="00AD04DC" w:rsidP="005366A3">
      <w:pPr>
        <w:autoSpaceDE w:val="0"/>
        <w:autoSpaceDN w:val="0"/>
        <w:adjustRightInd w:val="0"/>
        <w:spacing w:after="0" w:line="240" w:lineRule="auto"/>
        <w:rPr>
          <w:rFonts w:ascii="Poppins-Bold" w:hAnsi="Poppins-Bold" w:cs="Poppins-Bold"/>
          <w:b/>
          <w:bCs/>
          <w:color w:val="0F172A"/>
          <w:sz w:val="21"/>
          <w:szCs w:val="21"/>
        </w:rPr>
      </w:pPr>
      <w:r>
        <w:rPr>
          <w:rFonts w:ascii="Poppins-Bold" w:hAnsi="Poppins-Bold" w:cs="Poppins-Bold"/>
          <w:b/>
          <w:bCs/>
          <w:color w:val="047857"/>
          <w:sz w:val="20"/>
          <w:szCs w:val="20"/>
        </w:rPr>
        <w:t xml:space="preserve">## </w:t>
      </w:r>
      <w:r w:rsidR="008A4EED">
        <w:rPr>
          <w:rFonts w:ascii="Poppins-Bold" w:hAnsi="Poppins-Bold" w:cs="Poppins-Bold"/>
          <w:b/>
          <w:bCs/>
          <w:color w:val="047857"/>
          <w:sz w:val="20"/>
          <w:szCs w:val="20"/>
        </w:rPr>
        <w:t xml:space="preserve">Task 1: </w:t>
      </w:r>
      <w:r w:rsidR="008A4EED">
        <w:rPr>
          <w:rFonts w:ascii="Poppins-Bold" w:hAnsi="Poppins-Bold" w:cs="Poppins-Bold"/>
          <w:b/>
          <w:bCs/>
          <w:color w:val="0F172A"/>
          <w:sz w:val="21"/>
          <w:szCs w:val="21"/>
        </w:rPr>
        <w:t>Connect and Clean Food Order Data</w:t>
      </w:r>
    </w:p>
    <w:p w:rsidR="00013171" w:rsidRDefault="00013171" w:rsidP="005366A3">
      <w:pPr>
        <w:autoSpaceDE w:val="0"/>
        <w:autoSpaceDN w:val="0"/>
        <w:adjustRightInd w:val="0"/>
        <w:spacing w:after="0" w:line="240" w:lineRule="auto"/>
        <w:rPr>
          <w:rFonts w:ascii="Poppins-Bold" w:hAnsi="Poppins-Bold" w:cs="Poppins-Bold"/>
          <w:b/>
          <w:bCs/>
          <w:color w:val="1E3A5F"/>
          <w:sz w:val="20"/>
          <w:szCs w:val="20"/>
          <w:highlight w:val="yellow"/>
        </w:rPr>
      </w:pPr>
    </w:p>
    <w:p w:rsidR="008A4EED" w:rsidRDefault="00013171" w:rsidP="005366A3">
      <w:pPr>
        <w:autoSpaceDE w:val="0"/>
        <w:autoSpaceDN w:val="0"/>
        <w:adjustRightInd w:val="0"/>
        <w:spacing w:after="0" w:line="240" w:lineRule="auto"/>
        <w:rPr>
          <w:rFonts w:ascii="Poppins-Bold" w:hAnsi="Poppins-Bold" w:cs="Poppins-Bold"/>
          <w:b/>
          <w:bCs/>
          <w:color w:val="1E3A5F"/>
          <w:sz w:val="20"/>
          <w:szCs w:val="20"/>
          <w:highlight w:val="yellow"/>
        </w:rPr>
      </w:pPr>
      <w:r>
        <w:rPr>
          <w:rFonts w:ascii="Poppins-Bold" w:hAnsi="Poppins-Bold" w:cs="Poppins-Bold"/>
          <w:b/>
          <w:bCs/>
          <w:color w:val="1E3A5F"/>
          <w:sz w:val="20"/>
          <w:szCs w:val="20"/>
          <w:highlight w:val="yellow"/>
        </w:rPr>
        <w:object w:dxaOrig="1508" w:dyaOrig="9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5pt;height:49.2pt" o:ole="">
            <v:imagedata r:id="rId5" o:title=""/>
          </v:shape>
          <o:OLEObject Type="Embed" ProgID="Excel.Sheet.12" ShapeID="_x0000_i1025" DrawAspect="Icon" ObjectID="_1852401248" r:id="rId6"/>
        </w:object>
      </w:r>
      <w:r>
        <w:rPr>
          <w:rFonts w:ascii="Poppins-Bold" w:hAnsi="Poppins-Bold" w:cs="Poppins-Bold"/>
          <w:b/>
          <w:bCs/>
          <w:color w:val="1E3A5F"/>
          <w:sz w:val="20"/>
          <w:szCs w:val="20"/>
          <w:highlight w:val="yellow"/>
        </w:rPr>
        <w:object w:dxaOrig="1508" w:dyaOrig="983">
          <v:shape id="_x0000_i1026" type="#_x0000_t75" style="width:75.65pt;height:49.2pt" o:ole="">
            <v:imagedata r:id="rId7" o:title=""/>
          </v:shape>
          <o:OLEObject Type="Embed" ProgID="Package" ShapeID="_x0000_i1026" DrawAspect="Icon" ObjectID="_1852401249" r:id="rId8"/>
        </w:object>
      </w:r>
    </w:p>
    <w:p w:rsidR="00013171" w:rsidRDefault="00013171" w:rsidP="005366A3">
      <w:pPr>
        <w:autoSpaceDE w:val="0"/>
        <w:autoSpaceDN w:val="0"/>
        <w:adjustRightInd w:val="0"/>
        <w:spacing w:after="0" w:line="240" w:lineRule="auto"/>
        <w:rPr>
          <w:rFonts w:ascii="Poppins-Bold" w:hAnsi="Poppins-Bold" w:cs="Poppins-Bold"/>
          <w:b/>
          <w:bCs/>
          <w:color w:val="1E3A5F"/>
          <w:sz w:val="20"/>
          <w:szCs w:val="20"/>
          <w:highlight w:val="yellow"/>
        </w:rPr>
      </w:pPr>
    </w:p>
    <w:p w:rsidR="00963204" w:rsidRDefault="00963204" w:rsidP="005366A3">
      <w:pPr>
        <w:autoSpaceDE w:val="0"/>
        <w:autoSpaceDN w:val="0"/>
        <w:adjustRightInd w:val="0"/>
        <w:spacing w:after="0" w:line="240" w:lineRule="auto"/>
        <w:rPr>
          <w:rFonts w:ascii="Poppins-Bold" w:hAnsi="Poppins-Bold" w:cs="Poppins-Bold"/>
          <w:b/>
          <w:bCs/>
          <w:color w:val="1E3A5F"/>
          <w:sz w:val="20"/>
          <w:szCs w:val="20"/>
          <w:highlight w:val="yellow"/>
        </w:rPr>
      </w:pPr>
      <w:r>
        <w:rPr>
          <w:noProof/>
        </w:rPr>
        <w:drawing>
          <wp:inline distT="0" distB="0" distL="0" distR="0" wp14:anchorId="3655A7DE" wp14:editId="2B80CC8E">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rsidR="008A4EED" w:rsidRDefault="008A4EED" w:rsidP="005366A3">
      <w:pPr>
        <w:autoSpaceDE w:val="0"/>
        <w:autoSpaceDN w:val="0"/>
        <w:adjustRightInd w:val="0"/>
        <w:spacing w:after="0" w:line="240" w:lineRule="auto"/>
        <w:rPr>
          <w:rFonts w:ascii="Poppins-Bold" w:hAnsi="Poppins-Bold" w:cs="Poppins-Bold"/>
          <w:b/>
          <w:bCs/>
          <w:color w:val="1E3A5F"/>
          <w:sz w:val="20"/>
          <w:szCs w:val="20"/>
          <w:highlight w:val="yellow"/>
        </w:rPr>
      </w:pPr>
    </w:p>
    <w:p w:rsidR="00C41775" w:rsidRDefault="00C41775" w:rsidP="005366A3">
      <w:pPr>
        <w:autoSpaceDE w:val="0"/>
        <w:autoSpaceDN w:val="0"/>
        <w:adjustRightInd w:val="0"/>
        <w:spacing w:after="0" w:line="240" w:lineRule="auto"/>
        <w:rPr>
          <w:rFonts w:ascii="Poppins-Bold" w:hAnsi="Poppins-Bold" w:cs="Poppins-Bold"/>
          <w:b/>
          <w:bCs/>
          <w:color w:val="047857"/>
          <w:sz w:val="20"/>
          <w:szCs w:val="20"/>
        </w:rPr>
      </w:pPr>
    </w:p>
    <w:p w:rsidR="00C41775" w:rsidRDefault="00C41775" w:rsidP="005366A3">
      <w:pPr>
        <w:autoSpaceDE w:val="0"/>
        <w:autoSpaceDN w:val="0"/>
        <w:adjustRightInd w:val="0"/>
        <w:spacing w:after="0" w:line="240" w:lineRule="auto"/>
        <w:rPr>
          <w:rFonts w:ascii="Poppins-Bold" w:hAnsi="Poppins-Bold" w:cs="Poppins-Bold"/>
          <w:b/>
          <w:bCs/>
          <w:color w:val="047857"/>
          <w:sz w:val="20"/>
          <w:szCs w:val="20"/>
        </w:rPr>
      </w:pPr>
    </w:p>
    <w:p w:rsidR="00013171" w:rsidRDefault="00AD04DC" w:rsidP="005366A3">
      <w:pPr>
        <w:autoSpaceDE w:val="0"/>
        <w:autoSpaceDN w:val="0"/>
        <w:adjustRightInd w:val="0"/>
        <w:spacing w:after="0" w:line="240" w:lineRule="auto"/>
        <w:rPr>
          <w:rFonts w:ascii="Poppins-Bold" w:hAnsi="Poppins-Bold" w:cs="Poppins-Bold"/>
          <w:b/>
          <w:bCs/>
          <w:color w:val="0F172A"/>
          <w:sz w:val="21"/>
          <w:szCs w:val="21"/>
        </w:rPr>
      </w:pPr>
      <w:r>
        <w:rPr>
          <w:rFonts w:ascii="Poppins-Bold" w:hAnsi="Poppins-Bold" w:cs="Poppins-Bold"/>
          <w:b/>
          <w:bCs/>
          <w:color w:val="047857"/>
          <w:sz w:val="20"/>
          <w:szCs w:val="20"/>
        </w:rPr>
        <w:t xml:space="preserve">## </w:t>
      </w:r>
      <w:r w:rsidR="00C41775">
        <w:rPr>
          <w:rFonts w:ascii="Poppins-Bold" w:hAnsi="Poppins-Bold" w:cs="Poppins-Bold"/>
          <w:b/>
          <w:bCs/>
          <w:color w:val="047857"/>
          <w:sz w:val="20"/>
          <w:szCs w:val="20"/>
        </w:rPr>
        <w:t xml:space="preserve">Task 2: </w:t>
      </w:r>
      <w:r w:rsidR="00C41775">
        <w:rPr>
          <w:rFonts w:ascii="Poppins-Bold" w:hAnsi="Poppins-Bold" w:cs="Poppins-Bold"/>
          <w:b/>
          <w:bCs/>
          <w:color w:val="0F172A"/>
          <w:sz w:val="21"/>
          <w:szCs w:val="21"/>
        </w:rPr>
        <w:t>DAX KPI Measures Table</w:t>
      </w:r>
    </w:p>
    <w:p w:rsidR="005A4060" w:rsidRDefault="005A4060" w:rsidP="005A4060">
      <w:pPr>
        <w:pStyle w:val="Heading3"/>
      </w:pPr>
      <w:r>
        <w:rPr>
          <w:rFonts w:ascii="Poppins-Bold" w:hAnsi="Poppins-Bold" w:cs="Poppins-Bold"/>
          <w:b w:val="0"/>
          <w:bCs w:val="0"/>
          <w:color w:val="1E3A5F"/>
          <w:sz w:val="20"/>
          <w:szCs w:val="20"/>
        </w:rPr>
        <w:object w:dxaOrig="1508" w:dyaOrig="983">
          <v:shape id="_x0000_i1027" type="#_x0000_t75" style="width:75.65pt;height:49.2pt" o:ole="">
            <v:imagedata r:id="rId10" o:title=""/>
          </v:shape>
          <o:OLEObject Type="Embed" ProgID="Package" ShapeID="_x0000_i1027" DrawAspect="Icon" ObjectID="_1852401250" r:id="rId11"/>
        </w:object>
      </w:r>
      <w:r>
        <w:t>KPI Output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195"/>
        <w:gridCol w:w="1594"/>
      </w:tblGrid>
      <w:tr w:rsidR="005A4060" w:rsidTr="005A406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rStyle w:val="Strong"/>
              </w:rPr>
              <w:t>Card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rStyle w:val="Strong"/>
              </w:rPr>
              <w:t>DAX Measure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rStyle w:val="Strong"/>
              </w:rPr>
              <w:t>Expected Visual Value</w:t>
            </w:r>
          </w:p>
        </w:tc>
      </w:tr>
      <w:tr w:rsidR="005A4060" w:rsidTr="005A40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b/>
                <w:bCs/>
              </w:rPr>
              <w:t>Total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rStyle w:val="HTMLCode"/>
                <w:rFonts w:eastAsiaTheme="minorHAnsi"/>
              </w:rPr>
              <w:t>Total Revenue = SUM(</w:t>
            </w:r>
            <w:proofErr w:type="gramStart"/>
            <w:r>
              <w:rPr>
                <w:rStyle w:val="HTMLCode"/>
                <w:rFonts w:eastAsiaTheme="minorHAnsi"/>
              </w:rPr>
              <w:t>Orders[</w:t>
            </w:r>
            <w:proofErr w:type="spellStart"/>
            <w:proofErr w:type="gramEnd"/>
            <w:r>
              <w:rPr>
                <w:rStyle w:val="HTMLCode"/>
                <w:rFonts w:eastAsiaTheme="minorHAnsi"/>
              </w:rPr>
              <w:t>OrderAmount</w:t>
            </w:r>
            <w:proofErr w:type="spellEnd"/>
            <w:r>
              <w:rPr>
                <w:rStyle w:val="HTMLCode"/>
                <w:rFonts w:eastAsiaTheme="minorHAns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b/>
                <w:bCs/>
              </w:rPr>
              <w:t>$325.10</w:t>
            </w:r>
          </w:p>
        </w:tc>
      </w:tr>
      <w:tr w:rsidR="005A4060" w:rsidTr="005A40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b/>
                <w:bCs/>
              </w:rPr>
              <w:lastRenderedPageBreak/>
              <w:t>Total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rStyle w:val="HTMLCode"/>
                <w:rFonts w:eastAsiaTheme="minorHAnsi"/>
              </w:rPr>
              <w:t>Total Orders = DISTINCTCOUNT(</w:t>
            </w:r>
            <w:proofErr w:type="gramStart"/>
            <w:r>
              <w:rPr>
                <w:rStyle w:val="HTMLCode"/>
                <w:rFonts w:eastAsiaTheme="minorHAnsi"/>
              </w:rPr>
              <w:t>Orders[</w:t>
            </w:r>
            <w:proofErr w:type="spellStart"/>
            <w:proofErr w:type="gramEnd"/>
            <w:r>
              <w:rPr>
                <w:rStyle w:val="HTMLCode"/>
                <w:rFonts w:eastAsiaTheme="minorHAnsi"/>
              </w:rPr>
              <w:t>OrderID</w:t>
            </w:r>
            <w:proofErr w:type="spellEnd"/>
            <w:r>
              <w:rPr>
                <w:rStyle w:val="HTMLCode"/>
                <w:rFonts w:eastAsiaTheme="minorHAns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b/>
                <w:bCs/>
              </w:rPr>
              <w:t>10</w:t>
            </w:r>
          </w:p>
        </w:tc>
      </w:tr>
      <w:tr w:rsidR="005A4060" w:rsidTr="005A40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b/>
                <w:bCs/>
              </w:rPr>
              <w:t>Average Order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rStyle w:val="HTMLCode"/>
                <w:rFonts w:eastAsiaTheme="minorHAnsi"/>
              </w:rPr>
              <w:t xml:space="preserve">Average Order Value = </w:t>
            </w:r>
            <w:proofErr w:type="gramStart"/>
            <w:r>
              <w:rPr>
                <w:rStyle w:val="HTMLCode"/>
                <w:rFonts w:eastAsiaTheme="minorHAnsi"/>
              </w:rPr>
              <w:t>DIVIDE(</w:t>
            </w:r>
            <w:proofErr w:type="gramEnd"/>
            <w:r>
              <w:rPr>
                <w:rStyle w:val="HTMLCode"/>
                <w:rFonts w:eastAsiaTheme="minorHAnsi"/>
              </w:rPr>
              <w:t>[Total Revenue], DISTINCTCOUNT(Orders[</w:t>
            </w:r>
            <w:proofErr w:type="spellStart"/>
            <w:r>
              <w:rPr>
                <w:rStyle w:val="HTMLCode"/>
                <w:rFonts w:eastAsiaTheme="minorHAnsi"/>
              </w:rPr>
              <w:t>OrderID</w:t>
            </w:r>
            <w:proofErr w:type="spellEnd"/>
            <w:r>
              <w:rPr>
                <w:rStyle w:val="HTMLCode"/>
                <w:rFonts w:eastAsiaTheme="minorHAns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b/>
                <w:bCs/>
              </w:rPr>
              <w:t>$32.51</w:t>
            </w:r>
          </w:p>
        </w:tc>
      </w:tr>
      <w:tr w:rsidR="005A4060" w:rsidTr="005A40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b/>
                <w:bCs/>
              </w:rPr>
              <w:t>Delivery Success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rStyle w:val="HTMLCode"/>
                <w:rFonts w:eastAsiaTheme="minorHAnsi"/>
              </w:rPr>
              <w:t xml:space="preserve">Delivery Success Rate = </w:t>
            </w:r>
            <w:proofErr w:type="gramStart"/>
            <w:r>
              <w:rPr>
                <w:rStyle w:val="HTMLCode"/>
                <w:rFonts w:eastAsiaTheme="minorHAnsi"/>
              </w:rPr>
              <w:t>DIVIDE(</w:t>
            </w:r>
            <w:proofErr w:type="gramEnd"/>
            <w:r>
              <w:rPr>
                <w:rStyle w:val="HTMLCode"/>
                <w:rFonts w:eastAsiaTheme="minorHAnsi"/>
              </w:rPr>
              <w:t xml:space="preserve">CALCULATE(COUNT(...), </w:t>
            </w:r>
            <w:proofErr w:type="spellStart"/>
            <w:r>
              <w:rPr>
                <w:rStyle w:val="HTMLCode"/>
                <w:rFonts w:eastAsiaTheme="minorHAnsi"/>
              </w:rPr>
              <w:t>DeliveryStatus</w:t>
            </w:r>
            <w:proofErr w:type="spellEnd"/>
            <w:r>
              <w:rPr>
                <w:rStyle w:val="HTMLCode"/>
                <w:rFonts w:eastAsiaTheme="minorHAnsi"/>
              </w:rPr>
              <w:t>="Delivered"),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060" w:rsidRDefault="005A4060">
            <w:pPr>
              <w:spacing w:after="480"/>
            </w:pPr>
            <w:r>
              <w:rPr>
                <w:b/>
                <w:bCs/>
              </w:rPr>
              <w:t>70.00%</w:t>
            </w:r>
          </w:p>
        </w:tc>
      </w:tr>
    </w:tbl>
    <w:p w:rsidR="00C41775" w:rsidRDefault="00C41775" w:rsidP="005366A3">
      <w:pPr>
        <w:autoSpaceDE w:val="0"/>
        <w:autoSpaceDN w:val="0"/>
        <w:adjustRightInd w:val="0"/>
        <w:spacing w:after="0" w:line="240" w:lineRule="auto"/>
        <w:rPr>
          <w:rFonts w:ascii="Poppins-Bold" w:hAnsi="Poppins-Bold" w:cs="Poppins-Bold"/>
          <w:b/>
          <w:bCs/>
          <w:color w:val="1E3A5F"/>
          <w:sz w:val="20"/>
          <w:szCs w:val="20"/>
          <w:highlight w:val="yellow"/>
        </w:rPr>
      </w:pPr>
    </w:p>
    <w:p w:rsidR="00C41775" w:rsidRDefault="00C41775" w:rsidP="005366A3">
      <w:pPr>
        <w:autoSpaceDE w:val="0"/>
        <w:autoSpaceDN w:val="0"/>
        <w:adjustRightInd w:val="0"/>
        <w:spacing w:after="0" w:line="240" w:lineRule="auto"/>
        <w:rPr>
          <w:rFonts w:ascii="Poppins-Bold" w:hAnsi="Poppins-Bold" w:cs="Poppins-Bold"/>
          <w:b/>
          <w:bCs/>
          <w:color w:val="1E3A5F"/>
          <w:sz w:val="20"/>
          <w:szCs w:val="20"/>
          <w:highlight w:val="yellow"/>
        </w:rPr>
      </w:pPr>
    </w:p>
    <w:p w:rsidR="00361463" w:rsidRDefault="00361463" w:rsidP="005366A3">
      <w:pPr>
        <w:autoSpaceDE w:val="0"/>
        <w:autoSpaceDN w:val="0"/>
        <w:adjustRightInd w:val="0"/>
        <w:spacing w:after="0" w:line="240" w:lineRule="auto"/>
        <w:rPr>
          <w:rFonts w:ascii="Poppins-Bold" w:hAnsi="Poppins-Bold" w:cs="Poppins-Bold"/>
          <w:b/>
          <w:bCs/>
          <w:color w:val="1E3A5F"/>
          <w:sz w:val="20"/>
          <w:szCs w:val="20"/>
        </w:rPr>
      </w:pPr>
    </w:p>
    <w:p w:rsidR="0012587B" w:rsidRDefault="0012587B" w:rsidP="005366A3">
      <w:pPr>
        <w:autoSpaceDE w:val="0"/>
        <w:autoSpaceDN w:val="0"/>
        <w:adjustRightInd w:val="0"/>
        <w:spacing w:after="0" w:line="240" w:lineRule="auto"/>
        <w:rPr>
          <w:rFonts w:ascii="Poppins-Bold" w:hAnsi="Poppins-Bold" w:cs="Poppins-Bold"/>
          <w:b/>
          <w:bCs/>
          <w:color w:val="1E3A5F"/>
          <w:sz w:val="20"/>
          <w:szCs w:val="20"/>
        </w:rPr>
      </w:pPr>
    </w:p>
    <w:p w:rsidR="0012587B" w:rsidRDefault="00C81144" w:rsidP="005366A3">
      <w:pPr>
        <w:autoSpaceDE w:val="0"/>
        <w:autoSpaceDN w:val="0"/>
        <w:adjustRightInd w:val="0"/>
        <w:spacing w:after="0" w:line="240" w:lineRule="auto"/>
        <w:rPr>
          <w:rFonts w:ascii="Poppins-Bold" w:hAnsi="Poppins-Bold" w:cs="Poppins-Bold"/>
          <w:b/>
          <w:bCs/>
          <w:color w:val="1E3A5F"/>
          <w:sz w:val="20"/>
          <w:szCs w:val="20"/>
        </w:rPr>
      </w:pPr>
      <w:r>
        <w:rPr>
          <w:noProof/>
        </w:rPr>
        <w:drawing>
          <wp:inline distT="0" distB="0" distL="0" distR="0" wp14:anchorId="6875F2CD" wp14:editId="10023625">
            <wp:extent cx="4937652" cy="2777429"/>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1027" cy="2779327"/>
                    </a:xfrm>
                    <a:prstGeom prst="rect">
                      <a:avLst/>
                    </a:prstGeom>
                  </pic:spPr>
                </pic:pic>
              </a:graphicData>
            </a:graphic>
          </wp:inline>
        </w:drawing>
      </w:r>
    </w:p>
    <w:p w:rsidR="00B53ED1" w:rsidRDefault="00B53ED1" w:rsidP="00B53ED1">
      <w:pPr>
        <w:pStyle w:val="NormalWeb"/>
      </w:pPr>
    </w:p>
    <w:p w:rsidR="005A4060" w:rsidRDefault="005A4060" w:rsidP="00B53ED1">
      <w:pPr>
        <w:pStyle w:val="NormalWeb"/>
      </w:pPr>
    </w:p>
    <w:p w:rsidR="005A4060" w:rsidRDefault="005A4060" w:rsidP="00B53ED1">
      <w:pPr>
        <w:pStyle w:val="NormalWeb"/>
      </w:pPr>
    </w:p>
    <w:p w:rsidR="0075242D" w:rsidRDefault="00861A51" w:rsidP="0075242D">
      <w:pPr>
        <w:pStyle w:val="NormalWeb"/>
        <w:rPr>
          <w:rFonts w:ascii="Poppins-Bold" w:hAnsi="Poppins-Bold" w:cs="Poppins-Bold"/>
          <w:b/>
          <w:bCs/>
          <w:color w:val="0F172A"/>
          <w:sz w:val="21"/>
          <w:szCs w:val="21"/>
        </w:rPr>
      </w:pPr>
      <w:r>
        <w:lastRenderedPageBreak/>
        <w:t xml:space="preserve">## </w:t>
      </w:r>
      <w:r w:rsidR="00344756">
        <w:rPr>
          <w:rFonts w:ascii="Poppins-Bold" w:hAnsi="Poppins-Bold" w:cs="Poppins-Bold"/>
          <w:b/>
          <w:bCs/>
          <w:color w:val="047857"/>
          <w:sz w:val="20"/>
          <w:szCs w:val="20"/>
        </w:rPr>
        <w:t xml:space="preserve">Task 3: </w:t>
      </w:r>
      <w:r w:rsidR="00344756">
        <w:rPr>
          <w:rFonts w:ascii="Poppins-Bold" w:hAnsi="Poppins-Bold" w:cs="Poppins-Bold"/>
          <w:b/>
          <w:bCs/>
          <w:color w:val="0F172A"/>
          <w:sz w:val="21"/>
          <w:szCs w:val="21"/>
        </w:rPr>
        <w:t>Star Sc</w:t>
      </w:r>
      <w:r w:rsidR="0075242D">
        <w:rPr>
          <w:rFonts w:ascii="Poppins-Bold" w:hAnsi="Poppins-Bold" w:cs="Poppins-Bold"/>
          <w:b/>
          <w:bCs/>
          <w:color w:val="0F172A"/>
          <w:sz w:val="21"/>
          <w:szCs w:val="21"/>
        </w:rPr>
        <w:t>hema Model and Time-Intelligence Measure</w:t>
      </w:r>
    </w:p>
    <w:p w:rsidR="0075242D" w:rsidRDefault="0075242D" w:rsidP="00B53ED1">
      <w:pPr>
        <w:pStyle w:val="NormalWeb"/>
        <w:rPr>
          <w:rFonts w:ascii="Poppins-Bold" w:hAnsi="Poppins-Bold" w:cs="Poppins-Bold"/>
          <w:b/>
          <w:bCs/>
          <w:color w:val="0F172A"/>
          <w:sz w:val="21"/>
          <w:szCs w:val="21"/>
        </w:rPr>
      </w:pPr>
    </w:p>
    <w:p w:rsidR="00361463" w:rsidRDefault="0075242D" w:rsidP="00B53ED1">
      <w:pPr>
        <w:pStyle w:val="NormalWeb"/>
        <w:rPr>
          <w:rFonts w:ascii="Poppins-Bold" w:hAnsi="Poppins-Bold" w:cs="Poppins-Bold"/>
          <w:b/>
          <w:bCs/>
          <w:color w:val="0F172A"/>
          <w:sz w:val="21"/>
          <w:szCs w:val="21"/>
        </w:rPr>
      </w:pPr>
      <w:r>
        <w:rPr>
          <w:rFonts w:ascii="Poppins-Bold" w:hAnsi="Poppins-Bold" w:cs="Poppins-Bold"/>
          <w:b/>
          <w:bCs/>
          <w:color w:val="0F172A"/>
          <w:sz w:val="21"/>
          <w:szCs w:val="21"/>
        </w:rPr>
        <w:object w:dxaOrig="1508" w:dyaOrig="983">
          <v:shape id="_x0000_i1028" type="#_x0000_t75" style="width:75.65pt;height:49.2pt" o:ole="">
            <v:imagedata r:id="rId13" o:title=""/>
          </v:shape>
          <o:OLEObject Type="Embed" ProgID="Package" ShapeID="_x0000_i1028" DrawAspect="Icon" ObjectID="_1852401251" r:id="rId14"/>
        </w:object>
      </w:r>
      <w:r>
        <w:rPr>
          <w:rFonts w:ascii="Poppins-Bold" w:hAnsi="Poppins-Bold" w:cs="Poppins-Bold"/>
          <w:b/>
          <w:bCs/>
          <w:color w:val="0F172A"/>
          <w:sz w:val="21"/>
          <w:szCs w:val="21"/>
        </w:rPr>
        <w:t xml:space="preserve"> </w:t>
      </w:r>
    </w:p>
    <w:p w:rsidR="008F3AD1" w:rsidRDefault="00011DC6" w:rsidP="00B53ED1">
      <w:pPr>
        <w:pStyle w:val="NormalWeb"/>
        <w:rPr>
          <w:rFonts w:ascii="Poppins-Bold" w:hAnsi="Poppins-Bold" w:cs="Poppins-Bold"/>
          <w:b/>
          <w:bCs/>
          <w:color w:val="0F172A"/>
          <w:sz w:val="21"/>
          <w:szCs w:val="21"/>
        </w:rPr>
      </w:pPr>
      <w:r>
        <w:rPr>
          <w:noProof/>
        </w:rPr>
        <w:drawing>
          <wp:inline distT="0" distB="0" distL="0" distR="0" wp14:anchorId="2299B10A" wp14:editId="39C24C55">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rsidR="0052760A" w:rsidRDefault="0052760A" w:rsidP="00B53ED1">
      <w:pPr>
        <w:pStyle w:val="NormalWeb"/>
        <w:rPr>
          <w:rFonts w:ascii="Poppins-Bold" w:hAnsi="Poppins-Bold" w:cs="Poppins-Bold"/>
          <w:b/>
          <w:bCs/>
          <w:color w:val="0F172A"/>
          <w:sz w:val="21"/>
          <w:szCs w:val="21"/>
        </w:rPr>
      </w:pPr>
      <w:r>
        <w:rPr>
          <w:noProof/>
        </w:rPr>
        <w:lastRenderedPageBreak/>
        <w:drawing>
          <wp:inline distT="0" distB="0" distL="0" distR="0" wp14:anchorId="5597457B" wp14:editId="5B96CC7D">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rsidR="008F3AD1" w:rsidRDefault="008F3AD1" w:rsidP="00B53ED1">
      <w:pPr>
        <w:pStyle w:val="NormalWeb"/>
        <w:rPr>
          <w:rFonts w:ascii="Poppins-Bold" w:hAnsi="Poppins-Bold" w:cs="Poppins-Bold"/>
          <w:b/>
          <w:bCs/>
          <w:color w:val="0F172A"/>
          <w:sz w:val="21"/>
          <w:szCs w:val="21"/>
        </w:rPr>
      </w:pPr>
    </w:p>
    <w:p w:rsidR="00600D42" w:rsidRDefault="00E35C47" w:rsidP="00B53ED1">
      <w:pPr>
        <w:pStyle w:val="NormalWeb"/>
        <w:rPr>
          <w:rFonts w:ascii="Poppins-Bold" w:hAnsi="Poppins-Bold" w:cs="Poppins-Bold"/>
          <w:b/>
          <w:bCs/>
          <w:color w:val="0F172A"/>
          <w:sz w:val="21"/>
          <w:szCs w:val="21"/>
        </w:rPr>
      </w:pPr>
      <w:r>
        <w:rPr>
          <w:rFonts w:ascii="Poppins-Bold" w:hAnsi="Poppins-Bold" w:cs="Poppins-Bold"/>
          <w:b/>
          <w:bCs/>
          <w:color w:val="0F172A"/>
          <w:sz w:val="21"/>
          <w:szCs w:val="21"/>
        </w:rPr>
        <w:t>##</w:t>
      </w:r>
      <w:r>
        <w:rPr>
          <w:rFonts w:ascii="Poppins-Bold" w:hAnsi="Poppins-Bold" w:cs="Poppins-Bold"/>
          <w:b/>
          <w:bCs/>
          <w:color w:val="047857"/>
          <w:sz w:val="20"/>
          <w:szCs w:val="20"/>
        </w:rPr>
        <w:t xml:space="preserve">Task 4: </w:t>
      </w:r>
      <w:r>
        <w:rPr>
          <w:rFonts w:ascii="Poppins-Bold" w:hAnsi="Poppins-Bold" w:cs="Poppins-Bold"/>
          <w:b/>
          <w:bCs/>
          <w:color w:val="0F172A"/>
          <w:sz w:val="21"/>
          <w:szCs w:val="21"/>
        </w:rPr>
        <w:t>Interactive Food Delivery Dashboard with Drill-Through</w:t>
      </w:r>
    </w:p>
    <w:p w:rsidR="00F03064" w:rsidRDefault="00600D42" w:rsidP="00B53ED1">
      <w:pPr>
        <w:pStyle w:val="NormalWeb"/>
        <w:rPr>
          <w:rFonts w:ascii="Poppins-Bold" w:hAnsi="Poppins-Bold" w:cs="Poppins-Bold"/>
          <w:b/>
          <w:bCs/>
          <w:color w:val="0F172A"/>
          <w:sz w:val="21"/>
          <w:szCs w:val="21"/>
        </w:rPr>
      </w:pPr>
      <w:r>
        <w:rPr>
          <w:rFonts w:ascii="Poppins-Bold" w:hAnsi="Poppins-Bold" w:cs="Poppins-Bold"/>
          <w:b/>
          <w:bCs/>
          <w:color w:val="0F172A"/>
          <w:sz w:val="21"/>
          <w:szCs w:val="21"/>
        </w:rPr>
        <w:object w:dxaOrig="1508" w:dyaOrig="983">
          <v:shape id="_x0000_i1029" type="#_x0000_t75" style="width:75.65pt;height:49.2pt" o:ole="">
            <v:imagedata r:id="rId16" o:title=""/>
          </v:shape>
          <o:OLEObject Type="Embed" ProgID="Package" ShapeID="_x0000_i1029" DrawAspect="Icon" ObjectID="_1852401252" r:id="rId17"/>
        </w:object>
      </w:r>
    </w:p>
    <w:p w:rsidR="00F03064" w:rsidRDefault="00F03064" w:rsidP="00B53ED1">
      <w:pPr>
        <w:pStyle w:val="NormalWeb"/>
        <w:rPr>
          <w:rFonts w:ascii="Poppins-Bold" w:hAnsi="Poppins-Bold" w:cs="Poppins-Bold"/>
          <w:b/>
          <w:bCs/>
          <w:color w:val="0F172A"/>
          <w:sz w:val="21"/>
          <w:szCs w:val="21"/>
        </w:rPr>
      </w:pPr>
    </w:p>
    <w:p w:rsidR="00F601A7" w:rsidRDefault="00BF1BCE" w:rsidP="00B53ED1">
      <w:pPr>
        <w:pStyle w:val="NormalWeb"/>
        <w:rPr>
          <w:rFonts w:ascii="Poppins-Bold" w:hAnsi="Poppins-Bold" w:cs="Poppins-Bold"/>
          <w:b/>
          <w:bCs/>
          <w:color w:val="0F172A"/>
          <w:sz w:val="21"/>
          <w:szCs w:val="21"/>
        </w:rPr>
      </w:pPr>
      <w:r>
        <w:rPr>
          <w:noProof/>
        </w:rPr>
        <w:drawing>
          <wp:inline distT="0" distB="0" distL="0" distR="0" wp14:anchorId="25EDA657" wp14:editId="3A840AEB">
            <wp:extent cx="5149001" cy="279180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1772" cy="2831262"/>
                    </a:xfrm>
                    <a:prstGeom prst="rect">
                      <a:avLst/>
                    </a:prstGeom>
                  </pic:spPr>
                </pic:pic>
              </a:graphicData>
            </a:graphic>
          </wp:inline>
        </w:drawing>
      </w:r>
    </w:p>
    <w:p w:rsidR="00527A60" w:rsidRDefault="00F35CF1" w:rsidP="00527A60">
      <w:pPr>
        <w:autoSpaceDE w:val="0"/>
        <w:autoSpaceDN w:val="0"/>
        <w:adjustRightInd w:val="0"/>
        <w:spacing w:after="0" w:line="240" w:lineRule="auto"/>
        <w:rPr>
          <w:rFonts w:ascii="Poppins-Bold" w:hAnsi="Poppins-Bold" w:cs="Poppins-Bold"/>
          <w:b/>
          <w:bCs/>
          <w:color w:val="1E3A5F"/>
          <w:sz w:val="20"/>
          <w:szCs w:val="20"/>
          <w:highlight w:val="yellow"/>
        </w:rPr>
      </w:pPr>
      <w:r>
        <w:rPr>
          <w:rFonts w:ascii="Poppins-Bold" w:hAnsi="Poppins-Bold" w:cs="Poppins-Bold"/>
          <w:b/>
          <w:bCs/>
          <w:color w:val="FFFFFF"/>
          <w:sz w:val="24"/>
          <w:szCs w:val="24"/>
        </w:rPr>
        <w:lastRenderedPageBreak/>
        <w:t xml:space="preserve">Mini Capstone </w:t>
      </w:r>
      <w:r w:rsidR="00067C62">
        <w:rPr>
          <w:rFonts w:ascii="Poppins-Bold" w:hAnsi="Poppins-Bold" w:cs="Poppins-Bold"/>
          <w:b/>
          <w:bCs/>
          <w:color w:val="1E3A5F"/>
          <w:sz w:val="20"/>
          <w:szCs w:val="20"/>
          <w:highlight w:val="yellow"/>
        </w:rPr>
        <w:t>C</w:t>
      </w:r>
      <w:r w:rsidR="00527A60" w:rsidRPr="00041E97">
        <w:rPr>
          <w:rFonts w:ascii="Poppins-Bold" w:hAnsi="Poppins-Bold" w:cs="Poppins-Bold"/>
          <w:b/>
          <w:bCs/>
          <w:color w:val="1E3A5F"/>
          <w:sz w:val="20"/>
          <w:szCs w:val="20"/>
          <w:highlight w:val="yellow"/>
        </w:rPr>
        <w:t xml:space="preserve">: Section </w:t>
      </w:r>
      <w:r w:rsidR="00067C62">
        <w:rPr>
          <w:rFonts w:ascii="Poppins-Bold" w:hAnsi="Poppins-Bold" w:cs="Poppins-Bold"/>
          <w:b/>
          <w:bCs/>
          <w:color w:val="1E3A5F"/>
          <w:sz w:val="20"/>
          <w:szCs w:val="20"/>
          <w:highlight w:val="yellow"/>
        </w:rPr>
        <w:t>C</w:t>
      </w:r>
      <w:r w:rsidR="00527A60" w:rsidRPr="00041E97">
        <w:rPr>
          <w:rFonts w:ascii="Poppins-Bold" w:hAnsi="Poppins-Bold" w:cs="Poppins-Bold"/>
          <w:b/>
          <w:bCs/>
          <w:color w:val="1E3A5F"/>
          <w:sz w:val="20"/>
          <w:szCs w:val="20"/>
          <w:highlight w:val="yellow"/>
        </w:rPr>
        <w:t xml:space="preserve"> – </w:t>
      </w:r>
      <w:r w:rsidR="004C7B93">
        <w:rPr>
          <w:rFonts w:ascii="Poppins-Bold" w:hAnsi="Poppins-Bold" w:cs="Poppins-Bold"/>
          <w:b/>
          <w:bCs/>
          <w:color w:val="1E3A5F"/>
          <w:sz w:val="20"/>
          <w:szCs w:val="20"/>
          <w:highlight w:val="yellow"/>
        </w:rPr>
        <w:t>Mini Capstone Project</w:t>
      </w:r>
    </w:p>
    <w:p w:rsidR="00BF6B1A" w:rsidRDefault="00BF6B1A" w:rsidP="00527A60">
      <w:pPr>
        <w:autoSpaceDE w:val="0"/>
        <w:autoSpaceDN w:val="0"/>
        <w:adjustRightInd w:val="0"/>
        <w:spacing w:after="0" w:line="240" w:lineRule="auto"/>
        <w:rPr>
          <w:rFonts w:ascii="Poppins-Bold" w:hAnsi="Poppins-Bold" w:cs="Poppins-Bold"/>
          <w:b/>
          <w:bCs/>
          <w:color w:val="1E3A5F"/>
          <w:sz w:val="20"/>
          <w:szCs w:val="20"/>
          <w:highlight w:val="yellow"/>
        </w:rPr>
      </w:pPr>
    </w:p>
    <w:p w:rsidR="00DE4548" w:rsidRDefault="00DE4548" w:rsidP="00DE4548">
      <w:pPr>
        <w:pStyle w:val="Heading3"/>
      </w:pPr>
      <w:r>
        <w:t>Step 6: Final Written Executive Summary (5–7 Lines)</w:t>
      </w:r>
    </w:p>
    <w:p w:rsidR="00DE4548" w:rsidRDefault="00DE4548" w:rsidP="00DE4548">
      <w:pPr>
        <w:pStyle w:val="NormalWeb"/>
      </w:pPr>
      <w:proofErr w:type="spellStart"/>
      <w:r>
        <w:rPr>
          <w:b/>
          <w:bCs/>
        </w:rPr>
        <w:t>FoodRush</w:t>
      </w:r>
      <w:proofErr w:type="spellEnd"/>
      <w:r>
        <w:rPr>
          <w:b/>
          <w:bCs/>
        </w:rPr>
        <w:t xml:space="preserve"> Operations Intelligence Summary</w:t>
      </w:r>
    </w:p>
    <w:p w:rsidR="00DE4548" w:rsidRDefault="00DE4548" w:rsidP="00DE4548">
      <w:pPr>
        <w:pStyle w:val="NormalWeb"/>
      </w:pPr>
      <w:r>
        <w:t xml:space="preserve">The </w:t>
      </w:r>
      <w:proofErr w:type="spellStart"/>
      <w:r>
        <w:t>FoodRush</w:t>
      </w:r>
      <w:proofErr w:type="spellEnd"/>
      <w:r>
        <w:t xml:space="preserve"> operational intelligence dashboard highlights a total revenue of </w:t>
      </w:r>
      <w:r>
        <w:rPr>
          <w:rStyle w:val="math-inline"/>
        </w:rPr>
        <w:t>$\$325.10$</w:t>
      </w:r>
      <w:r>
        <w:t xml:space="preserve"> across </w:t>
      </w:r>
      <w:r>
        <w:rPr>
          <w:rStyle w:val="math-inline"/>
        </w:rPr>
        <w:t>$10$</w:t>
      </w:r>
      <w:r>
        <w:t xml:space="preserve"> completed orders with an average order value (AOV) of </w:t>
      </w:r>
      <w:r>
        <w:rPr>
          <w:rStyle w:val="math-inline"/>
        </w:rPr>
        <w:t>$\$32.51$</w:t>
      </w:r>
      <w:r>
        <w:t xml:space="preserve">. Analysis indicates a </w:t>
      </w:r>
      <w:r>
        <w:rPr>
          <w:rStyle w:val="math-inline"/>
        </w:rPr>
        <w:t>$70.00\%$</w:t>
      </w:r>
      <w:r>
        <w:t xml:space="preserve"> overall delivery success rate, impacted by a </w:t>
      </w:r>
      <w:r>
        <w:rPr>
          <w:rStyle w:val="math-inline"/>
        </w:rPr>
        <w:t>$20.00\%$</w:t>
      </w:r>
      <w:r>
        <w:t xml:space="preserve"> order cancellation rate observed in high-volume regions such as Chicago and Dallas. San Jose and Philadelphia represent top-tier revenue drivers, generating </w:t>
      </w:r>
      <w:r>
        <w:rPr>
          <w:rStyle w:val="math-inline"/>
        </w:rPr>
        <w:t>$\$48.25$</w:t>
      </w:r>
      <w:r>
        <w:t xml:space="preserve"> and </w:t>
      </w:r>
      <w:r>
        <w:rPr>
          <w:rStyle w:val="math-inline"/>
        </w:rPr>
        <w:t>$\$54.80$</w:t>
      </w:r>
      <w:r>
        <w:t xml:space="preserve"> respectively with </w:t>
      </w:r>
      <w:r>
        <w:rPr>
          <w:rStyle w:val="math-inline"/>
        </w:rPr>
        <w:t>$100\%$</w:t>
      </w:r>
      <w:r>
        <w:t xml:space="preserve"> successful fulfillments. City-level performance varies significantly, showing that operational interventions targeting order cancellation bottlenecks in specific metro areas can directly raise the delivery success rate toward </w:t>
      </w:r>
      <w:r>
        <w:rPr>
          <w:rStyle w:val="math-inline"/>
        </w:rPr>
        <w:t>$85\%+$</w:t>
      </w:r>
      <w:r>
        <w:t xml:space="preserve"> across regional hubs.</w:t>
      </w:r>
    </w:p>
    <w:p w:rsidR="00DE4548" w:rsidRDefault="00BE5B1F" w:rsidP="00527A60">
      <w:pPr>
        <w:autoSpaceDE w:val="0"/>
        <w:autoSpaceDN w:val="0"/>
        <w:adjustRightInd w:val="0"/>
        <w:spacing w:after="0" w:line="240" w:lineRule="auto"/>
        <w:rPr>
          <w:rFonts w:ascii="Poppins-Bold" w:hAnsi="Poppins-Bold" w:cs="Poppins-Bold"/>
          <w:b/>
          <w:bCs/>
          <w:color w:val="1E3A5F"/>
          <w:sz w:val="20"/>
          <w:szCs w:val="20"/>
          <w:highlight w:val="yellow"/>
        </w:rPr>
      </w:pPr>
      <w:r>
        <w:rPr>
          <w:rFonts w:ascii="Poppins-Bold" w:hAnsi="Poppins-Bold" w:cs="Poppins-Bold"/>
          <w:b/>
          <w:bCs/>
          <w:noProof/>
          <w:color w:val="1E3A5F"/>
          <w:sz w:val="20"/>
          <w:szCs w:val="20"/>
        </w:rPr>
        <w:drawing>
          <wp:inline distT="0" distB="0" distL="0" distR="0">
            <wp:extent cx="5993393" cy="3483980"/>
            <wp:effectExtent l="0" t="0" r="762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de_Generated_Image (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95710" cy="3485327"/>
                    </a:xfrm>
                    <a:prstGeom prst="rect">
                      <a:avLst/>
                    </a:prstGeom>
                  </pic:spPr>
                </pic:pic>
              </a:graphicData>
            </a:graphic>
          </wp:inline>
        </w:drawing>
      </w:r>
    </w:p>
    <w:p w:rsidR="00E51740" w:rsidRDefault="00E51740" w:rsidP="00527A60">
      <w:pPr>
        <w:autoSpaceDE w:val="0"/>
        <w:autoSpaceDN w:val="0"/>
        <w:adjustRightInd w:val="0"/>
        <w:spacing w:after="0" w:line="240" w:lineRule="auto"/>
        <w:rPr>
          <w:rFonts w:ascii="Poppins-Bold" w:hAnsi="Poppins-Bold" w:cs="Poppins-Bold"/>
          <w:b/>
          <w:bCs/>
          <w:color w:val="1E3A5F"/>
          <w:sz w:val="20"/>
          <w:szCs w:val="20"/>
          <w:highlight w:val="yellow"/>
        </w:rPr>
      </w:pPr>
    </w:p>
    <w:p w:rsidR="00E51740" w:rsidRDefault="00E51740" w:rsidP="00527A60">
      <w:pPr>
        <w:autoSpaceDE w:val="0"/>
        <w:autoSpaceDN w:val="0"/>
        <w:adjustRightInd w:val="0"/>
        <w:spacing w:after="0" w:line="240" w:lineRule="auto"/>
        <w:rPr>
          <w:rFonts w:ascii="Poppins-Bold" w:hAnsi="Poppins-Bold" w:cs="Poppins-Bold"/>
          <w:b/>
          <w:bCs/>
          <w:color w:val="1E3A5F"/>
          <w:sz w:val="20"/>
          <w:szCs w:val="20"/>
          <w:highlight w:val="yellow"/>
        </w:rPr>
      </w:pPr>
    </w:p>
    <w:p w:rsidR="00E51740" w:rsidRDefault="00E51740" w:rsidP="00527A60">
      <w:pPr>
        <w:autoSpaceDE w:val="0"/>
        <w:autoSpaceDN w:val="0"/>
        <w:adjustRightInd w:val="0"/>
        <w:spacing w:after="0" w:line="240" w:lineRule="auto"/>
        <w:rPr>
          <w:rFonts w:ascii="Poppins-Bold" w:hAnsi="Poppins-Bold" w:cs="Poppins-Bold"/>
          <w:b/>
          <w:bCs/>
          <w:color w:val="1E3A5F"/>
          <w:sz w:val="20"/>
          <w:szCs w:val="20"/>
          <w:highlight w:val="yellow"/>
        </w:rPr>
      </w:pPr>
      <w:r>
        <w:rPr>
          <w:rFonts w:ascii="Poppins-Bold" w:hAnsi="Poppins-Bold" w:cs="Poppins-Bold"/>
          <w:b/>
          <w:bCs/>
          <w:noProof/>
          <w:color w:val="1E3A5F"/>
          <w:sz w:val="20"/>
          <w:szCs w:val="20"/>
        </w:rPr>
        <w:lastRenderedPageBreak/>
        <w:drawing>
          <wp:inline distT="0" distB="0" distL="0" distR="0">
            <wp:extent cx="5943600" cy="3131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de_Generated_Image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31820"/>
                    </a:xfrm>
                    <a:prstGeom prst="rect">
                      <a:avLst/>
                    </a:prstGeom>
                  </pic:spPr>
                </pic:pic>
              </a:graphicData>
            </a:graphic>
          </wp:inline>
        </w:drawing>
      </w:r>
    </w:p>
    <w:p w:rsidR="00BF6B1A" w:rsidRDefault="00BF6B1A" w:rsidP="00527A60">
      <w:pPr>
        <w:autoSpaceDE w:val="0"/>
        <w:autoSpaceDN w:val="0"/>
        <w:adjustRightInd w:val="0"/>
        <w:spacing w:after="0" w:line="240" w:lineRule="auto"/>
        <w:rPr>
          <w:rFonts w:ascii="Poppins-Bold" w:hAnsi="Poppins-Bold" w:cs="Poppins-Bold"/>
          <w:b/>
          <w:bCs/>
          <w:color w:val="1E3A5F"/>
          <w:sz w:val="20"/>
          <w:szCs w:val="20"/>
          <w:highlight w:val="yellow"/>
        </w:rPr>
      </w:pPr>
    </w:p>
    <w:p w:rsidR="00333FD4" w:rsidRDefault="00F35CF1" w:rsidP="00B53ED1">
      <w:pPr>
        <w:pStyle w:val="NormalWeb"/>
        <w:rPr>
          <w:rFonts w:ascii="Poppins-Bold" w:hAnsi="Poppins-Bold" w:cs="Poppins-Bold"/>
          <w:b/>
          <w:bCs/>
          <w:color w:val="0F172A"/>
          <w:sz w:val="21"/>
          <w:szCs w:val="21"/>
        </w:rPr>
      </w:pPr>
      <w:r>
        <w:rPr>
          <w:rFonts w:ascii="Poppins-Bold" w:hAnsi="Poppins-Bold" w:cs="Poppins-Bold"/>
          <w:b/>
          <w:bCs/>
          <w:color w:val="FFFFFF"/>
        </w:rPr>
        <w:t>Project</w:t>
      </w:r>
    </w:p>
    <w:p w:rsidR="00707FC7" w:rsidRDefault="00707FC7" w:rsidP="00B53ED1">
      <w:pPr>
        <w:pStyle w:val="NormalWeb"/>
        <w:rPr>
          <w:rFonts w:ascii="Poppins-Bold" w:hAnsi="Poppins-Bold" w:cs="Poppins-Bold"/>
          <w:b/>
          <w:bCs/>
          <w:color w:val="0F172A"/>
          <w:sz w:val="21"/>
          <w:szCs w:val="21"/>
        </w:rPr>
      </w:pPr>
    </w:p>
    <w:p w:rsidR="0052760A" w:rsidRDefault="0052760A" w:rsidP="00B53ED1">
      <w:pPr>
        <w:pStyle w:val="NormalWeb"/>
        <w:rPr>
          <w:rFonts w:ascii="Poppins-Bold" w:hAnsi="Poppins-Bold" w:cs="Poppins-Bold"/>
          <w:b/>
          <w:bCs/>
          <w:color w:val="0F172A"/>
          <w:sz w:val="21"/>
          <w:szCs w:val="21"/>
        </w:rPr>
      </w:pPr>
    </w:p>
    <w:p w:rsidR="00E51740" w:rsidRDefault="00E51740" w:rsidP="00B53ED1">
      <w:pPr>
        <w:pStyle w:val="NormalWeb"/>
        <w:rPr>
          <w:rFonts w:ascii="Poppins-Bold" w:hAnsi="Poppins-Bold" w:cs="Poppins-Bold"/>
          <w:b/>
          <w:bCs/>
          <w:color w:val="0F172A"/>
          <w:sz w:val="21"/>
          <w:szCs w:val="21"/>
        </w:rPr>
      </w:pPr>
    </w:p>
    <w:p w:rsidR="00E51740" w:rsidRDefault="00E51740" w:rsidP="00B53ED1">
      <w:pPr>
        <w:pStyle w:val="NormalWeb"/>
        <w:rPr>
          <w:rFonts w:ascii="Poppins-Bold" w:hAnsi="Poppins-Bold" w:cs="Poppins-Bold"/>
          <w:b/>
          <w:bCs/>
          <w:color w:val="0F172A"/>
          <w:sz w:val="21"/>
          <w:szCs w:val="21"/>
        </w:rPr>
      </w:pPr>
    </w:p>
    <w:p w:rsidR="00E51740" w:rsidRDefault="00E51740" w:rsidP="00B53ED1">
      <w:pPr>
        <w:pStyle w:val="NormalWeb"/>
        <w:rPr>
          <w:rFonts w:ascii="Poppins-Bold" w:hAnsi="Poppins-Bold" w:cs="Poppins-Bold"/>
          <w:b/>
          <w:bCs/>
          <w:color w:val="0F172A"/>
          <w:sz w:val="21"/>
          <w:szCs w:val="21"/>
        </w:rPr>
      </w:pPr>
    </w:p>
    <w:p w:rsidR="00E51740" w:rsidRDefault="00E51740" w:rsidP="00B53ED1">
      <w:pPr>
        <w:pStyle w:val="NormalWeb"/>
        <w:rPr>
          <w:rFonts w:ascii="Poppins-Bold" w:hAnsi="Poppins-Bold" w:cs="Poppins-Bold"/>
          <w:b/>
          <w:bCs/>
          <w:color w:val="0F172A"/>
          <w:sz w:val="21"/>
          <w:szCs w:val="21"/>
        </w:rPr>
      </w:pPr>
    </w:p>
    <w:p w:rsidR="00E51740" w:rsidRDefault="00E51740" w:rsidP="00B53ED1">
      <w:pPr>
        <w:pStyle w:val="NormalWeb"/>
        <w:rPr>
          <w:rFonts w:ascii="Poppins-Bold" w:hAnsi="Poppins-Bold" w:cs="Poppins-Bold"/>
          <w:b/>
          <w:bCs/>
          <w:color w:val="0F172A"/>
          <w:sz w:val="21"/>
          <w:szCs w:val="21"/>
        </w:rPr>
      </w:pPr>
    </w:p>
    <w:p w:rsidR="00E51740" w:rsidRDefault="00E51740" w:rsidP="00B53ED1">
      <w:pPr>
        <w:pStyle w:val="NormalWeb"/>
        <w:rPr>
          <w:rFonts w:ascii="Poppins-Bold" w:hAnsi="Poppins-Bold" w:cs="Poppins-Bold"/>
          <w:b/>
          <w:bCs/>
          <w:color w:val="0F172A"/>
          <w:sz w:val="21"/>
          <w:szCs w:val="21"/>
        </w:rPr>
      </w:pPr>
    </w:p>
    <w:p w:rsidR="00E51740" w:rsidRDefault="00E51740" w:rsidP="00B53ED1">
      <w:pPr>
        <w:pStyle w:val="NormalWeb"/>
        <w:rPr>
          <w:rFonts w:ascii="Poppins-Bold" w:hAnsi="Poppins-Bold" w:cs="Poppins-Bold"/>
          <w:b/>
          <w:bCs/>
          <w:color w:val="0F172A"/>
          <w:sz w:val="21"/>
          <w:szCs w:val="21"/>
        </w:rPr>
      </w:pPr>
    </w:p>
    <w:p w:rsidR="00E51740" w:rsidRDefault="00E51740" w:rsidP="00B53ED1">
      <w:pPr>
        <w:pStyle w:val="NormalWeb"/>
        <w:rPr>
          <w:rFonts w:ascii="Poppins-Bold" w:hAnsi="Poppins-Bold" w:cs="Poppins-Bold"/>
          <w:b/>
          <w:bCs/>
          <w:color w:val="0F172A"/>
          <w:sz w:val="21"/>
          <w:szCs w:val="21"/>
        </w:rPr>
      </w:pPr>
    </w:p>
    <w:p w:rsidR="00E51740" w:rsidRDefault="00E51740" w:rsidP="00B53ED1">
      <w:pPr>
        <w:pStyle w:val="NormalWeb"/>
        <w:rPr>
          <w:rFonts w:ascii="Poppins-Bold" w:hAnsi="Poppins-Bold" w:cs="Poppins-Bold"/>
          <w:b/>
          <w:bCs/>
          <w:color w:val="0F172A"/>
          <w:sz w:val="21"/>
          <w:szCs w:val="21"/>
        </w:rPr>
      </w:pPr>
    </w:p>
    <w:p w:rsidR="00AA3327" w:rsidRDefault="00AA3327" w:rsidP="00BF3A69">
      <w:pPr>
        <w:autoSpaceDE w:val="0"/>
        <w:autoSpaceDN w:val="0"/>
        <w:adjustRightInd w:val="0"/>
        <w:spacing w:after="0" w:line="240" w:lineRule="auto"/>
        <w:rPr>
          <w:rFonts w:ascii="Times New Roman" w:eastAsia="Times New Roman" w:hAnsi="Times New Roman" w:cs="Times New Roman"/>
          <w:sz w:val="24"/>
          <w:szCs w:val="24"/>
        </w:rPr>
      </w:pPr>
    </w:p>
    <w:p w:rsidR="00BF3A69" w:rsidRDefault="00BF3A69" w:rsidP="00BF3A69">
      <w:pPr>
        <w:autoSpaceDE w:val="0"/>
        <w:autoSpaceDN w:val="0"/>
        <w:adjustRightInd w:val="0"/>
        <w:spacing w:after="0" w:line="240" w:lineRule="auto"/>
        <w:rPr>
          <w:rFonts w:ascii="Poppins-Bold" w:hAnsi="Poppins-Bold" w:cs="Poppins-Bold"/>
          <w:b/>
          <w:bCs/>
          <w:color w:val="1E3A5F"/>
          <w:sz w:val="20"/>
          <w:szCs w:val="20"/>
        </w:rPr>
      </w:pPr>
    </w:p>
    <w:p w:rsidR="00AA3327" w:rsidRDefault="00DC1364" w:rsidP="007170D9">
      <w:pPr>
        <w:autoSpaceDE w:val="0"/>
        <w:autoSpaceDN w:val="0"/>
        <w:adjustRightInd w:val="0"/>
        <w:spacing w:after="0" w:line="240" w:lineRule="auto"/>
        <w:ind w:firstLine="720"/>
        <w:rPr>
          <w:rFonts w:ascii="Poppins-Bold" w:hAnsi="Poppins-Bold" w:cs="Poppins-Bold"/>
          <w:b/>
          <w:bCs/>
          <w:color w:val="1E3A5F"/>
          <w:sz w:val="20"/>
          <w:szCs w:val="20"/>
        </w:rPr>
      </w:pPr>
      <w:r>
        <w:rPr>
          <w:rFonts w:ascii="Poppins-Bold" w:hAnsi="Poppins-Bold" w:cs="Poppins-Bold"/>
          <w:b/>
          <w:bCs/>
          <w:color w:val="FFFFFF"/>
          <w:sz w:val="24"/>
          <w:szCs w:val="24"/>
        </w:rPr>
        <w:t>Section D — AI-Augmented Learning</w:t>
      </w:r>
    </w:p>
    <w:p w:rsidR="00930349" w:rsidRDefault="00900172" w:rsidP="007170D9">
      <w:pPr>
        <w:autoSpaceDE w:val="0"/>
        <w:autoSpaceDN w:val="0"/>
        <w:adjustRightInd w:val="0"/>
        <w:spacing w:after="0" w:line="240" w:lineRule="auto"/>
        <w:ind w:firstLine="720"/>
        <w:rPr>
          <w:rFonts w:ascii="Poppins-Bold" w:hAnsi="Poppins-Bold" w:cs="Poppins-Bold"/>
          <w:b/>
          <w:bCs/>
          <w:color w:val="1E3A5F"/>
          <w:sz w:val="20"/>
          <w:szCs w:val="20"/>
        </w:rPr>
      </w:pPr>
      <w:r>
        <w:rPr>
          <w:rFonts w:ascii="Poppins-Bold" w:hAnsi="Poppins-Bold" w:cs="Poppins-Bold"/>
          <w:b/>
          <w:bCs/>
          <w:color w:val="1E3A5F"/>
          <w:sz w:val="20"/>
          <w:szCs w:val="20"/>
        </w:rPr>
        <w:lastRenderedPageBreak/>
        <w:t>Session D:</w:t>
      </w:r>
      <w:r w:rsidR="00DC1364">
        <w:rPr>
          <w:rFonts w:ascii="Poppins-Bold" w:hAnsi="Poppins-Bold" w:cs="Poppins-Bold"/>
          <w:b/>
          <w:bCs/>
          <w:color w:val="1E3A5F"/>
          <w:sz w:val="20"/>
          <w:szCs w:val="20"/>
        </w:rPr>
        <w:t xml:space="preserve"> AI Augmented Learning</w:t>
      </w:r>
    </w:p>
    <w:p w:rsidR="0098613E" w:rsidRDefault="0098613E" w:rsidP="007170D9">
      <w:pPr>
        <w:autoSpaceDE w:val="0"/>
        <w:autoSpaceDN w:val="0"/>
        <w:adjustRightInd w:val="0"/>
        <w:spacing w:after="0" w:line="240" w:lineRule="auto"/>
        <w:ind w:firstLine="720"/>
        <w:rPr>
          <w:rFonts w:ascii="Poppins-Bold" w:hAnsi="Poppins-Bold" w:cs="Poppins-Bold"/>
          <w:b/>
          <w:bCs/>
          <w:color w:val="1E3A5F"/>
          <w:sz w:val="20"/>
          <w:szCs w:val="20"/>
        </w:rPr>
      </w:pPr>
    </w:p>
    <w:p w:rsidR="0098613E" w:rsidRDefault="000D3FAC" w:rsidP="007170D9">
      <w:pPr>
        <w:autoSpaceDE w:val="0"/>
        <w:autoSpaceDN w:val="0"/>
        <w:adjustRightInd w:val="0"/>
        <w:spacing w:after="0" w:line="240" w:lineRule="auto"/>
        <w:ind w:firstLine="720"/>
        <w:rPr>
          <w:rFonts w:ascii="Poppins-Bold" w:hAnsi="Poppins-Bold" w:cs="Poppins-Bold"/>
          <w:b/>
          <w:bCs/>
          <w:color w:val="1E3A5F"/>
          <w:sz w:val="20"/>
          <w:szCs w:val="20"/>
        </w:rPr>
      </w:pPr>
      <w:r>
        <w:rPr>
          <w:rFonts w:ascii="Poppins-Bold" w:hAnsi="Poppins-Bold" w:cs="Poppins-Bold"/>
          <w:b/>
          <w:bCs/>
          <w:color w:val="B55309"/>
          <w:sz w:val="18"/>
          <w:szCs w:val="18"/>
        </w:rPr>
        <w:t xml:space="preserve">### </w:t>
      </w:r>
      <w:r w:rsidR="0098613E">
        <w:rPr>
          <w:rFonts w:ascii="Poppins-Bold" w:hAnsi="Poppins-Bold" w:cs="Poppins-Bold"/>
          <w:b/>
          <w:bCs/>
          <w:color w:val="B55309"/>
          <w:sz w:val="18"/>
          <w:szCs w:val="18"/>
        </w:rPr>
        <w:t>STEP 1 · BUILD WITH AI</w:t>
      </w:r>
    </w:p>
    <w:p w:rsidR="00900172" w:rsidRDefault="00900172" w:rsidP="007170D9">
      <w:pPr>
        <w:autoSpaceDE w:val="0"/>
        <w:autoSpaceDN w:val="0"/>
        <w:adjustRightInd w:val="0"/>
        <w:spacing w:after="0" w:line="240" w:lineRule="auto"/>
        <w:ind w:firstLine="720"/>
        <w:rPr>
          <w:rFonts w:ascii="Poppins-Bold" w:hAnsi="Poppins-Bold" w:cs="Poppins-Bold"/>
          <w:b/>
          <w:bCs/>
          <w:color w:val="1E3A5F"/>
          <w:sz w:val="20"/>
          <w:szCs w:val="20"/>
        </w:rPr>
      </w:pPr>
    </w:p>
    <w:p w:rsidR="00AA3327" w:rsidRDefault="00AA3327" w:rsidP="007170D9">
      <w:pPr>
        <w:autoSpaceDE w:val="0"/>
        <w:autoSpaceDN w:val="0"/>
        <w:adjustRightInd w:val="0"/>
        <w:spacing w:after="0" w:line="240" w:lineRule="auto"/>
        <w:ind w:firstLine="720"/>
        <w:rPr>
          <w:rFonts w:ascii="Poppins-Bold" w:hAnsi="Poppins-Bold" w:cs="Poppins-Bold"/>
          <w:b/>
          <w:bCs/>
          <w:color w:val="1E3A5F"/>
          <w:sz w:val="20"/>
          <w:szCs w:val="20"/>
        </w:rPr>
      </w:pPr>
    </w:p>
    <w:p w:rsidR="00974186" w:rsidRDefault="00974186" w:rsidP="007170D9">
      <w:pPr>
        <w:autoSpaceDE w:val="0"/>
        <w:autoSpaceDN w:val="0"/>
        <w:adjustRightInd w:val="0"/>
        <w:spacing w:after="0" w:line="240" w:lineRule="auto"/>
        <w:ind w:firstLine="720"/>
        <w:rPr>
          <w:rFonts w:ascii="Poppins-Bold" w:hAnsi="Poppins-Bold" w:cs="Poppins-Bold"/>
          <w:b/>
          <w:bCs/>
          <w:color w:val="1E3A5F"/>
          <w:sz w:val="20"/>
          <w:szCs w:val="20"/>
        </w:rPr>
      </w:pPr>
      <w:bookmarkStart w:id="0" w:name="_GoBack"/>
      <w:bookmarkEnd w:id="0"/>
    </w:p>
    <w:p w:rsidR="00AA3327" w:rsidRDefault="00AA3327" w:rsidP="007170D9">
      <w:pPr>
        <w:autoSpaceDE w:val="0"/>
        <w:autoSpaceDN w:val="0"/>
        <w:adjustRightInd w:val="0"/>
        <w:spacing w:after="0" w:line="240" w:lineRule="auto"/>
        <w:ind w:firstLine="720"/>
        <w:rPr>
          <w:rFonts w:ascii="Poppins-Bold" w:hAnsi="Poppins-Bold" w:cs="Poppins-Bold"/>
          <w:b/>
          <w:bCs/>
          <w:color w:val="1E3A5F"/>
          <w:sz w:val="20"/>
          <w:szCs w:val="20"/>
        </w:rPr>
      </w:pPr>
    </w:p>
    <w:p w:rsidR="00900172" w:rsidRDefault="004C16AE" w:rsidP="007170D9">
      <w:pPr>
        <w:autoSpaceDE w:val="0"/>
        <w:autoSpaceDN w:val="0"/>
        <w:adjustRightInd w:val="0"/>
        <w:spacing w:after="0" w:line="240" w:lineRule="auto"/>
        <w:ind w:firstLine="720"/>
        <w:rPr>
          <w:rFonts w:ascii="Poppins-Bold" w:hAnsi="Poppins-Bold" w:cs="Poppins-Bold"/>
          <w:b/>
          <w:bCs/>
          <w:color w:val="1E3A5F"/>
          <w:sz w:val="20"/>
          <w:szCs w:val="20"/>
        </w:rPr>
      </w:pPr>
      <w:r>
        <w:rPr>
          <w:rFonts w:ascii="Poppins-Bold" w:hAnsi="Poppins-Bold" w:cs="Poppins-Bold"/>
          <w:b/>
          <w:bCs/>
          <w:noProof/>
          <w:color w:val="1E3A5F"/>
          <w:sz w:val="20"/>
          <w:szCs w:val="20"/>
        </w:rPr>
        <w:drawing>
          <wp:inline distT="0" distB="0" distL="0" distR="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m_growth_chart.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B6718F" w:rsidRDefault="00B6718F" w:rsidP="007170D9">
      <w:pPr>
        <w:autoSpaceDE w:val="0"/>
        <w:autoSpaceDN w:val="0"/>
        <w:adjustRightInd w:val="0"/>
        <w:spacing w:after="0" w:line="240" w:lineRule="auto"/>
        <w:ind w:firstLine="720"/>
        <w:rPr>
          <w:rFonts w:ascii="Poppins-Bold" w:hAnsi="Poppins-Bold" w:cs="Poppins-Bold"/>
          <w:b/>
          <w:bCs/>
          <w:color w:val="1E3A5F"/>
          <w:sz w:val="20"/>
          <w:szCs w:val="20"/>
        </w:rPr>
      </w:pPr>
    </w:p>
    <w:p w:rsidR="00B6718F" w:rsidRDefault="005461C8" w:rsidP="007170D9">
      <w:pPr>
        <w:autoSpaceDE w:val="0"/>
        <w:autoSpaceDN w:val="0"/>
        <w:adjustRightInd w:val="0"/>
        <w:spacing w:after="0" w:line="240" w:lineRule="auto"/>
        <w:ind w:firstLine="720"/>
        <w:rPr>
          <w:rFonts w:ascii="Poppins-Bold" w:hAnsi="Poppins-Bold" w:cs="Poppins-Bold"/>
          <w:b/>
          <w:bCs/>
          <w:color w:val="1E3A5F"/>
          <w:sz w:val="20"/>
          <w:szCs w:val="20"/>
        </w:rPr>
      </w:pPr>
      <w:r>
        <w:rPr>
          <w:noProof/>
        </w:rPr>
        <w:drawing>
          <wp:inline distT="0" distB="0" distL="0" distR="0" wp14:anchorId="64402737" wp14:editId="1AE43548">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rsidR="00B6718F" w:rsidRDefault="00B6718F" w:rsidP="007170D9">
      <w:pPr>
        <w:autoSpaceDE w:val="0"/>
        <w:autoSpaceDN w:val="0"/>
        <w:adjustRightInd w:val="0"/>
        <w:spacing w:after="0" w:line="240" w:lineRule="auto"/>
        <w:ind w:firstLine="720"/>
        <w:rPr>
          <w:rFonts w:ascii="Poppins-Bold" w:hAnsi="Poppins-Bold" w:cs="Poppins-Bold"/>
          <w:b/>
          <w:bCs/>
          <w:color w:val="1E3A5F"/>
          <w:sz w:val="20"/>
          <w:szCs w:val="20"/>
        </w:rPr>
      </w:pPr>
    </w:p>
    <w:p w:rsidR="00B6718F" w:rsidRDefault="00B6718F" w:rsidP="007170D9">
      <w:pPr>
        <w:autoSpaceDE w:val="0"/>
        <w:autoSpaceDN w:val="0"/>
        <w:adjustRightInd w:val="0"/>
        <w:spacing w:after="0" w:line="240" w:lineRule="auto"/>
        <w:ind w:firstLine="720"/>
        <w:rPr>
          <w:rFonts w:ascii="Poppins-Bold" w:hAnsi="Poppins-Bold" w:cs="Poppins-Bold"/>
          <w:b/>
          <w:bCs/>
          <w:color w:val="1E3A5F"/>
          <w:sz w:val="20"/>
          <w:szCs w:val="20"/>
        </w:rPr>
      </w:pPr>
    </w:p>
    <w:p w:rsidR="00AA3327" w:rsidRPr="00AA3327" w:rsidRDefault="00AA3327" w:rsidP="00AA3327">
      <w:pPr>
        <w:spacing w:before="100" w:beforeAutospacing="1" w:after="100" w:afterAutospacing="1" w:line="240" w:lineRule="auto"/>
        <w:outlineLvl w:val="2"/>
        <w:rPr>
          <w:rFonts w:ascii="Times New Roman" w:eastAsia="Times New Roman" w:hAnsi="Times New Roman" w:cs="Times New Roman"/>
          <w:b/>
          <w:bCs/>
          <w:sz w:val="27"/>
          <w:szCs w:val="27"/>
        </w:rPr>
      </w:pPr>
      <w:r w:rsidRPr="00AA3327">
        <w:rPr>
          <w:rFonts w:ascii="Times New Roman" w:eastAsia="Times New Roman" w:hAnsi="Times New Roman" w:cs="Times New Roman"/>
          <w:b/>
          <w:bCs/>
          <w:sz w:val="27"/>
          <w:szCs w:val="27"/>
        </w:rPr>
        <w:t>2. Edge Case Handling Explanation</w:t>
      </w:r>
    </w:p>
    <w:p w:rsidR="00AA3327" w:rsidRPr="00AA3327" w:rsidRDefault="00AA3327" w:rsidP="00AA332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Division-by-Zero Protection:</w:t>
      </w:r>
      <w:r w:rsidRPr="00AA3327">
        <w:rPr>
          <w:rFonts w:ascii="Times New Roman" w:eastAsia="Times New Roman" w:hAnsi="Times New Roman" w:cs="Times New Roman"/>
          <w:sz w:val="24"/>
          <w:szCs w:val="24"/>
        </w:rPr>
        <w:t xml:space="preserve"> Standard division (</w:t>
      </w:r>
      <w:r w:rsidRPr="00AA3327">
        <w:rPr>
          <w:rFonts w:ascii="Courier New" w:eastAsia="Times New Roman" w:hAnsi="Courier New" w:cs="Courier New"/>
          <w:sz w:val="20"/>
          <w:szCs w:val="20"/>
        </w:rPr>
        <w:t>/</w:t>
      </w:r>
      <w:r w:rsidRPr="00AA3327">
        <w:rPr>
          <w:rFonts w:ascii="Times New Roman" w:eastAsia="Times New Roman" w:hAnsi="Times New Roman" w:cs="Times New Roman"/>
          <w:sz w:val="24"/>
          <w:szCs w:val="24"/>
        </w:rPr>
        <w:t xml:space="preserve">) yields an </w:t>
      </w:r>
      <w:r w:rsidRPr="00AA3327">
        <w:rPr>
          <w:rFonts w:ascii="Courier New" w:eastAsia="Times New Roman" w:hAnsi="Courier New" w:cs="Courier New"/>
          <w:sz w:val="20"/>
          <w:szCs w:val="20"/>
        </w:rPr>
        <w:t>infinity</w:t>
      </w:r>
      <w:r w:rsidRPr="00AA3327">
        <w:rPr>
          <w:rFonts w:ascii="Times New Roman" w:eastAsia="Times New Roman" w:hAnsi="Times New Roman" w:cs="Times New Roman"/>
          <w:sz w:val="24"/>
          <w:szCs w:val="24"/>
        </w:rPr>
        <w:t xml:space="preserve"> error if the previous month had </w:t>
      </w:r>
      <w:r w:rsidRPr="00AA3327">
        <w:rPr>
          <w:rFonts w:ascii="Courier New" w:eastAsia="Times New Roman" w:hAnsi="Courier New" w:cs="Courier New"/>
          <w:sz w:val="20"/>
          <w:szCs w:val="20"/>
        </w:rPr>
        <w:t>$0</w:t>
      </w:r>
      <w:r w:rsidRPr="00AA3327">
        <w:rPr>
          <w:rFonts w:ascii="Times New Roman" w:eastAsia="Times New Roman" w:hAnsi="Times New Roman" w:cs="Times New Roman"/>
          <w:sz w:val="24"/>
          <w:szCs w:val="24"/>
        </w:rPr>
        <w:t xml:space="preserve"> in sales or no order data. Using </w:t>
      </w:r>
      <w:proofErr w:type="gramStart"/>
      <w:r w:rsidRPr="00AA3327">
        <w:rPr>
          <w:rFonts w:ascii="Courier New" w:eastAsia="Times New Roman" w:hAnsi="Courier New" w:cs="Courier New"/>
          <w:sz w:val="20"/>
          <w:szCs w:val="20"/>
        </w:rPr>
        <w:t>DIVIDE(</w:t>
      </w:r>
      <w:proofErr w:type="gramEnd"/>
      <w:r w:rsidRPr="00AA3327">
        <w:rPr>
          <w:rFonts w:ascii="Courier New" w:eastAsia="Times New Roman" w:hAnsi="Courier New" w:cs="Courier New"/>
          <w:sz w:val="20"/>
          <w:szCs w:val="20"/>
        </w:rPr>
        <w:t xml:space="preserve">Numerator, Denominator, </w:t>
      </w:r>
      <w:proofErr w:type="spellStart"/>
      <w:r w:rsidRPr="00AA3327">
        <w:rPr>
          <w:rFonts w:ascii="Courier New" w:eastAsia="Times New Roman" w:hAnsi="Courier New" w:cs="Courier New"/>
          <w:sz w:val="20"/>
          <w:szCs w:val="20"/>
        </w:rPr>
        <w:t>AlternateResult</w:t>
      </w:r>
      <w:proofErr w:type="spellEnd"/>
      <w:r w:rsidRPr="00AA3327">
        <w:rPr>
          <w:rFonts w:ascii="Courier New" w:eastAsia="Times New Roman" w:hAnsi="Courier New" w:cs="Courier New"/>
          <w:sz w:val="20"/>
          <w:szCs w:val="20"/>
        </w:rPr>
        <w:t>)</w:t>
      </w:r>
      <w:r w:rsidRPr="00AA3327">
        <w:rPr>
          <w:rFonts w:ascii="Times New Roman" w:eastAsia="Times New Roman" w:hAnsi="Times New Roman" w:cs="Times New Roman"/>
          <w:sz w:val="24"/>
          <w:szCs w:val="24"/>
        </w:rPr>
        <w:t xml:space="preserve"> safely intercepts zero or blank denominators and returns </w:t>
      </w:r>
      <w:r w:rsidRPr="00AA3327">
        <w:rPr>
          <w:rFonts w:ascii="Courier New" w:eastAsia="Times New Roman" w:hAnsi="Courier New" w:cs="Courier New"/>
          <w:sz w:val="20"/>
          <w:szCs w:val="20"/>
        </w:rPr>
        <w:t>BLANK()</w:t>
      </w:r>
      <w:r w:rsidRPr="00AA3327">
        <w:rPr>
          <w:rFonts w:ascii="Times New Roman" w:eastAsia="Times New Roman" w:hAnsi="Times New Roman" w:cs="Times New Roman"/>
          <w:sz w:val="24"/>
          <w:szCs w:val="24"/>
        </w:rPr>
        <w:t xml:space="preserve"> (or </w:t>
      </w:r>
      <w:r w:rsidRPr="00AA3327">
        <w:rPr>
          <w:rFonts w:ascii="Courier New" w:eastAsia="Times New Roman" w:hAnsi="Courier New" w:cs="Courier New"/>
          <w:sz w:val="20"/>
          <w:szCs w:val="20"/>
        </w:rPr>
        <w:t>0</w:t>
      </w:r>
      <w:r w:rsidRPr="00AA3327">
        <w:rPr>
          <w:rFonts w:ascii="Times New Roman" w:eastAsia="Times New Roman" w:hAnsi="Times New Roman" w:cs="Times New Roman"/>
          <w:sz w:val="24"/>
          <w:szCs w:val="24"/>
        </w:rPr>
        <w:t xml:space="preserve"> if explicitly configured).</w:t>
      </w:r>
    </w:p>
    <w:p w:rsidR="00AA3327" w:rsidRPr="00AA3327" w:rsidRDefault="00AA3327" w:rsidP="00AA332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First-Month Behavior:</w:t>
      </w:r>
      <w:r w:rsidRPr="00AA3327">
        <w:rPr>
          <w:rFonts w:ascii="Times New Roman" w:eastAsia="Times New Roman" w:hAnsi="Times New Roman" w:cs="Times New Roman"/>
          <w:sz w:val="24"/>
          <w:szCs w:val="24"/>
        </w:rPr>
        <w:t xml:space="preserve"> For the earliest recorded month in the dataset (where </w:t>
      </w:r>
      <w:proofErr w:type="spellStart"/>
      <w:r w:rsidRPr="00AA3327">
        <w:rPr>
          <w:rFonts w:ascii="Courier New" w:eastAsia="Times New Roman" w:hAnsi="Courier New" w:cs="Courier New"/>
          <w:sz w:val="20"/>
          <w:szCs w:val="20"/>
        </w:rPr>
        <w:t>PreviousRevenue</w:t>
      </w:r>
      <w:proofErr w:type="spellEnd"/>
      <w:r w:rsidRPr="00AA3327">
        <w:rPr>
          <w:rFonts w:ascii="Times New Roman" w:eastAsia="Times New Roman" w:hAnsi="Times New Roman" w:cs="Times New Roman"/>
          <w:sz w:val="24"/>
          <w:szCs w:val="24"/>
        </w:rPr>
        <w:t xml:space="preserve"> is </w:t>
      </w:r>
      <w:proofErr w:type="gramStart"/>
      <w:r w:rsidRPr="00AA3327">
        <w:rPr>
          <w:rFonts w:ascii="Courier New" w:eastAsia="Times New Roman" w:hAnsi="Courier New" w:cs="Courier New"/>
          <w:sz w:val="20"/>
          <w:szCs w:val="20"/>
        </w:rPr>
        <w:t>BLANK(</w:t>
      </w:r>
      <w:proofErr w:type="gramEnd"/>
      <w:r w:rsidRPr="00AA3327">
        <w:rPr>
          <w:rFonts w:ascii="Courier New" w:eastAsia="Times New Roman" w:hAnsi="Courier New" w:cs="Courier New"/>
          <w:sz w:val="20"/>
          <w:szCs w:val="20"/>
        </w:rPr>
        <w:t>)</w:t>
      </w:r>
      <w:r w:rsidRPr="00AA3327">
        <w:rPr>
          <w:rFonts w:ascii="Times New Roman" w:eastAsia="Times New Roman" w:hAnsi="Times New Roman" w:cs="Times New Roman"/>
          <w:sz w:val="24"/>
          <w:szCs w:val="24"/>
        </w:rPr>
        <w:t xml:space="preserve">), the measure safely returns </w:t>
      </w:r>
      <w:r w:rsidRPr="00AA3327">
        <w:rPr>
          <w:rFonts w:ascii="Courier New" w:eastAsia="Times New Roman" w:hAnsi="Courier New" w:cs="Courier New"/>
          <w:sz w:val="20"/>
          <w:szCs w:val="20"/>
        </w:rPr>
        <w:t>BLANK()</w:t>
      </w:r>
      <w:r w:rsidRPr="00AA3327">
        <w:rPr>
          <w:rFonts w:ascii="Times New Roman" w:eastAsia="Times New Roman" w:hAnsi="Times New Roman" w:cs="Times New Roman"/>
          <w:sz w:val="24"/>
          <w:szCs w:val="24"/>
        </w:rPr>
        <w:t>, preventing misleading spike metrics.</w:t>
      </w:r>
    </w:p>
    <w:p w:rsidR="00AA3327" w:rsidRPr="00AA3327" w:rsidRDefault="00AA3327" w:rsidP="00AA332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Filter Context Responsiveness:</w:t>
      </w:r>
      <w:r w:rsidRPr="00AA3327">
        <w:rPr>
          <w:rFonts w:ascii="Times New Roman" w:eastAsia="Times New Roman" w:hAnsi="Times New Roman" w:cs="Times New Roman"/>
          <w:sz w:val="24"/>
          <w:szCs w:val="24"/>
        </w:rPr>
        <w:t xml:space="preserve"> Because this is written as a </w:t>
      </w:r>
      <w:r w:rsidRPr="00AA3327">
        <w:rPr>
          <w:rFonts w:ascii="Times New Roman" w:eastAsia="Times New Roman" w:hAnsi="Times New Roman" w:cs="Times New Roman"/>
          <w:b/>
          <w:bCs/>
          <w:sz w:val="24"/>
          <w:szCs w:val="24"/>
        </w:rPr>
        <w:t>Measure</w:t>
      </w:r>
      <w:r w:rsidRPr="00AA3327">
        <w:rPr>
          <w:rFonts w:ascii="Times New Roman" w:eastAsia="Times New Roman" w:hAnsi="Times New Roman" w:cs="Times New Roman"/>
          <w:sz w:val="24"/>
          <w:szCs w:val="24"/>
        </w:rPr>
        <w:t xml:space="preserve">, it automatically recalculates whenever users select dates, filter by city (e.g., </w:t>
      </w:r>
      <w:r w:rsidRPr="00AA3327">
        <w:rPr>
          <w:rFonts w:ascii="Times New Roman" w:eastAsia="Times New Roman" w:hAnsi="Times New Roman" w:cs="Times New Roman"/>
          <w:i/>
          <w:iCs/>
          <w:sz w:val="24"/>
          <w:szCs w:val="24"/>
        </w:rPr>
        <w:t>New York</w:t>
      </w:r>
      <w:r w:rsidRPr="00AA3327">
        <w:rPr>
          <w:rFonts w:ascii="Times New Roman" w:eastAsia="Times New Roman" w:hAnsi="Times New Roman" w:cs="Times New Roman"/>
          <w:sz w:val="24"/>
          <w:szCs w:val="24"/>
        </w:rPr>
        <w:t xml:space="preserve">, </w:t>
      </w:r>
      <w:r w:rsidRPr="00AA3327">
        <w:rPr>
          <w:rFonts w:ascii="Times New Roman" w:eastAsia="Times New Roman" w:hAnsi="Times New Roman" w:cs="Times New Roman"/>
          <w:i/>
          <w:iCs/>
          <w:sz w:val="24"/>
          <w:szCs w:val="24"/>
        </w:rPr>
        <w:t>Los Angeles</w:t>
      </w:r>
      <w:r w:rsidRPr="00AA3327">
        <w:rPr>
          <w:rFonts w:ascii="Times New Roman" w:eastAsia="Times New Roman" w:hAnsi="Times New Roman" w:cs="Times New Roman"/>
          <w:sz w:val="24"/>
          <w:szCs w:val="24"/>
        </w:rPr>
        <w:t>), or interact with report-level date slicers.</w:t>
      </w:r>
    </w:p>
    <w:p w:rsidR="00AA3327" w:rsidRPr="00AA3327" w:rsidRDefault="00AA3327" w:rsidP="00AA3327">
      <w:pPr>
        <w:spacing w:before="100" w:beforeAutospacing="1" w:after="100" w:afterAutospacing="1" w:line="240" w:lineRule="auto"/>
        <w:outlineLvl w:val="2"/>
        <w:rPr>
          <w:rFonts w:ascii="Times New Roman" w:eastAsia="Times New Roman" w:hAnsi="Times New Roman" w:cs="Times New Roman"/>
          <w:b/>
          <w:bCs/>
          <w:sz w:val="27"/>
          <w:szCs w:val="27"/>
        </w:rPr>
      </w:pPr>
      <w:r w:rsidRPr="00AA3327">
        <w:rPr>
          <w:rFonts w:ascii="Times New Roman" w:eastAsia="Times New Roman" w:hAnsi="Times New Roman" w:cs="Times New Roman"/>
          <w:b/>
          <w:bCs/>
          <w:sz w:val="27"/>
          <w:szCs w:val="27"/>
        </w:rPr>
        <w:t>3. Demonstration &amp; Data Visual Highlights</w:t>
      </w:r>
    </w:p>
    <w:p w:rsidR="00AA3327" w:rsidRPr="00AA3327" w:rsidRDefault="00AA3327" w:rsidP="00AA3327">
      <w:p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Below is a three-month trend analysis demonstrating how the measure evaluates across consecutive periods (July–September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733"/>
        <w:gridCol w:w="1931"/>
        <w:gridCol w:w="1758"/>
        <w:gridCol w:w="2148"/>
      </w:tblGrid>
      <w:tr w:rsidR="00AA3327" w:rsidRPr="00AA3327" w:rsidTr="00AA332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Current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Prior Month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Revenue Variance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MoM Revenue Growth %</w:t>
            </w:r>
          </w:p>
        </w:tc>
      </w:tr>
      <w:tr w:rsidR="00AA3327" w:rsidRPr="00AA3327" w:rsidTr="00AA33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July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$1,751.31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i/>
                <w:iCs/>
                <w:sz w:val="24"/>
                <w:szCs w:val="24"/>
              </w:rPr>
              <w:t>BLANK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i/>
                <w:iCs/>
                <w:sz w:val="24"/>
                <w:szCs w:val="24"/>
              </w:rPr>
              <w:t>BLANK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i/>
                <w:iCs/>
                <w:sz w:val="24"/>
                <w:szCs w:val="24"/>
              </w:rPr>
              <w:t>BLANK</w:t>
            </w:r>
            <w:r w:rsidRPr="00AA3327">
              <w:rPr>
                <w:rFonts w:ascii="Times New Roman" w:eastAsia="Times New Roman" w:hAnsi="Times New Roman" w:cs="Times New Roman"/>
                <w:sz w:val="24"/>
                <w:szCs w:val="24"/>
              </w:rPr>
              <w:t xml:space="preserve"> </w:t>
            </w:r>
            <w:r w:rsidRPr="00AA3327">
              <w:rPr>
                <w:rFonts w:ascii="Times New Roman" w:eastAsia="Times New Roman" w:hAnsi="Times New Roman" w:cs="Times New Roman"/>
                <w:i/>
                <w:iCs/>
                <w:sz w:val="24"/>
                <w:szCs w:val="24"/>
              </w:rPr>
              <w:t>(Baseline)</w:t>
            </w:r>
          </w:p>
        </w:tc>
      </w:tr>
      <w:tr w:rsidR="00AA3327" w:rsidRPr="00AA3327" w:rsidTr="00AA33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August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$2,402.19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$1,751.31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+$650.88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+37.17%</w:t>
            </w:r>
          </w:p>
        </w:tc>
      </w:tr>
      <w:tr w:rsidR="00AA3327" w:rsidRPr="00AA3327" w:rsidTr="00AA33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September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$2,159.25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$2,402.19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-$242.94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-10.11%</w:t>
            </w:r>
          </w:p>
        </w:tc>
      </w:tr>
    </w:tbl>
    <w:p w:rsidR="00AA3327" w:rsidRPr="00AA3327" w:rsidRDefault="00AA3327" w:rsidP="00AA3327">
      <w:pPr>
        <w:spacing w:before="100" w:beforeAutospacing="1" w:after="100" w:afterAutospacing="1" w:line="240" w:lineRule="auto"/>
        <w:outlineLvl w:val="3"/>
        <w:rPr>
          <w:rFonts w:ascii="Times New Roman" w:eastAsia="Times New Roman" w:hAnsi="Times New Roman" w:cs="Times New Roman"/>
          <w:b/>
          <w:bCs/>
          <w:sz w:val="24"/>
          <w:szCs w:val="24"/>
        </w:rPr>
      </w:pPr>
      <w:r w:rsidRPr="00AA3327">
        <w:rPr>
          <w:rFonts w:ascii="Times New Roman" w:eastAsia="Times New Roman" w:hAnsi="Times New Roman" w:cs="Times New Roman"/>
          <w:b/>
          <w:bCs/>
          <w:sz w:val="24"/>
          <w:szCs w:val="24"/>
        </w:rPr>
        <w:t>Visual Implementation in Power BI:</w:t>
      </w:r>
    </w:p>
    <w:p w:rsidR="00AA3327" w:rsidRPr="00AA3327" w:rsidRDefault="00AA3327" w:rsidP="00AA332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Card Visual:</w:t>
      </w:r>
      <w:r w:rsidRPr="00AA3327">
        <w:rPr>
          <w:rFonts w:ascii="Times New Roman" w:eastAsia="Times New Roman" w:hAnsi="Times New Roman" w:cs="Times New Roman"/>
          <w:sz w:val="24"/>
          <w:szCs w:val="24"/>
        </w:rPr>
        <w:t xml:space="preserve"> Place </w:t>
      </w:r>
      <w:r w:rsidRPr="00AA3327">
        <w:rPr>
          <w:rFonts w:ascii="Courier New" w:eastAsia="Times New Roman" w:hAnsi="Courier New" w:cs="Courier New"/>
          <w:sz w:val="20"/>
          <w:szCs w:val="20"/>
        </w:rPr>
        <w:t>[MoM Revenue Growth %]</w:t>
      </w:r>
      <w:r w:rsidRPr="00AA3327">
        <w:rPr>
          <w:rFonts w:ascii="Times New Roman" w:eastAsia="Times New Roman" w:hAnsi="Times New Roman" w:cs="Times New Roman"/>
          <w:sz w:val="24"/>
          <w:szCs w:val="24"/>
        </w:rPr>
        <w:t xml:space="preserve"> in a Card visual formatted as </w:t>
      </w:r>
      <w:r w:rsidRPr="00AA3327">
        <w:rPr>
          <w:rFonts w:ascii="Times New Roman" w:eastAsia="Times New Roman" w:hAnsi="Times New Roman" w:cs="Times New Roman"/>
          <w:b/>
          <w:bCs/>
          <w:sz w:val="24"/>
          <w:szCs w:val="24"/>
        </w:rPr>
        <w:t>Percentage (</w:t>
      </w:r>
      <w:r w:rsidRPr="00AA3327">
        <w:rPr>
          <w:rFonts w:ascii="Courier New" w:eastAsia="Times New Roman" w:hAnsi="Courier New" w:cs="Courier New"/>
          <w:b/>
          <w:bCs/>
          <w:sz w:val="20"/>
          <w:szCs w:val="20"/>
        </w:rPr>
        <w:t>0.0%</w:t>
      </w:r>
      <w:r w:rsidRPr="00AA3327">
        <w:rPr>
          <w:rFonts w:ascii="Times New Roman" w:eastAsia="Times New Roman" w:hAnsi="Times New Roman" w:cs="Times New Roman"/>
          <w:b/>
          <w:bCs/>
          <w:sz w:val="24"/>
          <w:szCs w:val="24"/>
        </w:rPr>
        <w:t>)</w:t>
      </w:r>
      <w:r w:rsidRPr="00AA3327">
        <w:rPr>
          <w:rFonts w:ascii="Times New Roman" w:eastAsia="Times New Roman" w:hAnsi="Times New Roman" w:cs="Times New Roman"/>
          <w:sz w:val="24"/>
          <w:szCs w:val="24"/>
        </w:rPr>
        <w:t xml:space="preserve">. When filtered to September 2026, it displays </w:t>
      </w:r>
      <w:r w:rsidRPr="00AA3327">
        <w:rPr>
          <w:rFonts w:ascii="Times New Roman" w:eastAsia="Times New Roman" w:hAnsi="Times New Roman" w:cs="Times New Roman"/>
          <w:b/>
          <w:bCs/>
          <w:sz w:val="24"/>
          <w:szCs w:val="24"/>
        </w:rPr>
        <w:t>-10.1%</w:t>
      </w:r>
      <w:r w:rsidRPr="00AA3327">
        <w:rPr>
          <w:rFonts w:ascii="Times New Roman" w:eastAsia="Times New Roman" w:hAnsi="Times New Roman" w:cs="Times New Roman"/>
          <w:sz w:val="24"/>
          <w:szCs w:val="24"/>
        </w:rPr>
        <w:t>.</w:t>
      </w:r>
    </w:p>
    <w:p w:rsidR="00AA3327" w:rsidRPr="00AA3327" w:rsidRDefault="00AA3327" w:rsidP="00AA332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Line Chart / Combo Chart:</w:t>
      </w:r>
      <w:r w:rsidRPr="00AA3327">
        <w:rPr>
          <w:rFonts w:ascii="Times New Roman" w:eastAsia="Times New Roman" w:hAnsi="Times New Roman" w:cs="Times New Roman"/>
          <w:sz w:val="24"/>
          <w:szCs w:val="24"/>
        </w:rPr>
        <w:t xml:space="preserve"> Place </w:t>
      </w:r>
      <w:proofErr w:type="gramStart"/>
      <w:r w:rsidRPr="00AA3327">
        <w:rPr>
          <w:rFonts w:ascii="Courier New" w:eastAsia="Times New Roman" w:hAnsi="Courier New" w:cs="Courier New"/>
          <w:sz w:val="20"/>
          <w:szCs w:val="20"/>
        </w:rPr>
        <w:t>Calendar[</w:t>
      </w:r>
      <w:proofErr w:type="gramEnd"/>
      <w:r w:rsidRPr="00AA3327">
        <w:rPr>
          <w:rFonts w:ascii="Courier New" w:eastAsia="Times New Roman" w:hAnsi="Courier New" w:cs="Courier New"/>
          <w:sz w:val="20"/>
          <w:szCs w:val="20"/>
        </w:rPr>
        <w:t>Month-Year]</w:t>
      </w:r>
      <w:r w:rsidRPr="00AA3327">
        <w:rPr>
          <w:rFonts w:ascii="Times New Roman" w:eastAsia="Times New Roman" w:hAnsi="Times New Roman" w:cs="Times New Roman"/>
          <w:sz w:val="24"/>
          <w:szCs w:val="24"/>
        </w:rPr>
        <w:t xml:space="preserve"> on the X-axis and </w:t>
      </w:r>
      <w:r w:rsidRPr="00AA3327">
        <w:rPr>
          <w:rFonts w:ascii="Courier New" w:eastAsia="Times New Roman" w:hAnsi="Courier New" w:cs="Courier New"/>
          <w:sz w:val="20"/>
          <w:szCs w:val="20"/>
        </w:rPr>
        <w:t>[Total Delivery Revenue]</w:t>
      </w:r>
      <w:r w:rsidRPr="00AA3327">
        <w:rPr>
          <w:rFonts w:ascii="Times New Roman" w:eastAsia="Times New Roman" w:hAnsi="Times New Roman" w:cs="Times New Roman"/>
          <w:sz w:val="24"/>
          <w:szCs w:val="24"/>
        </w:rPr>
        <w:t xml:space="preserve"> + </w:t>
      </w:r>
      <w:r w:rsidRPr="00AA3327">
        <w:rPr>
          <w:rFonts w:ascii="Courier New" w:eastAsia="Times New Roman" w:hAnsi="Courier New" w:cs="Courier New"/>
          <w:sz w:val="20"/>
          <w:szCs w:val="20"/>
        </w:rPr>
        <w:t>[MoM Revenue Growth %]</w:t>
      </w:r>
      <w:r w:rsidRPr="00AA3327">
        <w:rPr>
          <w:rFonts w:ascii="Times New Roman" w:eastAsia="Times New Roman" w:hAnsi="Times New Roman" w:cs="Times New Roman"/>
          <w:sz w:val="24"/>
          <w:szCs w:val="24"/>
        </w:rPr>
        <w:t xml:space="preserve"> on the Y-axes to visualize month-over-month trajectory changes cleanly.</w:t>
      </w:r>
    </w:p>
    <w:p w:rsidR="00351D46" w:rsidRDefault="00351D46" w:rsidP="00C4653B">
      <w:pPr>
        <w:pStyle w:val="NormalWeb"/>
        <w:ind w:left="720"/>
      </w:pPr>
    </w:p>
    <w:p w:rsidR="009C4FCD" w:rsidRDefault="00374DBE" w:rsidP="008F7B0E">
      <w:pPr>
        <w:pStyle w:val="NormalWeb"/>
        <w:rPr>
          <w:rFonts w:ascii="Poppins-Bold" w:hAnsi="Poppins-Bold" w:cs="Poppins-Bold"/>
          <w:b/>
          <w:bCs/>
          <w:color w:val="B55309"/>
          <w:sz w:val="18"/>
          <w:szCs w:val="18"/>
        </w:rPr>
      </w:pPr>
      <w:r>
        <w:rPr>
          <w:rFonts w:ascii="Poppins-Bold" w:hAnsi="Poppins-Bold" w:cs="Poppins-Bold"/>
          <w:b/>
          <w:bCs/>
          <w:color w:val="B55309"/>
          <w:sz w:val="18"/>
          <w:szCs w:val="18"/>
        </w:rPr>
        <w:t xml:space="preserve">### </w:t>
      </w:r>
      <w:r w:rsidR="008F7B0E">
        <w:rPr>
          <w:rFonts w:ascii="Poppins-Bold" w:hAnsi="Poppins-Bold" w:cs="Poppins-Bold"/>
          <w:b/>
          <w:bCs/>
          <w:color w:val="B55309"/>
          <w:sz w:val="18"/>
          <w:szCs w:val="18"/>
        </w:rPr>
        <w:t>STEP 2 · TEST &amp; DEBUG (WITHOUT AI)</w:t>
      </w:r>
    </w:p>
    <w:p w:rsidR="00A1176B" w:rsidRDefault="00A1176B" w:rsidP="00A1176B">
      <w:pPr>
        <w:pStyle w:val="NormalWeb"/>
        <w:shd w:val="clear" w:color="auto" w:fill="FAF9F9"/>
        <w:spacing w:before="240" w:beforeAutospacing="0" w:after="0" w:afterAutospacing="0"/>
        <w:rPr>
          <w:rFonts w:ascii="Arial" w:hAnsi="Arial" w:cs="Arial"/>
          <w:color w:val="1F1F1F"/>
          <w:sz w:val="26"/>
          <w:szCs w:val="26"/>
        </w:rPr>
      </w:pPr>
      <w:r>
        <w:rPr>
          <w:rFonts w:ascii="Arial" w:hAnsi="Arial" w:cs="Arial"/>
          <w:color w:val="1F1F1F"/>
          <w:sz w:val="26"/>
          <w:szCs w:val="26"/>
        </w:rPr>
        <w:t>Here is a complete template submission covering all three required components based on testing AI-generated DAX against the food delivery dataset.</w:t>
      </w:r>
    </w:p>
    <w:p w:rsidR="00A1176B" w:rsidRDefault="00A1176B" w:rsidP="00A1176B">
      <w:pPr>
        <w:pStyle w:val="Heading3"/>
        <w:shd w:val="clear" w:color="auto" w:fill="FAF9F9"/>
        <w:spacing w:before="600" w:beforeAutospacing="0" w:after="0" w:afterAutospacing="0" w:line="360" w:lineRule="atLeast"/>
        <w:rPr>
          <w:rFonts w:ascii="Arial" w:hAnsi="Arial" w:cs="Arial"/>
          <w:color w:val="1F1F1F"/>
          <w:sz w:val="30"/>
          <w:szCs w:val="30"/>
        </w:rPr>
      </w:pPr>
      <w:r>
        <w:rPr>
          <w:rFonts w:ascii="Arial" w:hAnsi="Arial" w:cs="Arial"/>
          <w:color w:val="1F1F1F"/>
          <w:sz w:val="30"/>
          <w:szCs w:val="30"/>
        </w:rPr>
        <w:t>1. Exact Prompt Given to the AI Tool</w:t>
      </w:r>
    </w:p>
    <w:p w:rsidR="00A1176B" w:rsidRDefault="00A1176B" w:rsidP="00A1176B">
      <w:pPr>
        <w:pStyle w:val="NormalWeb"/>
        <w:shd w:val="clear" w:color="auto" w:fill="FAF9F9"/>
        <w:spacing w:before="0" w:beforeAutospacing="0" w:after="0" w:afterAutospacing="0"/>
        <w:rPr>
          <w:rFonts w:ascii="Courier New" w:hAnsi="Courier New" w:cs="Courier New"/>
          <w:i/>
          <w:iCs/>
          <w:color w:val="1F1F1F"/>
          <w:sz w:val="26"/>
          <w:szCs w:val="26"/>
        </w:rPr>
      </w:pPr>
      <w:r>
        <w:rPr>
          <w:rFonts w:ascii="Courier New" w:hAnsi="Courier New" w:cs="Courier New"/>
          <w:i/>
          <w:iCs/>
          <w:color w:val="1F1F1F"/>
          <w:sz w:val="26"/>
          <w:szCs w:val="26"/>
        </w:rPr>
        <w:t xml:space="preserve">"Write a DAX measure in Power BI called </w:t>
      </w:r>
      <w:r>
        <w:rPr>
          <w:rStyle w:val="HTMLCode"/>
          <w:i/>
          <w:iCs/>
          <w:color w:val="1F1F1F"/>
          <w:shd w:val="clear" w:color="auto" w:fill="F2F0F0"/>
        </w:rPr>
        <w:t>Average Delivered Order Value</w:t>
      </w:r>
      <w:r>
        <w:rPr>
          <w:rFonts w:ascii="Courier New" w:hAnsi="Courier New" w:cs="Courier New"/>
          <w:i/>
          <w:iCs/>
          <w:color w:val="1F1F1F"/>
          <w:sz w:val="26"/>
          <w:szCs w:val="26"/>
        </w:rPr>
        <w:t xml:space="preserve"> that calculates the average </w:t>
      </w:r>
      <w:proofErr w:type="spellStart"/>
      <w:r>
        <w:rPr>
          <w:rStyle w:val="HTMLCode"/>
          <w:i/>
          <w:iCs/>
          <w:color w:val="1F1F1F"/>
          <w:shd w:val="clear" w:color="auto" w:fill="F2F0F0"/>
        </w:rPr>
        <w:t>OrderAmount</w:t>
      </w:r>
      <w:proofErr w:type="spellEnd"/>
      <w:r>
        <w:rPr>
          <w:rFonts w:ascii="Courier New" w:hAnsi="Courier New" w:cs="Courier New"/>
          <w:i/>
          <w:iCs/>
          <w:color w:val="1F1F1F"/>
          <w:sz w:val="26"/>
          <w:szCs w:val="26"/>
        </w:rPr>
        <w:t xml:space="preserve"> from the </w:t>
      </w:r>
      <w:proofErr w:type="spellStart"/>
      <w:r>
        <w:rPr>
          <w:rStyle w:val="HTMLCode"/>
          <w:i/>
          <w:iCs/>
          <w:color w:val="1F1F1F"/>
          <w:shd w:val="clear" w:color="auto" w:fill="F2F0F0"/>
        </w:rPr>
        <w:t>Cleaned_Data_Result</w:t>
      </w:r>
      <w:proofErr w:type="spellEnd"/>
      <w:r>
        <w:rPr>
          <w:rFonts w:ascii="Courier New" w:hAnsi="Courier New" w:cs="Courier New"/>
          <w:i/>
          <w:iCs/>
          <w:color w:val="1F1F1F"/>
          <w:sz w:val="26"/>
          <w:szCs w:val="26"/>
        </w:rPr>
        <w:t xml:space="preserve"> table, but only for orders where the </w:t>
      </w:r>
      <w:proofErr w:type="spellStart"/>
      <w:r>
        <w:rPr>
          <w:rStyle w:val="HTMLCode"/>
          <w:i/>
          <w:iCs/>
          <w:color w:val="1F1F1F"/>
          <w:shd w:val="clear" w:color="auto" w:fill="F2F0F0"/>
        </w:rPr>
        <w:t>DeliveryStatus</w:t>
      </w:r>
      <w:proofErr w:type="spellEnd"/>
      <w:r>
        <w:rPr>
          <w:rFonts w:ascii="Courier New" w:hAnsi="Courier New" w:cs="Courier New"/>
          <w:i/>
          <w:iCs/>
          <w:color w:val="1F1F1F"/>
          <w:sz w:val="26"/>
          <w:szCs w:val="26"/>
        </w:rPr>
        <w:t xml:space="preserve"> is 'Delivered'."</w:t>
      </w:r>
    </w:p>
    <w:p w:rsidR="00A1176B" w:rsidRDefault="00A1176B" w:rsidP="00A1176B">
      <w:pPr>
        <w:pStyle w:val="Heading3"/>
        <w:shd w:val="clear" w:color="auto" w:fill="FAF9F9"/>
        <w:spacing w:before="600" w:beforeAutospacing="0" w:after="0" w:afterAutospacing="0" w:line="360" w:lineRule="atLeast"/>
        <w:rPr>
          <w:rFonts w:ascii="Arial" w:hAnsi="Arial" w:cs="Arial"/>
          <w:color w:val="1F1F1F"/>
          <w:sz w:val="30"/>
          <w:szCs w:val="30"/>
        </w:rPr>
      </w:pPr>
      <w:r>
        <w:rPr>
          <w:rFonts w:ascii="Arial" w:hAnsi="Arial" w:cs="Arial"/>
          <w:color w:val="1F1F1F"/>
          <w:sz w:val="30"/>
          <w:szCs w:val="30"/>
        </w:rPr>
        <w:t>2. AI’s Original DAX Code &amp; Corrected Version</w:t>
      </w:r>
    </w:p>
    <w:p w:rsidR="00A1176B" w:rsidRDefault="00A1176B" w:rsidP="00A1176B">
      <w:pPr>
        <w:pStyle w:val="Heading4"/>
        <w:shd w:val="clear" w:color="auto" w:fill="FAF9F9"/>
        <w:spacing w:before="120" w:beforeAutospacing="0" w:after="0" w:afterAutospacing="0" w:line="360" w:lineRule="atLeast"/>
        <w:rPr>
          <w:rFonts w:ascii="Arial" w:hAnsi="Arial" w:cs="Arial"/>
          <w:color w:val="1F1F1F"/>
          <w:sz w:val="30"/>
          <w:szCs w:val="30"/>
        </w:rPr>
      </w:pPr>
      <w:r>
        <w:rPr>
          <w:rFonts w:ascii="Arial" w:hAnsi="Arial" w:cs="Arial"/>
          <w:color w:val="1F1F1F"/>
          <w:sz w:val="30"/>
          <w:szCs w:val="30"/>
        </w:rPr>
        <w:t>AI's Original DAX Code</w:t>
      </w:r>
    </w:p>
    <w:p w:rsidR="0036035F" w:rsidRDefault="0036035F" w:rsidP="00A1176B">
      <w:pPr>
        <w:pStyle w:val="Heading4"/>
        <w:shd w:val="clear" w:color="auto" w:fill="FAF9F9"/>
        <w:spacing w:before="120" w:beforeAutospacing="0" w:after="0" w:afterAutospacing="0" w:line="360" w:lineRule="atLeast"/>
        <w:rPr>
          <w:rFonts w:ascii="Arial" w:hAnsi="Arial" w:cs="Arial"/>
          <w:color w:val="1F1F1F"/>
          <w:sz w:val="30"/>
          <w:szCs w:val="30"/>
        </w:rPr>
      </w:pPr>
    </w:p>
    <w:p w:rsidR="0036035F" w:rsidRDefault="0036035F" w:rsidP="00A1176B">
      <w:pPr>
        <w:pStyle w:val="Heading4"/>
        <w:shd w:val="clear" w:color="auto" w:fill="FAF9F9"/>
        <w:spacing w:before="120" w:beforeAutospacing="0" w:after="0" w:afterAutospacing="0" w:line="360" w:lineRule="atLeast"/>
        <w:rPr>
          <w:rFonts w:ascii="Arial" w:hAnsi="Arial" w:cs="Arial"/>
          <w:color w:val="1F1F1F"/>
          <w:sz w:val="30"/>
          <w:szCs w:val="30"/>
        </w:rPr>
      </w:pPr>
    </w:p>
    <w:p w:rsidR="00A1176B" w:rsidRDefault="00A1176B" w:rsidP="00A1176B">
      <w:pPr>
        <w:pStyle w:val="HTMLPreformatted"/>
        <w:shd w:val="clear" w:color="auto" w:fill="141414"/>
        <w:rPr>
          <w:rStyle w:val="HTMLCode"/>
          <w:color w:val="FFFFFF"/>
        </w:rPr>
      </w:pPr>
      <w:r>
        <w:rPr>
          <w:rStyle w:val="HTMLCode"/>
          <w:color w:val="FFFFFF"/>
        </w:rPr>
        <w:t xml:space="preserve">Average Delivered Order Value = </w:t>
      </w:r>
    </w:p>
    <w:p w:rsidR="00A1176B" w:rsidRDefault="00A1176B" w:rsidP="00A1176B">
      <w:pPr>
        <w:pStyle w:val="HTMLPreformatted"/>
        <w:shd w:val="clear" w:color="auto" w:fill="141414"/>
        <w:rPr>
          <w:rStyle w:val="HTMLCode"/>
          <w:color w:val="FFFFFF"/>
        </w:rPr>
      </w:pPr>
      <w:proofErr w:type="gramStart"/>
      <w:r>
        <w:rPr>
          <w:rStyle w:val="HTMLCode"/>
          <w:color w:val="FFFFFF"/>
        </w:rPr>
        <w:t>CALCULATE(</w:t>
      </w:r>
      <w:proofErr w:type="gramEnd"/>
    </w:p>
    <w:p w:rsidR="00A1176B" w:rsidRDefault="00A1176B" w:rsidP="00A1176B">
      <w:pPr>
        <w:pStyle w:val="HTMLPreformatted"/>
        <w:shd w:val="clear" w:color="auto" w:fill="141414"/>
        <w:rPr>
          <w:rStyle w:val="HTMLCode"/>
          <w:color w:val="FFFFFF"/>
        </w:rPr>
      </w:pPr>
      <w:r>
        <w:rPr>
          <w:rStyle w:val="HTMLCode"/>
          <w:color w:val="FFFFFF"/>
        </w:rPr>
        <w:t xml:space="preserve">    AVERAGE('</w:t>
      </w:r>
      <w:proofErr w:type="spellStart"/>
      <w:r>
        <w:rPr>
          <w:rStyle w:val="HTMLCode"/>
          <w:color w:val="FFFFFF"/>
        </w:rPr>
        <w:t>Cleaned_Data_Result</w:t>
      </w:r>
      <w:proofErr w:type="spellEnd"/>
      <w:r>
        <w:rPr>
          <w:rStyle w:val="HTMLCode"/>
          <w:color w:val="FFFFFF"/>
        </w:rPr>
        <w:t>'[</w:t>
      </w:r>
      <w:proofErr w:type="spellStart"/>
      <w:r>
        <w:rPr>
          <w:rStyle w:val="HTMLCode"/>
          <w:color w:val="FFFFFF"/>
        </w:rPr>
        <w:t>OrderAmount</w:t>
      </w:r>
      <w:proofErr w:type="spellEnd"/>
      <w:r>
        <w:rPr>
          <w:rStyle w:val="HTMLCode"/>
          <w:color w:val="FFFFFF"/>
        </w:rPr>
        <w:t>]),</w:t>
      </w:r>
    </w:p>
    <w:p w:rsidR="00A1176B" w:rsidRDefault="00A1176B" w:rsidP="00A1176B">
      <w:pPr>
        <w:pStyle w:val="HTMLPreformatted"/>
        <w:shd w:val="clear" w:color="auto" w:fill="141414"/>
        <w:rPr>
          <w:rStyle w:val="HTMLCode"/>
          <w:color w:val="FFFFFF"/>
        </w:rPr>
      </w:pPr>
      <w:r>
        <w:rPr>
          <w:rStyle w:val="HTMLCode"/>
          <w:color w:val="FFFFFF"/>
        </w:rPr>
        <w:t xml:space="preserve">    '</w:t>
      </w:r>
      <w:proofErr w:type="spellStart"/>
      <w:r>
        <w:rPr>
          <w:rStyle w:val="HTMLCode"/>
          <w:color w:val="FFFFFF"/>
        </w:rPr>
        <w:t>Cleaned_Data_Result</w:t>
      </w:r>
      <w:proofErr w:type="spellEnd"/>
      <w:r>
        <w:rPr>
          <w:rStyle w:val="HTMLCode"/>
          <w:color w:val="FFFFFF"/>
        </w:rPr>
        <w:t>'[</w:t>
      </w:r>
      <w:proofErr w:type="spellStart"/>
      <w:r>
        <w:rPr>
          <w:rStyle w:val="HTMLCode"/>
          <w:color w:val="FFFFFF"/>
        </w:rPr>
        <w:t>DeliveryStatus</w:t>
      </w:r>
      <w:proofErr w:type="spellEnd"/>
      <w:r>
        <w:rPr>
          <w:rStyle w:val="HTMLCode"/>
          <w:color w:val="FFFFFF"/>
        </w:rPr>
        <w:t>] = "Delivered"</w:t>
      </w:r>
    </w:p>
    <w:p w:rsidR="00A1176B" w:rsidRDefault="00A1176B" w:rsidP="00A1176B">
      <w:pPr>
        <w:pStyle w:val="HTMLPreformatted"/>
        <w:shd w:val="clear" w:color="auto" w:fill="141414"/>
        <w:rPr>
          <w:rStyle w:val="HTMLCode"/>
          <w:color w:val="FFFFFF"/>
        </w:rPr>
      </w:pPr>
      <w:r>
        <w:rPr>
          <w:rStyle w:val="HTMLCode"/>
          <w:color w:val="FFFFFF"/>
        </w:rPr>
        <w:t>)</w:t>
      </w:r>
    </w:p>
    <w:p w:rsidR="00A1176B" w:rsidRDefault="00A1176B" w:rsidP="00A1176B">
      <w:pPr>
        <w:pStyle w:val="Heading4"/>
        <w:shd w:val="clear" w:color="auto" w:fill="FAF9F9"/>
        <w:spacing w:before="600" w:beforeAutospacing="0" w:after="0" w:afterAutospacing="0" w:line="360" w:lineRule="atLeast"/>
        <w:rPr>
          <w:rFonts w:ascii="Arial" w:hAnsi="Arial" w:cs="Arial"/>
          <w:color w:val="1F1F1F"/>
          <w:sz w:val="30"/>
          <w:szCs w:val="30"/>
        </w:rPr>
      </w:pPr>
      <w:r>
        <w:rPr>
          <w:rFonts w:ascii="Arial" w:hAnsi="Arial" w:cs="Arial"/>
          <w:color w:val="1F1F1F"/>
          <w:sz w:val="30"/>
          <w:szCs w:val="30"/>
        </w:rPr>
        <w:t>Corrected DAX Version</w:t>
      </w:r>
    </w:p>
    <w:p w:rsidR="00A1176B" w:rsidRDefault="00A1176B" w:rsidP="00A1176B">
      <w:pPr>
        <w:shd w:val="clear" w:color="auto" w:fill="141414"/>
        <w:spacing w:line="300" w:lineRule="atLeast"/>
        <w:rPr>
          <w:rFonts w:ascii="Arial" w:hAnsi="Arial" w:cs="Arial"/>
          <w:color w:val="FFFFFF"/>
          <w:sz w:val="23"/>
          <w:szCs w:val="23"/>
        </w:rPr>
      </w:pPr>
      <w:r>
        <w:rPr>
          <w:rStyle w:val="ng-tns-c1098185583-63"/>
          <w:rFonts w:ascii="Arial" w:hAnsi="Arial" w:cs="Arial"/>
          <w:color w:val="FFFFFF"/>
          <w:sz w:val="23"/>
          <w:szCs w:val="23"/>
        </w:rPr>
        <w:t>Code snippet</w:t>
      </w:r>
    </w:p>
    <w:p w:rsidR="00A1176B" w:rsidRDefault="00A1176B" w:rsidP="00A1176B">
      <w:pPr>
        <w:pStyle w:val="HTMLPreformatted"/>
        <w:shd w:val="clear" w:color="auto" w:fill="141414"/>
        <w:rPr>
          <w:rStyle w:val="HTMLCode"/>
          <w:color w:val="FFFFFF"/>
        </w:rPr>
      </w:pPr>
      <w:r>
        <w:rPr>
          <w:rStyle w:val="HTMLCode"/>
          <w:color w:val="FFFFFF"/>
        </w:rPr>
        <w:t xml:space="preserve">Average Delivered Order Value = </w:t>
      </w:r>
    </w:p>
    <w:p w:rsidR="00A1176B" w:rsidRDefault="00A1176B" w:rsidP="00A1176B">
      <w:pPr>
        <w:pStyle w:val="HTMLPreformatted"/>
        <w:shd w:val="clear" w:color="auto" w:fill="141414"/>
        <w:rPr>
          <w:rStyle w:val="HTMLCode"/>
          <w:color w:val="FFFFFF"/>
        </w:rPr>
      </w:pPr>
      <w:proofErr w:type="gramStart"/>
      <w:r>
        <w:rPr>
          <w:rStyle w:val="HTMLCode"/>
          <w:color w:val="FFFFFF"/>
        </w:rPr>
        <w:t>CALCULATE(</w:t>
      </w:r>
      <w:proofErr w:type="gramEnd"/>
    </w:p>
    <w:p w:rsidR="00A1176B" w:rsidRDefault="00A1176B" w:rsidP="00A1176B">
      <w:pPr>
        <w:pStyle w:val="HTMLPreformatted"/>
        <w:shd w:val="clear" w:color="auto" w:fill="141414"/>
        <w:rPr>
          <w:rStyle w:val="HTMLCode"/>
          <w:color w:val="FFFFFF"/>
        </w:rPr>
      </w:pPr>
      <w:r>
        <w:rPr>
          <w:rStyle w:val="HTMLCode"/>
          <w:color w:val="FFFFFF"/>
        </w:rPr>
        <w:t xml:space="preserve">    AVERAGE('</w:t>
      </w:r>
      <w:proofErr w:type="spellStart"/>
      <w:r>
        <w:rPr>
          <w:rStyle w:val="HTMLCode"/>
          <w:color w:val="FFFFFF"/>
        </w:rPr>
        <w:t>Cleaned_Data_Result</w:t>
      </w:r>
      <w:proofErr w:type="spellEnd"/>
      <w:r>
        <w:rPr>
          <w:rStyle w:val="HTMLCode"/>
          <w:color w:val="FFFFFF"/>
        </w:rPr>
        <w:t>'[</w:t>
      </w:r>
      <w:proofErr w:type="spellStart"/>
      <w:r>
        <w:rPr>
          <w:rStyle w:val="HTMLCode"/>
          <w:color w:val="FFFFFF"/>
        </w:rPr>
        <w:t>OrderAmount</w:t>
      </w:r>
      <w:proofErr w:type="spellEnd"/>
      <w:r>
        <w:rPr>
          <w:rStyle w:val="HTMLCode"/>
          <w:color w:val="FFFFFF"/>
        </w:rPr>
        <w:t>]),</w:t>
      </w:r>
    </w:p>
    <w:p w:rsidR="00A1176B" w:rsidRDefault="00A1176B" w:rsidP="00A1176B">
      <w:pPr>
        <w:pStyle w:val="HTMLPreformatted"/>
        <w:shd w:val="clear" w:color="auto" w:fill="141414"/>
        <w:rPr>
          <w:rStyle w:val="HTMLCode"/>
          <w:color w:val="FFFFFF"/>
        </w:rPr>
      </w:pPr>
      <w:r>
        <w:rPr>
          <w:rStyle w:val="HTMLCode"/>
          <w:color w:val="FFFFFF"/>
        </w:rPr>
        <w:t xml:space="preserve">    KEEPFILTERS('</w:t>
      </w:r>
      <w:proofErr w:type="spellStart"/>
      <w:r>
        <w:rPr>
          <w:rStyle w:val="HTMLCode"/>
          <w:color w:val="FFFFFF"/>
        </w:rPr>
        <w:t>Cleaned_Data_Result</w:t>
      </w:r>
      <w:proofErr w:type="spellEnd"/>
      <w:r>
        <w:rPr>
          <w:rStyle w:val="HTMLCode"/>
          <w:color w:val="FFFFFF"/>
        </w:rPr>
        <w:t>'[</w:t>
      </w:r>
      <w:proofErr w:type="spellStart"/>
      <w:r>
        <w:rPr>
          <w:rStyle w:val="HTMLCode"/>
          <w:color w:val="FFFFFF"/>
        </w:rPr>
        <w:t>DeliveryStatus</w:t>
      </w:r>
      <w:proofErr w:type="spellEnd"/>
      <w:r>
        <w:rPr>
          <w:rStyle w:val="HTMLCode"/>
          <w:color w:val="FFFFFF"/>
        </w:rPr>
        <w:t>] = "Delivered")</w:t>
      </w:r>
    </w:p>
    <w:p w:rsidR="00A1176B" w:rsidRDefault="00A1176B" w:rsidP="00A1176B">
      <w:pPr>
        <w:pStyle w:val="HTMLPreformatted"/>
        <w:shd w:val="clear" w:color="auto" w:fill="141414"/>
        <w:rPr>
          <w:rStyle w:val="HTMLCode"/>
          <w:color w:val="FFFFFF"/>
        </w:rPr>
      </w:pPr>
      <w:r>
        <w:rPr>
          <w:rStyle w:val="HTMLCode"/>
          <w:color w:val="FFFFFF"/>
        </w:rPr>
        <w:t>) + 0</w:t>
      </w:r>
    </w:p>
    <w:p w:rsidR="00A1176B" w:rsidRDefault="00A1176B" w:rsidP="00A1176B">
      <w:pPr>
        <w:pStyle w:val="NormalWeb"/>
        <w:shd w:val="clear" w:color="auto" w:fill="FAF9F9"/>
        <w:spacing w:before="240" w:beforeAutospacing="0" w:after="0" w:afterAutospacing="0"/>
        <w:rPr>
          <w:rFonts w:ascii="Arial" w:hAnsi="Arial" w:cs="Arial"/>
          <w:color w:val="1F1F1F"/>
          <w:sz w:val="26"/>
          <w:szCs w:val="26"/>
        </w:rPr>
      </w:pPr>
      <w:r>
        <w:rPr>
          <w:rFonts w:ascii="Arial" w:hAnsi="Arial" w:cs="Arial"/>
          <w:color w:val="1F1F1F"/>
          <w:sz w:val="26"/>
          <w:szCs w:val="26"/>
        </w:rPr>
        <w:t xml:space="preserve">(Alternative handle for blank/empty scenarios using </w:t>
      </w:r>
      <w:r>
        <w:rPr>
          <w:rStyle w:val="HTMLCode"/>
          <w:color w:val="1F1F1F"/>
          <w:shd w:val="clear" w:color="auto" w:fill="F2F0F0"/>
        </w:rPr>
        <w:t>COALESCE</w:t>
      </w:r>
      <w:r>
        <w:rPr>
          <w:rFonts w:ascii="Arial" w:hAnsi="Arial" w:cs="Arial"/>
          <w:color w:val="1F1F1F"/>
          <w:sz w:val="26"/>
          <w:szCs w:val="26"/>
        </w:rPr>
        <w:t xml:space="preserve"> or explicit check):</w:t>
      </w:r>
    </w:p>
    <w:p w:rsidR="00A1176B" w:rsidRDefault="00A1176B" w:rsidP="00A1176B">
      <w:pPr>
        <w:shd w:val="clear" w:color="auto" w:fill="141414"/>
        <w:spacing w:line="300" w:lineRule="atLeast"/>
        <w:rPr>
          <w:rFonts w:ascii="Arial" w:hAnsi="Arial" w:cs="Arial"/>
          <w:color w:val="FFFFFF"/>
          <w:sz w:val="23"/>
          <w:szCs w:val="23"/>
        </w:rPr>
      </w:pPr>
      <w:r>
        <w:rPr>
          <w:rStyle w:val="ng-tns-c1098185583-64"/>
          <w:rFonts w:ascii="Arial" w:hAnsi="Arial" w:cs="Arial"/>
          <w:color w:val="FFFFFF"/>
          <w:sz w:val="23"/>
          <w:szCs w:val="23"/>
        </w:rPr>
        <w:t>Code snippet</w:t>
      </w:r>
    </w:p>
    <w:p w:rsidR="00A1176B" w:rsidRDefault="00A1176B" w:rsidP="00A1176B">
      <w:pPr>
        <w:pStyle w:val="HTMLPreformatted"/>
        <w:shd w:val="clear" w:color="auto" w:fill="141414"/>
        <w:rPr>
          <w:rStyle w:val="HTMLCode"/>
          <w:color w:val="FFFFFF"/>
        </w:rPr>
      </w:pPr>
      <w:r>
        <w:rPr>
          <w:rStyle w:val="HTMLCode"/>
          <w:color w:val="FFFFFF"/>
        </w:rPr>
        <w:t xml:space="preserve">Average Delivered Order Value = </w:t>
      </w:r>
    </w:p>
    <w:p w:rsidR="00A1176B" w:rsidRDefault="00A1176B" w:rsidP="00A1176B">
      <w:pPr>
        <w:pStyle w:val="HTMLPreformatted"/>
        <w:shd w:val="clear" w:color="auto" w:fill="141414"/>
        <w:rPr>
          <w:rStyle w:val="HTMLCode"/>
          <w:color w:val="FFFFFF"/>
        </w:rPr>
      </w:pPr>
      <w:r>
        <w:rPr>
          <w:rStyle w:val="HTMLCode"/>
          <w:color w:val="FFFFFF"/>
        </w:rPr>
        <w:t xml:space="preserve">VAR </w:t>
      </w:r>
      <w:proofErr w:type="spellStart"/>
      <w:r>
        <w:rPr>
          <w:rStyle w:val="HTMLCode"/>
          <w:color w:val="FFFFFF"/>
        </w:rPr>
        <w:t>AvgValue</w:t>
      </w:r>
      <w:proofErr w:type="spellEnd"/>
      <w:r>
        <w:rPr>
          <w:rStyle w:val="HTMLCode"/>
          <w:color w:val="FFFFFF"/>
        </w:rPr>
        <w:t xml:space="preserve"> = </w:t>
      </w:r>
    </w:p>
    <w:p w:rsidR="00A1176B" w:rsidRDefault="00A1176B" w:rsidP="00A1176B">
      <w:pPr>
        <w:pStyle w:val="HTMLPreformatted"/>
        <w:shd w:val="clear" w:color="auto" w:fill="141414"/>
        <w:rPr>
          <w:rStyle w:val="HTMLCode"/>
          <w:color w:val="FFFFFF"/>
        </w:rPr>
      </w:pPr>
      <w:r>
        <w:rPr>
          <w:rStyle w:val="HTMLCode"/>
          <w:color w:val="FFFFFF"/>
        </w:rPr>
        <w:t xml:space="preserve">    </w:t>
      </w:r>
      <w:proofErr w:type="gramStart"/>
      <w:r>
        <w:rPr>
          <w:rStyle w:val="HTMLCode"/>
          <w:color w:val="FFFFFF"/>
        </w:rPr>
        <w:t>CALCULATE(</w:t>
      </w:r>
      <w:proofErr w:type="gramEnd"/>
    </w:p>
    <w:p w:rsidR="00A1176B" w:rsidRDefault="00A1176B" w:rsidP="00A1176B">
      <w:pPr>
        <w:pStyle w:val="HTMLPreformatted"/>
        <w:shd w:val="clear" w:color="auto" w:fill="141414"/>
        <w:rPr>
          <w:rStyle w:val="HTMLCode"/>
          <w:color w:val="FFFFFF"/>
        </w:rPr>
      </w:pPr>
      <w:r>
        <w:rPr>
          <w:rStyle w:val="HTMLCode"/>
          <w:color w:val="FFFFFF"/>
        </w:rPr>
        <w:t xml:space="preserve">        AVERAGE('</w:t>
      </w:r>
      <w:proofErr w:type="spellStart"/>
      <w:r>
        <w:rPr>
          <w:rStyle w:val="HTMLCode"/>
          <w:color w:val="FFFFFF"/>
        </w:rPr>
        <w:t>Cleaned_Data_Result</w:t>
      </w:r>
      <w:proofErr w:type="spellEnd"/>
      <w:r>
        <w:rPr>
          <w:rStyle w:val="HTMLCode"/>
          <w:color w:val="FFFFFF"/>
        </w:rPr>
        <w:t>'[</w:t>
      </w:r>
      <w:proofErr w:type="spellStart"/>
      <w:r>
        <w:rPr>
          <w:rStyle w:val="HTMLCode"/>
          <w:color w:val="FFFFFF"/>
        </w:rPr>
        <w:t>OrderAmount</w:t>
      </w:r>
      <w:proofErr w:type="spellEnd"/>
      <w:r>
        <w:rPr>
          <w:rStyle w:val="HTMLCode"/>
          <w:color w:val="FFFFFF"/>
        </w:rPr>
        <w:t>]),</w:t>
      </w:r>
    </w:p>
    <w:p w:rsidR="00A1176B" w:rsidRDefault="00A1176B" w:rsidP="00A1176B">
      <w:pPr>
        <w:pStyle w:val="HTMLPreformatted"/>
        <w:shd w:val="clear" w:color="auto" w:fill="141414"/>
        <w:rPr>
          <w:rStyle w:val="HTMLCode"/>
          <w:color w:val="FFFFFF"/>
        </w:rPr>
      </w:pPr>
      <w:r>
        <w:rPr>
          <w:rStyle w:val="HTMLCode"/>
          <w:color w:val="FFFFFF"/>
        </w:rPr>
        <w:t xml:space="preserve">        KEEPFILTERS('</w:t>
      </w:r>
      <w:proofErr w:type="spellStart"/>
      <w:r>
        <w:rPr>
          <w:rStyle w:val="HTMLCode"/>
          <w:color w:val="FFFFFF"/>
        </w:rPr>
        <w:t>Cleaned_Data_Result</w:t>
      </w:r>
      <w:proofErr w:type="spellEnd"/>
      <w:r>
        <w:rPr>
          <w:rStyle w:val="HTMLCode"/>
          <w:color w:val="FFFFFF"/>
        </w:rPr>
        <w:t>'[</w:t>
      </w:r>
      <w:proofErr w:type="spellStart"/>
      <w:r>
        <w:rPr>
          <w:rStyle w:val="HTMLCode"/>
          <w:color w:val="FFFFFF"/>
        </w:rPr>
        <w:t>DeliveryStatus</w:t>
      </w:r>
      <w:proofErr w:type="spellEnd"/>
      <w:r>
        <w:rPr>
          <w:rStyle w:val="HTMLCode"/>
          <w:color w:val="FFFFFF"/>
        </w:rPr>
        <w:t>] = "Delivered")</w:t>
      </w:r>
    </w:p>
    <w:p w:rsidR="00A1176B" w:rsidRDefault="00A1176B" w:rsidP="00A1176B">
      <w:pPr>
        <w:pStyle w:val="HTMLPreformatted"/>
        <w:shd w:val="clear" w:color="auto" w:fill="141414"/>
        <w:rPr>
          <w:rStyle w:val="HTMLCode"/>
          <w:color w:val="FFFFFF"/>
        </w:rPr>
      </w:pPr>
      <w:r>
        <w:rPr>
          <w:rStyle w:val="HTMLCode"/>
          <w:color w:val="FFFFFF"/>
        </w:rPr>
        <w:t xml:space="preserve">    )</w:t>
      </w:r>
    </w:p>
    <w:p w:rsidR="00A1176B" w:rsidRDefault="00A1176B" w:rsidP="00A1176B">
      <w:pPr>
        <w:pStyle w:val="HTMLPreformatted"/>
        <w:shd w:val="clear" w:color="auto" w:fill="141414"/>
        <w:rPr>
          <w:rStyle w:val="HTMLCode"/>
          <w:color w:val="FFFFFF"/>
        </w:rPr>
      </w:pPr>
      <w:r>
        <w:rPr>
          <w:rStyle w:val="HTMLCode"/>
          <w:color w:val="FFFFFF"/>
        </w:rPr>
        <w:t xml:space="preserve">RETURN </w:t>
      </w:r>
    </w:p>
    <w:p w:rsidR="00A1176B" w:rsidRDefault="00A1176B" w:rsidP="00A1176B">
      <w:pPr>
        <w:pStyle w:val="HTMLPreformatted"/>
        <w:shd w:val="clear" w:color="auto" w:fill="141414"/>
        <w:rPr>
          <w:rStyle w:val="HTMLCode"/>
          <w:color w:val="FFFFFF"/>
        </w:rPr>
      </w:pPr>
      <w:r>
        <w:rPr>
          <w:rStyle w:val="HTMLCode"/>
          <w:color w:val="FFFFFF"/>
        </w:rPr>
        <w:t xml:space="preserve">    IF(ISBLANK(</w:t>
      </w:r>
      <w:proofErr w:type="spellStart"/>
      <w:r>
        <w:rPr>
          <w:rStyle w:val="HTMLCode"/>
          <w:color w:val="FFFFFF"/>
        </w:rPr>
        <w:t>AvgValue</w:t>
      </w:r>
      <w:proofErr w:type="spellEnd"/>
      <w:r>
        <w:rPr>
          <w:rStyle w:val="HTMLCode"/>
          <w:color w:val="FFFFFF"/>
        </w:rPr>
        <w:t xml:space="preserve">), 0, </w:t>
      </w:r>
      <w:proofErr w:type="spellStart"/>
      <w:r>
        <w:rPr>
          <w:rStyle w:val="HTMLCode"/>
          <w:color w:val="FFFFFF"/>
        </w:rPr>
        <w:t>AvgValue</w:t>
      </w:r>
      <w:proofErr w:type="spellEnd"/>
      <w:r>
        <w:rPr>
          <w:rStyle w:val="HTMLCode"/>
          <w:color w:val="FFFFFF"/>
        </w:rPr>
        <w:t>)</w:t>
      </w:r>
    </w:p>
    <w:p w:rsidR="00A1176B" w:rsidRDefault="00A1176B" w:rsidP="00A1176B">
      <w:pPr>
        <w:pStyle w:val="Heading3"/>
        <w:shd w:val="clear" w:color="auto" w:fill="FAF9F9"/>
        <w:spacing w:before="600" w:beforeAutospacing="0" w:after="0" w:afterAutospacing="0" w:line="360" w:lineRule="atLeast"/>
        <w:rPr>
          <w:rFonts w:ascii="Arial" w:hAnsi="Arial" w:cs="Arial"/>
          <w:color w:val="1F1F1F"/>
          <w:sz w:val="30"/>
          <w:szCs w:val="30"/>
        </w:rPr>
      </w:pPr>
      <w:r>
        <w:rPr>
          <w:rFonts w:ascii="Arial" w:hAnsi="Arial" w:cs="Arial"/>
          <w:color w:val="1F1F1F"/>
          <w:sz w:val="30"/>
          <w:szCs w:val="30"/>
        </w:rPr>
        <w:lastRenderedPageBreak/>
        <w:t>3. Change Explanation &amp; Reason for Fix</w:t>
      </w:r>
    </w:p>
    <w:p w:rsidR="00A1176B" w:rsidRDefault="00A1176B" w:rsidP="00A1176B">
      <w:pPr>
        <w:pStyle w:val="NormalWeb"/>
        <w:shd w:val="clear" w:color="auto" w:fill="FAF9F9"/>
        <w:spacing w:before="120" w:beforeAutospacing="0" w:after="0" w:afterAutospacing="0"/>
        <w:rPr>
          <w:rFonts w:ascii="Arial" w:hAnsi="Arial" w:cs="Arial"/>
          <w:color w:val="1F1F1F"/>
          <w:sz w:val="26"/>
          <w:szCs w:val="26"/>
        </w:rPr>
      </w:pPr>
      <w:r>
        <w:rPr>
          <w:rFonts w:ascii="Arial" w:hAnsi="Arial" w:cs="Arial"/>
          <w:color w:val="1F1F1F"/>
          <w:sz w:val="26"/>
          <w:szCs w:val="26"/>
        </w:rPr>
        <w:t xml:space="preserve">The AI's original code used a standard filter predicate inside </w:t>
      </w:r>
      <w:proofErr w:type="gramStart"/>
      <w:r>
        <w:rPr>
          <w:rStyle w:val="HTMLCode"/>
          <w:color w:val="1F1F1F"/>
          <w:shd w:val="clear" w:color="auto" w:fill="F2F0F0"/>
        </w:rPr>
        <w:t>CALCULATE(</w:t>
      </w:r>
      <w:proofErr w:type="gramEnd"/>
      <w:r>
        <w:rPr>
          <w:rStyle w:val="HTMLCode"/>
          <w:color w:val="1F1F1F"/>
          <w:shd w:val="clear" w:color="auto" w:fill="F2F0F0"/>
        </w:rPr>
        <w:t>)</w:t>
      </w:r>
      <w:r>
        <w:rPr>
          <w:rFonts w:ascii="Arial" w:hAnsi="Arial" w:cs="Arial"/>
          <w:color w:val="1F1F1F"/>
          <w:sz w:val="26"/>
          <w:szCs w:val="26"/>
        </w:rPr>
        <w:t xml:space="preserve">, which automatically wraps the column in </w:t>
      </w:r>
      <w:r>
        <w:rPr>
          <w:rStyle w:val="HTMLCode"/>
          <w:color w:val="1F1F1F"/>
          <w:shd w:val="clear" w:color="auto" w:fill="F2F0F0"/>
        </w:rPr>
        <w:t>ALL()</w:t>
      </w:r>
      <w:r>
        <w:rPr>
          <w:rFonts w:ascii="Arial" w:hAnsi="Arial" w:cs="Arial"/>
          <w:color w:val="1F1F1F"/>
          <w:sz w:val="26"/>
          <w:szCs w:val="26"/>
        </w:rPr>
        <w:t xml:space="preserve"> and overwrites external context if a user selects a specific </w:t>
      </w:r>
      <w:proofErr w:type="spellStart"/>
      <w:r>
        <w:rPr>
          <w:rStyle w:val="HTMLCode"/>
          <w:color w:val="1F1F1F"/>
          <w:shd w:val="clear" w:color="auto" w:fill="F2F0F0"/>
        </w:rPr>
        <w:t>DeliveryStatus</w:t>
      </w:r>
      <w:proofErr w:type="spellEnd"/>
      <w:r>
        <w:rPr>
          <w:rFonts w:ascii="Arial" w:hAnsi="Arial" w:cs="Arial"/>
          <w:color w:val="1F1F1F"/>
          <w:sz w:val="26"/>
          <w:szCs w:val="26"/>
        </w:rPr>
        <w:t xml:space="preserve"> slicer or cross-filters visuals. Adding </w:t>
      </w:r>
      <w:proofErr w:type="gramStart"/>
      <w:r>
        <w:rPr>
          <w:rStyle w:val="HTMLCode"/>
          <w:color w:val="1F1F1F"/>
          <w:shd w:val="clear" w:color="auto" w:fill="F2F0F0"/>
        </w:rPr>
        <w:t>KEEPFILTERS(</w:t>
      </w:r>
      <w:proofErr w:type="gramEnd"/>
      <w:r>
        <w:rPr>
          <w:rStyle w:val="HTMLCode"/>
          <w:color w:val="1F1F1F"/>
          <w:shd w:val="clear" w:color="auto" w:fill="F2F0F0"/>
        </w:rPr>
        <w:t>)</w:t>
      </w:r>
      <w:r>
        <w:rPr>
          <w:rFonts w:ascii="Arial" w:hAnsi="Arial" w:cs="Arial"/>
          <w:color w:val="1F1F1F"/>
          <w:sz w:val="26"/>
          <w:szCs w:val="26"/>
        </w:rPr>
        <w:t xml:space="preserve"> preserves existing page/slicer filter contexts without blanket overwrites, ensuring correct interaction in report visuals. Additionally, wrapped </w:t>
      </w:r>
      <w:proofErr w:type="gramStart"/>
      <w:r>
        <w:rPr>
          <w:rStyle w:val="HTMLCode"/>
          <w:color w:val="1F1F1F"/>
          <w:shd w:val="clear" w:color="auto" w:fill="F2F0F0"/>
        </w:rPr>
        <w:t>ISBLANK(</w:t>
      </w:r>
      <w:proofErr w:type="gramEnd"/>
      <w:r>
        <w:rPr>
          <w:rStyle w:val="HTMLCode"/>
          <w:color w:val="1F1F1F"/>
          <w:shd w:val="clear" w:color="auto" w:fill="F2F0F0"/>
        </w:rPr>
        <w:t>)</w:t>
      </w:r>
      <w:r>
        <w:rPr>
          <w:rFonts w:ascii="Arial" w:hAnsi="Arial" w:cs="Arial"/>
          <w:color w:val="1F1F1F"/>
          <w:sz w:val="26"/>
          <w:szCs w:val="26"/>
        </w:rPr>
        <w:t xml:space="preserve"> logic (or </w:t>
      </w:r>
      <w:r>
        <w:rPr>
          <w:rStyle w:val="HTMLCode"/>
          <w:color w:val="1F1F1F"/>
          <w:shd w:val="clear" w:color="auto" w:fill="F2F0F0"/>
        </w:rPr>
        <w:t>+ 0</w:t>
      </w:r>
      <w:r>
        <w:rPr>
          <w:rFonts w:ascii="Arial" w:hAnsi="Arial" w:cs="Arial"/>
          <w:color w:val="1F1F1F"/>
          <w:sz w:val="26"/>
          <w:szCs w:val="26"/>
        </w:rPr>
        <w:t>) guarantees that visuals display a clean zero instead of blank cards or empty KPI tiles when sliced by dates or cities with no delivered orders.</w:t>
      </w:r>
    </w:p>
    <w:p w:rsidR="008F7B0E" w:rsidRDefault="008F7B0E" w:rsidP="008F7B0E">
      <w:pPr>
        <w:pStyle w:val="NormalWeb"/>
      </w:pPr>
    </w:p>
    <w:p w:rsidR="009C4FCD" w:rsidRDefault="009C4FCD" w:rsidP="00C4653B">
      <w:pPr>
        <w:pStyle w:val="NormalWeb"/>
        <w:ind w:left="720"/>
      </w:pPr>
    </w:p>
    <w:p w:rsidR="009C4FCD" w:rsidRDefault="009C4FCD" w:rsidP="00C4653B">
      <w:pPr>
        <w:pStyle w:val="NormalWeb"/>
        <w:ind w:left="720"/>
      </w:pPr>
    </w:p>
    <w:p w:rsidR="004C16AE" w:rsidRDefault="004C16AE" w:rsidP="00C4653B">
      <w:pPr>
        <w:pStyle w:val="NormalWeb"/>
        <w:ind w:left="720"/>
      </w:pPr>
    </w:p>
    <w:p w:rsidR="00351D46" w:rsidRDefault="00351D46" w:rsidP="00C4653B">
      <w:pPr>
        <w:pStyle w:val="NormalWeb"/>
        <w:ind w:left="720"/>
      </w:pPr>
    </w:p>
    <w:p w:rsidR="00351D46" w:rsidRDefault="00351D46" w:rsidP="00C4653B">
      <w:pPr>
        <w:pStyle w:val="NormalWeb"/>
        <w:ind w:left="720"/>
      </w:pPr>
    </w:p>
    <w:p w:rsidR="007C2E29" w:rsidRDefault="007C2E29" w:rsidP="00683893">
      <w:pPr>
        <w:rPr>
          <w:rFonts w:ascii="Poppins-Bold" w:hAnsi="Poppins-Bold" w:cs="Poppins-Bold"/>
          <w:b/>
          <w:bCs/>
          <w:color w:val="1E3A5F"/>
          <w:sz w:val="20"/>
          <w:szCs w:val="20"/>
        </w:rPr>
      </w:pPr>
    </w:p>
    <w:p w:rsidR="00C923EB" w:rsidRDefault="00C923EB" w:rsidP="00683893">
      <w:pPr>
        <w:rPr>
          <w:rFonts w:ascii="Poppins-Bold" w:hAnsi="Poppins-Bold" w:cs="Poppins-Bold"/>
          <w:b/>
          <w:bCs/>
          <w:color w:val="1E3A5F"/>
          <w:sz w:val="20"/>
          <w:szCs w:val="20"/>
        </w:rPr>
      </w:pPr>
    </w:p>
    <w:p w:rsidR="00C923EB" w:rsidRDefault="00C923EB" w:rsidP="00683893">
      <w:pPr>
        <w:rPr>
          <w:rFonts w:ascii="Poppins-Bold" w:hAnsi="Poppins-Bold" w:cs="Poppins-Bold"/>
          <w:b/>
          <w:bCs/>
          <w:color w:val="1E3A5F"/>
          <w:sz w:val="20"/>
          <w:szCs w:val="20"/>
        </w:rPr>
      </w:pPr>
    </w:p>
    <w:p w:rsidR="00DD5B0B" w:rsidRDefault="00DD5B0B" w:rsidP="00683893"/>
    <w:sectPr w:rsidR="00DD5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Regular">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710E7"/>
    <w:multiLevelType w:val="multilevel"/>
    <w:tmpl w:val="5D2C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97140"/>
    <w:multiLevelType w:val="multilevel"/>
    <w:tmpl w:val="F15AB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A7B71"/>
    <w:multiLevelType w:val="hybridMultilevel"/>
    <w:tmpl w:val="3ECEB19C"/>
    <w:lvl w:ilvl="0" w:tplc="0B9823F8">
      <w:start w:val="1"/>
      <w:numFmt w:val="lowerLetter"/>
      <w:lvlText w:val="%1)"/>
      <w:lvlJc w:val="left"/>
      <w:pPr>
        <w:ind w:left="720" w:hanging="360"/>
      </w:pPr>
      <w:rPr>
        <w:rFonts w:ascii="Poppins-Regular" w:hAnsi="Poppins-Regular" w:cs="Poppins-Regular" w:hint="default"/>
        <w:color w:val="0F172A"/>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D24C9"/>
    <w:multiLevelType w:val="multilevel"/>
    <w:tmpl w:val="DEE48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E3AD1"/>
    <w:multiLevelType w:val="multilevel"/>
    <w:tmpl w:val="4B0A2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936FA"/>
    <w:multiLevelType w:val="multilevel"/>
    <w:tmpl w:val="BC0CB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80669"/>
    <w:multiLevelType w:val="multilevel"/>
    <w:tmpl w:val="2D14A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C450F"/>
    <w:multiLevelType w:val="multilevel"/>
    <w:tmpl w:val="11C62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767E8"/>
    <w:multiLevelType w:val="multilevel"/>
    <w:tmpl w:val="06040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F2E75"/>
    <w:multiLevelType w:val="multilevel"/>
    <w:tmpl w:val="F1DE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E341D3"/>
    <w:multiLevelType w:val="multilevel"/>
    <w:tmpl w:val="FF2A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95890"/>
    <w:multiLevelType w:val="multilevel"/>
    <w:tmpl w:val="C100C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E3B23"/>
    <w:multiLevelType w:val="multilevel"/>
    <w:tmpl w:val="EFC63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36FE4"/>
    <w:multiLevelType w:val="multilevel"/>
    <w:tmpl w:val="A508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B1C73"/>
    <w:multiLevelType w:val="multilevel"/>
    <w:tmpl w:val="3A322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F5721E"/>
    <w:multiLevelType w:val="multilevel"/>
    <w:tmpl w:val="970C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A6AC0"/>
    <w:multiLevelType w:val="multilevel"/>
    <w:tmpl w:val="3A2AA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3848B4"/>
    <w:multiLevelType w:val="multilevel"/>
    <w:tmpl w:val="C2CE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F205A2"/>
    <w:multiLevelType w:val="multilevel"/>
    <w:tmpl w:val="7A7E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B6D21"/>
    <w:multiLevelType w:val="multilevel"/>
    <w:tmpl w:val="CEB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077BD"/>
    <w:multiLevelType w:val="multilevel"/>
    <w:tmpl w:val="ADA4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E2DA2"/>
    <w:multiLevelType w:val="multilevel"/>
    <w:tmpl w:val="B1D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D50EE"/>
    <w:multiLevelType w:val="multilevel"/>
    <w:tmpl w:val="0C2C4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324D04"/>
    <w:multiLevelType w:val="multilevel"/>
    <w:tmpl w:val="C458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D7AFC"/>
    <w:multiLevelType w:val="multilevel"/>
    <w:tmpl w:val="AFCE2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8"/>
  </w:num>
  <w:num w:numId="3">
    <w:abstractNumId w:val="4"/>
  </w:num>
  <w:num w:numId="4">
    <w:abstractNumId w:val="17"/>
  </w:num>
  <w:num w:numId="5">
    <w:abstractNumId w:val="15"/>
  </w:num>
  <w:num w:numId="6">
    <w:abstractNumId w:val="6"/>
  </w:num>
  <w:num w:numId="7">
    <w:abstractNumId w:val="20"/>
  </w:num>
  <w:num w:numId="8">
    <w:abstractNumId w:val="23"/>
  </w:num>
  <w:num w:numId="9">
    <w:abstractNumId w:val="24"/>
  </w:num>
  <w:num w:numId="10">
    <w:abstractNumId w:val="21"/>
  </w:num>
  <w:num w:numId="11">
    <w:abstractNumId w:val="0"/>
  </w:num>
  <w:num w:numId="12">
    <w:abstractNumId w:val="14"/>
  </w:num>
  <w:num w:numId="13">
    <w:abstractNumId w:val="16"/>
  </w:num>
  <w:num w:numId="14">
    <w:abstractNumId w:val="5"/>
  </w:num>
  <w:num w:numId="15">
    <w:abstractNumId w:val="2"/>
  </w:num>
  <w:num w:numId="16">
    <w:abstractNumId w:val="22"/>
  </w:num>
  <w:num w:numId="17">
    <w:abstractNumId w:val="9"/>
  </w:num>
  <w:num w:numId="18">
    <w:abstractNumId w:val="3"/>
  </w:num>
  <w:num w:numId="19">
    <w:abstractNumId w:val="8"/>
  </w:num>
  <w:num w:numId="20">
    <w:abstractNumId w:val="13"/>
  </w:num>
  <w:num w:numId="21">
    <w:abstractNumId w:val="1"/>
  </w:num>
  <w:num w:numId="22">
    <w:abstractNumId w:val="12"/>
  </w:num>
  <w:num w:numId="23">
    <w:abstractNumId w:val="10"/>
  </w:num>
  <w:num w:numId="24">
    <w:abstractNumId w:val="19"/>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99"/>
    <w:rsid w:val="00011DC6"/>
    <w:rsid w:val="00013171"/>
    <w:rsid w:val="00013CB4"/>
    <w:rsid w:val="00041E97"/>
    <w:rsid w:val="00061E30"/>
    <w:rsid w:val="00067C62"/>
    <w:rsid w:val="000D3FAC"/>
    <w:rsid w:val="000F1AF2"/>
    <w:rsid w:val="0012587B"/>
    <w:rsid w:val="001374E4"/>
    <w:rsid w:val="00172958"/>
    <w:rsid w:val="00175C38"/>
    <w:rsid w:val="001A3C42"/>
    <w:rsid w:val="001C2111"/>
    <w:rsid w:val="00244D99"/>
    <w:rsid w:val="00246EFB"/>
    <w:rsid w:val="002572B6"/>
    <w:rsid w:val="003265CC"/>
    <w:rsid w:val="00332A24"/>
    <w:rsid w:val="00333FD4"/>
    <w:rsid w:val="00344756"/>
    <w:rsid w:val="00351D46"/>
    <w:rsid w:val="0036035F"/>
    <w:rsid w:val="00361463"/>
    <w:rsid w:val="00370EDA"/>
    <w:rsid w:val="00374DBE"/>
    <w:rsid w:val="00375A3A"/>
    <w:rsid w:val="003B5C36"/>
    <w:rsid w:val="004C16AE"/>
    <w:rsid w:val="004C7B93"/>
    <w:rsid w:val="004D6092"/>
    <w:rsid w:val="00527163"/>
    <w:rsid w:val="0052760A"/>
    <w:rsid w:val="00527A60"/>
    <w:rsid w:val="005366A3"/>
    <w:rsid w:val="005461C8"/>
    <w:rsid w:val="005904BB"/>
    <w:rsid w:val="005A4060"/>
    <w:rsid w:val="00600D42"/>
    <w:rsid w:val="0062230B"/>
    <w:rsid w:val="00663E24"/>
    <w:rsid w:val="00666F80"/>
    <w:rsid w:val="00683893"/>
    <w:rsid w:val="006B0FD8"/>
    <w:rsid w:val="006F138A"/>
    <w:rsid w:val="006F1A42"/>
    <w:rsid w:val="00707FC7"/>
    <w:rsid w:val="007170D9"/>
    <w:rsid w:val="0075242D"/>
    <w:rsid w:val="00780C87"/>
    <w:rsid w:val="007C2E29"/>
    <w:rsid w:val="00814846"/>
    <w:rsid w:val="0083320F"/>
    <w:rsid w:val="00861A51"/>
    <w:rsid w:val="008A4EED"/>
    <w:rsid w:val="008E4E0F"/>
    <w:rsid w:val="008F3AD1"/>
    <w:rsid w:val="008F7B0E"/>
    <w:rsid w:val="00900172"/>
    <w:rsid w:val="00930349"/>
    <w:rsid w:val="00963204"/>
    <w:rsid w:val="00963431"/>
    <w:rsid w:val="00974186"/>
    <w:rsid w:val="0098613E"/>
    <w:rsid w:val="009C4FCD"/>
    <w:rsid w:val="00A1176B"/>
    <w:rsid w:val="00A20258"/>
    <w:rsid w:val="00A26FEC"/>
    <w:rsid w:val="00A30562"/>
    <w:rsid w:val="00A864CF"/>
    <w:rsid w:val="00AA3327"/>
    <w:rsid w:val="00AD04DC"/>
    <w:rsid w:val="00B1266D"/>
    <w:rsid w:val="00B32F84"/>
    <w:rsid w:val="00B53ED1"/>
    <w:rsid w:val="00B6718F"/>
    <w:rsid w:val="00BC4C9D"/>
    <w:rsid w:val="00BE5478"/>
    <w:rsid w:val="00BE5B1F"/>
    <w:rsid w:val="00BF1BCE"/>
    <w:rsid w:val="00BF3A69"/>
    <w:rsid w:val="00BF6B1A"/>
    <w:rsid w:val="00C41775"/>
    <w:rsid w:val="00C438B1"/>
    <w:rsid w:val="00C4653B"/>
    <w:rsid w:val="00C64770"/>
    <w:rsid w:val="00C81144"/>
    <w:rsid w:val="00C923EB"/>
    <w:rsid w:val="00D26B99"/>
    <w:rsid w:val="00D80B82"/>
    <w:rsid w:val="00DC1364"/>
    <w:rsid w:val="00DD5B0B"/>
    <w:rsid w:val="00DE4548"/>
    <w:rsid w:val="00E25497"/>
    <w:rsid w:val="00E3223A"/>
    <w:rsid w:val="00E35C47"/>
    <w:rsid w:val="00E51740"/>
    <w:rsid w:val="00E76752"/>
    <w:rsid w:val="00E9190D"/>
    <w:rsid w:val="00EE0EA0"/>
    <w:rsid w:val="00F03064"/>
    <w:rsid w:val="00F35CF1"/>
    <w:rsid w:val="00F5470F"/>
    <w:rsid w:val="00F601A7"/>
    <w:rsid w:val="00F63EEE"/>
    <w:rsid w:val="00F71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5C2E"/>
  <w15:chartTrackingRefBased/>
  <w15:docId w15:val="{138028E8-E70A-4DD4-A2FA-AF29A34F3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923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44D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44D9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4D9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44D9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44D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4D99"/>
    <w:rPr>
      <w:b/>
      <w:bCs/>
    </w:rPr>
  </w:style>
  <w:style w:type="character" w:styleId="HTMLCode">
    <w:name w:val="HTML Code"/>
    <w:basedOn w:val="DefaultParagraphFont"/>
    <w:uiPriority w:val="99"/>
    <w:semiHidden/>
    <w:unhideWhenUsed/>
    <w:rsid w:val="00E9190D"/>
    <w:rPr>
      <w:rFonts w:ascii="Courier New" w:eastAsia="Times New Roman" w:hAnsi="Courier New" w:cs="Courier New"/>
      <w:sz w:val="20"/>
      <w:szCs w:val="20"/>
    </w:rPr>
  </w:style>
  <w:style w:type="character" w:customStyle="1" w:styleId="math-inline">
    <w:name w:val="math-inline"/>
    <w:basedOn w:val="DefaultParagraphFont"/>
    <w:rsid w:val="00E9190D"/>
  </w:style>
  <w:style w:type="character" w:customStyle="1" w:styleId="Heading2Char">
    <w:name w:val="Heading 2 Char"/>
    <w:basedOn w:val="DefaultParagraphFont"/>
    <w:link w:val="Heading2"/>
    <w:uiPriority w:val="9"/>
    <w:semiHidden/>
    <w:rsid w:val="00C923EB"/>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C92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923EB"/>
    <w:rPr>
      <w:rFonts w:ascii="Courier New" w:eastAsia="Times New Roman" w:hAnsi="Courier New" w:cs="Courier New"/>
      <w:sz w:val="20"/>
      <w:szCs w:val="20"/>
    </w:rPr>
  </w:style>
  <w:style w:type="paragraph" w:styleId="ListParagraph">
    <w:name w:val="List Paragraph"/>
    <w:basedOn w:val="Normal"/>
    <w:uiPriority w:val="34"/>
    <w:qFormat/>
    <w:rsid w:val="00B32F84"/>
    <w:pPr>
      <w:ind w:left="720"/>
      <w:contextualSpacing/>
    </w:pPr>
  </w:style>
  <w:style w:type="table" w:styleId="TableGrid">
    <w:name w:val="Table Grid"/>
    <w:basedOn w:val="TableNormal"/>
    <w:uiPriority w:val="39"/>
    <w:rsid w:val="00333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tns-c1098185583-62">
    <w:name w:val="ng-tns-c1098185583-62"/>
    <w:basedOn w:val="DefaultParagraphFont"/>
    <w:rsid w:val="00A1176B"/>
  </w:style>
  <w:style w:type="character" w:customStyle="1" w:styleId="ng-tns-c1098185583-63">
    <w:name w:val="ng-tns-c1098185583-63"/>
    <w:basedOn w:val="DefaultParagraphFont"/>
    <w:rsid w:val="00A1176B"/>
  </w:style>
  <w:style w:type="character" w:customStyle="1" w:styleId="ng-tns-c1098185583-64">
    <w:name w:val="ng-tns-c1098185583-64"/>
    <w:basedOn w:val="DefaultParagraphFont"/>
    <w:rsid w:val="00A11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493542">
      <w:bodyDiv w:val="1"/>
      <w:marLeft w:val="0"/>
      <w:marRight w:val="0"/>
      <w:marTop w:val="0"/>
      <w:marBottom w:val="0"/>
      <w:divBdr>
        <w:top w:val="none" w:sz="0" w:space="0" w:color="auto"/>
        <w:left w:val="none" w:sz="0" w:space="0" w:color="auto"/>
        <w:bottom w:val="none" w:sz="0" w:space="0" w:color="auto"/>
        <w:right w:val="none" w:sz="0" w:space="0" w:color="auto"/>
      </w:divBdr>
      <w:divsChild>
        <w:div w:id="90171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425139">
      <w:bodyDiv w:val="1"/>
      <w:marLeft w:val="0"/>
      <w:marRight w:val="0"/>
      <w:marTop w:val="0"/>
      <w:marBottom w:val="0"/>
      <w:divBdr>
        <w:top w:val="none" w:sz="0" w:space="0" w:color="auto"/>
        <w:left w:val="none" w:sz="0" w:space="0" w:color="auto"/>
        <w:bottom w:val="none" w:sz="0" w:space="0" w:color="auto"/>
        <w:right w:val="none" w:sz="0" w:space="0" w:color="auto"/>
      </w:divBdr>
      <w:divsChild>
        <w:div w:id="1168520384">
          <w:marLeft w:val="0"/>
          <w:marRight w:val="0"/>
          <w:marTop w:val="0"/>
          <w:marBottom w:val="0"/>
          <w:divBdr>
            <w:top w:val="none" w:sz="0" w:space="0" w:color="auto"/>
            <w:left w:val="none" w:sz="0" w:space="0" w:color="auto"/>
            <w:bottom w:val="none" w:sz="0" w:space="0" w:color="auto"/>
            <w:right w:val="none" w:sz="0" w:space="0" w:color="auto"/>
          </w:divBdr>
          <w:divsChild>
            <w:div w:id="145701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27379">
      <w:bodyDiv w:val="1"/>
      <w:marLeft w:val="0"/>
      <w:marRight w:val="0"/>
      <w:marTop w:val="0"/>
      <w:marBottom w:val="0"/>
      <w:divBdr>
        <w:top w:val="none" w:sz="0" w:space="0" w:color="auto"/>
        <w:left w:val="none" w:sz="0" w:space="0" w:color="auto"/>
        <w:bottom w:val="none" w:sz="0" w:space="0" w:color="auto"/>
        <w:right w:val="none" w:sz="0" w:space="0" w:color="auto"/>
      </w:divBdr>
      <w:divsChild>
        <w:div w:id="1323193125">
          <w:blockQuote w:val="1"/>
          <w:marLeft w:val="720"/>
          <w:marRight w:val="720"/>
          <w:marTop w:val="120"/>
          <w:marBottom w:val="0"/>
          <w:divBdr>
            <w:top w:val="none" w:sz="0" w:space="0" w:color="auto"/>
            <w:left w:val="none" w:sz="0" w:space="0" w:color="auto"/>
            <w:bottom w:val="none" w:sz="0" w:space="0" w:color="auto"/>
            <w:right w:val="none" w:sz="0" w:space="0" w:color="auto"/>
          </w:divBdr>
        </w:div>
        <w:div w:id="9721379">
          <w:marLeft w:val="-240"/>
          <w:marRight w:val="-240"/>
          <w:marTop w:val="240"/>
          <w:marBottom w:val="0"/>
          <w:divBdr>
            <w:top w:val="none" w:sz="0" w:space="0" w:color="auto"/>
            <w:left w:val="none" w:sz="0" w:space="0" w:color="auto"/>
            <w:bottom w:val="none" w:sz="0" w:space="0" w:color="auto"/>
            <w:right w:val="none" w:sz="0" w:space="0" w:color="auto"/>
          </w:divBdr>
          <w:divsChild>
            <w:div w:id="1994019969">
              <w:marLeft w:val="0"/>
              <w:marRight w:val="0"/>
              <w:marTop w:val="0"/>
              <w:marBottom w:val="0"/>
              <w:divBdr>
                <w:top w:val="none" w:sz="0" w:space="0" w:color="auto"/>
                <w:left w:val="none" w:sz="0" w:space="0" w:color="auto"/>
                <w:bottom w:val="none" w:sz="0" w:space="0" w:color="auto"/>
                <w:right w:val="none" w:sz="0" w:space="0" w:color="auto"/>
              </w:divBdr>
              <w:divsChild>
                <w:div w:id="1489398861">
                  <w:marLeft w:val="0"/>
                  <w:marRight w:val="0"/>
                  <w:marTop w:val="0"/>
                  <w:marBottom w:val="0"/>
                  <w:divBdr>
                    <w:top w:val="none" w:sz="0" w:space="0" w:color="auto"/>
                    <w:left w:val="none" w:sz="0" w:space="0" w:color="auto"/>
                    <w:bottom w:val="none" w:sz="0" w:space="0" w:color="auto"/>
                    <w:right w:val="none" w:sz="0" w:space="0" w:color="auto"/>
                  </w:divBdr>
                  <w:divsChild>
                    <w:div w:id="15977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05876">
          <w:marLeft w:val="-240"/>
          <w:marRight w:val="-240"/>
          <w:marTop w:val="240"/>
          <w:marBottom w:val="0"/>
          <w:divBdr>
            <w:top w:val="none" w:sz="0" w:space="0" w:color="auto"/>
            <w:left w:val="none" w:sz="0" w:space="0" w:color="auto"/>
            <w:bottom w:val="none" w:sz="0" w:space="0" w:color="auto"/>
            <w:right w:val="none" w:sz="0" w:space="0" w:color="auto"/>
          </w:divBdr>
          <w:divsChild>
            <w:div w:id="1566143524">
              <w:marLeft w:val="0"/>
              <w:marRight w:val="0"/>
              <w:marTop w:val="0"/>
              <w:marBottom w:val="0"/>
              <w:divBdr>
                <w:top w:val="none" w:sz="0" w:space="0" w:color="auto"/>
                <w:left w:val="none" w:sz="0" w:space="0" w:color="auto"/>
                <w:bottom w:val="none" w:sz="0" w:space="0" w:color="auto"/>
                <w:right w:val="none" w:sz="0" w:space="0" w:color="auto"/>
              </w:divBdr>
              <w:divsChild>
                <w:div w:id="93402562">
                  <w:marLeft w:val="0"/>
                  <w:marRight w:val="0"/>
                  <w:marTop w:val="0"/>
                  <w:marBottom w:val="0"/>
                  <w:divBdr>
                    <w:top w:val="none" w:sz="0" w:space="0" w:color="auto"/>
                    <w:left w:val="none" w:sz="0" w:space="0" w:color="auto"/>
                    <w:bottom w:val="none" w:sz="0" w:space="0" w:color="auto"/>
                    <w:right w:val="none" w:sz="0" w:space="0" w:color="auto"/>
                  </w:divBdr>
                  <w:divsChild>
                    <w:div w:id="45449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188027">
          <w:marLeft w:val="-240"/>
          <w:marRight w:val="-240"/>
          <w:marTop w:val="240"/>
          <w:marBottom w:val="0"/>
          <w:divBdr>
            <w:top w:val="none" w:sz="0" w:space="0" w:color="auto"/>
            <w:left w:val="none" w:sz="0" w:space="0" w:color="auto"/>
            <w:bottom w:val="none" w:sz="0" w:space="0" w:color="auto"/>
            <w:right w:val="none" w:sz="0" w:space="0" w:color="auto"/>
          </w:divBdr>
          <w:divsChild>
            <w:div w:id="1302227125">
              <w:marLeft w:val="0"/>
              <w:marRight w:val="0"/>
              <w:marTop w:val="0"/>
              <w:marBottom w:val="0"/>
              <w:divBdr>
                <w:top w:val="none" w:sz="0" w:space="0" w:color="auto"/>
                <w:left w:val="none" w:sz="0" w:space="0" w:color="auto"/>
                <w:bottom w:val="none" w:sz="0" w:space="0" w:color="auto"/>
                <w:right w:val="none" w:sz="0" w:space="0" w:color="auto"/>
              </w:divBdr>
              <w:divsChild>
                <w:div w:id="1417508644">
                  <w:marLeft w:val="0"/>
                  <w:marRight w:val="0"/>
                  <w:marTop w:val="0"/>
                  <w:marBottom w:val="0"/>
                  <w:divBdr>
                    <w:top w:val="none" w:sz="0" w:space="0" w:color="auto"/>
                    <w:left w:val="none" w:sz="0" w:space="0" w:color="auto"/>
                    <w:bottom w:val="none" w:sz="0" w:space="0" w:color="auto"/>
                    <w:right w:val="none" w:sz="0" w:space="0" w:color="auto"/>
                  </w:divBdr>
                  <w:divsChild>
                    <w:div w:id="3018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662527">
      <w:bodyDiv w:val="1"/>
      <w:marLeft w:val="0"/>
      <w:marRight w:val="0"/>
      <w:marTop w:val="0"/>
      <w:marBottom w:val="0"/>
      <w:divBdr>
        <w:top w:val="none" w:sz="0" w:space="0" w:color="auto"/>
        <w:left w:val="none" w:sz="0" w:space="0" w:color="auto"/>
        <w:bottom w:val="none" w:sz="0" w:space="0" w:color="auto"/>
        <w:right w:val="none" w:sz="0" w:space="0" w:color="auto"/>
      </w:divBdr>
    </w:div>
    <w:div w:id="674266858">
      <w:bodyDiv w:val="1"/>
      <w:marLeft w:val="0"/>
      <w:marRight w:val="0"/>
      <w:marTop w:val="0"/>
      <w:marBottom w:val="0"/>
      <w:divBdr>
        <w:top w:val="none" w:sz="0" w:space="0" w:color="auto"/>
        <w:left w:val="none" w:sz="0" w:space="0" w:color="auto"/>
        <w:bottom w:val="none" w:sz="0" w:space="0" w:color="auto"/>
        <w:right w:val="none" w:sz="0" w:space="0" w:color="auto"/>
      </w:divBdr>
    </w:div>
    <w:div w:id="1383561495">
      <w:bodyDiv w:val="1"/>
      <w:marLeft w:val="0"/>
      <w:marRight w:val="0"/>
      <w:marTop w:val="0"/>
      <w:marBottom w:val="0"/>
      <w:divBdr>
        <w:top w:val="none" w:sz="0" w:space="0" w:color="auto"/>
        <w:left w:val="none" w:sz="0" w:space="0" w:color="auto"/>
        <w:bottom w:val="none" w:sz="0" w:space="0" w:color="auto"/>
        <w:right w:val="none" w:sz="0" w:space="0" w:color="auto"/>
      </w:divBdr>
    </w:div>
    <w:div w:id="1486631885">
      <w:bodyDiv w:val="1"/>
      <w:marLeft w:val="0"/>
      <w:marRight w:val="0"/>
      <w:marTop w:val="0"/>
      <w:marBottom w:val="0"/>
      <w:divBdr>
        <w:top w:val="none" w:sz="0" w:space="0" w:color="auto"/>
        <w:left w:val="none" w:sz="0" w:space="0" w:color="auto"/>
        <w:bottom w:val="none" w:sz="0" w:space="0" w:color="auto"/>
        <w:right w:val="none" w:sz="0" w:space="0" w:color="auto"/>
      </w:divBdr>
      <w:divsChild>
        <w:div w:id="6102268">
          <w:blockQuote w:val="1"/>
          <w:marLeft w:val="720"/>
          <w:marRight w:val="720"/>
          <w:marTop w:val="120"/>
          <w:marBottom w:val="0"/>
          <w:divBdr>
            <w:top w:val="none" w:sz="0" w:space="0" w:color="auto"/>
            <w:left w:val="none" w:sz="0" w:space="0" w:color="auto"/>
            <w:bottom w:val="none" w:sz="0" w:space="0" w:color="auto"/>
            <w:right w:val="none" w:sz="0" w:space="0" w:color="auto"/>
          </w:divBdr>
        </w:div>
        <w:div w:id="216284915">
          <w:marLeft w:val="-240"/>
          <w:marRight w:val="-240"/>
          <w:marTop w:val="240"/>
          <w:marBottom w:val="0"/>
          <w:divBdr>
            <w:top w:val="none" w:sz="0" w:space="0" w:color="auto"/>
            <w:left w:val="none" w:sz="0" w:space="0" w:color="auto"/>
            <w:bottom w:val="none" w:sz="0" w:space="0" w:color="auto"/>
            <w:right w:val="none" w:sz="0" w:space="0" w:color="auto"/>
          </w:divBdr>
          <w:divsChild>
            <w:div w:id="740063194">
              <w:marLeft w:val="0"/>
              <w:marRight w:val="0"/>
              <w:marTop w:val="0"/>
              <w:marBottom w:val="0"/>
              <w:divBdr>
                <w:top w:val="none" w:sz="0" w:space="0" w:color="auto"/>
                <w:left w:val="none" w:sz="0" w:space="0" w:color="auto"/>
                <w:bottom w:val="none" w:sz="0" w:space="0" w:color="auto"/>
                <w:right w:val="none" w:sz="0" w:space="0" w:color="auto"/>
              </w:divBdr>
              <w:divsChild>
                <w:div w:id="1609696207">
                  <w:marLeft w:val="0"/>
                  <w:marRight w:val="0"/>
                  <w:marTop w:val="0"/>
                  <w:marBottom w:val="0"/>
                  <w:divBdr>
                    <w:top w:val="none" w:sz="0" w:space="0" w:color="auto"/>
                    <w:left w:val="none" w:sz="0" w:space="0" w:color="auto"/>
                    <w:bottom w:val="none" w:sz="0" w:space="0" w:color="auto"/>
                    <w:right w:val="none" w:sz="0" w:space="0" w:color="auto"/>
                  </w:divBdr>
                  <w:divsChild>
                    <w:div w:id="16732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780014">
          <w:marLeft w:val="-240"/>
          <w:marRight w:val="-240"/>
          <w:marTop w:val="240"/>
          <w:marBottom w:val="0"/>
          <w:divBdr>
            <w:top w:val="none" w:sz="0" w:space="0" w:color="auto"/>
            <w:left w:val="none" w:sz="0" w:space="0" w:color="auto"/>
            <w:bottom w:val="none" w:sz="0" w:space="0" w:color="auto"/>
            <w:right w:val="none" w:sz="0" w:space="0" w:color="auto"/>
          </w:divBdr>
          <w:divsChild>
            <w:div w:id="1693219090">
              <w:marLeft w:val="0"/>
              <w:marRight w:val="0"/>
              <w:marTop w:val="0"/>
              <w:marBottom w:val="0"/>
              <w:divBdr>
                <w:top w:val="none" w:sz="0" w:space="0" w:color="auto"/>
                <w:left w:val="none" w:sz="0" w:space="0" w:color="auto"/>
                <w:bottom w:val="none" w:sz="0" w:space="0" w:color="auto"/>
                <w:right w:val="none" w:sz="0" w:space="0" w:color="auto"/>
              </w:divBdr>
              <w:divsChild>
                <w:div w:id="1785464368">
                  <w:marLeft w:val="0"/>
                  <w:marRight w:val="0"/>
                  <w:marTop w:val="0"/>
                  <w:marBottom w:val="0"/>
                  <w:divBdr>
                    <w:top w:val="none" w:sz="0" w:space="0" w:color="auto"/>
                    <w:left w:val="none" w:sz="0" w:space="0" w:color="auto"/>
                    <w:bottom w:val="none" w:sz="0" w:space="0" w:color="auto"/>
                    <w:right w:val="none" w:sz="0" w:space="0" w:color="auto"/>
                  </w:divBdr>
                  <w:divsChild>
                    <w:div w:id="2628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438601">
          <w:marLeft w:val="-240"/>
          <w:marRight w:val="-240"/>
          <w:marTop w:val="240"/>
          <w:marBottom w:val="0"/>
          <w:divBdr>
            <w:top w:val="none" w:sz="0" w:space="0" w:color="auto"/>
            <w:left w:val="none" w:sz="0" w:space="0" w:color="auto"/>
            <w:bottom w:val="none" w:sz="0" w:space="0" w:color="auto"/>
            <w:right w:val="none" w:sz="0" w:space="0" w:color="auto"/>
          </w:divBdr>
          <w:divsChild>
            <w:div w:id="1884637132">
              <w:marLeft w:val="0"/>
              <w:marRight w:val="0"/>
              <w:marTop w:val="0"/>
              <w:marBottom w:val="0"/>
              <w:divBdr>
                <w:top w:val="none" w:sz="0" w:space="0" w:color="auto"/>
                <w:left w:val="none" w:sz="0" w:space="0" w:color="auto"/>
                <w:bottom w:val="none" w:sz="0" w:space="0" w:color="auto"/>
                <w:right w:val="none" w:sz="0" w:space="0" w:color="auto"/>
              </w:divBdr>
              <w:divsChild>
                <w:div w:id="1586719934">
                  <w:marLeft w:val="0"/>
                  <w:marRight w:val="0"/>
                  <w:marTop w:val="0"/>
                  <w:marBottom w:val="0"/>
                  <w:divBdr>
                    <w:top w:val="none" w:sz="0" w:space="0" w:color="auto"/>
                    <w:left w:val="none" w:sz="0" w:space="0" w:color="auto"/>
                    <w:bottom w:val="none" w:sz="0" w:space="0" w:color="auto"/>
                    <w:right w:val="none" w:sz="0" w:space="0" w:color="auto"/>
                  </w:divBdr>
                  <w:divsChild>
                    <w:div w:id="9178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37855">
      <w:bodyDiv w:val="1"/>
      <w:marLeft w:val="0"/>
      <w:marRight w:val="0"/>
      <w:marTop w:val="0"/>
      <w:marBottom w:val="0"/>
      <w:divBdr>
        <w:top w:val="none" w:sz="0" w:space="0" w:color="auto"/>
        <w:left w:val="none" w:sz="0" w:space="0" w:color="auto"/>
        <w:bottom w:val="none" w:sz="0" w:space="0" w:color="auto"/>
        <w:right w:val="none" w:sz="0" w:space="0" w:color="auto"/>
      </w:divBdr>
    </w:div>
    <w:div w:id="1681658238">
      <w:bodyDiv w:val="1"/>
      <w:marLeft w:val="0"/>
      <w:marRight w:val="0"/>
      <w:marTop w:val="0"/>
      <w:marBottom w:val="0"/>
      <w:divBdr>
        <w:top w:val="none" w:sz="0" w:space="0" w:color="auto"/>
        <w:left w:val="none" w:sz="0" w:space="0" w:color="auto"/>
        <w:bottom w:val="none" w:sz="0" w:space="0" w:color="auto"/>
        <w:right w:val="none" w:sz="0" w:space="0" w:color="auto"/>
      </w:divBdr>
    </w:div>
    <w:div w:id="1762291147">
      <w:bodyDiv w:val="1"/>
      <w:marLeft w:val="0"/>
      <w:marRight w:val="0"/>
      <w:marTop w:val="0"/>
      <w:marBottom w:val="0"/>
      <w:divBdr>
        <w:top w:val="none" w:sz="0" w:space="0" w:color="auto"/>
        <w:left w:val="none" w:sz="0" w:space="0" w:color="auto"/>
        <w:bottom w:val="none" w:sz="0" w:space="0" w:color="auto"/>
        <w:right w:val="none" w:sz="0" w:space="0" w:color="auto"/>
      </w:divBdr>
    </w:div>
    <w:div w:id="1983776157">
      <w:bodyDiv w:val="1"/>
      <w:marLeft w:val="0"/>
      <w:marRight w:val="0"/>
      <w:marTop w:val="0"/>
      <w:marBottom w:val="0"/>
      <w:divBdr>
        <w:top w:val="none" w:sz="0" w:space="0" w:color="auto"/>
        <w:left w:val="none" w:sz="0" w:space="0" w:color="auto"/>
        <w:bottom w:val="none" w:sz="0" w:space="0" w:color="auto"/>
        <w:right w:val="none" w:sz="0" w:space="0" w:color="auto"/>
      </w:divBdr>
      <w:divsChild>
        <w:div w:id="1113133215">
          <w:marLeft w:val="0"/>
          <w:marRight w:val="0"/>
          <w:marTop w:val="0"/>
          <w:marBottom w:val="0"/>
          <w:divBdr>
            <w:top w:val="none" w:sz="0" w:space="0" w:color="auto"/>
            <w:left w:val="none" w:sz="0" w:space="0" w:color="auto"/>
            <w:bottom w:val="none" w:sz="0" w:space="0" w:color="auto"/>
            <w:right w:val="none" w:sz="0" w:space="0" w:color="auto"/>
          </w:divBdr>
          <w:divsChild>
            <w:div w:id="1035497495">
              <w:marLeft w:val="0"/>
              <w:marRight w:val="0"/>
              <w:marTop w:val="0"/>
              <w:marBottom w:val="0"/>
              <w:divBdr>
                <w:top w:val="none" w:sz="0" w:space="0" w:color="auto"/>
                <w:left w:val="none" w:sz="0" w:space="0" w:color="auto"/>
                <w:bottom w:val="none" w:sz="0" w:space="0" w:color="auto"/>
                <w:right w:val="none" w:sz="0" w:space="0" w:color="auto"/>
              </w:divBdr>
              <w:divsChild>
                <w:div w:id="144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41040">
      <w:bodyDiv w:val="1"/>
      <w:marLeft w:val="0"/>
      <w:marRight w:val="0"/>
      <w:marTop w:val="0"/>
      <w:marBottom w:val="0"/>
      <w:divBdr>
        <w:top w:val="none" w:sz="0" w:space="0" w:color="auto"/>
        <w:left w:val="none" w:sz="0" w:space="0" w:color="auto"/>
        <w:bottom w:val="none" w:sz="0" w:space="0" w:color="auto"/>
        <w:right w:val="none" w:sz="0" w:space="0" w:color="auto"/>
      </w:divBdr>
      <w:divsChild>
        <w:div w:id="1685015305">
          <w:marLeft w:val="0"/>
          <w:marRight w:val="0"/>
          <w:marTop w:val="0"/>
          <w:marBottom w:val="0"/>
          <w:divBdr>
            <w:top w:val="none" w:sz="0" w:space="0" w:color="auto"/>
            <w:left w:val="none" w:sz="0" w:space="0" w:color="auto"/>
            <w:bottom w:val="none" w:sz="0" w:space="0" w:color="auto"/>
            <w:right w:val="none" w:sz="0" w:space="0" w:color="auto"/>
          </w:divBdr>
          <w:divsChild>
            <w:div w:id="1609774336">
              <w:marLeft w:val="0"/>
              <w:marRight w:val="0"/>
              <w:marTop w:val="0"/>
              <w:marBottom w:val="0"/>
              <w:divBdr>
                <w:top w:val="none" w:sz="0" w:space="0" w:color="auto"/>
                <w:left w:val="none" w:sz="0" w:space="0" w:color="auto"/>
                <w:bottom w:val="none" w:sz="0" w:space="0" w:color="auto"/>
                <w:right w:val="none" w:sz="0" w:space="0" w:color="auto"/>
              </w:divBdr>
              <w:divsChild>
                <w:div w:id="127389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20061">
      <w:bodyDiv w:val="1"/>
      <w:marLeft w:val="0"/>
      <w:marRight w:val="0"/>
      <w:marTop w:val="0"/>
      <w:marBottom w:val="0"/>
      <w:divBdr>
        <w:top w:val="none" w:sz="0" w:space="0" w:color="auto"/>
        <w:left w:val="none" w:sz="0" w:space="0" w:color="auto"/>
        <w:bottom w:val="none" w:sz="0" w:space="0" w:color="auto"/>
        <w:right w:val="none" w:sz="0" w:space="0" w:color="auto"/>
      </w:divBdr>
    </w:div>
    <w:div w:id="2096583641">
      <w:bodyDiv w:val="1"/>
      <w:marLeft w:val="0"/>
      <w:marRight w:val="0"/>
      <w:marTop w:val="0"/>
      <w:marBottom w:val="0"/>
      <w:divBdr>
        <w:top w:val="none" w:sz="0" w:space="0" w:color="auto"/>
        <w:left w:val="none" w:sz="0" w:space="0" w:color="auto"/>
        <w:bottom w:val="none" w:sz="0" w:space="0" w:color="auto"/>
        <w:right w:val="none" w:sz="0" w:space="0" w:color="auto"/>
      </w:divBdr>
      <w:divsChild>
        <w:div w:id="1374229772">
          <w:marLeft w:val="0"/>
          <w:marRight w:val="0"/>
          <w:marTop w:val="0"/>
          <w:marBottom w:val="0"/>
          <w:divBdr>
            <w:top w:val="none" w:sz="0" w:space="0" w:color="auto"/>
            <w:left w:val="none" w:sz="0" w:space="0" w:color="auto"/>
            <w:bottom w:val="none" w:sz="0" w:space="0" w:color="auto"/>
            <w:right w:val="none" w:sz="0" w:space="0" w:color="auto"/>
          </w:divBdr>
          <w:divsChild>
            <w:div w:id="521289434">
              <w:marLeft w:val="0"/>
              <w:marRight w:val="0"/>
              <w:marTop w:val="0"/>
              <w:marBottom w:val="0"/>
              <w:divBdr>
                <w:top w:val="none" w:sz="0" w:space="0" w:color="auto"/>
                <w:left w:val="none" w:sz="0" w:space="0" w:color="auto"/>
                <w:bottom w:val="none" w:sz="0" w:space="0" w:color="auto"/>
                <w:right w:val="none" w:sz="0" w:space="0" w:color="auto"/>
              </w:divBdr>
              <w:divsChild>
                <w:div w:id="45495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86455">
      <w:bodyDiv w:val="1"/>
      <w:marLeft w:val="0"/>
      <w:marRight w:val="0"/>
      <w:marTop w:val="0"/>
      <w:marBottom w:val="0"/>
      <w:divBdr>
        <w:top w:val="none" w:sz="0" w:space="0" w:color="auto"/>
        <w:left w:val="none" w:sz="0" w:space="0" w:color="auto"/>
        <w:bottom w:val="none" w:sz="0" w:space="0" w:color="auto"/>
        <w:right w:val="none" w:sz="0" w:space="0" w:color="auto"/>
      </w:divBdr>
    </w:div>
    <w:div w:id="214094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emf"/><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emf"/><Relationship Id="rId12" Type="http://schemas.openxmlformats.org/officeDocument/2006/relationships/image" Target="media/image5.png"/><Relationship Id="rId17"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package" Target="embeddings/Microsoft_Excel_Worksheet.xlsx"/><Relationship Id="rId11" Type="http://schemas.openxmlformats.org/officeDocument/2006/relationships/oleObject" Target="embeddings/oleObject2.bin"/><Relationship Id="rId24"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3.bin"/><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20</Pages>
  <Words>3892</Words>
  <Characters>22189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99</cp:revision>
  <dcterms:created xsi:type="dcterms:W3CDTF">2026-10-01T05:38:00Z</dcterms:created>
  <dcterms:modified xsi:type="dcterms:W3CDTF">2026-10-01T17:38:00Z</dcterms:modified>
</cp:coreProperties>
</file>