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97450896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F06F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5E36D510F45F40CEAD5F39AF3A3C502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CF06FA" w:rsidRDefault="00CF06FA" w:rsidP="00CF06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www.i-saksham.org</w:t>
                    </w:r>
                  </w:p>
                </w:tc>
              </w:sdtContent>
            </w:sdt>
          </w:tr>
          <w:tr w:rsidR="00CF06F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DDD39B6B4C284647A80E1FEC5FE173E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F06FA" w:rsidRDefault="00CF06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theme="majorBidi"/>
                        <w:sz w:val="80"/>
                        <w:szCs w:val="80"/>
                      </w:rPr>
                      <w:t>Business Requirement Document</w:t>
                    </w:r>
                  </w:p>
                </w:tc>
              </w:sdtContent>
            </w:sdt>
          </w:tr>
          <w:tr w:rsidR="00CF06F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B80727CD3354B0C9F1F1D255B7ABEF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F06FA" w:rsidRDefault="00CF06FA" w:rsidP="00CF06FA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i-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Saksham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Mobile App</w:t>
                    </w:r>
                  </w:p>
                </w:tc>
              </w:sdtContent>
            </w:sdt>
          </w:tr>
          <w:tr w:rsidR="00CF06F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F06FA" w:rsidRDefault="00CF06FA">
                <w:pPr>
                  <w:pStyle w:val="NoSpacing"/>
                  <w:jc w:val="center"/>
                </w:pPr>
              </w:p>
            </w:tc>
          </w:tr>
          <w:tr w:rsidR="00CF06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7C39ACD8565B452F9BD1607308D54EF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F06FA" w:rsidRDefault="00CF06F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lang w:val="en-GB"/>
                      </w:rPr>
                      <w:t xml:space="preserve">Manish </w:t>
                    </w:r>
                    <w:proofErr w:type="spellStart"/>
                    <w:r>
                      <w:rPr>
                        <w:rFonts w:ascii="Times New Roman" w:hAnsi="Times New Roman"/>
                        <w:b/>
                        <w:bCs/>
                        <w:lang w:val="en-GB"/>
                      </w:rPr>
                      <w:t>Dubey</w:t>
                    </w:r>
                    <w:proofErr w:type="spellEnd"/>
                  </w:p>
                </w:tc>
              </w:sdtContent>
            </w:sdt>
          </w:tr>
          <w:tr w:rsidR="00CF06F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7257777CEDF465C9FF49A57168F20F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10-2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F06FA" w:rsidRDefault="00CF06F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10/25/2020</w:t>
                    </w:r>
                  </w:p>
                </w:tc>
              </w:sdtContent>
            </w:sdt>
          </w:tr>
        </w:tbl>
        <w:p w:rsidR="00CF06FA" w:rsidRDefault="00CF06F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F06FA">
            <w:tc>
              <w:tcPr>
                <w:tcW w:w="5000" w:type="pct"/>
              </w:tcPr>
              <w:p w:rsidR="00CF06FA" w:rsidRDefault="00CF06FA" w:rsidP="007E1D65">
                <w:pPr>
                  <w:pStyle w:val="NoSpacing"/>
                </w:pPr>
              </w:p>
            </w:tc>
          </w:tr>
        </w:tbl>
        <w:p w:rsidR="00CF06FA" w:rsidRDefault="00CF06FA"/>
        <w:p w:rsidR="00376037" w:rsidRDefault="007E1D65" w:rsidP="007E1D65">
          <w:pPr>
            <w:jc w:val="center"/>
          </w:pPr>
          <w:r>
            <w:rPr>
              <w:noProof/>
            </w:rPr>
            <w:drawing>
              <wp:inline distT="0" distB="0" distL="0" distR="0" wp14:anchorId="68225077" wp14:editId="0775C3DE">
                <wp:extent cx="3315778" cy="130175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5364" cy="13015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4BE7DEEF" wp14:editId="19605503">
                <wp:extent cx="1706880" cy="1714500"/>
                <wp:effectExtent l="0" t="0" r="762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bile app.jp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6880" cy="171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76037" w:rsidRDefault="00376037" w:rsidP="007E1D65">
          <w:pPr>
            <w:jc w:val="center"/>
          </w:pPr>
        </w:p>
        <w:p w:rsidR="00376037" w:rsidRDefault="00376037" w:rsidP="00376037"/>
        <w:p w:rsidR="00376037" w:rsidRDefault="00376037" w:rsidP="00376037">
          <w:pPr>
            <w:sectPr w:rsidR="00376037" w:rsidSect="00A72321">
              <w:headerReference w:type="default" r:id="rId12"/>
              <w:footerReference w:type="default" r:id="rId13"/>
              <w:headerReference w:type="first" r:id="rId14"/>
              <w:footerReference w:type="first" r:id="rId15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CF06FA" w:rsidRDefault="00940AAF" w:rsidP="007E1D65">
          <w:pPr>
            <w:jc w:val="center"/>
          </w:pPr>
        </w:p>
      </w:sdtContent>
    </w:sdt>
    <w:p w:rsidR="00CF06FA" w:rsidRDefault="00CF06FA">
      <w:pPr>
        <w:rPr>
          <w:sz w:val="36"/>
          <w:szCs w:val="36"/>
          <w:lang w:val="en-GB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9777973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7302F" w:rsidRDefault="0007302F">
          <w:pPr>
            <w:pStyle w:val="TOCHeading"/>
          </w:pPr>
          <w:r>
            <w:t>Contents</w:t>
          </w:r>
        </w:p>
        <w:p w:rsidR="00EE5F7A" w:rsidRDefault="0007302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13745" w:history="1">
            <w:r w:rsidR="00EE5F7A" w:rsidRPr="006B4C53">
              <w:rPr>
                <w:rStyle w:val="Hyperlink"/>
                <w:noProof/>
                <w:lang w:val="en-GB"/>
              </w:rPr>
              <w:t>About i-Saksham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_Toc54513745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1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EE5F7A" w:rsidRDefault="00940A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4513746" w:history="1">
            <w:r w:rsidR="00EE5F7A" w:rsidRPr="006B4C53">
              <w:rPr>
                <w:rStyle w:val="Hyperlink"/>
                <w:noProof/>
                <w:lang w:val="en-GB"/>
              </w:rPr>
              <w:t>i-Saksham’s Vision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_Toc54513746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1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EE5F7A" w:rsidRDefault="00940A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4513747" w:history="1">
            <w:r w:rsidR="00EE5F7A" w:rsidRPr="006B4C53">
              <w:rPr>
                <w:rStyle w:val="Hyperlink"/>
                <w:noProof/>
                <w:lang w:val="en-GB"/>
              </w:rPr>
              <w:t>Challenges with current set-up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_Toc54513747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1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EE5F7A" w:rsidRDefault="00940A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4513748" w:history="1">
            <w:r w:rsidR="00EE5F7A" w:rsidRPr="006B4C53">
              <w:rPr>
                <w:rStyle w:val="Hyperlink"/>
                <w:noProof/>
                <w:lang w:val="en-GB"/>
              </w:rPr>
              <w:t>Functional requirements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_Toc54513748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2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EE5F7A" w:rsidRDefault="00940AA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4513749" w:history="1">
            <w:r w:rsidR="00EE5F7A" w:rsidRPr="006B4C53">
              <w:rPr>
                <w:rStyle w:val="Hyperlink"/>
                <w:noProof/>
                <w:lang w:val="en-GB"/>
              </w:rPr>
              <w:t>FR1 – Relational Database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_Toc54513749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2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EE5F7A" w:rsidRDefault="00940AAF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4513750" w:history="1">
            <w:r w:rsidR="00EE5F7A" w:rsidRPr="006B4C53">
              <w:rPr>
                <w:rStyle w:val="Hyperlink"/>
                <w:noProof/>
                <w:lang w:val="en-GB"/>
              </w:rPr>
              <w:t>FR2 – Front-end for user7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_Toc54513750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2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EE5F7A" w:rsidRDefault="00940AAF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54513751" w:history="1">
            <w:r w:rsidR="00EE5F7A" w:rsidRPr="006B4C53">
              <w:rPr>
                <w:rStyle w:val="Hyperlink"/>
                <w:noProof/>
                <w:lang w:val="en-GB"/>
              </w:rPr>
              <w:t>Non-Functional Requirements</w:t>
            </w:r>
            <w:r w:rsidR="00EE5F7A">
              <w:rPr>
                <w:noProof/>
                <w:webHidden/>
              </w:rPr>
              <w:tab/>
            </w:r>
            <w:r w:rsidR="00EE5F7A">
              <w:rPr>
                <w:noProof/>
                <w:webHidden/>
              </w:rPr>
              <w:fldChar w:fldCharType="begin"/>
            </w:r>
            <w:r w:rsidR="00EE5F7A">
              <w:rPr>
                <w:noProof/>
                <w:webHidden/>
              </w:rPr>
              <w:instrText xml:space="preserve"> PAGEREF _Toc54513751 \h </w:instrText>
            </w:r>
            <w:r w:rsidR="00EE5F7A">
              <w:rPr>
                <w:noProof/>
                <w:webHidden/>
              </w:rPr>
            </w:r>
            <w:r w:rsidR="00EE5F7A">
              <w:rPr>
                <w:noProof/>
                <w:webHidden/>
              </w:rPr>
              <w:fldChar w:fldCharType="separate"/>
            </w:r>
            <w:r w:rsidR="00EE5F7A">
              <w:rPr>
                <w:noProof/>
                <w:webHidden/>
              </w:rPr>
              <w:t>2</w:t>
            </w:r>
            <w:r w:rsidR="00EE5F7A">
              <w:rPr>
                <w:noProof/>
                <w:webHidden/>
              </w:rPr>
              <w:fldChar w:fldCharType="end"/>
            </w:r>
          </w:hyperlink>
        </w:p>
        <w:p w:rsidR="0007302F" w:rsidRDefault="0007302F">
          <w:r>
            <w:rPr>
              <w:b/>
              <w:bCs/>
              <w:noProof/>
            </w:rPr>
            <w:fldChar w:fldCharType="end"/>
          </w:r>
        </w:p>
      </w:sdtContent>
    </w:sdt>
    <w:p w:rsidR="007E1E96" w:rsidRDefault="007E1E96" w:rsidP="007E1E96">
      <w:pPr>
        <w:ind w:firstLine="720"/>
        <w:rPr>
          <w:sz w:val="36"/>
          <w:szCs w:val="36"/>
          <w:lang w:val="en-GB"/>
        </w:rPr>
      </w:pPr>
    </w:p>
    <w:p w:rsidR="007E1E96" w:rsidRDefault="007E1E96" w:rsidP="007E1E96">
      <w:pPr>
        <w:rPr>
          <w:sz w:val="36"/>
          <w:szCs w:val="36"/>
          <w:lang w:val="en-GB"/>
        </w:rPr>
      </w:pPr>
    </w:p>
    <w:p w:rsidR="007E1D65" w:rsidRPr="007E1E96" w:rsidRDefault="007E1D65" w:rsidP="007E1E96">
      <w:pPr>
        <w:rPr>
          <w:sz w:val="36"/>
          <w:szCs w:val="36"/>
          <w:lang w:val="en-GB"/>
        </w:rPr>
        <w:sectPr w:rsidR="007E1D65" w:rsidRPr="007E1E96" w:rsidSect="00A72321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CF06FA" w:rsidRPr="0007302F" w:rsidRDefault="00B35300" w:rsidP="0007302F">
      <w:pPr>
        <w:pStyle w:val="Heading1"/>
        <w:rPr>
          <w:sz w:val="36"/>
          <w:szCs w:val="36"/>
          <w:lang w:val="en-GB"/>
        </w:rPr>
      </w:pPr>
      <w:bookmarkStart w:id="0" w:name="_Toc54511406"/>
      <w:bookmarkStart w:id="1" w:name="_Toc54513745"/>
      <w:r w:rsidRPr="0007302F">
        <w:rPr>
          <w:sz w:val="36"/>
          <w:szCs w:val="36"/>
          <w:lang w:val="en-GB"/>
        </w:rPr>
        <w:lastRenderedPageBreak/>
        <w:t>About i-</w:t>
      </w:r>
      <w:proofErr w:type="spellStart"/>
      <w:r w:rsidRPr="0007302F">
        <w:rPr>
          <w:sz w:val="36"/>
          <w:szCs w:val="36"/>
          <w:lang w:val="en-GB"/>
        </w:rPr>
        <w:t>Saksham</w:t>
      </w:r>
      <w:bookmarkEnd w:id="0"/>
      <w:bookmarkEnd w:id="1"/>
      <w:proofErr w:type="spellEnd"/>
    </w:p>
    <w:p w:rsidR="00B35300" w:rsidRDefault="00B35300" w:rsidP="00B35300">
      <w:pPr>
        <w:jc w:val="both"/>
        <w:rPr>
          <w:sz w:val="24"/>
          <w:szCs w:val="24"/>
          <w:lang w:val="en-GB"/>
        </w:rPr>
      </w:pPr>
      <w:r w:rsidRPr="00B35300">
        <w:rPr>
          <w:sz w:val="24"/>
          <w:szCs w:val="24"/>
          <w:lang w:val="en-GB"/>
        </w:rPr>
        <w:t xml:space="preserve"> </w:t>
      </w:r>
      <w:proofErr w:type="gramStart"/>
      <w:r w:rsidRPr="00B35300">
        <w:rPr>
          <w:sz w:val="24"/>
          <w:szCs w:val="24"/>
          <w:lang w:val="en-GB"/>
        </w:rPr>
        <w:t>i-</w:t>
      </w:r>
      <w:proofErr w:type="spellStart"/>
      <w:r w:rsidRPr="00B35300">
        <w:rPr>
          <w:sz w:val="24"/>
          <w:szCs w:val="24"/>
          <w:lang w:val="en-GB"/>
        </w:rPr>
        <w:t>Saksham</w:t>
      </w:r>
      <w:proofErr w:type="spellEnd"/>
      <w:proofErr w:type="gramEnd"/>
      <w:r w:rsidRPr="00B35300">
        <w:rPr>
          <w:sz w:val="24"/>
          <w:szCs w:val="24"/>
          <w:lang w:val="en-GB"/>
        </w:rPr>
        <w:t xml:space="preserve"> works to Build community </w:t>
      </w:r>
      <w:proofErr w:type="spellStart"/>
      <w:r w:rsidRPr="00B35300">
        <w:rPr>
          <w:sz w:val="24"/>
          <w:szCs w:val="24"/>
          <w:lang w:val="en-GB"/>
        </w:rPr>
        <w:t>edu</w:t>
      </w:r>
      <w:proofErr w:type="spellEnd"/>
      <w:r w:rsidRPr="00B35300">
        <w:rPr>
          <w:sz w:val="24"/>
          <w:szCs w:val="24"/>
          <w:lang w:val="en-GB"/>
        </w:rPr>
        <w:t xml:space="preserve">-leaders to enrich education experiences of underserved children for continued success. </w:t>
      </w:r>
      <w:proofErr w:type="gramStart"/>
      <w:r w:rsidRPr="00B35300">
        <w:rPr>
          <w:sz w:val="24"/>
          <w:szCs w:val="24"/>
          <w:lang w:val="en-GB"/>
        </w:rPr>
        <w:t>i-</w:t>
      </w:r>
      <w:proofErr w:type="spellStart"/>
      <w:r w:rsidRPr="00B35300">
        <w:rPr>
          <w:sz w:val="24"/>
          <w:szCs w:val="24"/>
          <w:lang w:val="en-GB"/>
        </w:rPr>
        <w:t>Saksham</w:t>
      </w:r>
      <w:proofErr w:type="spellEnd"/>
      <w:proofErr w:type="gramEnd"/>
      <w:r w:rsidRPr="00B35300">
        <w:rPr>
          <w:sz w:val="24"/>
          <w:szCs w:val="24"/>
          <w:lang w:val="en-GB"/>
        </w:rPr>
        <w:t xml:space="preserve"> works in extremism affected areas, where schools are largely dysfunctional or highly strained. They train village youth as community leader who teacher children in the village. The youth is support</w:t>
      </w:r>
      <w:r>
        <w:rPr>
          <w:sz w:val="24"/>
          <w:szCs w:val="24"/>
          <w:lang w:val="en-GB"/>
        </w:rPr>
        <w:t xml:space="preserve">er for her career growth. </w:t>
      </w:r>
      <w:proofErr w:type="gramStart"/>
      <w:r>
        <w:rPr>
          <w:sz w:val="24"/>
          <w:szCs w:val="24"/>
          <w:lang w:val="en-GB"/>
        </w:rPr>
        <w:t>i</w:t>
      </w:r>
      <w:r w:rsidRPr="00B35300">
        <w:rPr>
          <w:sz w:val="24"/>
          <w:szCs w:val="24"/>
          <w:lang w:val="en-GB"/>
        </w:rPr>
        <w:t>-</w:t>
      </w:r>
      <w:proofErr w:type="spellStart"/>
      <w:r w:rsidRPr="00B35300">
        <w:rPr>
          <w:sz w:val="24"/>
          <w:szCs w:val="24"/>
          <w:lang w:val="en-GB"/>
        </w:rPr>
        <w:t>Saksham</w:t>
      </w:r>
      <w:proofErr w:type="spellEnd"/>
      <w:proofErr w:type="gramEnd"/>
      <w:r w:rsidRPr="00B35300">
        <w:rPr>
          <w:sz w:val="24"/>
          <w:szCs w:val="24"/>
          <w:lang w:val="en-GB"/>
        </w:rPr>
        <w:t xml:space="preserve"> has reached out to 5000+ children </w:t>
      </w:r>
      <w:proofErr w:type="spellStart"/>
      <w:r w:rsidRPr="00B35300">
        <w:rPr>
          <w:sz w:val="24"/>
          <w:szCs w:val="24"/>
          <w:lang w:val="en-GB"/>
        </w:rPr>
        <w:t>thorugh</w:t>
      </w:r>
      <w:proofErr w:type="spellEnd"/>
      <w:r w:rsidRPr="00B35300">
        <w:rPr>
          <w:sz w:val="24"/>
          <w:szCs w:val="24"/>
          <w:lang w:val="en-GB"/>
        </w:rPr>
        <w:t xml:space="preserve"> 150+ youth, so far.</w:t>
      </w:r>
    </w:p>
    <w:p w:rsidR="00B35300" w:rsidRPr="0007302F" w:rsidRDefault="0007302F" w:rsidP="0007302F">
      <w:pPr>
        <w:pStyle w:val="Heading1"/>
        <w:rPr>
          <w:sz w:val="36"/>
          <w:szCs w:val="36"/>
          <w:lang w:val="en-GB"/>
        </w:rPr>
      </w:pPr>
      <w:bookmarkStart w:id="2" w:name="_Toc54511407"/>
      <w:bookmarkStart w:id="3" w:name="_Toc54513746"/>
      <w:proofErr w:type="gramStart"/>
      <w:r w:rsidRPr="0007302F">
        <w:rPr>
          <w:sz w:val="36"/>
          <w:szCs w:val="36"/>
          <w:lang w:val="en-GB"/>
        </w:rPr>
        <w:t>i-</w:t>
      </w:r>
      <w:proofErr w:type="spellStart"/>
      <w:r w:rsidRPr="0007302F">
        <w:rPr>
          <w:sz w:val="36"/>
          <w:szCs w:val="36"/>
          <w:lang w:val="en-GB"/>
        </w:rPr>
        <w:t>Saksham’s</w:t>
      </w:r>
      <w:proofErr w:type="spellEnd"/>
      <w:proofErr w:type="gramEnd"/>
      <w:r w:rsidRPr="0007302F">
        <w:rPr>
          <w:sz w:val="36"/>
          <w:szCs w:val="36"/>
          <w:lang w:val="en-GB"/>
        </w:rPr>
        <w:t xml:space="preserve"> Vision</w:t>
      </w:r>
      <w:bookmarkEnd w:id="2"/>
      <w:bookmarkEnd w:id="3"/>
    </w:p>
    <w:p w:rsidR="0007302F" w:rsidRPr="0007302F" w:rsidRDefault="0007302F" w:rsidP="0007302F">
      <w:pPr>
        <w:jc w:val="both"/>
        <w:rPr>
          <w:sz w:val="24"/>
          <w:szCs w:val="24"/>
          <w:lang w:val="en-GB"/>
        </w:rPr>
      </w:pPr>
      <w:r w:rsidRPr="0007302F">
        <w:rPr>
          <w:sz w:val="24"/>
          <w:szCs w:val="24"/>
          <w:lang w:val="en-GB"/>
        </w:rPr>
        <w:t>To track children</w:t>
      </w:r>
      <w:r>
        <w:rPr>
          <w:sz w:val="24"/>
          <w:szCs w:val="24"/>
          <w:lang w:val="en-GB"/>
        </w:rPr>
        <w:t>’s</w:t>
      </w:r>
      <w:r w:rsidRPr="0007302F">
        <w:rPr>
          <w:sz w:val="24"/>
          <w:szCs w:val="24"/>
          <w:lang w:val="en-GB"/>
        </w:rPr>
        <w:t xml:space="preserve"> profile, attendance, lea</w:t>
      </w:r>
      <w:r>
        <w:rPr>
          <w:sz w:val="24"/>
          <w:szCs w:val="24"/>
          <w:lang w:val="en-GB"/>
        </w:rPr>
        <w:t>rning and personality growth, i-</w:t>
      </w:r>
      <w:proofErr w:type="spellStart"/>
      <w:r>
        <w:rPr>
          <w:sz w:val="24"/>
          <w:szCs w:val="24"/>
          <w:lang w:val="en-GB"/>
        </w:rPr>
        <w:t>Saksham</w:t>
      </w:r>
      <w:proofErr w:type="spellEnd"/>
      <w:r>
        <w:rPr>
          <w:sz w:val="24"/>
          <w:szCs w:val="24"/>
          <w:lang w:val="en-GB"/>
        </w:rPr>
        <w:t xml:space="preserve"> maintains</w:t>
      </w:r>
      <w:r w:rsidRPr="0007302F">
        <w:rPr>
          <w:sz w:val="24"/>
          <w:szCs w:val="24"/>
          <w:lang w:val="en-GB"/>
        </w:rPr>
        <w:t xml:space="preserve"> data on </w:t>
      </w:r>
      <w:proofErr w:type="spellStart"/>
      <w:r>
        <w:rPr>
          <w:sz w:val="24"/>
          <w:szCs w:val="24"/>
          <w:lang w:val="en-GB"/>
        </w:rPr>
        <w:t>google</w:t>
      </w:r>
      <w:proofErr w:type="spellEnd"/>
      <w:r>
        <w:rPr>
          <w:sz w:val="24"/>
          <w:szCs w:val="24"/>
          <w:lang w:val="en-GB"/>
        </w:rPr>
        <w:t xml:space="preserve"> sheets. However, with </w:t>
      </w:r>
      <w:proofErr w:type="spellStart"/>
      <w:proofErr w:type="gramStart"/>
      <w:r>
        <w:rPr>
          <w:sz w:val="24"/>
          <w:szCs w:val="24"/>
          <w:lang w:val="en-GB"/>
        </w:rPr>
        <w:t>it’s</w:t>
      </w:r>
      <w:proofErr w:type="spellEnd"/>
      <w:proofErr w:type="gramEnd"/>
      <w:r w:rsidRPr="0007302F">
        <w:rPr>
          <w:sz w:val="24"/>
          <w:szCs w:val="24"/>
          <w:lang w:val="en-GB"/>
        </w:rPr>
        <w:t xml:space="preserve"> growing scale, it is become difficult to manage. There are delays in consolidating data and we have to repetitively spend time to get updates. </w:t>
      </w:r>
    </w:p>
    <w:p w:rsidR="0007302F" w:rsidRDefault="0007302F" w:rsidP="0007302F">
      <w:pPr>
        <w:jc w:val="both"/>
        <w:rPr>
          <w:sz w:val="24"/>
          <w:szCs w:val="24"/>
          <w:lang w:val="en-GB"/>
        </w:rPr>
      </w:pPr>
      <w:proofErr w:type="gramStart"/>
      <w:r w:rsidRPr="0007302F">
        <w:rPr>
          <w:sz w:val="24"/>
          <w:szCs w:val="24"/>
          <w:lang w:val="en-GB"/>
        </w:rPr>
        <w:t>i-</w:t>
      </w:r>
      <w:proofErr w:type="spellStart"/>
      <w:r w:rsidRPr="0007302F">
        <w:rPr>
          <w:sz w:val="24"/>
          <w:szCs w:val="24"/>
          <w:lang w:val="en-GB"/>
        </w:rPr>
        <w:t>Saksham</w:t>
      </w:r>
      <w:proofErr w:type="spellEnd"/>
      <w:proofErr w:type="gramEnd"/>
      <w:r w:rsidRPr="0007302F">
        <w:rPr>
          <w:sz w:val="24"/>
          <w:szCs w:val="24"/>
          <w:lang w:val="en-GB"/>
        </w:rPr>
        <w:t xml:space="preserve"> envisages that a centrally managed MIS with offline apps to help data collection in rural poorly-connected areas will help us in doing our work better. So, the MIS will have two parts </w:t>
      </w:r>
      <w:r>
        <w:rPr>
          <w:sz w:val="24"/>
          <w:szCs w:val="24"/>
          <w:lang w:val="en-GB"/>
        </w:rPr>
        <w:t>–</w:t>
      </w:r>
    </w:p>
    <w:p w:rsidR="0007302F" w:rsidRPr="0007302F" w:rsidRDefault="0007302F" w:rsidP="0007302F">
      <w:pPr>
        <w:jc w:val="both"/>
        <w:rPr>
          <w:sz w:val="24"/>
          <w:szCs w:val="24"/>
          <w:lang w:val="en-GB"/>
        </w:rPr>
      </w:pPr>
      <w:r w:rsidRPr="0007302F">
        <w:rPr>
          <w:sz w:val="24"/>
          <w:szCs w:val="24"/>
          <w:lang w:val="en-GB"/>
        </w:rPr>
        <w:t xml:space="preserve">1. A central DB managed through a web interface. Here we should be able to manage data of </w:t>
      </w:r>
      <w:proofErr w:type="spellStart"/>
      <w:r w:rsidRPr="0007302F">
        <w:rPr>
          <w:sz w:val="24"/>
          <w:szCs w:val="24"/>
          <w:lang w:val="en-GB"/>
        </w:rPr>
        <w:t>edu</w:t>
      </w:r>
      <w:proofErr w:type="spellEnd"/>
      <w:r w:rsidRPr="0007302F">
        <w:rPr>
          <w:sz w:val="24"/>
          <w:szCs w:val="24"/>
          <w:lang w:val="en-GB"/>
        </w:rPr>
        <w:t xml:space="preserve">-leaders and children. </w:t>
      </w:r>
    </w:p>
    <w:p w:rsidR="0007302F" w:rsidRDefault="0007302F" w:rsidP="0007302F">
      <w:pPr>
        <w:jc w:val="both"/>
        <w:rPr>
          <w:sz w:val="24"/>
          <w:szCs w:val="24"/>
          <w:lang w:val="en-GB"/>
        </w:rPr>
      </w:pPr>
      <w:r w:rsidRPr="0007302F">
        <w:rPr>
          <w:sz w:val="24"/>
          <w:szCs w:val="24"/>
          <w:lang w:val="en-GB"/>
        </w:rPr>
        <w:t>2. An app which can work offline and collects data on children profile, attendance and learning progress.</w:t>
      </w:r>
    </w:p>
    <w:p w:rsidR="00B35300" w:rsidRPr="00230D2A" w:rsidRDefault="00230D2A" w:rsidP="00230D2A">
      <w:pPr>
        <w:pStyle w:val="Heading1"/>
        <w:rPr>
          <w:sz w:val="36"/>
          <w:szCs w:val="36"/>
          <w:lang w:val="en-GB"/>
        </w:rPr>
      </w:pPr>
      <w:bookmarkStart w:id="4" w:name="_Toc54513747"/>
      <w:r w:rsidRPr="00230D2A">
        <w:rPr>
          <w:sz w:val="36"/>
          <w:szCs w:val="36"/>
          <w:lang w:val="en-GB"/>
        </w:rPr>
        <w:t>Challenges with current set-up</w:t>
      </w:r>
      <w:bookmarkEnd w:id="4"/>
    </w:p>
    <w:p w:rsidR="00230D2A" w:rsidRDefault="00230D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Listed below are the challenges which i-</w:t>
      </w:r>
      <w:proofErr w:type="spellStart"/>
      <w:r>
        <w:rPr>
          <w:sz w:val="24"/>
          <w:szCs w:val="24"/>
          <w:lang w:val="en-GB"/>
        </w:rPr>
        <w:t>Saksham</w:t>
      </w:r>
      <w:proofErr w:type="spellEnd"/>
      <w:r>
        <w:rPr>
          <w:sz w:val="24"/>
          <w:szCs w:val="24"/>
          <w:lang w:val="en-GB"/>
        </w:rPr>
        <w:t xml:space="preserve"> is facing, and here the help i-</w:t>
      </w:r>
      <w:proofErr w:type="spellStart"/>
      <w:r>
        <w:rPr>
          <w:sz w:val="24"/>
          <w:szCs w:val="24"/>
          <w:lang w:val="en-GB"/>
        </w:rPr>
        <w:t>Saksham</w:t>
      </w:r>
      <w:proofErr w:type="spellEnd"/>
      <w:r>
        <w:rPr>
          <w:sz w:val="24"/>
          <w:szCs w:val="24"/>
          <w:lang w:val="en-GB"/>
        </w:rPr>
        <w:t xml:space="preserve"> is looking with mobile app solution – </w:t>
      </w:r>
    </w:p>
    <w:p w:rsidR="00230D2A" w:rsidRDefault="00230D2A" w:rsidP="00230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Large data to be handled by operator. Data is on </w:t>
      </w:r>
      <w:proofErr w:type="spellStart"/>
      <w:r>
        <w:rPr>
          <w:sz w:val="24"/>
          <w:szCs w:val="24"/>
          <w:lang w:val="en-GB"/>
        </w:rPr>
        <w:t>google</w:t>
      </w:r>
      <w:proofErr w:type="spellEnd"/>
      <w:r>
        <w:rPr>
          <w:sz w:val="24"/>
          <w:szCs w:val="24"/>
          <w:lang w:val="en-GB"/>
        </w:rPr>
        <w:t xml:space="preserve"> drive which makes is cumbersome to update frequently.</w:t>
      </w:r>
    </w:p>
    <w:p w:rsidR="00230D2A" w:rsidRDefault="00230D2A" w:rsidP="00230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repetitions – same kind of data is present on different sheets, due to that operator needs to enter the similar data at multiple sheets.</w:t>
      </w:r>
    </w:p>
    <w:p w:rsidR="00230D2A" w:rsidRDefault="00230D2A" w:rsidP="00230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Asynchronous update – data is collected by different sources and then update later during end of day. This may lead to data loss or delay in availability.</w:t>
      </w:r>
    </w:p>
    <w:p w:rsidR="00230D2A" w:rsidRDefault="00230D2A" w:rsidP="00230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 user front-end to access details frequently.</w:t>
      </w:r>
    </w:p>
    <w:p w:rsidR="00230D2A" w:rsidRDefault="00230D2A" w:rsidP="00230D2A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Reporting interface – currently excel sheets are being used with integrated code to see report at different level. Need a proper interface and easy to view reporting mechanism.</w:t>
      </w:r>
    </w:p>
    <w:p w:rsidR="00230D2A" w:rsidRPr="00230D2A" w:rsidRDefault="00230D2A" w:rsidP="00230D2A">
      <w:pPr>
        <w:pStyle w:val="Heading1"/>
        <w:rPr>
          <w:sz w:val="36"/>
          <w:szCs w:val="36"/>
          <w:lang w:val="en-GB"/>
        </w:rPr>
      </w:pPr>
      <w:bookmarkStart w:id="5" w:name="_Toc54513748"/>
      <w:r w:rsidRPr="00230D2A">
        <w:rPr>
          <w:sz w:val="36"/>
          <w:szCs w:val="36"/>
          <w:lang w:val="en-GB"/>
        </w:rPr>
        <w:lastRenderedPageBreak/>
        <w:t>F</w:t>
      </w:r>
      <w:r w:rsidR="00016674">
        <w:rPr>
          <w:sz w:val="36"/>
          <w:szCs w:val="36"/>
          <w:lang w:val="en-GB"/>
        </w:rPr>
        <w:t>unctional requirements</w:t>
      </w:r>
      <w:bookmarkEnd w:id="5"/>
    </w:p>
    <w:p w:rsidR="00230D2A" w:rsidRDefault="00230D2A" w:rsidP="00230D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With new solution, i-</w:t>
      </w:r>
      <w:proofErr w:type="spellStart"/>
      <w:r>
        <w:rPr>
          <w:sz w:val="24"/>
          <w:szCs w:val="24"/>
          <w:lang w:val="en-GB"/>
        </w:rPr>
        <w:t>Saksham</w:t>
      </w:r>
      <w:proofErr w:type="spellEnd"/>
      <w:r>
        <w:rPr>
          <w:sz w:val="24"/>
          <w:szCs w:val="24"/>
          <w:lang w:val="en-GB"/>
        </w:rPr>
        <w:t xml:space="preserve"> is expecting these features to be rolled out –</w:t>
      </w:r>
    </w:p>
    <w:p w:rsidR="00230D2A" w:rsidRPr="00016674" w:rsidRDefault="00D72E93" w:rsidP="00016674">
      <w:pPr>
        <w:pStyle w:val="Heading2"/>
        <w:rPr>
          <w:sz w:val="28"/>
          <w:szCs w:val="28"/>
          <w:lang w:val="en-GB"/>
        </w:rPr>
      </w:pPr>
      <w:bookmarkStart w:id="6" w:name="_Toc54513749"/>
      <w:r>
        <w:rPr>
          <w:sz w:val="28"/>
          <w:szCs w:val="28"/>
          <w:lang w:val="en-GB"/>
        </w:rPr>
        <w:t xml:space="preserve">FR1 – </w:t>
      </w:r>
      <w:r w:rsidR="00016674" w:rsidRPr="00016674">
        <w:rPr>
          <w:sz w:val="28"/>
          <w:szCs w:val="28"/>
          <w:lang w:val="en-GB"/>
        </w:rPr>
        <w:t>Relational Database</w:t>
      </w:r>
      <w:bookmarkEnd w:id="6"/>
    </w:p>
    <w:p w:rsidR="00016674" w:rsidRDefault="00016674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well designed database is required to </w:t>
      </w:r>
      <w:r w:rsidR="00D72E93">
        <w:rPr>
          <w:sz w:val="24"/>
          <w:szCs w:val="24"/>
          <w:lang w:val="en-GB"/>
        </w:rPr>
        <w:t>maintain the data for i-</w:t>
      </w:r>
      <w:proofErr w:type="spellStart"/>
      <w:r w:rsidR="00D72E93">
        <w:rPr>
          <w:sz w:val="24"/>
          <w:szCs w:val="24"/>
          <w:lang w:val="en-GB"/>
        </w:rPr>
        <w:t>Saksham</w:t>
      </w:r>
      <w:proofErr w:type="spellEnd"/>
      <w:r w:rsidR="00D72E93">
        <w:rPr>
          <w:sz w:val="24"/>
          <w:szCs w:val="24"/>
          <w:lang w:val="en-GB"/>
        </w:rPr>
        <w:t xml:space="preserve">, which should bring – </w:t>
      </w:r>
    </w:p>
    <w:p w:rsidR="00D72E93" w:rsidRDefault="00D72E93" w:rsidP="00D72E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FR1.1 – Compact data structure </w:t>
      </w:r>
    </w:p>
    <w:p w:rsidR="00D72E93" w:rsidRDefault="00D72E93" w:rsidP="00D72E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FR1.2 – Support to store data in Hindi</w:t>
      </w:r>
    </w:p>
    <w:p w:rsidR="00D72E93" w:rsidRDefault="00D72E93" w:rsidP="00D72E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FR1.3 – Web based front end for DBA</w:t>
      </w:r>
    </w:p>
    <w:p w:rsidR="00FA276E" w:rsidRPr="00D72E93" w:rsidRDefault="00FA276E" w:rsidP="00D72E9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FR1.4 – Cache for mobile app</w:t>
      </w:r>
    </w:p>
    <w:p w:rsidR="00016674" w:rsidRPr="00016674" w:rsidRDefault="00D72E93" w:rsidP="00016674">
      <w:pPr>
        <w:pStyle w:val="Heading2"/>
        <w:rPr>
          <w:sz w:val="28"/>
          <w:szCs w:val="28"/>
          <w:lang w:val="en-GB"/>
        </w:rPr>
      </w:pPr>
      <w:bookmarkStart w:id="7" w:name="_Toc54513750"/>
      <w:r>
        <w:rPr>
          <w:sz w:val="28"/>
          <w:szCs w:val="28"/>
          <w:lang w:val="en-GB"/>
        </w:rPr>
        <w:t xml:space="preserve">FR2 – </w:t>
      </w:r>
      <w:r w:rsidR="00016674" w:rsidRPr="00016674">
        <w:rPr>
          <w:sz w:val="28"/>
          <w:szCs w:val="28"/>
          <w:lang w:val="en-GB"/>
        </w:rPr>
        <w:t>Front-end for user</w:t>
      </w:r>
      <w:bookmarkEnd w:id="7"/>
    </w:p>
    <w:p w:rsidR="00016674" w:rsidRDefault="00016674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One easy-and-simple front-end for users which must satisfy these conditions – </w:t>
      </w:r>
    </w:p>
    <w:p w:rsidR="00D72E93" w:rsidRDefault="00D72E93" w:rsidP="005715E2">
      <w:pPr>
        <w:pStyle w:val="Heading3"/>
        <w:rPr>
          <w:lang w:val="en-GB"/>
        </w:rPr>
      </w:pPr>
      <w:r>
        <w:rPr>
          <w:lang w:val="en-GB"/>
        </w:rPr>
        <w:t>FR2.1 – Role Segregation</w:t>
      </w:r>
    </w:p>
    <w:p w:rsidR="005715E2" w:rsidRDefault="005715E2" w:rsidP="005715E2">
      <w:pPr>
        <w:rPr>
          <w:sz w:val="24"/>
          <w:szCs w:val="24"/>
          <w:lang w:val="en-GB"/>
        </w:rPr>
      </w:pPr>
      <w:r w:rsidRPr="005715E2">
        <w:rPr>
          <w:sz w:val="24"/>
          <w:szCs w:val="24"/>
          <w:lang w:val="en-GB"/>
        </w:rPr>
        <w:t>This app should clearly distinguish functionalities for different roles.</w:t>
      </w:r>
      <w:r>
        <w:rPr>
          <w:sz w:val="24"/>
          <w:szCs w:val="24"/>
          <w:lang w:val="en-GB"/>
        </w:rPr>
        <w:t xml:space="preserve"> The roles which this application should support are –</w:t>
      </w:r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817"/>
        <w:gridCol w:w="2693"/>
        <w:gridCol w:w="5387"/>
      </w:tblGrid>
      <w:tr w:rsidR="005715E2" w:rsidTr="00571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15E2" w:rsidRDefault="005715E2" w:rsidP="005715E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SR</w:t>
            </w:r>
          </w:p>
        </w:tc>
        <w:tc>
          <w:tcPr>
            <w:tcW w:w="2693" w:type="dxa"/>
          </w:tcPr>
          <w:p w:rsidR="005715E2" w:rsidRDefault="005715E2" w:rsidP="00571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Role</w:t>
            </w:r>
          </w:p>
        </w:tc>
        <w:tc>
          <w:tcPr>
            <w:tcW w:w="5387" w:type="dxa"/>
          </w:tcPr>
          <w:p w:rsidR="005715E2" w:rsidRDefault="005715E2" w:rsidP="00571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Functionalities</w:t>
            </w:r>
          </w:p>
        </w:tc>
      </w:tr>
      <w:tr w:rsidR="005715E2" w:rsidTr="0057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15E2" w:rsidRDefault="005715E2" w:rsidP="005715E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2693" w:type="dxa"/>
          </w:tcPr>
          <w:p w:rsidR="005715E2" w:rsidRDefault="00BE6B5C" w:rsidP="00571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Manager/Admin</w:t>
            </w:r>
          </w:p>
        </w:tc>
        <w:tc>
          <w:tcPr>
            <w:tcW w:w="5387" w:type="dxa"/>
          </w:tcPr>
          <w:p w:rsidR="005715E2" w:rsidRDefault="005715E2" w:rsidP="00571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5715E2" w:rsidTr="00571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715E2" w:rsidRDefault="00CD235D" w:rsidP="005715E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</w:p>
        </w:tc>
        <w:tc>
          <w:tcPr>
            <w:tcW w:w="2693" w:type="dxa"/>
          </w:tcPr>
          <w:p w:rsidR="005715E2" w:rsidRDefault="00BE6B5C" w:rsidP="005715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Buddy</w:t>
            </w:r>
          </w:p>
        </w:tc>
        <w:tc>
          <w:tcPr>
            <w:tcW w:w="5387" w:type="dxa"/>
          </w:tcPr>
          <w:p w:rsidR="005715E2" w:rsidRDefault="005715E2" w:rsidP="005715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D235D" w:rsidTr="00571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D235D" w:rsidRDefault="00CD235D" w:rsidP="005715E2">
            <w:pPr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2693" w:type="dxa"/>
          </w:tcPr>
          <w:p w:rsidR="00CD235D" w:rsidRDefault="00BE6B5C" w:rsidP="00571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Fellow</w:t>
            </w:r>
          </w:p>
        </w:tc>
        <w:tc>
          <w:tcPr>
            <w:tcW w:w="5387" w:type="dxa"/>
          </w:tcPr>
          <w:p w:rsidR="00CD235D" w:rsidRDefault="00CD235D" w:rsidP="005715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  <w:tr w:rsidR="00CD235D" w:rsidTr="005715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D235D" w:rsidRDefault="00CD235D" w:rsidP="005715E2">
            <w:pPr>
              <w:rPr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CD235D" w:rsidRDefault="00CD235D" w:rsidP="005715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  <w:tc>
          <w:tcPr>
            <w:tcW w:w="5387" w:type="dxa"/>
          </w:tcPr>
          <w:p w:rsidR="00CD235D" w:rsidRDefault="00CD235D" w:rsidP="005715E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  <w:lang w:val="en-GB"/>
              </w:rPr>
            </w:pPr>
          </w:p>
        </w:tc>
      </w:tr>
    </w:tbl>
    <w:p w:rsidR="005715E2" w:rsidRPr="005715E2" w:rsidRDefault="005715E2" w:rsidP="005715E2">
      <w:pPr>
        <w:rPr>
          <w:sz w:val="24"/>
          <w:szCs w:val="24"/>
          <w:lang w:val="en-GB"/>
        </w:rPr>
      </w:pPr>
    </w:p>
    <w:p w:rsidR="00D72E93" w:rsidRPr="00CD235D" w:rsidRDefault="00D72E93" w:rsidP="00CD235D">
      <w:pPr>
        <w:pStyle w:val="Heading3"/>
        <w:rPr>
          <w:lang w:val="en-GB"/>
        </w:rPr>
      </w:pPr>
      <w:r w:rsidRPr="00CD235D">
        <w:rPr>
          <w:lang w:val="en-GB"/>
        </w:rPr>
        <w:t>FR2.2 – Easy registration, login and password recovery</w:t>
      </w:r>
    </w:p>
    <w:p w:rsidR="00CD235D" w:rsidRDefault="00CD235D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Access to application should be driven by registration and registration must be approved by Manager to ensure that right candidate is getting right level of access.</w:t>
      </w:r>
      <w:r w:rsidR="00BE6B5C">
        <w:rPr>
          <w:sz w:val="24"/>
          <w:szCs w:val="24"/>
          <w:lang w:val="en-GB"/>
        </w:rPr>
        <w:t xml:space="preserve"> Registration process must be simple with limited but mandatory details.</w:t>
      </w:r>
    </w:p>
    <w:p w:rsidR="00BE6B5C" w:rsidRDefault="00BE6B5C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Login must not be needed by registered device for easy access. However, in case of device damage/lost, password-recovery or re-registration should be quick and with minimal effort.</w:t>
      </w:r>
    </w:p>
    <w:p w:rsidR="00D72E93" w:rsidRDefault="00AB6BA7" w:rsidP="00BE6B5C">
      <w:pPr>
        <w:pStyle w:val="Heading3"/>
        <w:rPr>
          <w:lang w:val="en-GB"/>
        </w:rPr>
      </w:pPr>
      <w:r>
        <w:rPr>
          <w:lang w:val="en-GB"/>
        </w:rPr>
        <w:t>FR2.3 – User friendly interface</w:t>
      </w:r>
    </w:p>
    <w:p w:rsidR="00D72E93" w:rsidRPr="00AB6BA7" w:rsidRDefault="00BE6B5C" w:rsidP="00AB6BA7">
      <w:pPr>
        <w:rPr>
          <w:sz w:val="24"/>
          <w:szCs w:val="24"/>
          <w:lang w:val="en-GB"/>
        </w:rPr>
      </w:pPr>
      <w:r w:rsidRPr="00BE6B5C">
        <w:rPr>
          <w:sz w:val="24"/>
          <w:szCs w:val="24"/>
          <w:lang w:val="en-GB"/>
        </w:rPr>
        <w:t>Application should support both English and Hindi languages. It should also give option to user, which language he wants to use.</w:t>
      </w:r>
    </w:p>
    <w:p w:rsidR="00BE6B5C" w:rsidRPr="00BE6B5C" w:rsidRDefault="00BE6B5C" w:rsidP="00BE6B5C">
      <w:pPr>
        <w:rPr>
          <w:lang w:val="en-GB"/>
        </w:rPr>
      </w:pPr>
      <w:r>
        <w:rPr>
          <w:sz w:val="24"/>
          <w:szCs w:val="24"/>
          <w:lang w:val="en-GB"/>
        </w:rPr>
        <w:t>Application must give font size selection as well to adjust the visibility, or the application should be self-adjusting the font to display on different screen resolution.</w:t>
      </w:r>
    </w:p>
    <w:p w:rsidR="00D72E93" w:rsidRDefault="00AB6BA7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Navigation to different functionalities must be easy and handy.</w:t>
      </w:r>
    </w:p>
    <w:p w:rsidR="00AB6BA7" w:rsidRDefault="00AB6BA7" w:rsidP="00AB6BA7">
      <w:pPr>
        <w:pStyle w:val="Heading3"/>
        <w:rPr>
          <w:lang w:val="en-GB"/>
        </w:rPr>
      </w:pPr>
      <w:r>
        <w:rPr>
          <w:lang w:val="en-GB"/>
        </w:rPr>
        <w:t>FR2.4 – Profile Display</w:t>
      </w:r>
    </w:p>
    <w:p w:rsidR="00AB6BA7" w:rsidRDefault="00AB6BA7" w:rsidP="00016674">
      <w:pPr>
        <w:rPr>
          <w:sz w:val="24"/>
          <w:szCs w:val="24"/>
          <w:lang w:val="en-GB"/>
        </w:rPr>
      </w:pPr>
    </w:p>
    <w:p w:rsidR="00FA276E" w:rsidRPr="00CE33FE" w:rsidRDefault="00FA276E" w:rsidP="00CE33FE">
      <w:pPr>
        <w:pStyle w:val="Heading3"/>
        <w:rPr>
          <w:lang w:val="en-GB"/>
        </w:rPr>
      </w:pPr>
      <w:r w:rsidRPr="00CE33FE">
        <w:rPr>
          <w:lang w:val="en-GB"/>
        </w:rPr>
        <w:t>FR2.5 – Student List</w:t>
      </w:r>
    </w:p>
    <w:p w:rsidR="00FA276E" w:rsidRDefault="00FA276E" w:rsidP="00016674">
      <w:pPr>
        <w:rPr>
          <w:sz w:val="24"/>
          <w:szCs w:val="24"/>
          <w:lang w:val="en-GB"/>
        </w:rPr>
      </w:pPr>
    </w:p>
    <w:p w:rsidR="00FA276E" w:rsidRPr="00CE33FE" w:rsidRDefault="00FA276E" w:rsidP="00CE33FE">
      <w:pPr>
        <w:pStyle w:val="Heading3"/>
        <w:rPr>
          <w:lang w:val="en-GB"/>
        </w:rPr>
      </w:pPr>
      <w:r w:rsidRPr="00CE33FE">
        <w:rPr>
          <w:lang w:val="en-GB"/>
        </w:rPr>
        <w:t xml:space="preserve">FR2.6 </w:t>
      </w:r>
      <w:r w:rsidR="00CE33FE" w:rsidRPr="00CE33FE">
        <w:rPr>
          <w:lang w:val="en-GB"/>
        </w:rPr>
        <w:t>–</w:t>
      </w:r>
      <w:r w:rsidRPr="00CE33FE">
        <w:rPr>
          <w:lang w:val="en-GB"/>
        </w:rPr>
        <w:t xml:space="preserve"> Attendance</w:t>
      </w:r>
      <w:r w:rsidR="00CE33FE" w:rsidRPr="00CE33FE">
        <w:rPr>
          <w:lang w:val="en-GB"/>
        </w:rPr>
        <w:t xml:space="preserve"> Update</w:t>
      </w:r>
    </w:p>
    <w:p w:rsidR="00CE33FE" w:rsidRDefault="00CE33FE" w:rsidP="00016674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rer</w:t>
      </w:r>
      <w:proofErr w:type="spellEnd"/>
      <w:proofErr w:type="gramEnd"/>
    </w:p>
    <w:p w:rsidR="00CE33FE" w:rsidRDefault="00CE33FE" w:rsidP="00CE33FE">
      <w:pPr>
        <w:pStyle w:val="Heading3"/>
        <w:rPr>
          <w:lang w:val="en-GB"/>
        </w:rPr>
      </w:pPr>
      <w:r w:rsidRPr="00CE33FE">
        <w:rPr>
          <w:lang w:val="en-GB"/>
        </w:rPr>
        <w:t>FR2.7 – Attendance Report</w:t>
      </w:r>
    </w:p>
    <w:p w:rsidR="00CE33FE" w:rsidRDefault="00CE33FE" w:rsidP="00CE33FE">
      <w:pPr>
        <w:rPr>
          <w:sz w:val="24"/>
          <w:szCs w:val="24"/>
          <w:lang w:val="en-GB"/>
        </w:rPr>
      </w:pPr>
      <w:proofErr w:type="spellStart"/>
      <w:proofErr w:type="gramStart"/>
      <w:r>
        <w:rPr>
          <w:sz w:val="24"/>
          <w:szCs w:val="24"/>
          <w:lang w:val="en-GB"/>
        </w:rPr>
        <w:t>rer</w:t>
      </w:r>
      <w:proofErr w:type="spellEnd"/>
      <w:proofErr w:type="gramEnd"/>
    </w:p>
    <w:p w:rsidR="00CE33FE" w:rsidRPr="00CE33FE" w:rsidRDefault="00CE33FE" w:rsidP="00CE33FE">
      <w:pPr>
        <w:rPr>
          <w:lang w:val="en-GB"/>
        </w:rPr>
      </w:pPr>
    </w:p>
    <w:p w:rsidR="00CE33FE" w:rsidRPr="00CE33FE" w:rsidRDefault="00CE33FE" w:rsidP="00CE33FE">
      <w:pPr>
        <w:pStyle w:val="Heading2"/>
        <w:rPr>
          <w:sz w:val="28"/>
          <w:szCs w:val="28"/>
          <w:lang w:val="en-GB"/>
        </w:rPr>
      </w:pPr>
      <w:bookmarkStart w:id="8" w:name="_GoBack"/>
      <w:bookmarkEnd w:id="8"/>
      <w:r w:rsidRPr="00CE33FE">
        <w:rPr>
          <w:sz w:val="28"/>
          <w:szCs w:val="28"/>
          <w:lang w:val="en-GB"/>
        </w:rPr>
        <w:t>FR3 – Web Interface</w:t>
      </w:r>
    </w:p>
    <w:p w:rsidR="00CE33FE" w:rsidRDefault="00CE33FE" w:rsidP="00016674">
      <w:pPr>
        <w:rPr>
          <w:sz w:val="24"/>
          <w:szCs w:val="24"/>
          <w:lang w:val="en-GB"/>
        </w:rPr>
      </w:pPr>
    </w:p>
    <w:p w:rsidR="00D72E93" w:rsidRDefault="00D72E93" w:rsidP="00016674">
      <w:pPr>
        <w:rPr>
          <w:sz w:val="24"/>
          <w:szCs w:val="24"/>
          <w:lang w:val="en-GB"/>
        </w:rPr>
      </w:pPr>
    </w:p>
    <w:p w:rsidR="00D72E93" w:rsidRPr="00D72E93" w:rsidRDefault="00D72E93" w:rsidP="00D72E93">
      <w:pPr>
        <w:pStyle w:val="Heading1"/>
        <w:rPr>
          <w:sz w:val="36"/>
          <w:szCs w:val="36"/>
          <w:lang w:val="en-GB"/>
        </w:rPr>
      </w:pPr>
      <w:bookmarkStart w:id="9" w:name="_Toc54513751"/>
      <w:r w:rsidRPr="00D72E93">
        <w:rPr>
          <w:sz w:val="36"/>
          <w:szCs w:val="36"/>
          <w:lang w:val="en-GB"/>
        </w:rPr>
        <w:t>Non-Functional Requirements</w:t>
      </w:r>
      <w:bookmarkEnd w:id="9"/>
    </w:p>
    <w:p w:rsidR="00D72E93" w:rsidRDefault="00D72E93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NFR1 – Performance</w:t>
      </w:r>
    </w:p>
    <w:p w:rsidR="00D72E93" w:rsidRDefault="00D72E93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NFR2 – Scalability</w:t>
      </w:r>
    </w:p>
    <w:p w:rsidR="00D72E93" w:rsidRDefault="00D72E93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NFR3 – Maintainability</w:t>
      </w:r>
    </w:p>
    <w:p w:rsidR="00D72E93" w:rsidRDefault="00CC3F83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NFR4 – Cost Effective</w:t>
      </w:r>
    </w:p>
    <w:p w:rsidR="00CC3F83" w:rsidRDefault="00CC3F83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NFR5 –</w:t>
      </w:r>
      <w:r w:rsidR="007E1E96">
        <w:rPr>
          <w:sz w:val="24"/>
          <w:szCs w:val="24"/>
          <w:lang w:val="en-GB"/>
        </w:rPr>
        <w:t xml:space="preserve"> Recoverability</w:t>
      </w:r>
    </w:p>
    <w:p w:rsidR="00CC3F83" w:rsidRDefault="007E1E96" w:rsidP="0001667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NFR6 – Transportability</w:t>
      </w:r>
    </w:p>
    <w:p w:rsidR="007E1E96" w:rsidRDefault="007E1E96" w:rsidP="00016674">
      <w:pPr>
        <w:rPr>
          <w:sz w:val="24"/>
          <w:szCs w:val="24"/>
          <w:lang w:val="en-GB"/>
        </w:rPr>
      </w:pPr>
    </w:p>
    <w:p w:rsidR="00376037" w:rsidRDefault="00376037" w:rsidP="00016674">
      <w:pPr>
        <w:rPr>
          <w:sz w:val="24"/>
          <w:szCs w:val="24"/>
          <w:lang w:val="en-GB"/>
        </w:rPr>
      </w:pPr>
    </w:p>
    <w:p w:rsidR="00376037" w:rsidRDefault="00376037" w:rsidP="00016674">
      <w:pPr>
        <w:rPr>
          <w:sz w:val="24"/>
          <w:szCs w:val="24"/>
          <w:lang w:val="en-GB"/>
        </w:rPr>
      </w:pPr>
    </w:p>
    <w:sectPr w:rsidR="00376037" w:rsidSect="00376037"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AAF" w:rsidRDefault="00940AAF" w:rsidP="009F4FF0">
      <w:pPr>
        <w:spacing w:after="0" w:line="240" w:lineRule="auto"/>
      </w:pPr>
      <w:r>
        <w:separator/>
      </w:r>
    </w:p>
  </w:endnote>
  <w:endnote w:type="continuationSeparator" w:id="0">
    <w:p w:rsidR="00940AAF" w:rsidRDefault="00940AAF" w:rsidP="009F4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037" w:rsidRDefault="00376037" w:rsidP="00376037">
    <w:pPr>
      <w:pStyle w:val="Footer"/>
    </w:pPr>
    <w:proofErr w:type="gramStart"/>
    <w:r>
      <w:t>i-</w:t>
    </w:r>
    <w:proofErr w:type="spellStart"/>
    <w:r>
      <w:t>Saksham</w:t>
    </w:r>
    <w:proofErr w:type="spellEnd"/>
    <w:proofErr w:type="gramEnd"/>
    <w:r>
      <w:t xml:space="preserve"> Mobile App</w:t>
    </w:r>
    <w:r>
      <w:ptab w:relativeTo="margin" w:alignment="center" w:leader="none"/>
    </w:r>
    <w:r>
      <w:t>www.i-saksham.org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E33FE" w:rsidRPr="00CE33FE">
      <w:rPr>
        <w:b/>
        <w:bCs/>
        <w:noProof/>
      </w:rPr>
      <w:t>3</w:t>
    </w:r>
    <w:r>
      <w:rPr>
        <w:b/>
        <w:bCs/>
        <w:noProof/>
      </w:rPr>
      <w:fldChar w:fldCharType="end"/>
    </w:r>
  </w:p>
  <w:p w:rsidR="00376037" w:rsidRDefault="003760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037" w:rsidRDefault="00376037">
    <w:pPr>
      <w:pStyle w:val="Footer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037" w:rsidRDefault="00376037">
    <w:pPr>
      <w:pStyle w:val="Footer"/>
    </w:pPr>
    <w:proofErr w:type="gramStart"/>
    <w:r>
      <w:t>i-</w:t>
    </w:r>
    <w:proofErr w:type="spellStart"/>
    <w:r>
      <w:t>Saksham</w:t>
    </w:r>
    <w:proofErr w:type="spellEnd"/>
    <w:proofErr w:type="gramEnd"/>
    <w:r>
      <w:t xml:space="preserve"> Mobile App</w:t>
    </w:r>
    <w:r>
      <w:ptab w:relativeTo="margin" w:alignment="center" w:leader="none"/>
    </w:r>
    <w:r>
      <w:t>www.i-saksham.org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E33FE" w:rsidRPr="00CE33FE"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AAF" w:rsidRDefault="00940AAF" w:rsidP="009F4FF0">
      <w:pPr>
        <w:spacing w:after="0" w:line="240" w:lineRule="auto"/>
      </w:pPr>
      <w:r>
        <w:separator/>
      </w:r>
    </w:p>
  </w:footnote>
  <w:footnote w:type="continuationSeparator" w:id="0">
    <w:p w:rsidR="00940AAF" w:rsidRDefault="00940AAF" w:rsidP="009F4F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E8020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E8020C" w:rsidRDefault="00940AAF" w:rsidP="00E8020C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1408988277"/>
              <w:placeholder>
                <w:docPart w:val="C8E06A0CC2B342A288DFA23CC034822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8020C">
                <w:rPr>
                  <w:b/>
                  <w:bCs/>
                  <w:caps/>
                  <w:sz w:val="24"/>
                  <w:szCs w:val="24"/>
                </w:rPr>
                <w:t>Business Requirement Document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-1479599720"/>
          <w:placeholder>
            <w:docPart w:val="60120F1C0FA5409C8B22149D9488D21A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10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E8020C" w:rsidRDefault="009D0DA2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25, 2020</w:t>
              </w:r>
            </w:p>
          </w:tc>
        </w:sdtContent>
      </w:sdt>
    </w:tr>
  </w:tbl>
  <w:p w:rsidR="00A72321" w:rsidRDefault="00A723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2C7" w:rsidRDefault="003342C7">
    <w:pPr>
      <w:pStyle w:val="Header"/>
    </w:pPr>
  </w:p>
  <w:p w:rsidR="00A72321" w:rsidRDefault="00A7232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A7232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72321" w:rsidRDefault="00940AAF">
          <w:pPr>
            <w:pStyle w:val="Header"/>
            <w:jc w:val="right"/>
            <w:rPr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158698437"/>
              <w:placeholder>
                <w:docPart w:val="63C6A2A6A9D74279A0022BF8DC78B7F7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72321">
                <w:rPr>
                  <w:rFonts w:ascii="Times New Roman" w:hAnsi="Times New Roman"/>
                  <w:b/>
                  <w:bCs/>
                  <w:caps/>
                  <w:sz w:val="24"/>
                  <w:szCs w:val="24"/>
                </w:rPr>
                <w:t>Business Requirement Document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1387448421"/>
          <w:placeholder>
            <w:docPart w:val="7F690B4DEC6E4EEBB1800FFABC8EA49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0-10-25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A72321" w:rsidRDefault="00A7232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25, 2020</w:t>
              </w:r>
            </w:p>
          </w:tc>
        </w:sdtContent>
      </w:sdt>
    </w:tr>
  </w:tbl>
  <w:p w:rsidR="00A72321" w:rsidRDefault="00A723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F70DA"/>
    <w:multiLevelType w:val="hybridMultilevel"/>
    <w:tmpl w:val="5E86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84FA2"/>
    <w:multiLevelType w:val="hybridMultilevel"/>
    <w:tmpl w:val="69045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F11C5"/>
    <w:multiLevelType w:val="hybridMultilevel"/>
    <w:tmpl w:val="9DE02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BA71DB"/>
    <w:multiLevelType w:val="hybridMultilevel"/>
    <w:tmpl w:val="A0800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FF0"/>
    <w:rsid w:val="00016674"/>
    <w:rsid w:val="0007302F"/>
    <w:rsid w:val="00230D2A"/>
    <w:rsid w:val="003342C7"/>
    <w:rsid w:val="00376037"/>
    <w:rsid w:val="005715E2"/>
    <w:rsid w:val="0065624C"/>
    <w:rsid w:val="007B6A2E"/>
    <w:rsid w:val="007E1D65"/>
    <w:rsid w:val="007E1E96"/>
    <w:rsid w:val="00940AAF"/>
    <w:rsid w:val="009D0DA2"/>
    <w:rsid w:val="009F4FF0"/>
    <w:rsid w:val="00A72321"/>
    <w:rsid w:val="00AB6BA7"/>
    <w:rsid w:val="00B35300"/>
    <w:rsid w:val="00BE6B5C"/>
    <w:rsid w:val="00CC3F83"/>
    <w:rsid w:val="00CD235D"/>
    <w:rsid w:val="00CE33FE"/>
    <w:rsid w:val="00CF06FA"/>
    <w:rsid w:val="00D72E93"/>
    <w:rsid w:val="00E8020C"/>
    <w:rsid w:val="00EE5F7A"/>
    <w:rsid w:val="00FA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F0"/>
  </w:style>
  <w:style w:type="paragraph" w:styleId="Footer">
    <w:name w:val="footer"/>
    <w:basedOn w:val="Normal"/>
    <w:link w:val="FooterChar"/>
    <w:uiPriority w:val="99"/>
    <w:unhideWhenUsed/>
    <w:rsid w:val="009F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F0"/>
  </w:style>
  <w:style w:type="character" w:styleId="Hyperlink">
    <w:name w:val="Hyperlink"/>
    <w:basedOn w:val="DefaultParagraphFont"/>
    <w:uiPriority w:val="99"/>
    <w:unhideWhenUsed/>
    <w:rsid w:val="00CF06F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F06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F06FA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35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02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302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302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7302F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230D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5E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1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71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71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5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4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F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F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FF0"/>
  </w:style>
  <w:style w:type="paragraph" w:styleId="Footer">
    <w:name w:val="footer"/>
    <w:basedOn w:val="Normal"/>
    <w:link w:val="FooterChar"/>
    <w:uiPriority w:val="99"/>
    <w:unhideWhenUsed/>
    <w:rsid w:val="009F4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FF0"/>
  </w:style>
  <w:style w:type="character" w:styleId="Hyperlink">
    <w:name w:val="Hyperlink"/>
    <w:basedOn w:val="DefaultParagraphFont"/>
    <w:uiPriority w:val="99"/>
    <w:unhideWhenUsed/>
    <w:rsid w:val="00CF06FA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CF06F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F06FA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35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B353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302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7302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7302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7302F"/>
    <w:pPr>
      <w:spacing w:after="100"/>
      <w:ind w:left="440"/>
    </w:pPr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230D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166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5E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715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1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71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5715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microsoft.com/office/2007/relationships/stylesWithEffects" Target="stylesWithEffect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8E06A0CC2B342A288DFA23CC0348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1374E-7D51-4B06-899E-0EEFC48EBECC}"/>
      </w:docPartPr>
      <w:docPartBody>
        <w:p w:rsidR="009E4561" w:rsidRDefault="00DA5FD8" w:rsidP="00DA5FD8">
          <w:pPr>
            <w:pStyle w:val="C8E06A0CC2B342A288DFA23CC034822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60120F1C0FA5409C8B22149D9488D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8FFA9-9F31-4C6F-A68F-F38E88D540AA}"/>
      </w:docPartPr>
      <w:docPartBody>
        <w:p w:rsidR="009E4561" w:rsidRDefault="00DA5FD8" w:rsidP="00DA5FD8">
          <w:pPr>
            <w:pStyle w:val="60120F1C0FA5409C8B22149D9488D21A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E36D510F45F40CEAD5F39AF3A3C5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FC23-97B7-4267-93B5-B0A09916B088}"/>
      </w:docPartPr>
      <w:docPartBody>
        <w:p w:rsidR="009E4561" w:rsidRDefault="00DA5FD8" w:rsidP="00DA5FD8">
          <w:pPr>
            <w:pStyle w:val="5E36D510F45F40CEAD5F39AF3A3C502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DDD39B6B4C284647A80E1FEC5FE173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73344-69E3-42CF-AF58-70E489435AC9}"/>
      </w:docPartPr>
      <w:docPartBody>
        <w:p w:rsidR="009E4561" w:rsidRDefault="00DA5FD8" w:rsidP="00DA5FD8">
          <w:pPr>
            <w:pStyle w:val="DDD39B6B4C284647A80E1FEC5FE173E2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B80727CD3354B0C9F1F1D255B7AB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E90E45-C794-45AB-B021-18D7811C302E}"/>
      </w:docPartPr>
      <w:docPartBody>
        <w:p w:rsidR="009E4561" w:rsidRDefault="00DA5FD8" w:rsidP="00DA5FD8">
          <w:pPr>
            <w:pStyle w:val="CB80727CD3354B0C9F1F1D255B7ABE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7C39ACD8565B452F9BD1607308D5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83AB-7DB4-4A80-9A31-ADE95083FB2E}"/>
      </w:docPartPr>
      <w:docPartBody>
        <w:p w:rsidR="009E4561" w:rsidRDefault="00DA5FD8" w:rsidP="00DA5FD8">
          <w:pPr>
            <w:pStyle w:val="7C39ACD8565B452F9BD1607308D54EF8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7257777CEDF465C9FF49A57168F2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D0CA50-17A0-4607-AD45-B35A10AD8F8C}"/>
      </w:docPartPr>
      <w:docPartBody>
        <w:p w:rsidR="009E4561" w:rsidRDefault="00DA5FD8" w:rsidP="00DA5FD8">
          <w:pPr>
            <w:pStyle w:val="67257777CEDF465C9FF49A57168F20FF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FD8"/>
    <w:rsid w:val="009E4561"/>
    <w:rsid w:val="00A40AB8"/>
    <w:rsid w:val="00DA5FD8"/>
    <w:rsid w:val="00EB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194FD9966443AA02DD3FCFDF35B25">
    <w:name w:val="5C5194FD9966443AA02DD3FCFDF35B25"/>
    <w:rsid w:val="00DA5FD8"/>
  </w:style>
  <w:style w:type="paragraph" w:customStyle="1" w:styleId="4328925985B34AC18064D00F301C76B7">
    <w:name w:val="4328925985B34AC18064D00F301C76B7"/>
    <w:rsid w:val="00DA5FD8"/>
  </w:style>
  <w:style w:type="paragraph" w:customStyle="1" w:styleId="330BAAA58CB046918A1B24578E0D9726">
    <w:name w:val="330BAAA58CB046918A1B24578E0D9726"/>
    <w:rsid w:val="00DA5FD8"/>
  </w:style>
  <w:style w:type="paragraph" w:customStyle="1" w:styleId="C8E06A0CC2B342A288DFA23CC0348221">
    <w:name w:val="C8E06A0CC2B342A288DFA23CC0348221"/>
    <w:rsid w:val="00DA5FD8"/>
  </w:style>
  <w:style w:type="paragraph" w:customStyle="1" w:styleId="60120F1C0FA5409C8B22149D9488D21A">
    <w:name w:val="60120F1C0FA5409C8B22149D9488D21A"/>
    <w:rsid w:val="00DA5FD8"/>
  </w:style>
  <w:style w:type="paragraph" w:customStyle="1" w:styleId="E080D6A0664049C0A5FC583416297BD8">
    <w:name w:val="E080D6A0664049C0A5FC583416297BD8"/>
    <w:rsid w:val="00DA5FD8"/>
  </w:style>
  <w:style w:type="paragraph" w:customStyle="1" w:styleId="5E36D510F45F40CEAD5F39AF3A3C502A">
    <w:name w:val="5E36D510F45F40CEAD5F39AF3A3C502A"/>
    <w:rsid w:val="00DA5FD8"/>
  </w:style>
  <w:style w:type="paragraph" w:customStyle="1" w:styleId="DDD39B6B4C284647A80E1FEC5FE173E2">
    <w:name w:val="DDD39B6B4C284647A80E1FEC5FE173E2"/>
    <w:rsid w:val="00DA5FD8"/>
  </w:style>
  <w:style w:type="paragraph" w:customStyle="1" w:styleId="CB80727CD3354B0C9F1F1D255B7ABEFE">
    <w:name w:val="CB80727CD3354B0C9F1F1D255B7ABEFE"/>
    <w:rsid w:val="00DA5FD8"/>
  </w:style>
  <w:style w:type="paragraph" w:customStyle="1" w:styleId="7C39ACD8565B452F9BD1607308D54EF8">
    <w:name w:val="7C39ACD8565B452F9BD1607308D54EF8"/>
    <w:rsid w:val="00DA5FD8"/>
  </w:style>
  <w:style w:type="paragraph" w:customStyle="1" w:styleId="67257777CEDF465C9FF49A57168F20FF">
    <w:name w:val="67257777CEDF465C9FF49A57168F20FF"/>
    <w:rsid w:val="00DA5FD8"/>
  </w:style>
  <w:style w:type="paragraph" w:customStyle="1" w:styleId="4073FD36AEAE4F46ABAF7C0E81B5D601">
    <w:name w:val="4073FD36AEAE4F46ABAF7C0E81B5D601"/>
    <w:rsid w:val="00DA5FD8"/>
  </w:style>
  <w:style w:type="paragraph" w:customStyle="1" w:styleId="350E2A59A596473A8E46B040F94DDA7A">
    <w:name w:val="350E2A59A596473A8E46B040F94DDA7A"/>
    <w:rsid w:val="00DA5FD8"/>
  </w:style>
  <w:style w:type="paragraph" w:customStyle="1" w:styleId="BBC4947E43E5465F9792AABC8E29FA0C">
    <w:name w:val="BBC4947E43E5465F9792AABC8E29FA0C"/>
    <w:rsid w:val="00DA5FD8"/>
  </w:style>
  <w:style w:type="paragraph" w:customStyle="1" w:styleId="6066D562AAD44B08BC1A2A935414235A">
    <w:name w:val="6066D562AAD44B08BC1A2A935414235A"/>
    <w:rsid w:val="00DA5FD8"/>
  </w:style>
  <w:style w:type="paragraph" w:customStyle="1" w:styleId="E80073946E0A427C83A2F76548AB0149">
    <w:name w:val="E80073946E0A427C83A2F76548AB0149"/>
    <w:rsid w:val="00DA5FD8"/>
  </w:style>
  <w:style w:type="paragraph" w:customStyle="1" w:styleId="84ED59243F0A4863A04DB683001AA456">
    <w:name w:val="84ED59243F0A4863A04DB683001AA456"/>
    <w:rsid w:val="00DA5FD8"/>
  </w:style>
  <w:style w:type="paragraph" w:customStyle="1" w:styleId="63C6A2A6A9D74279A0022BF8DC78B7F7">
    <w:name w:val="63C6A2A6A9D74279A0022BF8DC78B7F7"/>
    <w:rsid w:val="00DA5FD8"/>
  </w:style>
  <w:style w:type="paragraph" w:customStyle="1" w:styleId="7F690B4DEC6E4EEBB1800FFABC8EA493">
    <w:name w:val="7F690B4DEC6E4EEBB1800FFABC8EA493"/>
    <w:rsid w:val="00DA5FD8"/>
  </w:style>
  <w:style w:type="paragraph" w:customStyle="1" w:styleId="0DD34BE56F3E4504976B649C5F5A61CA">
    <w:name w:val="0DD34BE56F3E4504976B649C5F5A61CA"/>
    <w:rsid w:val="00DA5FD8"/>
  </w:style>
  <w:style w:type="paragraph" w:customStyle="1" w:styleId="643C67D16A7F4838B8EE9AC5D00B797E">
    <w:name w:val="643C67D16A7F4838B8EE9AC5D00B797E"/>
    <w:rsid w:val="00DA5FD8"/>
  </w:style>
  <w:style w:type="paragraph" w:customStyle="1" w:styleId="C0CA59FE03004E9884C295AC6413EEF0">
    <w:name w:val="C0CA59FE03004E9884C295AC6413EEF0"/>
    <w:rsid w:val="00DA5FD8"/>
  </w:style>
  <w:style w:type="paragraph" w:customStyle="1" w:styleId="A36C3AE5365847B99E4E08A62862B137">
    <w:name w:val="A36C3AE5365847B99E4E08A62862B137"/>
    <w:rsid w:val="00DA5FD8"/>
  </w:style>
  <w:style w:type="paragraph" w:customStyle="1" w:styleId="B3B4608667344CB783DD7BEE5ADB328C">
    <w:name w:val="B3B4608667344CB783DD7BEE5ADB328C"/>
    <w:rsid w:val="00DA5FD8"/>
  </w:style>
  <w:style w:type="paragraph" w:customStyle="1" w:styleId="263C1B5BC72E41A1969907E5BD5CD34A">
    <w:name w:val="263C1B5BC72E41A1969907E5BD5CD34A"/>
    <w:rsid w:val="00DA5FD8"/>
  </w:style>
  <w:style w:type="paragraph" w:customStyle="1" w:styleId="6923E244DE244763903037C5EFFCEF13">
    <w:name w:val="6923E244DE244763903037C5EFFCEF13"/>
    <w:rsid w:val="00DA5FD8"/>
  </w:style>
  <w:style w:type="paragraph" w:customStyle="1" w:styleId="70418620E4D84487BB6B5E13470B80F5">
    <w:name w:val="70418620E4D84487BB6B5E13470B80F5"/>
    <w:rsid w:val="00DA5FD8"/>
  </w:style>
  <w:style w:type="paragraph" w:customStyle="1" w:styleId="BDAE0991DF424A5AB37C883E7241DF8D">
    <w:name w:val="BDAE0991DF424A5AB37C883E7241DF8D"/>
    <w:rsid w:val="00DA5FD8"/>
  </w:style>
  <w:style w:type="paragraph" w:customStyle="1" w:styleId="A25FBE3016CD438A93E09B4FCE4625A2">
    <w:name w:val="A25FBE3016CD438A93E09B4FCE4625A2"/>
    <w:rsid w:val="00DA5FD8"/>
  </w:style>
  <w:style w:type="paragraph" w:customStyle="1" w:styleId="1615724BA2A341889F5BD35697DB1AE3">
    <w:name w:val="1615724BA2A341889F5BD35697DB1AE3"/>
    <w:rsid w:val="00DA5FD8"/>
  </w:style>
  <w:style w:type="paragraph" w:customStyle="1" w:styleId="D4C63F2A9FB84D6691A592DCB0622DC6">
    <w:name w:val="D4C63F2A9FB84D6691A592DCB0622DC6"/>
    <w:rsid w:val="00DA5F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5194FD9966443AA02DD3FCFDF35B25">
    <w:name w:val="5C5194FD9966443AA02DD3FCFDF35B25"/>
    <w:rsid w:val="00DA5FD8"/>
  </w:style>
  <w:style w:type="paragraph" w:customStyle="1" w:styleId="4328925985B34AC18064D00F301C76B7">
    <w:name w:val="4328925985B34AC18064D00F301C76B7"/>
    <w:rsid w:val="00DA5FD8"/>
  </w:style>
  <w:style w:type="paragraph" w:customStyle="1" w:styleId="330BAAA58CB046918A1B24578E0D9726">
    <w:name w:val="330BAAA58CB046918A1B24578E0D9726"/>
    <w:rsid w:val="00DA5FD8"/>
  </w:style>
  <w:style w:type="paragraph" w:customStyle="1" w:styleId="C8E06A0CC2B342A288DFA23CC0348221">
    <w:name w:val="C8E06A0CC2B342A288DFA23CC0348221"/>
    <w:rsid w:val="00DA5FD8"/>
  </w:style>
  <w:style w:type="paragraph" w:customStyle="1" w:styleId="60120F1C0FA5409C8B22149D9488D21A">
    <w:name w:val="60120F1C0FA5409C8B22149D9488D21A"/>
    <w:rsid w:val="00DA5FD8"/>
  </w:style>
  <w:style w:type="paragraph" w:customStyle="1" w:styleId="E080D6A0664049C0A5FC583416297BD8">
    <w:name w:val="E080D6A0664049C0A5FC583416297BD8"/>
    <w:rsid w:val="00DA5FD8"/>
  </w:style>
  <w:style w:type="paragraph" w:customStyle="1" w:styleId="5E36D510F45F40CEAD5F39AF3A3C502A">
    <w:name w:val="5E36D510F45F40CEAD5F39AF3A3C502A"/>
    <w:rsid w:val="00DA5FD8"/>
  </w:style>
  <w:style w:type="paragraph" w:customStyle="1" w:styleId="DDD39B6B4C284647A80E1FEC5FE173E2">
    <w:name w:val="DDD39B6B4C284647A80E1FEC5FE173E2"/>
    <w:rsid w:val="00DA5FD8"/>
  </w:style>
  <w:style w:type="paragraph" w:customStyle="1" w:styleId="CB80727CD3354B0C9F1F1D255B7ABEFE">
    <w:name w:val="CB80727CD3354B0C9F1F1D255B7ABEFE"/>
    <w:rsid w:val="00DA5FD8"/>
  </w:style>
  <w:style w:type="paragraph" w:customStyle="1" w:styleId="7C39ACD8565B452F9BD1607308D54EF8">
    <w:name w:val="7C39ACD8565B452F9BD1607308D54EF8"/>
    <w:rsid w:val="00DA5FD8"/>
  </w:style>
  <w:style w:type="paragraph" w:customStyle="1" w:styleId="67257777CEDF465C9FF49A57168F20FF">
    <w:name w:val="67257777CEDF465C9FF49A57168F20FF"/>
    <w:rsid w:val="00DA5FD8"/>
  </w:style>
  <w:style w:type="paragraph" w:customStyle="1" w:styleId="4073FD36AEAE4F46ABAF7C0E81B5D601">
    <w:name w:val="4073FD36AEAE4F46ABAF7C0E81B5D601"/>
    <w:rsid w:val="00DA5FD8"/>
  </w:style>
  <w:style w:type="paragraph" w:customStyle="1" w:styleId="350E2A59A596473A8E46B040F94DDA7A">
    <w:name w:val="350E2A59A596473A8E46B040F94DDA7A"/>
    <w:rsid w:val="00DA5FD8"/>
  </w:style>
  <w:style w:type="paragraph" w:customStyle="1" w:styleId="BBC4947E43E5465F9792AABC8E29FA0C">
    <w:name w:val="BBC4947E43E5465F9792AABC8E29FA0C"/>
    <w:rsid w:val="00DA5FD8"/>
  </w:style>
  <w:style w:type="paragraph" w:customStyle="1" w:styleId="6066D562AAD44B08BC1A2A935414235A">
    <w:name w:val="6066D562AAD44B08BC1A2A935414235A"/>
    <w:rsid w:val="00DA5FD8"/>
  </w:style>
  <w:style w:type="paragraph" w:customStyle="1" w:styleId="E80073946E0A427C83A2F76548AB0149">
    <w:name w:val="E80073946E0A427C83A2F76548AB0149"/>
    <w:rsid w:val="00DA5FD8"/>
  </w:style>
  <w:style w:type="paragraph" w:customStyle="1" w:styleId="84ED59243F0A4863A04DB683001AA456">
    <w:name w:val="84ED59243F0A4863A04DB683001AA456"/>
    <w:rsid w:val="00DA5FD8"/>
  </w:style>
  <w:style w:type="paragraph" w:customStyle="1" w:styleId="63C6A2A6A9D74279A0022BF8DC78B7F7">
    <w:name w:val="63C6A2A6A9D74279A0022BF8DC78B7F7"/>
    <w:rsid w:val="00DA5FD8"/>
  </w:style>
  <w:style w:type="paragraph" w:customStyle="1" w:styleId="7F690B4DEC6E4EEBB1800FFABC8EA493">
    <w:name w:val="7F690B4DEC6E4EEBB1800FFABC8EA493"/>
    <w:rsid w:val="00DA5FD8"/>
  </w:style>
  <w:style w:type="paragraph" w:customStyle="1" w:styleId="0DD34BE56F3E4504976B649C5F5A61CA">
    <w:name w:val="0DD34BE56F3E4504976B649C5F5A61CA"/>
    <w:rsid w:val="00DA5FD8"/>
  </w:style>
  <w:style w:type="paragraph" w:customStyle="1" w:styleId="643C67D16A7F4838B8EE9AC5D00B797E">
    <w:name w:val="643C67D16A7F4838B8EE9AC5D00B797E"/>
    <w:rsid w:val="00DA5FD8"/>
  </w:style>
  <w:style w:type="paragraph" w:customStyle="1" w:styleId="C0CA59FE03004E9884C295AC6413EEF0">
    <w:name w:val="C0CA59FE03004E9884C295AC6413EEF0"/>
    <w:rsid w:val="00DA5FD8"/>
  </w:style>
  <w:style w:type="paragraph" w:customStyle="1" w:styleId="A36C3AE5365847B99E4E08A62862B137">
    <w:name w:val="A36C3AE5365847B99E4E08A62862B137"/>
    <w:rsid w:val="00DA5FD8"/>
  </w:style>
  <w:style w:type="paragraph" w:customStyle="1" w:styleId="B3B4608667344CB783DD7BEE5ADB328C">
    <w:name w:val="B3B4608667344CB783DD7BEE5ADB328C"/>
    <w:rsid w:val="00DA5FD8"/>
  </w:style>
  <w:style w:type="paragraph" w:customStyle="1" w:styleId="263C1B5BC72E41A1969907E5BD5CD34A">
    <w:name w:val="263C1B5BC72E41A1969907E5BD5CD34A"/>
    <w:rsid w:val="00DA5FD8"/>
  </w:style>
  <w:style w:type="paragraph" w:customStyle="1" w:styleId="6923E244DE244763903037C5EFFCEF13">
    <w:name w:val="6923E244DE244763903037C5EFFCEF13"/>
    <w:rsid w:val="00DA5FD8"/>
  </w:style>
  <w:style w:type="paragraph" w:customStyle="1" w:styleId="70418620E4D84487BB6B5E13470B80F5">
    <w:name w:val="70418620E4D84487BB6B5E13470B80F5"/>
    <w:rsid w:val="00DA5FD8"/>
  </w:style>
  <w:style w:type="paragraph" w:customStyle="1" w:styleId="BDAE0991DF424A5AB37C883E7241DF8D">
    <w:name w:val="BDAE0991DF424A5AB37C883E7241DF8D"/>
    <w:rsid w:val="00DA5FD8"/>
  </w:style>
  <w:style w:type="paragraph" w:customStyle="1" w:styleId="A25FBE3016CD438A93E09B4FCE4625A2">
    <w:name w:val="A25FBE3016CD438A93E09B4FCE4625A2"/>
    <w:rsid w:val="00DA5FD8"/>
  </w:style>
  <w:style w:type="paragraph" w:customStyle="1" w:styleId="1615724BA2A341889F5BD35697DB1AE3">
    <w:name w:val="1615724BA2A341889F5BD35697DB1AE3"/>
    <w:rsid w:val="00DA5FD8"/>
  </w:style>
  <w:style w:type="paragraph" w:customStyle="1" w:styleId="D4C63F2A9FB84D6691A592DCB0622DC6">
    <w:name w:val="D4C63F2A9FB84D6691A592DCB0622DC6"/>
    <w:rsid w:val="00DA5F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CDF966-1667-42EB-A511-DD1AD1D6A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Document</vt:lpstr>
    </vt:vector>
  </TitlesOfParts>
  <Company>www.i-saksham.org</Company>
  <LinksUpToDate>false</LinksUpToDate>
  <CharactersWithSpaces>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 Document</dc:title>
  <dc:subject>i-Saksham Mobile App</dc:subject>
  <dc:creator>Manish Dubey</dc:creator>
  <cp:lastModifiedBy>Seema</cp:lastModifiedBy>
  <cp:revision>7</cp:revision>
  <dcterms:created xsi:type="dcterms:W3CDTF">2020-10-25T07:30:00Z</dcterms:created>
  <dcterms:modified xsi:type="dcterms:W3CDTF">2020-10-27T07:13:00Z</dcterms:modified>
</cp:coreProperties>
</file>