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45734" w14:textId="77777777" w:rsidR="00163C7E" w:rsidRDefault="00BD7644" w:rsidP="0063634F">
      <w:pPr>
        <w:pStyle w:val="Perus"/>
        <w:rPr>
          <w:b/>
        </w:rPr>
      </w:pPr>
      <w:r>
        <w:tab/>
      </w:r>
      <w:r>
        <w:tab/>
      </w:r>
      <w:r>
        <w:rPr>
          <w:b/>
        </w:rPr>
        <w:t>Digitaalinen palvelu ja sen käyttökok</w:t>
      </w:r>
      <w:bookmarkStart w:id="0" w:name="_GoBack"/>
      <w:bookmarkEnd w:id="0"/>
      <w:r>
        <w:rPr>
          <w:b/>
        </w:rPr>
        <w:t>emus</w:t>
      </w:r>
    </w:p>
    <w:p w14:paraId="4A2207D5" w14:textId="77777777" w:rsidR="00BD7644" w:rsidRDefault="00BD7644" w:rsidP="0063634F">
      <w:pPr>
        <w:pStyle w:val="Perus"/>
        <w:rPr>
          <w:b/>
        </w:rPr>
      </w:pPr>
    </w:p>
    <w:p w14:paraId="16935B16" w14:textId="77777777" w:rsidR="00BD7644" w:rsidRDefault="00BD7644" w:rsidP="0063634F">
      <w:pPr>
        <w:pStyle w:val="Perus"/>
        <w:rPr>
          <w:lang w:val="fi-FI"/>
        </w:rPr>
      </w:pPr>
      <w:r w:rsidRPr="00BD7644">
        <w:rPr>
          <w:lang w:val="fi-FI"/>
        </w:rPr>
        <w:t>Arvioitu sivusto on kanta.fi/</w:t>
      </w:r>
      <w:r>
        <w:rPr>
          <w:lang w:val="fi-FI"/>
        </w:rPr>
        <w:t>omakanta.</w:t>
      </w:r>
    </w:p>
    <w:p w14:paraId="2E1A2A45" w14:textId="77777777" w:rsidR="00BD7644" w:rsidRDefault="00BD7644" w:rsidP="0063634F">
      <w:pPr>
        <w:pStyle w:val="Perus"/>
        <w:rPr>
          <w:lang w:val="fi-FI"/>
        </w:rPr>
      </w:pPr>
    </w:p>
    <w:p w14:paraId="3CD45349" w14:textId="77777777" w:rsidR="00BD7644" w:rsidRDefault="00BD7644" w:rsidP="0063634F">
      <w:pPr>
        <w:pStyle w:val="Perus"/>
        <w:rPr>
          <w:lang w:val="fi-FI"/>
        </w:rPr>
      </w:pPr>
      <w:r>
        <w:rPr>
          <w:lang w:val="fi-FI"/>
        </w:rPr>
        <w:t>Kanta.fi/omakanta sivuston käyttäjäpolku alkaa, kuten monissa muissa palveluissa tarpeesta.</w:t>
      </w:r>
    </w:p>
    <w:p w14:paraId="388BF688" w14:textId="77777777" w:rsidR="00BD7644" w:rsidRDefault="00BD7644" w:rsidP="0063634F">
      <w:pPr>
        <w:pStyle w:val="Perus"/>
        <w:rPr>
          <w:lang w:val="fi-FI"/>
        </w:rPr>
      </w:pPr>
      <w:r>
        <w:rPr>
          <w:lang w:val="fi-FI"/>
        </w:rPr>
        <w:t>Sivuston varmastikin yleisin tarve asiakkaalle ilmenee, kun asiakas haluaa tarkistaa tai todistaa reseptinsä. Hyvä puoli tässä on se, että sivusto tarjoaa mahdollisuuden reseptien ja omien sairauskertomusten sekä muun lääkärien tallentaman datan tarkastamiseen paikasta riippumatta.</w:t>
      </w:r>
    </w:p>
    <w:p w14:paraId="6C7D7F2B" w14:textId="77777777" w:rsidR="00B70191" w:rsidRDefault="00B70191" w:rsidP="0063634F">
      <w:pPr>
        <w:pStyle w:val="Perus"/>
        <w:rPr>
          <w:lang w:val="fi-FI"/>
        </w:rPr>
      </w:pPr>
      <w:r>
        <w:rPr>
          <w:lang w:val="fi-FI"/>
        </w:rPr>
        <w:t>Yleensä asiakas kuulee palvelusta ja tarjonnasta, ensimmäisellä vastaanotolla, joko lääkäriin tai terveyskeskukseen. Asiakkaan palaaminen palveluun perustuu siihen, että hänellä on tarve palvelulle.</w:t>
      </w:r>
    </w:p>
    <w:p w14:paraId="25848491" w14:textId="77777777" w:rsidR="00BD7644" w:rsidRDefault="00BD7644" w:rsidP="0063634F">
      <w:pPr>
        <w:pStyle w:val="Perus"/>
        <w:rPr>
          <w:lang w:val="fi-FI"/>
        </w:rPr>
      </w:pPr>
    </w:p>
    <w:p w14:paraId="67DE7089" w14:textId="77777777" w:rsidR="00BD7644" w:rsidRDefault="00BD7644" w:rsidP="0063634F">
      <w:pPr>
        <w:pStyle w:val="Perus"/>
        <w:rPr>
          <w:lang w:val="fi-FI"/>
        </w:rPr>
      </w:pPr>
      <w:r>
        <w:rPr>
          <w:lang w:val="fi-FI"/>
        </w:rPr>
        <w:t>Omakannassa käyttökokemuksen parantaminen alkaa heti sivustolle navigoinnista ja kirjautumisesta.</w:t>
      </w:r>
    </w:p>
    <w:p w14:paraId="5B902B02" w14:textId="77777777" w:rsidR="00BD7644" w:rsidRDefault="00BD7644" w:rsidP="0063634F">
      <w:pPr>
        <w:pStyle w:val="Perus"/>
        <w:rPr>
          <w:lang w:val="fi-FI"/>
        </w:rPr>
      </w:pPr>
      <w:r>
        <w:rPr>
          <w:lang w:val="fi-FI"/>
        </w:rPr>
        <w:t>Omakannalle löytää helposti ja sen URL oon helpostimuistettavissa, koska se on looginen ja lyhyt.</w:t>
      </w:r>
    </w:p>
    <w:p w14:paraId="44CED381" w14:textId="77777777" w:rsidR="00BD7644" w:rsidRDefault="00BD7644" w:rsidP="0063634F">
      <w:pPr>
        <w:pStyle w:val="Perus"/>
        <w:rPr>
          <w:lang w:val="fi-FI"/>
        </w:rPr>
      </w:pPr>
      <w:r>
        <w:rPr>
          <w:lang w:val="fi-FI"/>
        </w:rPr>
        <w:t xml:space="preserve">Kirjautuminen on yksinkertaista ja toimii universaalilla pankkitunniste kirjautumisella, joka helpottaa siksi, että asiakkaan ei tarvitse erikseen rekisteröityä palveluun. Universaali kirjautuminen helpottaa kaikkia, mutta erityisesti vanhempia ihmisiä, joille tälläiset asiat voivat tuottaa hankaluuksia. </w:t>
      </w:r>
    </w:p>
    <w:p w14:paraId="4D94C54B" w14:textId="77777777" w:rsidR="00BD7644" w:rsidRDefault="00BD7644" w:rsidP="0063634F">
      <w:pPr>
        <w:pStyle w:val="Perus"/>
        <w:rPr>
          <w:lang w:val="fi-FI"/>
        </w:rPr>
      </w:pPr>
    </w:p>
    <w:p w14:paraId="5F61A862" w14:textId="77777777" w:rsidR="00B70191" w:rsidRDefault="00BD7644" w:rsidP="0063634F">
      <w:pPr>
        <w:pStyle w:val="Perus"/>
        <w:rPr>
          <w:lang w:val="fi-FI"/>
        </w:rPr>
      </w:pPr>
      <w:r>
        <w:rPr>
          <w:lang w:val="fi-FI"/>
        </w:rPr>
        <w:t>Käyttäkokemusta parantaa myös sivuston turvallisuus. Koska kirjautuminen tapahtuu pankkitunnistautumisella voi käyttäjä olla huoletta vaikeasti muistettavista ja helpoista salasanaoista, ja tietää hänen arkaluontoistenkin potilastietojensa olevan turvassa.</w:t>
      </w:r>
      <w:r w:rsidR="00B70191">
        <w:rPr>
          <w:lang w:val="fi-FI"/>
        </w:rPr>
        <w:t xml:space="preserve"> Käyttäjäkokemukseen parannusta tuo myös realiaikaisesti päivttyvät tiedot apteekeille/apteekeilta, lääkäreille/lääkäreiltä, Kelalle/Kelalta.</w:t>
      </w:r>
    </w:p>
    <w:p w14:paraId="4085A526" w14:textId="77777777" w:rsidR="009912FE" w:rsidRDefault="009912FE" w:rsidP="0063634F">
      <w:pPr>
        <w:pStyle w:val="Perus"/>
        <w:rPr>
          <w:lang w:val="fi-FI"/>
        </w:rPr>
      </w:pPr>
    </w:p>
    <w:p w14:paraId="621D6BB5" w14:textId="77777777" w:rsidR="009912FE" w:rsidRDefault="009912FE" w:rsidP="009912FE">
      <w:pPr>
        <w:pStyle w:val="Riippuva"/>
        <w:ind w:left="0" w:firstLine="0"/>
        <w:rPr>
          <w:lang w:val="fi-FI"/>
        </w:rPr>
      </w:pPr>
      <w:r>
        <w:rPr>
          <w:lang w:val="fi-FI"/>
        </w:rPr>
        <w:t>Heur</w:t>
      </w:r>
      <w:r w:rsidR="00B70191">
        <w:rPr>
          <w:lang w:val="fi-FI"/>
        </w:rPr>
        <w:t>i</w:t>
      </w:r>
      <w:r>
        <w:rPr>
          <w:lang w:val="fi-FI"/>
        </w:rPr>
        <w:t>stinen luettelo</w:t>
      </w:r>
      <w:r>
        <w:rPr>
          <w:lang w:val="fi-FI"/>
        </w:rPr>
        <w:tab/>
      </w:r>
    </w:p>
    <w:p w14:paraId="1DB9F4D8" w14:textId="77777777" w:rsidR="009912FE" w:rsidRDefault="009912FE" w:rsidP="009912FE">
      <w:pPr>
        <w:pStyle w:val="Riippuva"/>
        <w:numPr>
          <w:ilvl w:val="0"/>
          <w:numId w:val="3"/>
        </w:numPr>
        <w:rPr>
          <w:lang w:val="fi-FI"/>
        </w:rPr>
      </w:pPr>
      <w:r>
        <w:rPr>
          <w:lang w:val="fi-FI"/>
        </w:rPr>
        <w:t>Sivustolla esitetään asiat selkeästi. Pääpointit, mitä sivusto sisältää tuodaan selvästi esille luettelomallilla.</w:t>
      </w:r>
    </w:p>
    <w:p w14:paraId="01F2C024" w14:textId="77777777" w:rsidR="009912FE" w:rsidRDefault="009912FE" w:rsidP="009912FE">
      <w:pPr>
        <w:pStyle w:val="Riippuva"/>
        <w:numPr>
          <w:ilvl w:val="0"/>
          <w:numId w:val="3"/>
        </w:numPr>
        <w:rPr>
          <w:lang w:val="fi-FI"/>
        </w:rPr>
      </w:pPr>
      <w:r>
        <w:rPr>
          <w:lang w:val="fi-FI"/>
        </w:rPr>
        <w:t>Kirjautumisenjälkeen omakannassa on helppo muuttaa asetuksiaan liittyen esimerkiksi elinluovutukseen, tietojen jakamiseen lääkäreiden välillä jne.</w:t>
      </w:r>
    </w:p>
    <w:p w14:paraId="58C1C4FF" w14:textId="77777777" w:rsidR="009912FE" w:rsidRDefault="009912FE" w:rsidP="009912FE">
      <w:pPr>
        <w:pStyle w:val="Riippuva"/>
        <w:numPr>
          <w:ilvl w:val="0"/>
          <w:numId w:val="3"/>
        </w:numPr>
        <w:rPr>
          <w:lang w:val="fi-FI"/>
        </w:rPr>
      </w:pPr>
      <w:r>
        <w:rPr>
          <w:lang w:val="fi-FI"/>
        </w:rPr>
        <w:t>Terminologiassa pysytään hyvin samassa kaavassa ja käyttäjän on helppo ymmärtää sivustoa.</w:t>
      </w:r>
    </w:p>
    <w:p w14:paraId="1CAF5304" w14:textId="77777777" w:rsidR="009912FE" w:rsidRDefault="009912FE" w:rsidP="009912FE">
      <w:pPr>
        <w:pStyle w:val="Riippuva"/>
        <w:numPr>
          <w:ilvl w:val="0"/>
          <w:numId w:val="3"/>
        </w:numPr>
        <w:rPr>
          <w:lang w:val="fi-FI"/>
        </w:rPr>
      </w:pPr>
      <w:r>
        <w:rPr>
          <w:lang w:val="fi-FI"/>
        </w:rPr>
        <w:t>Sivustolla on helppo navigoida ala</w:t>
      </w:r>
      <w:r w:rsidR="00B70191">
        <w:rPr>
          <w:lang w:val="fi-FI"/>
        </w:rPr>
        <w:t>otsikoihin ja sen saa kätevästi vaihdettua myös ruotsinkielelle, jotta sivusto palvelee molemmilla valtion virallisillä kielillä.</w:t>
      </w:r>
    </w:p>
    <w:p w14:paraId="0D108BE9" w14:textId="77777777" w:rsidR="00B70191" w:rsidRDefault="00B70191" w:rsidP="009912FE">
      <w:pPr>
        <w:pStyle w:val="Riippuva"/>
        <w:numPr>
          <w:ilvl w:val="0"/>
          <w:numId w:val="3"/>
        </w:numPr>
        <w:rPr>
          <w:lang w:val="fi-FI"/>
        </w:rPr>
      </w:pPr>
      <w:r>
        <w:rPr>
          <w:lang w:val="fi-FI"/>
        </w:rPr>
        <w:t>Sivusto on tehty kevyeksi eikä siinä ole liikaa elementtejä. Se toimii myös responsiivisesti mobiililaitteilla.</w:t>
      </w:r>
    </w:p>
    <w:p w14:paraId="4ED419BF" w14:textId="77777777" w:rsidR="00B70191" w:rsidRDefault="00B70191" w:rsidP="009912FE">
      <w:pPr>
        <w:pStyle w:val="Riippuva"/>
        <w:numPr>
          <w:ilvl w:val="0"/>
          <w:numId w:val="3"/>
        </w:numPr>
        <w:rPr>
          <w:lang w:val="fi-FI"/>
        </w:rPr>
      </w:pPr>
      <w:r>
        <w:rPr>
          <w:lang w:val="fi-FI"/>
        </w:rPr>
        <w:t>Riittäväpalaute. Sivusto kertoo, kun teet muutoksia ja tallennat  potilastietojasi.</w:t>
      </w:r>
      <w:r w:rsidR="00C912E0">
        <w:rPr>
          <w:lang w:val="fi-FI"/>
        </w:rPr>
        <w:t xml:space="preserve"> Sivusto kertoo myös missä kohtaat olet vierityspalkilla ja navigoinnin alaotsikoissa.</w:t>
      </w:r>
    </w:p>
    <w:p w14:paraId="39ECA5C1" w14:textId="77777777" w:rsidR="00C912E0" w:rsidRPr="00BD7644" w:rsidRDefault="00C912E0" w:rsidP="00C912E0">
      <w:pPr>
        <w:pStyle w:val="Riippuva"/>
        <w:numPr>
          <w:ilvl w:val="0"/>
          <w:numId w:val="3"/>
        </w:numPr>
        <w:rPr>
          <w:lang w:val="fi-FI"/>
        </w:rPr>
      </w:pPr>
      <w:r>
        <w:rPr>
          <w:lang w:val="fi-FI"/>
        </w:rPr>
        <w:lastRenderedPageBreak/>
        <w:t>Selkeänä poistumistapana kanta.fi käyttää etenevää tekstilinkkinavigointia. Esimerkki: menet etusivulta uusimmat kohtaan tulee ylös teksti; Etusivu/Uusimmat. Tekstistä klikkaamalla pääset takaisin etusivulle. Vastaavasti jos olet navigoinut syvemälle voit palata muihin alaotsikoihin.</w:t>
      </w:r>
    </w:p>
    <w:sectPr w:rsidR="00C912E0" w:rsidRPr="00BD7644" w:rsidSect="00125184">
      <w:headerReference w:type="default" r:id="rId7"/>
      <w:footerReference w:type="default" r:id="rId8"/>
      <w:pgSz w:w="11906" w:h="16838" w:code="9"/>
      <w:pgMar w:top="567" w:right="851" w:bottom="1134" w:left="1134"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3DCF6" w14:textId="77777777" w:rsidR="00B97EA5" w:rsidRDefault="00B97EA5" w:rsidP="00035A3F">
      <w:pPr>
        <w:spacing w:after="0" w:line="240" w:lineRule="auto"/>
      </w:pPr>
      <w:r>
        <w:separator/>
      </w:r>
    </w:p>
  </w:endnote>
  <w:endnote w:type="continuationSeparator" w:id="0">
    <w:p w14:paraId="48A018F7" w14:textId="77777777" w:rsidR="00B97EA5" w:rsidRDefault="00B97EA5" w:rsidP="00035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02E10" w14:textId="77777777" w:rsidR="00BD7644" w:rsidRDefault="00B97EA5" w:rsidP="00B676E9">
    <w:pPr>
      <w:pStyle w:val="Footer"/>
      <w:tabs>
        <w:tab w:val="clear" w:pos="4513"/>
        <w:tab w:val="clear" w:pos="9026"/>
      </w:tabs>
    </w:pPr>
    <w:r>
      <w:fldChar w:fldCharType="begin"/>
    </w:r>
    <w:r>
      <w:instrText xml:space="preserve"> FILENAME  \* Caps  \* MERGEFORMAT </w:instrText>
    </w:r>
    <w:r>
      <w:fldChar w:fldCharType="separate"/>
    </w:r>
    <w:r>
      <w:rPr>
        <w:noProof/>
      </w:rPr>
      <w:t>Document1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A929A" w14:textId="77777777" w:rsidR="00B97EA5" w:rsidRDefault="00B97EA5" w:rsidP="00035A3F">
      <w:pPr>
        <w:spacing w:after="0" w:line="240" w:lineRule="auto"/>
      </w:pPr>
      <w:r>
        <w:separator/>
      </w:r>
    </w:p>
  </w:footnote>
  <w:footnote w:type="continuationSeparator" w:id="0">
    <w:p w14:paraId="39EF2A24" w14:textId="77777777" w:rsidR="00B97EA5" w:rsidRDefault="00B97EA5" w:rsidP="00035A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5A2FA" w14:textId="77777777" w:rsidR="00BD7644" w:rsidRDefault="00BD7644" w:rsidP="008E1387">
    <w:pPr>
      <w:pStyle w:val="Perus"/>
      <w:rPr>
        <w:lang w:val="fi-FI"/>
      </w:rPr>
    </w:pPr>
    <w:r w:rsidRPr="00BF6F24">
      <w:rPr>
        <w:b/>
        <w:lang w:val="fi-FI"/>
      </w:rPr>
      <w:t>Seemi Hintsanen</w:t>
    </w:r>
    <w:r>
      <w:rPr>
        <w:lang w:val="fi-FI"/>
      </w:rPr>
      <w:tab/>
    </w:r>
    <w:r>
      <w:rPr>
        <w:lang w:val="fi-FI"/>
      </w:rPr>
      <w:tab/>
    </w:r>
    <w:r>
      <w:rPr>
        <w:lang w:val="fi-FI"/>
      </w:rPr>
      <w:tab/>
    </w:r>
    <w:r>
      <w:rPr>
        <w:b/>
        <w:lang w:val="fi-FI"/>
      </w:rPr>
      <w:t>Esitelmä</w:t>
    </w:r>
    <w:r>
      <w:rPr>
        <w:lang w:val="fi-FI"/>
      </w:rPr>
      <w:tab/>
    </w:r>
    <w:r>
      <w:rPr>
        <w:lang w:val="fi-FI"/>
      </w:rPr>
      <w:tab/>
    </w:r>
    <w:r>
      <w:rPr>
        <w:lang w:val="fi-FI"/>
      </w:rPr>
      <w:tab/>
    </w:r>
    <w:r>
      <w:rPr>
        <w:lang w:val="fi-FI"/>
      </w:rPr>
      <w:fldChar w:fldCharType="begin"/>
    </w:r>
    <w:r>
      <w:rPr>
        <w:lang w:val="fi-FI"/>
      </w:rPr>
      <w:instrText xml:space="preserve"> PAGE   \* MERGEFORMAT </w:instrText>
    </w:r>
    <w:r>
      <w:rPr>
        <w:lang w:val="fi-FI"/>
      </w:rPr>
      <w:fldChar w:fldCharType="separate"/>
    </w:r>
    <w:r w:rsidR="00B97EA5">
      <w:rPr>
        <w:noProof/>
        <w:lang w:val="fi-FI"/>
      </w:rPr>
      <w:t>1</w:t>
    </w:r>
    <w:r>
      <w:rPr>
        <w:lang w:val="fi-FI"/>
      </w:rPr>
      <w:fldChar w:fldCharType="end"/>
    </w:r>
    <w:r>
      <w:rPr>
        <w:lang w:val="fi-FI"/>
      </w:rPr>
      <w:t>(</w:t>
    </w:r>
    <w:r>
      <w:rPr>
        <w:lang w:val="fi-FI"/>
      </w:rPr>
      <w:fldChar w:fldCharType="begin"/>
    </w:r>
    <w:r>
      <w:rPr>
        <w:lang w:val="fi-FI"/>
      </w:rPr>
      <w:instrText xml:space="preserve"> SECTIONPAGES   \* MERGEFORMAT </w:instrText>
    </w:r>
    <w:r>
      <w:rPr>
        <w:lang w:val="fi-FI"/>
      </w:rPr>
      <w:fldChar w:fldCharType="separate"/>
    </w:r>
    <w:r w:rsidR="00B97EA5">
      <w:rPr>
        <w:noProof/>
        <w:lang w:val="fi-FI"/>
      </w:rPr>
      <w:t>2</w:t>
    </w:r>
    <w:r>
      <w:rPr>
        <w:lang w:val="fi-FI"/>
      </w:rPr>
      <w:fldChar w:fldCharType="end"/>
    </w:r>
    <w:r>
      <w:rPr>
        <w:lang w:val="fi-FI"/>
      </w:rPr>
      <w:t>)</w:t>
    </w:r>
  </w:p>
  <w:p w14:paraId="1BE9F769" w14:textId="77777777" w:rsidR="00BD7644" w:rsidRPr="00B97EA5" w:rsidRDefault="00B97EA5" w:rsidP="008E1387">
    <w:pPr>
      <w:pStyle w:val="Perus"/>
      <w:rPr>
        <w:b/>
        <w:lang w:val="fi-FI"/>
      </w:rPr>
    </w:pPr>
    <w:r>
      <w:rPr>
        <w:b/>
        <w:lang w:val="fi-FI"/>
      </w:rPr>
      <w:t>Miika Blomqvist</w:t>
    </w:r>
  </w:p>
  <w:p w14:paraId="79C53F86" w14:textId="77777777" w:rsidR="00BD7644" w:rsidRDefault="00BD7644" w:rsidP="008E1387">
    <w:pPr>
      <w:pStyle w:val="Perus"/>
      <w:rPr>
        <w:lang w:val="fi-FI"/>
      </w:rPr>
    </w:pPr>
    <w:r>
      <w:rPr>
        <w:lang w:val="fi-FI"/>
      </w:rPr>
      <w:t xml:space="preserve"> </w:t>
    </w:r>
  </w:p>
  <w:p w14:paraId="1F22EEDB" w14:textId="77777777" w:rsidR="00BD7644" w:rsidRDefault="00BD7644" w:rsidP="008E1387">
    <w:pPr>
      <w:pStyle w:val="Perus"/>
      <w:rPr>
        <w:lang w:val="fi-FI"/>
      </w:rPr>
    </w:pPr>
    <w:r>
      <w:rPr>
        <w:lang w:val="fi-FI"/>
      </w:rPr>
      <w:tab/>
    </w:r>
    <w:r>
      <w:rPr>
        <w:lang w:val="fi-FI"/>
      </w:rPr>
      <w:tab/>
    </w:r>
    <w:r>
      <w:rPr>
        <w:lang w:val="fi-FI"/>
      </w:rPr>
      <w:tab/>
    </w:r>
    <w:r>
      <w:rPr>
        <w:lang w:val="fi-FI"/>
      </w:rPr>
      <w:tab/>
    </w:r>
    <w:r>
      <w:rPr>
        <w:lang w:val="fi-FI"/>
      </w:rPr>
      <w:fldChar w:fldCharType="begin"/>
    </w:r>
    <w:r>
      <w:rPr>
        <w:lang w:val="fi-FI"/>
      </w:rPr>
      <w:instrText xml:space="preserve"> TIME \@ "d.M.yyyy" </w:instrText>
    </w:r>
    <w:r>
      <w:rPr>
        <w:lang w:val="fi-FI"/>
      </w:rPr>
      <w:fldChar w:fldCharType="separate"/>
    </w:r>
    <w:r w:rsidR="00B97EA5">
      <w:rPr>
        <w:noProof/>
        <w:lang w:val="fi-FI"/>
      </w:rPr>
      <w:t>25.1.2018</w:t>
    </w:r>
    <w:r>
      <w:rPr>
        <w:lang w:val="fi-FI"/>
      </w:rPr>
      <w:fldChar w:fldCharType="end"/>
    </w:r>
  </w:p>
  <w:p w14:paraId="1A320A79" w14:textId="77777777" w:rsidR="00BD7644" w:rsidRDefault="00BD7644" w:rsidP="008E1387">
    <w:pPr>
      <w:pStyle w:val="Perus"/>
      <w:rPr>
        <w:lang w:val="fi-FI"/>
      </w:rPr>
    </w:pPr>
  </w:p>
  <w:p w14:paraId="0CC87F4E" w14:textId="77777777" w:rsidR="00BD7644" w:rsidRDefault="00BD7644" w:rsidP="008E1387">
    <w:pPr>
      <w:pStyle w:val="Perus"/>
      <w:rPr>
        <w:lang w:val="fi-FI"/>
      </w:rPr>
    </w:pPr>
  </w:p>
  <w:p w14:paraId="02C8816C" w14:textId="77777777" w:rsidR="00BD7644" w:rsidRPr="00125184" w:rsidRDefault="00BD7644" w:rsidP="008E1387">
    <w:pPr>
      <w:pStyle w:val="Perus"/>
      <w:rPr>
        <w:lang w:val="fi-F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8281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0302E2A"/>
    <w:multiLevelType w:val="hybridMultilevel"/>
    <w:tmpl w:val="69A2F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E70A7D"/>
    <w:multiLevelType w:val="hybridMultilevel"/>
    <w:tmpl w:val="EB5E057C"/>
    <w:lvl w:ilvl="0" w:tplc="08090001">
      <w:start w:val="1"/>
      <w:numFmt w:val="bullet"/>
      <w:lvlText w:val=""/>
      <w:lvlJc w:val="left"/>
      <w:pPr>
        <w:ind w:left="3330" w:hanging="360"/>
      </w:pPr>
      <w:rPr>
        <w:rFonts w:ascii="Symbol" w:hAnsi="Symbol" w:hint="default"/>
      </w:rPr>
    </w:lvl>
    <w:lvl w:ilvl="1" w:tplc="08090003" w:tentative="1">
      <w:start w:val="1"/>
      <w:numFmt w:val="bullet"/>
      <w:lvlText w:val="o"/>
      <w:lvlJc w:val="left"/>
      <w:pPr>
        <w:ind w:left="4050" w:hanging="360"/>
      </w:pPr>
      <w:rPr>
        <w:rFonts w:ascii="Courier New" w:hAnsi="Courier New" w:cs="Courier New" w:hint="default"/>
      </w:rPr>
    </w:lvl>
    <w:lvl w:ilvl="2" w:tplc="08090005" w:tentative="1">
      <w:start w:val="1"/>
      <w:numFmt w:val="bullet"/>
      <w:lvlText w:val=""/>
      <w:lvlJc w:val="left"/>
      <w:pPr>
        <w:ind w:left="4770" w:hanging="360"/>
      </w:pPr>
      <w:rPr>
        <w:rFonts w:ascii="Wingdings" w:hAnsi="Wingdings" w:hint="default"/>
      </w:rPr>
    </w:lvl>
    <w:lvl w:ilvl="3" w:tplc="08090001" w:tentative="1">
      <w:start w:val="1"/>
      <w:numFmt w:val="bullet"/>
      <w:lvlText w:val=""/>
      <w:lvlJc w:val="left"/>
      <w:pPr>
        <w:ind w:left="5490" w:hanging="360"/>
      </w:pPr>
      <w:rPr>
        <w:rFonts w:ascii="Symbol" w:hAnsi="Symbol" w:hint="default"/>
      </w:rPr>
    </w:lvl>
    <w:lvl w:ilvl="4" w:tplc="08090003" w:tentative="1">
      <w:start w:val="1"/>
      <w:numFmt w:val="bullet"/>
      <w:lvlText w:val="o"/>
      <w:lvlJc w:val="left"/>
      <w:pPr>
        <w:ind w:left="6210" w:hanging="360"/>
      </w:pPr>
      <w:rPr>
        <w:rFonts w:ascii="Courier New" w:hAnsi="Courier New" w:cs="Courier New" w:hint="default"/>
      </w:rPr>
    </w:lvl>
    <w:lvl w:ilvl="5" w:tplc="08090005" w:tentative="1">
      <w:start w:val="1"/>
      <w:numFmt w:val="bullet"/>
      <w:lvlText w:val=""/>
      <w:lvlJc w:val="left"/>
      <w:pPr>
        <w:ind w:left="6930" w:hanging="360"/>
      </w:pPr>
      <w:rPr>
        <w:rFonts w:ascii="Wingdings" w:hAnsi="Wingdings" w:hint="default"/>
      </w:rPr>
    </w:lvl>
    <w:lvl w:ilvl="6" w:tplc="08090001" w:tentative="1">
      <w:start w:val="1"/>
      <w:numFmt w:val="bullet"/>
      <w:lvlText w:val=""/>
      <w:lvlJc w:val="left"/>
      <w:pPr>
        <w:ind w:left="7650" w:hanging="360"/>
      </w:pPr>
      <w:rPr>
        <w:rFonts w:ascii="Symbol" w:hAnsi="Symbol" w:hint="default"/>
      </w:rPr>
    </w:lvl>
    <w:lvl w:ilvl="7" w:tplc="08090003" w:tentative="1">
      <w:start w:val="1"/>
      <w:numFmt w:val="bullet"/>
      <w:lvlText w:val="o"/>
      <w:lvlJc w:val="left"/>
      <w:pPr>
        <w:ind w:left="8370" w:hanging="360"/>
      </w:pPr>
      <w:rPr>
        <w:rFonts w:ascii="Courier New" w:hAnsi="Courier New" w:cs="Courier New" w:hint="default"/>
      </w:rPr>
    </w:lvl>
    <w:lvl w:ilvl="8" w:tplc="08090005" w:tentative="1">
      <w:start w:val="1"/>
      <w:numFmt w:val="bullet"/>
      <w:lvlText w:val=""/>
      <w:lvlJc w:val="left"/>
      <w:pPr>
        <w:ind w:left="909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EA5"/>
    <w:rsid w:val="00035A3F"/>
    <w:rsid w:val="00125184"/>
    <w:rsid w:val="00163C7E"/>
    <w:rsid w:val="00416A40"/>
    <w:rsid w:val="005A6965"/>
    <w:rsid w:val="0063634F"/>
    <w:rsid w:val="006B46F3"/>
    <w:rsid w:val="008E1387"/>
    <w:rsid w:val="009912FE"/>
    <w:rsid w:val="00992E3A"/>
    <w:rsid w:val="00A61AB9"/>
    <w:rsid w:val="00A8735C"/>
    <w:rsid w:val="00B676E9"/>
    <w:rsid w:val="00B70191"/>
    <w:rsid w:val="00B97EA5"/>
    <w:rsid w:val="00BD7644"/>
    <w:rsid w:val="00BF6F24"/>
    <w:rsid w:val="00C912E0"/>
    <w:rsid w:val="00D93BE8"/>
    <w:rsid w:val="00F619C9"/>
    <w:rsid w:val="00FB5AF9"/>
    <w:rsid w:val="00FD32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51580"/>
  <w15:chartTrackingRefBased/>
  <w15:docId w15:val="{B84B6165-BBE4-40AE-9652-11EDBF59F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61AB9"/>
  </w:style>
  <w:style w:type="paragraph" w:styleId="Heading1">
    <w:name w:val="heading 1"/>
    <w:basedOn w:val="Perus"/>
    <w:next w:val="Normal"/>
    <w:link w:val="Heading1Char"/>
    <w:uiPriority w:val="9"/>
    <w:qFormat/>
    <w:rsid w:val="00A61AB9"/>
    <w:pPr>
      <w:keepNext/>
      <w:keepLines/>
      <w:numPr>
        <w:numId w:val="1"/>
      </w:numPr>
      <w:spacing w:after="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A61AB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1AB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A61AB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rsid w:val="00A61AB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rsid w:val="00A61AB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rsid w:val="00A61AB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rsid w:val="00A61AB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A61AB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5A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5A3F"/>
  </w:style>
  <w:style w:type="paragraph" w:styleId="Footer">
    <w:name w:val="footer"/>
    <w:basedOn w:val="Normal"/>
    <w:link w:val="FooterChar"/>
    <w:uiPriority w:val="99"/>
    <w:unhideWhenUsed/>
    <w:rsid w:val="00035A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5A3F"/>
  </w:style>
  <w:style w:type="paragraph" w:customStyle="1" w:styleId="Perus">
    <w:name w:val="Perus"/>
    <w:basedOn w:val="Normal"/>
    <w:link w:val="PerusChar"/>
    <w:qFormat/>
    <w:rsid w:val="00A61AB9"/>
    <w:pPr>
      <w:spacing w:after="0" w:line="240" w:lineRule="auto"/>
    </w:pPr>
    <w:rPr>
      <w:sz w:val="24"/>
    </w:rPr>
  </w:style>
  <w:style w:type="paragraph" w:customStyle="1" w:styleId="Sisennys">
    <w:name w:val="Sisennys"/>
    <w:basedOn w:val="Perus"/>
    <w:link w:val="SisennysChar"/>
    <w:qFormat/>
    <w:rsid w:val="008E1387"/>
    <w:pPr>
      <w:spacing w:after="240"/>
      <w:ind w:left="2608"/>
    </w:pPr>
  </w:style>
  <w:style w:type="character" w:customStyle="1" w:styleId="PerusChar">
    <w:name w:val="Perus Char"/>
    <w:basedOn w:val="DefaultParagraphFont"/>
    <w:link w:val="Perus"/>
    <w:rsid w:val="00A61AB9"/>
    <w:rPr>
      <w:sz w:val="24"/>
    </w:rPr>
  </w:style>
  <w:style w:type="paragraph" w:customStyle="1" w:styleId="Riippuva">
    <w:name w:val="Riippuva"/>
    <w:basedOn w:val="Perus"/>
    <w:link w:val="RiippuvaChar"/>
    <w:qFormat/>
    <w:rsid w:val="00A61AB9"/>
    <w:pPr>
      <w:spacing w:after="240"/>
      <w:ind w:left="2608" w:hanging="2608"/>
    </w:pPr>
  </w:style>
  <w:style w:type="character" w:customStyle="1" w:styleId="SisennysChar">
    <w:name w:val="Sisennys Char"/>
    <w:basedOn w:val="PerusChar"/>
    <w:link w:val="Sisennys"/>
    <w:rsid w:val="008E1387"/>
    <w:rPr>
      <w:sz w:val="24"/>
    </w:rPr>
  </w:style>
  <w:style w:type="character" w:customStyle="1" w:styleId="Heading1Char">
    <w:name w:val="Heading 1 Char"/>
    <w:basedOn w:val="DefaultParagraphFont"/>
    <w:link w:val="Heading1"/>
    <w:uiPriority w:val="9"/>
    <w:rsid w:val="00A61AB9"/>
    <w:rPr>
      <w:rFonts w:asciiTheme="majorHAnsi" w:eastAsiaTheme="majorEastAsia" w:hAnsiTheme="majorHAnsi" w:cstheme="majorBidi"/>
      <w:sz w:val="32"/>
      <w:szCs w:val="32"/>
    </w:rPr>
  </w:style>
  <w:style w:type="character" w:customStyle="1" w:styleId="RiippuvaChar">
    <w:name w:val="Riippuva Char"/>
    <w:basedOn w:val="PerusChar"/>
    <w:link w:val="Riippuva"/>
    <w:rsid w:val="00A61AB9"/>
    <w:rPr>
      <w:sz w:val="24"/>
    </w:rPr>
  </w:style>
  <w:style w:type="character" w:customStyle="1" w:styleId="Heading2Char">
    <w:name w:val="Heading 2 Char"/>
    <w:basedOn w:val="DefaultParagraphFont"/>
    <w:link w:val="Heading2"/>
    <w:uiPriority w:val="9"/>
    <w:rsid w:val="00A61A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1AB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61AB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61AB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A61AB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A61AB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A61A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A61AB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ke9\OneDrive\Ty&#246;p&#246;yt&#228;\Digipalvelut\Digitaalisen%20palvelun%20k&#228;ytt&#228;kokemu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Digitaalisen palvelun käyttäkokemus</Template>
  <TotalTime>0</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seke9</dc:creator>
  <cp:keywords/>
  <dc:description/>
  <cp:lastModifiedBy>seke96@gmail.com</cp:lastModifiedBy>
  <cp:revision>1</cp:revision>
  <dcterms:created xsi:type="dcterms:W3CDTF">2018-01-25T13:45:00Z</dcterms:created>
  <dcterms:modified xsi:type="dcterms:W3CDTF">2018-01-25T13:45:00Z</dcterms:modified>
</cp:coreProperties>
</file>