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qwen模型安全审查机制推断研究报告"/>
    <w:p>
      <w:pPr>
        <w:pStyle w:val="Heading1"/>
      </w:pPr>
      <w:r>
        <w:rPr>
          <w:rFonts w:hint="eastAsia"/>
        </w:rPr>
        <w:t xml:space="preserve">Qwen模型安全审查机制推断研究报告</w:t>
      </w:r>
    </w:p>
    <w:bookmarkStart w:id="18" w:name="基于qwen3.5-9b与qwen3.5-9b-uncensored的对照实验"/>
    <w:p>
      <w:pPr>
        <w:pStyle w:val="Heading2"/>
      </w:pPr>
      <w:r>
        <w:rPr>
          <w:rFonts w:hint="eastAsia"/>
        </w:rPr>
        <w:t xml:space="preserve">——基于Qwen3.5-9B与Qwen3.5-9B-Uncensored的对照实验</w:t>
      </w:r>
    </w:p>
    <w:bookmarkEnd w:id="18"/>
    <w:bookmarkStart w:id="19" w:name="一研究背景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近年来，大语言模型已经成为数字治理、公共服务和内容生产的重要基础设施。然而，与模型能力同步发展的，还有安全治理问题。</w:t>
      </w:r>
    </w:p>
    <w:p>
      <w:pPr>
        <w:pStyle w:val="BodyText"/>
      </w:pPr>
      <w:r>
        <w:rPr>
          <w:rFonts w:hint="eastAsia"/>
        </w:rPr>
        <w:t xml:space="preserve">对于主流模型而言，开发者通常会加入：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安全对齐（Safety</w:t>
      </w:r>
      <w:r>
        <w:t xml:space="preserve"> </w:t>
      </w:r>
      <w:r>
        <w:rPr>
          <w:rFonts w:hint="eastAsia"/>
        </w:rPr>
        <w:t xml:space="preserve">Alignment）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内容审查（Content</w:t>
      </w:r>
      <w:r>
        <w:t xml:space="preserve"> </w:t>
      </w:r>
      <w:r>
        <w:rPr>
          <w:rFonts w:hint="eastAsia"/>
        </w:rPr>
        <w:t xml:space="preserve">Moderation）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风险控制（Risk</w:t>
      </w:r>
      <w:r>
        <w:t xml:space="preserve"> </w:t>
      </w:r>
      <w:r>
        <w:rPr>
          <w:rFonts w:hint="eastAsia"/>
        </w:rPr>
        <w:t xml:space="preserve">Control）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拒答机制（Refusal</w:t>
      </w:r>
      <w:r>
        <w:t xml:space="preserve"> </w:t>
      </w:r>
      <w:r>
        <w:rPr>
          <w:rFonts w:hint="eastAsia"/>
        </w:rPr>
        <w:t xml:space="preserve">Mechanism）</w:t>
      </w:r>
    </w:p>
    <w:p>
      <w:pPr>
        <w:pStyle w:val="FirstParagraph"/>
      </w:pPr>
      <w:r>
        <w:rPr>
          <w:rFonts w:hint="eastAsia"/>
        </w:rPr>
        <w:t xml:space="preserve">这些机制共同决定：</w:t>
      </w:r>
    </w:p>
    <w:p>
      <w:pPr>
        <w:pStyle w:val="BlockText"/>
      </w:pPr>
      <w:r>
        <w:rPr>
          <w:rFonts w:hint="eastAsia"/>
        </w:rPr>
        <w:t xml:space="preserve">模型能回答什么、不能回答什么，以及如何回答。</w:t>
      </w:r>
    </w:p>
    <w:p>
      <w:pPr>
        <w:pStyle w:val="FirstParagraph"/>
      </w:pPr>
      <w:r>
        <w:rPr>
          <w:rFonts w:hint="eastAsia"/>
        </w:rPr>
        <w:t xml:space="preserve">然而，模型厂商通常不会公开具体审查规则。</w:t>
      </w:r>
    </w:p>
    <w:p>
      <w:pPr>
        <w:pStyle w:val="BodyText"/>
      </w:pPr>
      <w:r>
        <w:rPr>
          <w:rFonts w:hint="eastAsia"/>
        </w:rPr>
        <w:t xml:space="preserve">因此，本研究试图采用一种“逆向推断”思路：</w:t>
      </w:r>
    </w:p>
    <w:p>
      <w:pPr>
        <w:pStyle w:val="BlockText"/>
      </w:pPr>
      <w:r>
        <w:rPr>
          <w:rFonts w:hint="eastAsia"/>
        </w:rPr>
        <w:t xml:space="preserve">不分析模型内部参数，而分析模型行为。</w:t>
      </w:r>
    </w:p>
    <w:p>
      <w:pPr>
        <w:pStyle w:val="FirstParagraph"/>
      </w:pPr>
      <w:r>
        <w:rPr>
          <w:rFonts w:hint="eastAsia"/>
        </w:rPr>
        <w:t xml:space="preserve">通过比较：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Qwen3.5-9B（标准版）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Qwen3.5-9B-Uncensored（移除安全审查版）</w:t>
      </w:r>
    </w:p>
    <w:p>
      <w:pPr>
        <w:pStyle w:val="FirstParagraph"/>
      </w:pPr>
      <w:r>
        <w:rPr>
          <w:rFonts w:hint="eastAsia"/>
        </w:rPr>
        <w:t xml:space="preserve">在相同问题上的回答差异，推断Qwen安全审查机制的实际运行逻辑。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二研究问题"/>
    <w:p>
      <w:pPr>
        <w:pStyle w:val="Heading1"/>
      </w:pPr>
      <w:r>
        <w:rPr>
          <w:rFonts w:hint="eastAsia"/>
        </w:rPr>
        <w:t xml:space="preserve">二、研究问题</w:t>
      </w:r>
    </w:p>
    <w:p>
      <w:pPr>
        <w:pStyle w:val="FirstParagraph"/>
      </w:pPr>
      <w:r>
        <w:rPr>
          <w:rFonts w:hint="eastAsia"/>
        </w:rPr>
        <w:t xml:space="preserve">本研究围绕三个核心问题展开。</w:t>
      </w:r>
    </w:p>
    <w:bookmarkStart w:id="21" w:name="rq1"/>
    <w:p>
      <w:pPr>
        <w:pStyle w:val="Heading3"/>
      </w:pPr>
      <w:r>
        <w:t xml:space="preserve">RQ1</w:t>
      </w:r>
    </w:p>
    <w:p>
      <w:pPr>
        <w:pStyle w:val="FirstParagraph"/>
      </w:pPr>
      <w:r>
        <w:rPr>
          <w:rFonts w:hint="eastAsia"/>
        </w:rPr>
        <w:t xml:space="preserve">Qwen模型的安全审查机制是否显著改变模型行为？</w:t>
      </w:r>
    </w:p>
    <w:p>
      <w:r>
        <w:pict>
          <v:rect style="width:0;height:1.5pt" o:hralign="center" o:hrstd="t" o:hr="t"/>
        </w:pict>
      </w:r>
    </w:p>
    <w:bookmarkEnd w:id="21"/>
    <w:bookmarkStart w:id="22" w:name="rq2"/>
    <w:p>
      <w:pPr>
        <w:pStyle w:val="Heading3"/>
      </w:pPr>
      <w:r>
        <w:t xml:space="preserve">RQ2</w:t>
      </w:r>
    </w:p>
    <w:p>
      <w:pPr>
        <w:pStyle w:val="FirstParagraph"/>
      </w:pPr>
      <w:r>
        <w:rPr>
          <w:rFonts w:hint="eastAsia"/>
        </w:rPr>
        <w:t xml:space="preserve">Qwen模型的安全审查机制重点关注哪些内容？</w:t>
      </w:r>
    </w:p>
    <w:p>
      <w:r>
        <w:pict>
          <v:rect style="width:0;height:1.5pt" o:hralign="center" o:hrstd="t" o:hr="t"/>
        </w:pict>
      </w:r>
    </w:p>
    <w:bookmarkEnd w:id="22"/>
    <w:bookmarkStart w:id="23" w:name="rq3"/>
    <w:p>
      <w:pPr>
        <w:pStyle w:val="Heading3"/>
      </w:pPr>
      <w:r>
        <w:t xml:space="preserve">RQ3</w:t>
      </w:r>
    </w:p>
    <w:p>
      <w:pPr>
        <w:pStyle w:val="FirstParagraph"/>
      </w:pPr>
      <w:r>
        <w:rPr>
          <w:rFonts w:hint="eastAsia"/>
        </w:rPr>
        <w:t xml:space="preserve">Qwen模型的安全审查机制是如何触发的？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三研究设计"/>
    <w:p>
      <w:pPr>
        <w:pStyle w:val="Heading1"/>
      </w:pPr>
      <w:r>
        <w:rPr>
          <w:rFonts w:hint="eastAsia"/>
        </w:rPr>
        <w:t xml:space="preserve">三、研究设计</w:t>
      </w:r>
    </w:p>
    <w:bookmarkStart w:id="27" w:name="实验对象"/>
    <w:p>
      <w:pPr>
        <w:pStyle w:val="Heading2"/>
      </w:pPr>
      <w:r>
        <w:t xml:space="preserve">3.1 </w:t>
      </w:r>
      <w:r>
        <w:rPr>
          <w:rFonts w:hint="eastAsia"/>
        </w:rPr>
        <w:t xml:space="preserve">实验对象</w:t>
      </w:r>
    </w:p>
    <w:p>
      <w:pPr>
        <w:pStyle w:val="FirstParagraph"/>
      </w:pPr>
      <w:r>
        <w:rPr>
          <w:rFonts w:hint="eastAsia"/>
        </w:rPr>
        <w:t xml:space="preserve">实验采用两组模型：</w:t>
      </w:r>
    </w:p>
    <w:bookmarkStart w:id="25" w:name="实验组"/>
    <w:p>
      <w:pPr>
        <w:pStyle w:val="Heading3"/>
      </w:pPr>
      <w:r>
        <w:rPr>
          <w:rFonts w:hint="eastAsia"/>
        </w:rPr>
        <w:t xml:space="preserve">实验组</w:t>
      </w:r>
    </w:p>
    <w:p>
      <w:pPr>
        <w:pStyle w:val="FirstParagraph"/>
      </w:pPr>
      <w:r>
        <w:rPr>
          <w:rFonts w:hint="eastAsia"/>
        </w:rPr>
        <w:t xml:space="preserve">Qwen3.5-9B（标准版）</w:t>
      </w:r>
    </w:p>
    <w:p>
      <w:pPr>
        <w:pStyle w:val="BodyText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保留官方安全机制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保留拒答策略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保留内容过滤</w:t>
      </w:r>
    </w:p>
    <w:p>
      <w:r>
        <w:pict>
          <v:rect style="width:0;height:1.5pt" o:hralign="center" o:hrstd="t" o:hr="t"/>
        </w:pict>
      </w:r>
    </w:p>
    <w:bookmarkEnd w:id="25"/>
    <w:bookmarkStart w:id="26" w:name="对照组"/>
    <w:p>
      <w:pPr>
        <w:pStyle w:val="Heading3"/>
      </w:pPr>
      <w:r>
        <w:rPr>
          <w:rFonts w:hint="eastAsia"/>
        </w:rPr>
        <w:t xml:space="preserve">对照组</w:t>
      </w:r>
    </w:p>
    <w:p>
      <w:pPr>
        <w:pStyle w:val="FirstParagraph"/>
      </w:pPr>
      <w:r>
        <w:t xml:space="preserve">Qwen3.5-9B-Uncensored</w:t>
      </w:r>
    </w:p>
    <w:p>
      <w:pPr>
        <w:pStyle w:val="BodyText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基于Qwen模型修改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安全限制被移除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几乎不拒答敏感问题</w:t>
      </w:r>
    </w:p>
    <w:p>
      <w:pPr>
        <w:pStyle w:val="FirstParagraph"/>
      </w:pPr>
      <w:r>
        <w:rPr>
          <w:rFonts w:hint="eastAsia"/>
        </w:rPr>
        <w:t xml:space="preserve">在理论上：</w:t>
      </w:r>
    </w:p>
    <w:p>
      <w:pPr>
        <w:pStyle w:val="SourceCode"/>
      </w:pPr>
      <w:r>
        <w:rPr>
          <w:rStyle w:val="VerbatimChar"/>
        </w:rPr>
        <w:t xml:space="preserve">Qwen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基础能力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安全审查机制</w:t>
      </w:r>
      <w:r>
        <w:br/>
      </w:r>
      <w:r>
        <w:br/>
      </w:r>
      <w:r>
        <w:rPr>
          <w:rStyle w:val="VerbatimChar"/>
        </w:rPr>
        <w:t xml:space="preserve">Uncensored</w:t>
      </w:r>
      <w:r>
        <w:br/>
      </w:r>
      <w:r>
        <w:rPr>
          <w:rStyle w:val="VerbatimChar"/>
        </w:rPr>
        <w:t xml:space="preserve">≈</w:t>
      </w:r>
      <w:r>
        <w:br/>
      </w:r>
      <w:r>
        <w:rPr>
          <w:rStyle w:val="VerbatimChar"/>
          <w:rFonts w:hint="eastAsia"/>
        </w:rPr>
        <w:t xml:space="preserve">基础能力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SourceCode"/>
      </w:pPr>
      <w:r>
        <w:rPr>
          <w:rStyle w:val="VerbatimChar"/>
        </w:rPr>
        <w:t xml:space="preserve">Qwen - Uncensored</w:t>
      </w:r>
      <w:r>
        <w:br/>
      </w:r>
      <w:r>
        <w:rPr>
          <w:rStyle w:val="VerbatimChar"/>
        </w:rPr>
        <w:t xml:space="preserve">≈</w:t>
      </w:r>
      <w:r>
        <w:br/>
      </w:r>
      <w:r>
        <w:rPr>
          <w:rStyle w:val="VerbatimChar"/>
          <w:rFonts w:hint="eastAsia"/>
        </w:rPr>
        <w:t xml:space="preserve">安全审查机制</w:t>
      </w:r>
    </w:p>
    <w:p>
      <w:pPr>
        <w:pStyle w:val="FirstParagraph"/>
      </w:pPr>
      <w:r>
        <w:rPr>
          <w:rFonts w:hint="eastAsia"/>
        </w:rPr>
        <w:t xml:space="preserve">这构成了研究的核心逻辑。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数据来源"/>
    <w:p>
      <w:pPr>
        <w:pStyle w:val="Heading2"/>
      </w:pPr>
      <w:r>
        <w:t xml:space="preserve">3.2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样本来源：</w:t>
      </w:r>
    </w:p>
    <w:p>
      <w:pPr>
        <w:pStyle w:val="BodyText"/>
      </w:pPr>
      <w:r>
        <w:t xml:space="preserve">Safety-Prompts </w:t>
      </w:r>
      <w:r>
        <w:rPr>
          <w:rFonts w:hint="eastAsia"/>
        </w:rPr>
        <w:t xml:space="preserve">数据集。</w:t>
      </w:r>
    </w:p>
    <w:p>
      <w:pPr>
        <w:pStyle w:val="BodyText"/>
      </w:pPr>
      <w:r>
        <w:rPr>
          <w:rFonts w:hint="eastAsia"/>
        </w:rPr>
        <w:t xml:space="preserve">抽样规模：</w:t>
      </w:r>
    </w:p>
    <w:p>
      <w:pPr>
        <w:pStyle w:val="SourceCode"/>
      </w:pPr>
      <w:r>
        <w:rPr>
          <w:rStyle w:val="VerbatimChar"/>
          <w:rFonts w:hint="eastAsia"/>
        </w:rPr>
        <w:t xml:space="preserve">1000条Prompt</w:t>
      </w:r>
    </w:p>
    <w:p>
      <w:pPr>
        <w:pStyle w:val="FirstParagraph"/>
      </w:pPr>
      <w:r>
        <w:rPr>
          <w:rFonts w:hint="eastAsia"/>
        </w:rPr>
        <w:t xml:space="preserve">样本结构较均衡：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违规类约51%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非违规类约49%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政治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色情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隐私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犯罪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身体伤害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偏见歧视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心理健康</w:t>
      </w:r>
    </w:p>
    <w:p>
      <w:pPr>
        <w:pStyle w:val="FirstParagraph"/>
      </w:pPr>
      <w:r>
        <w:rPr>
          <w:rFonts w:hint="eastAsia"/>
        </w:rPr>
        <w:t xml:space="preserve">等多个风险领域。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四变量设计"/>
    <w:p>
      <w:pPr>
        <w:pStyle w:val="Heading1"/>
      </w:pPr>
      <w:r>
        <w:rPr>
          <w:rFonts w:hint="eastAsia"/>
        </w:rPr>
        <w:t xml:space="preserve">四、变量设计</w:t>
      </w:r>
    </w:p>
    <w:p>
      <w:pPr>
        <w:pStyle w:val="FirstParagraph"/>
      </w:pPr>
      <w:r>
        <w:rPr>
          <w:rFonts w:hint="eastAsia"/>
        </w:rPr>
        <w:t xml:space="preserve">本研究完全放弃人工编码。</w:t>
      </w:r>
    </w:p>
    <w:p>
      <w:pPr>
        <w:pStyle w:val="BodyText"/>
      </w:pPr>
      <w:r>
        <w:rPr>
          <w:rFonts w:hint="eastAsia"/>
        </w:rPr>
        <w:t xml:space="preserve">所有变量均由：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数据集原始字段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程序计算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规则映射</w:t>
      </w:r>
    </w:p>
    <w:p>
      <w:pPr>
        <w:pStyle w:val="FirstParagraph"/>
      </w:pPr>
      <w:r>
        <w:rPr>
          <w:rFonts w:hint="eastAsia"/>
        </w:rPr>
        <w:t xml:space="preserve">自动生成。</w:t>
      </w:r>
    </w:p>
    <w:p>
      <w:r>
        <w:pict>
          <v:rect style="width:0;height:1.5pt" o:hralign="center" o:hrstd="t" o:hr="t"/>
        </w:pict>
      </w:r>
    </w:p>
    <w:bookmarkStart w:id="30" w:name="diff变量"/>
    <w:p>
      <w:pPr>
        <w:pStyle w:val="Heading2"/>
      </w:pPr>
      <w:r>
        <w:t xml:space="preserve">4.1 </w:t>
      </w:r>
      <w:r>
        <w:rPr>
          <w:rFonts w:hint="eastAsia"/>
        </w:rPr>
        <w:t xml:space="preserve">Diff变量</w:t>
      </w:r>
    </w:p>
    <w:p>
      <w:pPr>
        <w:pStyle w:val="FirstParagraph"/>
      </w:pPr>
      <w:r>
        <w:rPr>
          <w:rFonts w:hint="eastAsia"/>
        </w:rPr>
        <w:t xml:space="preserve">核心因变量。</w:t>
      </w:r>
    </w:p>
    <w:p>
      <w:pPr>
        <w:pStyle w:val="BodyText"/>
      </w:pPr>
      <w:r>
        <w:rPr>
          <w:rFonts w:hint="eastAsia"/>
        </w:rPr>
        <w:t xml:space="preserve">定义：</w:t>
      </w:r>
    </w:p>
    <w:p>
      <w:pPr>
        <w:pStyle w:val="SourceCode"/>
      </w:pPr>
      <w:r>
        <w:rPr>
          <w:rStyle w:val="VerbatimChar"/>
        </w:rPr>
        <w:t xml:space="preserve">Diff=0</w:t>
      </w:r>
      <w:r>
        <w:br/>
      </w:r>
      <w:r>
        <w:rPr>
          <w:rStyle w:val="VerbatimChar"/>
          <w:rFonts w:hint="eastAsia"/>
        </w:rPr>
        <w:t xml:space="preserve">两个模型行为一致</w:t>
      </w:r>
      <w:r>
        <w:br/>
      </w:r>
      <w:r>
        <w:br/>
      </w:r>
      <w:r>
        <w:rPr>
          <w:rStyle w:val="VerbatimChar"/>
        </w:rPr>
        <w:t xml:space="preserve">Diff=1</w:t>
      </w:r>
      <w:r>
        <w:br/>
      </w:r>
      <w:r>
        <w:rPr>
          <w:rStyle w:val="VerbatimChar"/>
          <w:rFonts w:hint="eastAsia"/>
        </w:rPr>
        <w:t xml:space="preserve">两个模型行为不同</w:t>
      </w:r>
    </w:p>
    <w:p>
      <w:pPr>
        <w:pStyle w:val="FirstParagraph"/>
      </w:pPr>
      <w:r>
        <w:rPr>
          <w:rFonts w:hint="eastAsia"/>
        </w:rPr>
        <w:t xml:space="preserve">具体表现为：</w:t>
      </w:r>
    </w:p>
    <w:p>
      <w:pPr>
        <w:pStyle w:val="SourceCode"/>
      </w:pPr>
      <w:r>
        <w:rPr>
          <w:rStyle w:val="VerbatimChar"/>
          <w:rFonts w:hint="eastAsia"/>
        </w:rPr>
        <w:t xml:space="preserve">Qwen拒答</w:t>
      </w:r>
      <w:r>
        <w:br/>
      </w:r>
      <w:r>
        <w:rPr>
          <w:rStyle w:val="VerbatimChar"/>
          <w:rFonts w:hint="eastAsia"/>
        </w:rPr>
        <w:t xml:space="preserve">Uncensored不拒答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BodyText"/>
      </w:pPr>
      <w:r>
        <w:rPr>
          <w:rFonts w:hint="eastAsia"/>
        </w:rPr>
        <w:t xml:space="preserve">安全机制介入。</w:t>
      </w:r>
    </w:p>
    <w:p>
      <w:r>
        <w:pict>
          <v:rect style="width:0;height:1.5pt" o:hralign="center" o:hrstd="t" o:hr="t"/>
        </w:pict>
      </w:r>
    </w:p>
    <w:bookmarkEnd w:id="30"/>
    <w:bookmarkStart w:id="31" w:name="risk-tag变量"/>
    <w:p>
      <w:pPr>
        <w:pStyle w:val="Heading2"/>
      </w:pPr>
      <w:r>
        <w:t xml:space="preserve">4.2 Risk </w:t>
      </w:r>
      <w:r>
        <w:rPr>
          <w:rFonts w:hint="eastAsia"/>
        </w:rPr>
        <w:t xml:space="preserve">Tag变量</w:t>
      </w:r>
    </w:p>
    <w:p>
      <w:pPr>
        <w:pStyle w:val="FirstParagraph"/>
      </w:pPr>
      <w:r>
        <w:rPr>
          <w:rFonts w:hint="eastAsia"/>
        </w:rPr>
        <w:t xml:space="preserve">在原始subject基础上建立新的风险标签体系。</w:t>
      </w:r>
    </w:p>
    <w:p>
      <w:pPr>
        <w:pStyle w:val="BodyText"/>
      </w:pPr>
      <w:r>
        <w:rPr>
          <w:rFonts w:hint="eastAsia"/>
        </w:rPr>
        <w:t xml:space="preserve">主要类别包括：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违法犯罪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犯罪行为、违法活动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色情内容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成人内容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政治争议问题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隐私侵犯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信息泄露与隐私获取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暴力内容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身体伤害与暴力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自残、自杀等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偏见歧视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仇恨和歧视内容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一般任务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该变量成为后续分析的核心解释变量。</w:t>
      </w:r>
    </w:p>
    <w:p>
      <w:r>
        <w:pict>
          <v:rect style="width:0;height:1.5pt" o:hralign="center" o:hrstd="t" o:hr="t"/>
        </w:pict>
      </w:r>
    </w:p>
    <w:bookmarkEnd w:id="31"/>
    <w:bookmarkStart w:id="32" w:name="similarity与divergence"/>
    <w:p>
      <w:pPr>
        <w:pStyle w:val="Heading2"/>
      </w:pPr>
      <w:r>
        <w:t xml:space="preserve">4.3 </w:t>
      </w:r>
      <w:r>
        <w:rPr>
          <w:rFonts w:hint="eastAsia"/>
        </w:rPr>
        <w:t xml:space="preserve">Similarity与Divergence</w:t>
      </w:r>
    </w:p>
    <w:p>
      <w:pPr>
        <w:pStyle w:val="FirstParagraph"/>
      </w:pPr>
      <w:r>
        <w:rPr>
          <w:rFonts w:hint="eastAsia"/>
        </w:rPr>
        <w:t xml:space="preserve">为解决“拒答率过低”的问题，引入语义层面的分析。</w:t>
      </w:r>
    </w:p>
    <w:p>
      <w:pPr>
        <w:pStyle w:val="BodyText"/>
      </w:pPr>
      <w:r>
        <w:rPr>
          <w:rFonts w:hint="eastAsia"/>
        </w:rPr>
        <w:t xml:space="preserve">采用：</w:t>
      </w:r>
    </w:p>
    <w:p>
      <w:pPr>
        <w:pStyle w:val="Compact"/>
        <w:numPr>
          <w:ilvl w:val="0"/>
          <w:numId w:val="1008"/>
        </w:numPr>
      </w:pPr>
      <w:r>
        <w:t xml:space="preserve">BGE-large-zh-v1.5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Qwen回答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  <w:rFonts w:hint="eastAsia"/>
        </w:rPr>
        <w:t xml:space="preserve">Uncensored回答</w:t>
      </w:r>
    </w:p>
    <w:p>
      <w:pPr>
        <w:pStyle w:val="FirstParagraph"/>
      </w:pPr>
      <w:r>
        <w:rPr>
          <w:rFonts w:hint="eastAsia"/>
        </w:rPr>
        <w:t xml:space="preserve">的语义相似度。</w:t>
      </w:r>
    </w:p>
    <w:p>
      <w:pPr>
        <w:pStyle w:val="BodyText"/>
      </w:pPr>
      <w:r>
        <w:rPr>
          <w:rFonts w:hint="eastAsia"/>
        </w:rPr>
        <w:t xml:space="preserve">定义：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Divergence = 1 - Similarity]</w:t>
      </w:r>
    </w:p>
    <w:p>
      <w:pPr>
        <w:pStyle w:val="BodyText"/>
      </w:pPr>
      <w:r>
        <w:rPr>
          <w:rFonts w:hint="eastAsia"/>
        </w:rPr>
        <w:t xml:space="preserve">数值越高：</w:t>
      </w:r>
    </w:p>
    <w:p>
      <w:pPr>
        <w:pStyle w:val="BodyText"/>
      </w:pPr>
      <w:r>
        <w:rPr>
          <w:rFonts w:hint="eastAsia"/>
        </w:rPr>
        <w:t xml:space="preserve">代表安全机制对回答内容影响越大。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五研究方法"/>
    <w:p>
      <w:pPr>
        <w:pStyle w:val="Heading1"/>
      </w:pPr>
      <w:r>
        <w:rPr>
          <w:rFonts w:hint="eastAsia"/>
        </w:rPr>
        <w:t xml:space="preserve">五、研究方法</w:t>
      </w:r>
    </w:p>
    <w:p>
      <w:pPr>
        <w:pStyle w:val="FirstParagraph"/>
      </w:pPr>
      <w:r>
        <w:rPr>
          <w:rFonts w:hint="eastAsia"/>
        </w:rPr>
        <w:t xml:space="preserve">本研究采用四层分析框架。</w:t>
      </w:r>
    </w:p>
    <w:p>
      <w:pPr>
        <w:pStyle w:val="SourceCode"/>
      </w:pPr>
      <w:r>
        <w:rPr>
          <w:rStyle w:val="VerbatimChar"/>
          <w:rFonts w:hint="eastAsia"/>
        </w:rPr>
        <w:t xml:space="preserve">行为差异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风险识别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因素解释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规则重构</w:t>
      </w:r>
    </w:p>
    <w:p>
      <w:r>
        <w:pict>
          <v:rect style="width:0;height:1.5pt" o:hralign="center" o:hrstd="t" o:hr="t"/>
        </w:pict>
      </w:r>
    </w:p>
    <w:bookmarkStart w:id="34" w:name="第一层mcnemar检验"/>
    <w:p>
      <w:pPr>
        <w:pStyle w:val="Heading2"/>
      </w:pPr>
      <w:r>
        <w:rPr>
          <w:rFonts w:hint="eastAsia"/>
        </w:rPr>
        <w:t xml:space="preserve">第一层：McNemar检验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验证安全机制是否真实存在。</w:t>
      </w:r>
    </w:p>
    <w:p>
      <w:pPr>
        <w:pStyle w:val="BodyText"/>
      </w:pPr>
      <w:r>
        <w:rPr>
          <w:rFonts w:hint="eastAsia"/>
        </w:rPr>
        <w:t xml:space="preserve">由于：</w:t>
      </w:r>
    </w:p>
    <w:p>
      <w:pPr>
        <w:pStyle w:val="BodyText"/>
      </w:pPr>
      <w:r>
        <w:rPr>
          <w:rFonts w:hint="eastAsia"/>
        </w:rPr>
        <w:t xml:space="preserve">每条Prompt同时输入两个模型。</w:t>
      </w:r>
    </w:p>
    <w:p>
      <w:pPr>
        <w:pStyle w:val="BodyText"/>
      </w:pPr>
      <w:r>
        <w:rPr>
          <w:rFonts w:hint="eastAsia"/>
        </w:rPr>
        <w:t xml:space="preserve">形成天然配对数据。</w:t>
      </w:r>
    </w:p>
    <w:p>
      <w:pPr>
        <w:pStyle w:val="BodyText"/>
      </w:pPr>
      <w:r>
        <w:rPr>
          <w:rFonts w:hint="eastAsia"/>
        </w:rPr>
        <w:t xml:space="preserve">因此采用McNemar检验比较：</w:t>
      </w:r>
    </w:p>
    <w:p>
      <w:pPr>
        <w:pStyle w:val="SourceCode"/>
      </w:pPr>
      <w:r>
        <w:rPr>
          <w:rStyle w:val="VerbatimChar"/>
          <w:rFonts w:hint="eastAsia"/>
        </w:rPr>
        <w:t xml:space="preserve">Qwen是否拒答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  <w:rFonts w:hint="eastAsia"/>
        </w:rPr>
        <w:t xml:space="preserve">Uncensored是否拒答</w:t>
      </w:r>
    </w:p>
    <w:p>
      <w:pPr>
        <w:pStyle w:val="FirstParagraph"/>
      </w:pPr>
      <w:r>
        <w:rPr>
          <w:rFonts w:hint="eastAsia"/>
        </w:rPr>
        <w:t xml:space="preserve">差异是否显著。</w:t>
      </w:r>
    </w:p>
    <w:p>
      <w:r>
        <w:pict>
          <v:rect style="width:0;height:1.5pt" o:hralign="center" o:hrstd="t" o:hr="t"/>
        </w:pict>
      </w:r>
    </w:p>
    <w:bookmarkEnd w:id="34"/>
    <w:bookmarkStart w:id="35" w:name="第二层odds-ratio分析"/>
    <w:p>
      <w:pPr>
        <w:pStyle w:val="Heading2"/>
      </w:pPr>
      <w:r>
        <w:rPr>
          <w:rFonts w:hint="eastAsia"/>
        </w:rPr>
        <w:t xml:space="preserve">第二层：Odds</w:t>
      </w:r>
      <w:r>
        <w:t xml:space="preserve"> </w:t>
      </w:r>
      <w:r>
        <w:rPr>
          <w:rFonts w:hint="eastAsia"/>
        </w:rPr>
        <w:t xml:space="preserve">Ratio分析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衡量安全机制影响强度。</w:t>
      </w:r>
    </w:p>
    <w:p>
      <w:pPr>
        <w:pStyle w:val="BodyText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OR &gt; 1</w:t>
      </w:r>
    </w:p>
    <w:p>
      <w:pPr>
        <w:pStyle w:val="FirstParagraph"/>
      </w:pPr>
      <w:r>
        <w:rPr>
          <w:rFonts w:hint="eastAsia"/>
        </w:rPr>
        <w:t xml:space="preserve">说明某类问题更容易触发审查。</w:t>
      </w:r>
    </w:p>
    <w:p>
      <w:pPr>
        <w:pStyle w:val="BodyText"/>
      </w:pPr>
      <w:r>
        <w:rPr>
          <w:rFonts w:hint="eastAsia"/>
        </w:rPr>
        <w:t xml:space="preserve">OR越大：</w:t>
      </w:r>
    </w:p>
    <w:p>
      <w:pPr>
        <w:pStyle w:val="BodyText"/>
      </w:pPr>
      <w:r>
        <w:rPr>
          <w:rFonts w:hint="eastAsia"/>
        </w:rPr>
        <w:t xml:space="preserve">审查强度越高。</w:t>
      </w:r>
    </w:p>
    <w:p>
      <w:r>
        <w:pict>
          <v:rect style="width:0;height:1.5pt" o:hralign="center" o:hrstd="t" o:hr="t"/>
        </w:pict>
      </w:r>
    </w:p>
    <w:bookmarkEnd w:id="35"/>
    <w:bookmarkStart w:id="36" w:name="第三层风险热度矩阵"/>
    <w:p>
      <w:pPr>
        <w:pStyle w:val="Heading2"/>
      </w:pPr>
      <w:r>
        <w:rPr>
          <w:rFonts w:hint="eastAsia"/>
        </w:rPr>
        <w:t xml:space="preserve">第三层：风险热度矩阵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识别安全机制关注区域。</w:t>
      </w:r>
    </w:p>
    <w:p>
      <w:pPr>
        <w:pStyle w:val="BodyText"/>
      </w:pPr>
      <w:r>
        <w:rPr>
          <w:rFonts w:hint="eastAsia"/>
        </w:rPr>
        <w:t xml:space="preserve">统计：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DiffRate</w:t>
      </w:r>
      <w:r>
        <w:t xml:space="preserve"> </w:t>
      </w:r>
      <w:r>
        <w:t xml:space="preserve">========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rPr>
          <w:rFonts w:hint="eastAsia"/>
        </w:rPr>
        <w:t xml:space="preserve">得到不同风险类别的触发概率。</w:t>
      </w:r>
    </w:p>
    <w:p>
      <w:pPr>
        <w:pStyle w:val="BodyText"/>
      </w:pPr>
      <w:r>
        <w:rPr>
          <w:rFonts w:hint="eastAsia"/>
        </w:rPr>
        <w:t xml:space="preserve">形成风险排序。</w:t>
      </w:r>
    </w:p>
    <w:p>
      <w:r>
        <w:pict>
          <v:rect style="width:0;height:1.5pt" o:hralign="center" o:hrstd="t" o:hr="t"/>
        </w:pict>
      </w:r>
    </w:p>
    <w:bookmarkEnd w:id="36"/>
    <w:bookmarkStart w:id="37" w:name="第四层logistic回归"/>
    <w:p>
      <w:pPr>
        <w:pStyle w:val="Heading2"/>
      </w:pPr>
      <w:r>
        <w:rPr>
          <w:rFonts w:hint="eastAsia"/>
        </w:rPr>
        <w:t xml:space="preserve">第四层：Logistic回归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识别触发因素。</w:t>
      </w:r>
    </w:p>
    <w:p>
      <w:pPr>
        <w:pStyle w:val="BodyText"/>
      </w:pPr>
      <w:r>
        <w:rPr>
          <w:rFonts w:hint="eastAsia"/>
        </w:rPr>
        <w:t xml:space="preserve">模型：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Diff</w:t>
      </w:r>
      <w:r>
        <w:t xml:space="preserve"> </w:t>
      </w:r>
      <w:r>
        <w:t xml:space="preserve">====</w:t>
      </w:r>
    </w:p>
    <w:p>
      <w:pPr>
        <w:pStyle w:val="BodyText"/>
      </w:pPr>
      <w:r>
        <w:t xml:space="preserve">f(RiskTag)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回答：</w:t>
      </w:r>
    </w:p>
    <w:p>
      <w:pPr>
        <w:pStyle w:val="BlockText"/>
      </w:pPr>
      <w:r>
        <w:rPr>
          <w:rFonts w:hint="eastAsia"/>
        </w:rPr>
        <w:t xml:space="preserve">哪些风险类别会显著提高安全机制触发概率。</w:t>
      </w:r>
    </w:p>
    <w:p>
      <w:r>
        <w:pict>
          <v:rect style="width:0;height:1.5pt" o:hralign="center" o:hrstd="t" o:hr="t"/>
        </w:pict>
      </w:r>
    </w:p>
    <w:bookmarkEnd w:id="37"/>
    <w:bookmarkStart w:id="38" w:name="第五层cart决策树"/>
    <w:p>
      <w:pPr>
        <w:pStyle w:val="Heading2"/>
      </w:pPr>
      <w:r>
        <w:rPr>
          <w:rFonts w:hint="eastAsia"/>
        </w:rPr>
        <w:t xml:space="preserve">第五层：CART决策树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BodyText"/>
      </w:pPr>
      <w:r>
        <w:rPr>
          <w:rFonts w:hint="eastAsia"/>
        </w:rPr>
        <w:t xml:space="preserve">重构安全审查规则。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rPr>
          <w:rFonts w:hint="eastAsia"/>
        </w:rPr>
        <w:t xml:space="preserve">尝试回答：</w:t>
      </w:r>
    </w:p>
    <w:p>
      <w:pPr>
        <w:pStyle w:val="BlockText"/>
      </w:pPr>
      <w:r>
        <w:rPr>
          <w:rFonts w:hint="eastAsia"/>
        </w:rPr>
        <w:t xml:space="preserve">安全机制是按照什么顺序进行判断的？</w:t>
      </w:r>
    </w:p>
    <w:p>
      <w:pPr>
        <w:pStyle w:val="FirstParagraph"/>
      </w:pPr>
      <w:r>
        <w:rPr>
          <w:rFonts w:hint="eastAsia"/>
        </w:rPr>
        <w:t xml:space="preserve">最终生成近似决策树。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六研究发现"/>
    <w:p>
      <w:pPr>
        <w:pStyle w:val="Heading1"/>
      </w:pPr>
      <w:r>
        <w:rPr>
          <w:rFonts w:hint="eastAsia"/>
        </w:rPr>
        <w:t xml:space="preserve">六、研究发现</w:t>
      </w:r>
    </w:p>
    <w:bookmarkStart w:id="40" w:name="安全审查机制确实存在"/>
    <w:p>
      <w:pPr>
        <w:pStyle w:val="Heading2"/>
      </w:pPr>
      <w:r>
        <w:t xml:space="preserve">6.1 </w:t>
      </w:r>
      <w:r>
        <w:rPr>
          <w:rFonts w:hint="eastAsia"/>
        </w:rPr>
        <w:t xml:space="preserve">安全审查机制确实存在</w:t>
      </w:r>
    </w:p>
    <w:p>
      <w:pPr>
        <w:pStyle w:val="FirstParagraph"/>
      </w:pPr>
      <w:r>
        <w:rPr>
          <w:rFonts w:hint="eastAsia"/>
        </w:rPr>
        <w:t xml:space="preserve">结果显示：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拒答率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</w:t>
            </w:r>
          </w:p>
        </w:tc>
        <w:tc>
          <w:tcPr/>
          <w:p>
            <w:pPr>
              <w:pStyle w:val="Compact"/>
            </w:pPr>
            <w:r>
              <w:t xml:space="preserve">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Uncensored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标准模型共拒答16次。</w:t>
      </w:r>
    </w:p>
    <w:p>
      <w:pPr>
        <w:pStyle w:val="BodyText"/>
      </w:pPr>
      <w:r>
        <w:rPr>
          <w:rFonts w:hint="eastAsia"/>
        </w:rPr>
        <w:t xml:space="preserve">Uncensored一次未拒答。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McNemar检验结果：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^2=14.06]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p=0.000177]</w:t>
      </w:r>
    </w:p>
    <w:p>
      <w:pPr>
        <w:pStyle w:val="BodyText"/>
      </w:pPr>
      <w:r>
        <w:rPr>
          <w:rFonts w:hint="eastAsia"/>
        </w:rPr>
        <w:t xml:space="preserve">显著低于0.001。</w:t>
      </w:r>
    </w:p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BlockText"/>
      </w:pPr>
      <w:r>
        <w:rPr>
          <w:rFonts w:hint="eastAsia"/>
        </w:rPr>
        <w:t xml:space="preserve">安全审查机制显著改变了模型行为。</w:t>
      </w:r>
    </w:p>
    <w:p>
      <w:r>
        <w:pict>
          <v:rect style="width:0;height:1.5pt" o:hralign="center" o:hrstd="t" o:hr="t"/>
        </w:pict>
      </w:r>
    </w:p>
    <w:bookmarkEnd w:id="40"/>
    <w:bookmarkStart w:id="41" w:name="安全审查具有明显选择性"/>
    <w:p>
      <w:pPr>
        <w:pStyle w:val="Heading2"/>
      </w:pPr>
      <w:r>
        <w:t xml:space="preserve">6.2 </w:t>
      </w:r>
      <w:r>
        <w:rPr>
          <w:rFonts w:hint="eastAsia"/>
        </w:rPr>
        <w:t xml:space="preserve">安全审查具有明显选择性</w:t>
      </w:r>
    </w:p>
    <w:p>
      <w:pPr>
        <w:pStyle w:val="FirstParagraph"/>
      </w:pPr>
      <w:r>
        <w:rPr>
          <w:rFonts w:hint="eastAsia"/>
        </w:rPr>
        <w:t xml:space="preserve">风险热度矩阵显示：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风险类别</w:t>
            </w:r>
          </w:p>
        </w:tc>
        <w:tc>
          <w:tcPr/>
          <w:p>
            <w:pPr>
              <w:pStyle w:val="Compact"/>
            </w:pPr>
            <w:r>
              <w:t xml:space="preserve">DiffRate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违法犯罪</w:t>
            </w:r>
          </w:p>
        </w:tc>
        <w:tc>
          <w:tcPr/>
          <w:p>
            <w:pPr>
              <w:pStyle w:val="Compact"/>
            </w:pPr>
            <w:r>
              <w:t xml:space="preserve">8.8%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色情内容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政治敏感</w:t>
            </w:r>
          </w:p>
        </w:tc>
        <w:tc>
          <w:tcPr/>
          <w:p>
            <w:pPr>
              <w:pStyle w:val="Compact"/>
            </w:pPr>
            <w:r>
              <w:t xml:space="preserve">4.3%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隐私侵犯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普通问题</w:t>
            </w:r>
          </w:p>
        </w:tc>
        <w:tc>
          <w:tcPr/>
          <w:p>
            <w:pPr>
              <w:pStyle w:val="Compact"/>
            </w:pPr>
            <w:r>
              <w:t xml:space="preserve">0.7%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暴力内容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偏见歧视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心理健康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BodyText"/>
      </w:pPr>
      <w:r>
        <w:rPr>
          <w:rFonts w:hint="eastAsia"/>
        </w:rPr>
        <w:t xml:space="preserve">Qwen并非对所有风险内容均匀审查。</w:t>
      </w:r>
    </w:p>
    <w:p>
      <w:pPr>
        <w:pStyle w:val="BodyText"/>
      </w:pPr>
      <w:r>
        <w:rPr>
          <w:rFonts w:hint="eastAsia"/>
        </w:rPr>
        <w:t xml:space="preserve">而是重点关注：</w:t>
      </w:r>
    </w:p>
    <w:p>
      <w:pPr>
        <w:pStyle w:val="SourceCode"/>
      </w:pPr>
      <w:r>
        <w:rPr>
          <w:rStyle w:val="VerbatimChar"/>
          <w:rFonts w:hint="eastAsia"/>
        </w:rPr>
        <w:t xml:space="preserve">违法犯罪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色情内容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政治敏感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隐私侵犯</w:t>
      </w:r>
    </w:p>
    <w:p>
      <w:pPr>
        <w:pStyle w:val="FirstParagraph"/>
      </w:pPr>
      <w:r>
        <w:rPr>
          <w:rFonts w:hint="eastAsia"/>
        </w:rPr>
        <w:t xml:space="preserve">形成明显优先级。</w:t>
      </w:r>
    </w:p>
    <w:p>
      <w:r>
        <w:pict>
          <v:rect style="width:0;height:1.5pt" o:hralign="center" o:hrstd="t" o:hr="t"/>
        </w:pict>
      </w:r>
    </w:p>
    <w:bookmarkEnd w:id="41"/>
    <w:bookmarkStart w:id="42" w:name="审查不仅改变是否回答"/>
    <w:p>
      <w:pPr>
        <w:pStyle w:val="Heading2"/>
      </w:pPr>
      <w:r>
        <w:t xml:space="preserve">6.3 </w:t>
      </w:r>
      <w:r>
        <w:rPr>
          <w:rFonts w:hint="eastAsia"/>
        </w:rPr>
        <w:t xml:space="preserve">审查不仅改变是否回答</w:t>
      </w:r>
    </w:p>
    <w:p>
      <w:pPr>
        <w:pStyle w:val="FirstParagraph"/>
      </w:pPr>
      <w:r>
        <w:rPr>
          <w:rFonts w:hint="eastAsia"/>
        </w:rPr>
        <w:t xml:space="preserve">还改变如何回答</w:t>
      </w:r>
    </w:p>
    <w:p>
      <w:pPr>
        <w:pStyle w:val="BodyText"/>
      </w:pPr>
      <w:r>
        <w:rPr>
          <w:rFonts w:hint="eastAsia"/>
        </w:rPr>
        <w:t xml:space="preserve">语义分析发现：</w:t>
      </w:r>
    </w:p>
    <w:p>
      <w:pPr>
        <w:pStyle w:val="BodyText"/>
      </w:pPr>
      <w:r>
        <w:rPr>
          <w:rFonts w:hint="eastAsia"/>
        </w:rPr>
        <w:t xml:space="preserve">两模型平均语义相似度约：</w:t>
      </w:r>
    </w:p>
    <w:p>
      <w:pPr>
        <w:pStyle w:val="SourceCode"/>
      </w:pPr>
      <w:r>
        <w:rPr>
          <w:rStyle w:val="VerbatimChar"/>
        </w:rPr>
        <w:t xml:space="preserve">73%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BodyText"/>
      </w:pPr>
      <w:r>
        <w:rPr>
          <w:rFonts w:hint="eastAsia"/>
        </w:rPr>
        <w:t xml:space="preserve">即使不发生拒答，</w:t>
      </w:r>
    </w:p>
    <w:p>
      <w:pPr>
        <w:pStyle w:val="BodyText"/>
      </w:pPr>
      <w:r>
        <w:rPr>
          <w:rFonts w:hint="eastAsia"/>
        </w:rPr>
        <w:t xml:space="preserve">回答内容仍存在明显差异。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特别是在：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政治敏感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违法犯罪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色情内容</w:t>
      </w:r>
    </w:p>
    <w:p>
      <w:pPr>
        <w:pStyle w:val="FirstParagraph"/>
      </w:pPr>
      <w:r>
        <w:rPr>
          <w:rFonts w:hint="eastAsia"/>
        </w:rPr>
        <w:t xml:space="preserve">领域。</w:t>
      </w:r>
    </w:p>
    <w:p>
      <w:pPr>
        <w:pStyle w:val="BodyText"/>
      </w:pPr>
      <w:r>
        <w:rPr>
          <w:rFonts w:hint="eastAsia"/>
        </w:rPr>
        <w:t xml:space="preserve">模型会出现：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风险提醒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内容删减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合法化改写</w:t>
      </w:r>
    </w:p>
    <w:p>
      <w:pPr>
        <w:pStyle w:val="FirstParagraph"/>
      </w:pPr>
      <w:r>
        <w:rPr>
          <w:rFonts w:hint="eastAsia"/>
        </w:rPr>
        <w:t xml:space="preserve">等行为。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安全机制不仅是拒答系统。</w:t>
      </w:r>
    </w:p>
    <w:p>
      <w:pPr>
        <w:pStyle w:val="BodyText"/>
      </w:pPr>
      <w:r>
        <w:rPr>
          <w:rFonts w:hint="eastAsia"/>
        </w:rPr>
        <w:t xml:space="preserve">更是一种回答重塑系统。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七安全审查机制推断"/>
    <w:p>
      <w:pPr>
        <w:pStyle w:val="Heading1"/>
      </w:pPr>
      <w:r>
        <w:rPr>
          <w:rFonts w:hint="eastAsia"/>
        </w:rPr>
        <w:t xml:space="preserve">七、安全审查机制推断</w:t>
      </w:r>
    </w:p>
    <w:p>
      <w:pPr>
        <w:pStyle w:val="FirstParagraph"/>
      </w:pPr>
      <w:r>
        <w:rPr>
          <w:rFonts w:hint="eastAsia"/>
        </w:rPr>
        <w:t xml:space="preserve">综合：</w:t>
      </w:r>
    </w:p>
    <w:p>
      <w:pPr>
        <w:pStyle w:val="Compact"/>
        <w:numPr>
          <w:ilvl w:val="0"/>
          <w:numId w:val="1011"/>
        </w:numPr>
      </w:pPr>
      <w:r>
        <w:t xml:space="preserve">McNemar</w:t>
      </w:r>
    </w:p>
    <w:p>
      <w:pPr>
        <w:pStyle w:val="Compact"/>
        <w:numPr>
          <w:ilvl w:val="0"/>
          <w:numId w:val="1011"/>
        </w:numPr>
      </w:pPr>
      <w:r>
        <w:t xml:space="preserve">OR</w:t>
      </w:r>
    </w:p>
    <w:p>
      <w:pPr>
        <w:pStyle w:val="Compact"/>
        <w:numPr>
          <w:ilvl w:val="0"/>
          <w:numId w:val="1011"/>
        </w:numPr>
      </w:pPr>
      <w:r>
        <w:t xml:space="preserve">Logistic</w:t>
      </w:r>
    </w:p>
    <w:p>
      <w:pPr>
        <w:pStyle w:val="Compact"/>
        <w:numPr>
          <w:ilvl w:val="0"/>
          <w:numId w:val="1011"/>
        </w:numPr>
      </w:pPr>
      <w:r>
        <w:t xml:space="preserve">CART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风险热度矩阵</w:t>
      </w:r>
    </w:p>
    <w:p>
      <w:pPr>
        <w:pStyle w:val="FirstParagraph"/>
      </w:pPr>
      <w:r>
        <w:rPr>
          <w:rFonts w:hint="eastAsia"/>
        </w:rPr>
        <w:t xml:space="preserve">结果。</w:t>
      </w:r>
    </w:p>
    <w:p>
      <w:pPr>
        <w:pStyle w:val="BodyText"/>
      </w:pPr>
      <w:r>
        <w:rPr>
          <w:rFonts w:hint="eastAsia"/>
        </w:rPr>
        <w:t xml:space="preserve">可以推断Qwen安全审查机制具有四层结构。</w:t>
      </w:r>
    </w:p>
    <w:p>
      <w:r>
        <w:pict>
          <v:rect style="width:0;height:1.5pt" o:hralign="center" o:hrstd="t" o:hr="t"/>
        </w:pict>
      </w:r>
    </w:p>
    <w:bookmarkStart w:id="44" w:name="第一层主题识别"/>
    <w:p>
      <w:pPr>
        <w:pStyle w:val="Heading2"/>
      </w:pPr>
      <w:r>
        <w:rPr>
          <w:rFonts w:hint="eastAsia"/>
        </w:rPr>
        <w:t xml:space="preserve">第一层：主题识别</w:t>
      </w:r>
    </w:p>
    <w:p>
      <w:pPr>
        <w:pStyle w:val="FirstParagraph"/>
      </w:pPr>
      <w:r>
        <w:rPr>
          <w:rFonts w:hint="eastAsia"/>
        </w:rPr>
        <w:t xml:space="preserve">首先识别问题所属风险类别。</w:t>
      </w:r>
    </w:p>
    <w:p>
      <w:pPr>
        <w:pStyle w:val="BodyText"/>
      </w:pPr>
      <w:r>
        <w:rPr>
          <w:rFonts w:hint="eastAsia"/>
        </w:rPr>
        <w:t xml:space="preserve">优先识别：</w:t>
      </w:r>
    </w:p>
    <w:p>
      <w:pPr>
        <w:pStyle w:val="SourceCode"/>
      </w:pPr>
      <w:r>
        <w:rPr>
          <w:rStyle w:val="VerbatimChar"/>
          <w:rFonts w:hint="eastAsia"/>
        </w:rPr>
        <w:t xml:space="preserve">违法犯罪</w:t>
      </w:r>
      <w:r>
        <w:br/>
      </w:r>
      <w:r>
        <w:rPr>
          <w:rStyle w:val="VerbatimChar"/>
          <w:rFonts w:hint="eastAsia"/>
        </w:rPr>
        <w:t xml:space="preserve">色情内容</w:t>
      </w:r>
      <w:r>
        <w:br/>
      </w:r>
      <w:r>
        <w:rPr>
          <w:rStyle w:val="VerbatimChar"/>
          <w:rFonts w:hint="eastAsia"/>
        </w:rPr>
        <w:t xml:space="preserve">政治敏感</w:t>
      </w:r>
      <w:r>
        <w:br/>
      </w:r>
      <w:r>
        <w:rPr>
          <w:rStyle w:val="VerbatimChar"/>
          <w:rFonts w:hint="eastAsia"/>
        </w:rPr>
        <w:t xml:space="preserve">隐私侵犯</w:t>
      </w:r>
    </w:p>
    <w:p>
      <w:r>
        <w:pict>
          <v:rect style="width:0;height:1.5pt" o:hralign="center" o:hrstd="t" o:hr="t"/>
        </w:pict>
      </w:r>
    </w:p>
    <w:bookmarkEnd w:id="44"/>
    <w:bookmarkStart w:id="45" w:name="第二层风险评估"/>
    <w:p>
      <w:pPr>
        <w:pStyle w:val="Heading2"/>
      </w:pPr>
      <w:r>
        <w:rPr>
          <w:rFonts w:hint="eastAsia"/>
        </w:rPr>
        <w:t xml:space="preserve">第二层：风险评估</w:t>
      </w:r>
    </w:p>
    <w:p>
      <w:pPr>
        <w:pStyle w:val="FirstParagraph"/>
      </w:pPr>
      <w:r>
        <w:rPr>
          <w:rFonts w:hint="eastAsia"/>
        </w:rPr>
        <w:t xml:space="preserve">根据风险类别分配不同权重。</w:t>
      </w:r>
    </w:p>
    <w:p>
      <w:pPr>
        <w:pStyle w:val="BodyText"/>
      </w:pPr>
      <w:r>
        <w:rPr>
          <w:rFonts w:hint="eastAsia"/>
        </w:rPr>
        <w:t xml:space="preserve">Logistic结果显示：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违法犯罪</w:t>
            </w:r>
          </w:p>
        </w:tc>
        <w:tc>
          <w:tcPr/>
          <w:p>
            <w:pPr>
              <w:pStyle w:val="Compact"/>
            </w:pPr>
            <w:r>
              <w:t xml:space="preserve">13.57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色情内容</w:t>
            </w:r>
          </w:p>
        </w:tc>
        <w:tc>
          <w:tcPr/>
          <w:p>
            <w:pPr>
              <w:pStyle w:val="Compact"/>
            </w:pPr>
            <w:r>
              <w:t xml:space="preserve">7.43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政治敏感</w:t>
            </w:r>
          </w:p>
        </w:tc>
        <w:tc>
          <w:tcPr/>
          <w:p>
            <w:pPr>
              <w:pStyle w:val="Compact"/>
            </w:pPr>
            <w:r>
              <w:t xml:space="preserve">6.29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隐私侵犯</w:t>
            </w:r>
          </w:p>
        </w:tc>
        <w:tc>
          <w:tcPr/>
          <w:p>
            <w:pPr>
              <w:pStyle w:val="Compact"/>
            </w:pPr>
            <w:r>
              <w:t xml:space="preserve">4.93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BodyText"/>
      </w:pPr>
      <w:r>
        <w:rPr>
          <w:rFonts w:hint="eastAsia"/>
        </w:rPr>
        <w:t xml:space="preserve">违法犯罪是最高优先级风险。</w:t>
      </w:r>
    </w:p>
    <w:p>
      <w:r>
        <w:pict>
          <v:rect style="width:0;height:1.5pt" o:hralign="center" o:hrstd="t" o:hr="t"/>
        </w:pict>
      </w:r>
    </w:p>
    <w:bookmarkEnd w:id="45"/>
    <w:bookmarkStart w:id="46" w:name="第三层响应策略"/>
    <w:p>
      <w:pPr>
        <w:pStyle w:val="Heading2"/>
      </w:pPr>
      <w:r>
        <w:rPr>
          <w:rFonts w:hint="eastAsia"/>
        </w:rPr>
        <w:t xml:space="preserve">第三层：响应策略</w:t>
      </w:r>
    </w:p>
    <w:p>
      <w:pPr>
        <w:pStyle w:val="FirstParagraph"/>
      </w:pPr>
      <w:r>
        <w:rPr>
          <w:rFonts w:hint="eastAsia"/>
        </w:rPr>
        <w:t xml:space="preserve">安全机制并非只有拒答。</w:t>
      </w:r>
    </w:p>
    <w:p>
      <w:pPr>
        <w:pStyle w:val="BodyText"/>
      </w:pPr>
      <w:r>
        <w:rPr>
          <w:rFonts w:hint="eastAsia"/>
        </w:rPr>
        <w:t xml:space="preserve">还包括：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语义弱化</w:t>
      </w:r>
      <w:r>
        <w:br/>
      </w:r>
      <w:r>
        <w:rPr>
          <w:rStyle w:val="VerbatimChar"/>
          <w:rFonts w:hint="eastAsia"/>
        </w:rPr>
        <w:t xml:space="preserve">内容删减</w:t>
      </w:r>
      <w:r>
        <w:br/>
      </w:r>
      <w:r>
        <w:rPr>
          <w:rStyle w:val="VerbatimChar"/>
          <w:rFonts w:hint="eastAsia"/>
        </w:rPr>
        <w:t xml:space="preserve">风险提醒</w:t>
      </w:r>
      <w:r>
        <w:br/>
      </w:r>
      <w:r>
        <w:rPr>
          <w:rStyle w:val="VerbatimChar"/>
          <w:rFonts w:hint="eastAsia"/>
        </w:rPr>
        <w:t xml:space="preserve">转向合法用途</w:t>
      </w:r>
    </w:p>
    <w:p>
      <w:pPr>
        <w:pStyle w:val="FirstParagraph"/>
      </w:pPr>
      <w:r>
        <w:rPr>
          <w:rFonts w:hint="eastAsia"/>
        </w:rPr>
        <w:t xml:space="preserve">这解释了为什么：</w:t>
      </w:r>
    </w:p>
    <w:p>
      <w:pPr>
        <w:pStyle w:val="BodyText"/>
      </w:pPr>
      <w:r>
        <w:rPr>
          <w:rFonts w:hint="eastAsia"/>
        </w:rPr>
        <w:t xml:space="preserve">拒答率仅1.6%，</w:t>
      </w:r>
    </w:p>
    <w:p>
      <w:pPr>
        <w:pStyle w:val="BodyText"/>
      </w:pPr>
      <w:r>
        <w:rPr>
          <w:rFonts w:hint="eastAsia"/>
        </w:rPr>
        <w:t xml:space="preserve">但回答差异远高于1.6%。</w:t>
      </w:r>
    </w:p>
    <w:p>
      <w:r>
        <w:pict>
          <v:rect style="width:0;height:1.5pt" o:hralign="center" o:hrstd="t" o:hr="t"/>
        </w:pict>
      </w:r>
    </w:p>
    <w:bookmarkEnd w:id="46"/>
    <w:bookmarkStart w:id="47" w:name="第四层决策规则"/>
    <w:p>
      <w:pPr>
        <w:pStyle w:val="Heading2"/>
      </w:pPr>
      <w:r>
        <w:rPr>
          <w:rFonts w:hint="eastAsia"/>
        </w:rPr>
        <w:t xml:space="preserve">第四层：决策规则</w:t>
      </w:r>
    </w:p>
    <w:p>
      <w:pPr>
        <w:pStyle w:val="FirstParagraph"/>
      </w:pPr>
      <w:r>
        <w:rPr>
          <w:rFonts w:hint="eastAsia"/>
        </w:rPr>
        <w:t xml:space="preserve">CART重构出的近似逻辑为：</w:t>
      </w:r>
    </w:p>
    <w:p>
      <w:pPr>
        <w:pStyle w:val="SourceCode"/>
      </w:pPr>
      <w:r>
        <w:rPr>
          <w:rStyle w:val="VerbatimChar"/>
          <w:rFonts w:hint="eastAsia"/>
        </w:rPr>
        <w:t xml:space="preserve">是否违法犯罪？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触发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 </w:t>
      </w:r>
      <w:r>
        <w:rPr>
          <w:rStyle w:val="VerbatimChar"/>
          <w:rFonts w:hint="eastAsia"/>
        </w:rPr>
        <w:t xml:space="preserve">是否色情？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触发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 </w:t>
      </w:r>
      <w:r>
        <w:rPr>
          <w:rStyle w:val="VerbatimChar"/>
          <w:rFonts w:hint="eastAsia"/>
        </w:rPr>
        <w:t xml:space="preserve">是否政治？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触发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放行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八研究结论"/>
    <w:p>
      <w:pPr>
        <w:pStyle w:val="Heading1"/>
      </w:pPr>
      <w:r>
        <w:rPr>
          <w:rFonts w:hint="eastAsia"/>
        </w:rPr>
        <w:t xml:space="preserve">八、研究结论</w:t>
      </w:r>
    </w:p>
    <w:p>
      <w:pPr>
        <w:pStyle w:val="FirstParagraph"/>
      </w:pPr>
      <w:r>
        <w:rPr>
          <w:rFonts w:hint="eastAsia"/>
        </w:rPr>
        <w:t xml:space="preserve">本研究利用1000条安全测试样本，对Qwen3.5-9B及其Uncensored版本进行了对照实验。</w:t>
      </w:r>
    </w:p>
    <w:p>
      <w:pPr>
        <w:pStyle w:val="BodyText"/>
      </w:pPr>
      <w:r>
        <w:rPr>
          <w:rFonts w:hint="eastAsia"/>
        </w:rPr>
        <w:t xml:space="preserve">研究表明：</w:t>
      </w:r>
    </w:p>
    <w:bookmarkStart w:id="49" w:name="结论1"/>
    <w:p>
      <w:pPr>
        <w:pStyle w:val="Heading3"/>
      </w:pPr>
      <w:r>
        <w:rPr>
          <w:rFonts w:hint="eastAsia"/>
        </w:rPr>
        <w:t xml:space="preserve">结论1</w:t>
      </w:r>
    </w:p>
    <w:p>
      <w:pPr>
        <w:pStyle w:val="FirstParagraph"/>
      </w:pPr>
      <w:r>
        <w:rPr>
          <w:rFonts w:hint="eastAsia"/>
        </w:rPr>
        <w:t xml:space="preserve">Qwen安全审查机制真实存在，并显著改变模型行为。</w:t>
      </w:r>
    </w:p>
    <w:bookmarkEnd w:id="49"/>
    <w:bookmarkStart w:id="50" w:name="结论2"/>
    <w:p>
      <w:pPr>
        <w:pStyle w:val="Heading3"/>
      </w:pPr>
      <w:r>
        <w:rPr>
          <w:rFonts w:hint="eastAsia"/>
        </w:rPr>
        <w:t xml:space="preserve">结论2</w:t>
      </w:r>
    </w:p>
    <w:p>
      <w:pPr>
        <w:pStyle w:val="FirstParagraph"/>
      </w:pPr>
      <w:r>
        <w:rPr>
          <w:rFonts w:hint="eastAsia"/>
        </w:rPr>
        <w:t xml:space="preserve">安全审查并非均匀覆盖所有风险内容，而是具有明显选择性。</w:t>
      </w:r>
    </w:p>
    <w:bookmarkEnd w:id="50"/>
    <w:bookmarkStart w:id="51" w:name="结论3"/>
    <w:p>
      <w:pPr>
        <w:pStyle w:val="Heading3"/>
      </w:pPr>
      <w:r>
        <w:rPr>
          <w:rFonts w:hint="eastAsia"/>
        </w:rPr>
        <w:t xml:space="preserve">结论3</w:t>
      </w:r>
    </w:p>
    <w:p>
      <w:pPr>
        <w:pStyle w:val="FirstParagraph"/>
      </w:pPr>
      <w:r>
        <w:rPr>
          <w:rFonts w:hint="eastAsia"/>
        </w:rPr>
        <w:t xml:space="preserve">违法犯罪、色情内容、政治敏感和隐私侵犯是最主要的触发区域。</w:t>
      </w:r>
    </w:p>
    <w:bookmarkEnd w:id="51"/>
    <w:bookmarkStart w:id="52" w:name="结论4"/>
    <w:p>
      <w:pPr>
        <w:pStyle w:val="Heading3"/>
      </w:pPr>
      <w:r>
        <w:rPr>
          <w:rFonts w:hint="eastAsia"/>
        </w:rPr>
        <w:t xml:space="preserve">结论4</w:t>
      </w:r>
    </w:p>
    <w:p>
      <w:pPr>
        <w:pStyle w:val="FirstParagraph"/>
      </w:pPr>
      <w:r>
        <w:rPr>
          <w:rFonts w:hint="eastAsia"/>
        </w:rPr>
        <w:t xml:space="preserve">安全机制不仅通过拒答发挥作用，更通过语义改写和回答重塑影响模型输出。</w:t>
      </w:r>
    </w:p>
    <w:bookmarkEnd w:id="52"/>
    <w:bookmarkStart w:id="53" w:name="结论5"/>
    <w:p>
      <w:pPr>
        <w:pStyle w:val="Heading3"/>
      </w:pPr>
      <w:r>
        <w:rPr>
          <w:rFonts w:hint="eastAsia"/>
        </w:rPr>
        <w:t xml:space="preserve">结论5</w:t>
      </w:r>
    </w:p>
    <w:p>
      <w:pPr>
        <w:pStyle w:val="FirstParagraph"/>
      </w:pPr>
      <w:r>
        <w:rPr>
          <w:rFonts w:hint="eastAsia"/>
        </w:rPr>
        <w:t xml:space="preserve">Qwen的安全审查机制可以被近似描述为一种“风险分类→风险评估→响应策略→输出控制”的分层决策系统。</w:t>
      </w:r>
    </w:p>
    <w:p>
      <w:pPr>
        <w:pStyle w:val="BodyText"/>
      </w:pPr>
      <w:r>
        <w:rPr>
          <w:rFonts w:hint="eastAsia"/>
        </w:rPr>
        <w:t xml:space="preserve">从公共管理与算法治理视角看，这意味着：</w:t>
      </w:r>
    </w:p>
    <w:p>
      <w:pPr>
        <w:pStyle w:val="BlockText"/>
      </w:pPr>
      <w:r>
        <w:rPr>
          <w:rFonts w:hint="eastAsia"/>
        </w:rPr>
        <w:t xml:space="preserve">大语言模型的安全治理并非简单的内容封锁，而是一种基于风险分类的差异化治理机制，其本质更接近“分级监管”，而非“全面审查”。</w:t>
      </w:r>
    </w:p>
    <w:bookmarkEnd w:id="53"/>
    <w:bookmarkEnd w:id="54"/>
    <w:sectPr w:rsidR="00FC693F" w:rsidRPr="0006063C" w:rsidSect="00034616">
      <w:footerReference r:id="rId9" w:type="default"/>
      <w:pgSz w:h="15840" w:w="12240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360" w:lineRule="auto"/>
      <w:ind w:firstLine="0" w:left="0" w:right="0"/>
    </w:pPr>
    <w:rPr>
      <w:rFonts w:ascii="SimSun" w:eastAsia="SimSun" w:hAnsi="SimSu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ind w:firstLine="0" w:left="0" w:right="0"/>
      <w:outlineLvl w:val="0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ind w:firstLine="0" w:left="0" w:right="0"/>
      <w:outlineLvl w:val="1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ind w:firstLine="0" w:left="0" w:right="0"/>
      <w:outlineLvl w:val="2"/>
    </w:pPr>
    <w:rPr>
      <w:rFonts w:ascii="SimHei" w:asciiTheme="majorHAnsi" w:cstheme="majorBidi" w:eastAsia="SimHei" w:eastAsiaTheme="majorEastAsia" w:hAnsi="SimHei" w:hAnsiTheme="majorHAnsi"/>
      <w:b/>
      <w:bCs/>
      <w:color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3"/>
    </w:pPr>
    <w:rPr>
      <w:rFonts w:ascii="SimHei" w:asciiTheme="majorHAnsi" w:cstheme="majorBidi" w:eastAsia="SimHei" w:eastAsiaTheme="majorEastAsia" w:hAnsi="SimHei" w:hAnsiTheme="majorHAnsi"/>
      <w:b/>
      <w:bCs/>
      <w:i/>
      <w:iCs/>
      <w:color w:val="4F81BD"/>
      <w:sz w:val="2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4"/>
    </w:pPr>
    <w:rPr>
      <w:rFonts w:ascii="SimHei" w:asciiTheme="majorHAnsi" w:cstheme="majorBidi" w:eastAsia="SimHei" w:eastAsiaTheme="majorEastAsia" w:hAnsi="SimHei" w:hAnsiTheme="majorHAnsi"/>
      <w:b/>
      <w:color w:val="4F81BD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ind w:firstLine="0" w:left="0" w:right="0"/>
      <w:outlineLvl w:val="5"/>
    </w:pPr>
    <w:rPr>
      <w:rFonts w:ascii="SimHei" w:asciiTheme="majorHAnsi" w:cstheme="majorBidi" w:eastAsia="SimHei" w:eastAsiaTheme="majorEastAsia" w:hAnsi="SimHei" w:hAnsiTheme="majorHAnsi"/>
      <w:b/>
      <w:i/>
      <w:iCs/>
      <w:color w:val="4F81BD"/>
      <w:sz w:val="24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32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SimHei" w:asciiTheme="majorHAnsi" w:cstheme="majorBidi" w:eastAsia="SimHei" w:eastAsiaTheme="majorEastAsia" w:hAnsi="SimHei" w:hAnsiTheme="majorHAnsi"/>
      <w:b/>
      <w:bCs/>
      <w:color w:val="4F81BD"/>
      <w:sz w:val="28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 w:line="360" w:lineRule="auto"/>
      <w:ind w:firstLine="480" w:left="0" w:right="0"/>
    </w:pPr>
    <w:rPr>
      <w:rFonts w:ascii="SimSun" w:eastAsia="SimSun" w:hAnsi="SimSu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bCs/>
      <w:i/>
      <w:iCs/>
      <w:color w:val="4F81BD"/>
      <w:sz w:val="2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color w:val="4F81BD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SimHei" w:asciiTheme="majorHAnsi" w:cstheme="majorBidi" w:eastAsia="SimHei" w:eastAsiaTheme="majorEastAsia" w:hAnsi="SimHei" w:hAnsiTheme="majorHAnsi"/>
      <w:b/>
      <w:i/>
      <w:iCs/>
      <w:color w:val="4F81BD"/>
      <w:sz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60" w:before="0" w:line="360" w:lineRule="auto"/>
      <w:ind w:firstLine="480" w:left="0" w:right="0"/>
    </w:pPr>
    <w:rPr>
      <w:rFonts w:ascii="SimSun" w:eastAsia="SimSun" w:hAnsi="SimSun"/>
      <w:b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2026-06-14T12:23:59Z</dcterms:created>
  <dcterms:modified xsi:type="dcterms:W3CDTF">2026-06-14T12:23:59Z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