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2630.014190673828" w:firstLine="0"/>
        <w:rPr>
          <w:rFonts w:ascii="Times New Roman" w:cs="Times New Roman" w:eastAsia="Times New Roman" w:hAnsi="Times New Roman"/>
          <w:b w:val="1"/>
          <w:color w:val="00185e"/>
          <w:sz w:val="44.15999984741211"/>
          <w:szCs w:val="44.1599998474121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185e"/>
          <w:sz w:val="44.15999984741211"/>
          <w:szCs w:val="44.15999984741211"/>
          <w:rtl w:val="0"/>
        </w:rPr>
        <w:t xml:space="preserve">Department of CSE </w:t>
      </w:r>
    </w:p>
    <w:p w:rsidR="00000000" w:rsidDel="00000000" w:rsidP="00000000" w:rsidRDefault="00000000" w:rsidRPr="00000000" w14:paraId="00000002">
      <w:pPr>
        <w:widowControl w:val="0"/>
        <w:spacing w:before="1026.05224609375" w:line="240" w:lineRule="auto"/>
        <w:ind w:left="3768.041534423828" w:firstLine="0"/>
        <w:rPr>
          <w:rFonts w:ascii="Times New Roman" w:cs="Times New Roman" w:eastAsia="Times New Roman" w:hAnsi="Times New Roman"/>
          <w:b w:val="1"/>
          <w:sz w:val="25.920000076293945"/>
          <w:szCs w:val="25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5.920000076293945"/>
          <w:szCs w:val="25.920000076293945"/>
          <w:rtl w:val="0"/>
        </w:rPr>
        <w:t xml:space="preserve">Course Code </w:t>
      </w:r>
    </w:p>
    <w:p w:rsidR="00000000" w:rsidDel="00000000" w:rsidP="00000000" w:rsidRDefault="00000000" w:rsidRPr="00000000" w14:paraId="00000003">
      <w:pPr>
        <w:widowControl w:val="0"/>
        <w:spacing w:before="4.713134765625" w:line="240" w:lineRule="auto"/>
        <w:ind w:left="4027.2413635253906" w:firstLine="0"/>
        <w:rPr>
          <w:rFonts w:ascii="Times New Roman" w:cs="Times New Roman" w:eastAsia="Times New Roman" w:hAnsi="Times New Roman"/>
          <w:b w:val="1"/>
          <w:sz w:val="25.920000076293945"/>
          <w:szCs w:val="25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5.920000076293945"/>
          <w:szCs w:val="25.920000076293945"/>
          <w:rtl w:val="0"/>
        </w:rPr>
        <w:t xml:space="preserve">CSE406 </w:t>
      </w:r>
    </w:p>
    <w:p w:rsidR="00000000" w:rsidDel="00000000" w:rsidP="00000000" w:rsidRDefault="00000000" w:rsidRPr="00000000" w14:paraId="00000004">
      <w:pPr>
        <w:widowControl w:val="0"/>
        <w:spacing w:before="201.912841796875" w:line="240" w:lineRule="auto"/>
        <w:ind w:left="3782.4415588378906" w:firstLine="0"/>
        <w:rPr>
          <w:rFonts w:ascii="Times New Roman" w:cs="Times New Roman" w:eastAsia="Times New Roman" w:hAnsi="Times New Roman"/>
          <w:b w:val="1"/>
          <w:sz w:val="25.920000076293945"/>
          <w:szCs w:val="25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5.920000076293945"/>
          <w:szCs w:val="25.920000076293945"/>
          <w:rtl w:val="0"/>
        </w:rPr>
        <w:t xml:space="preserve">Course Title 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3084.2433166503906" w:firstLine="0"/>
        <w:rPr>
          <w:rFonts w:ascii="Times New Roman" w:cs="Times New Roman" w:eastAsia="Times New Roman" w:hAnsi="Times New Roman"/>
          <w:b w:val="1"/>
          <w:sz w:val="27.920000076293945"/>
          <w:szCs w:val="27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5.920000076293945"/>
          <w:szCs w:val="25.92000007629394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.920000076293945"/>
          <w:szCs w:val="27.920000076293945"/>
          <w:rtl w:val="0"/>
        </w:rPr>
        <w:t xml:space="preserve">Internet of Things</w:t>
      </w:r>
    </w:p>
    <w:p w:rsidR="00000000" w:rsidDel="00000000" w:rsidP="00000000" w:rsidRDefault="00000000" w:rsidRPr="00000000" w14:paraId="00000006">
      <w:pPr>
        <w:widowControl w:val="0"/>
        <w:spacing w:before="705.513916015625" w:line="240" w:lineRule="auto"/>
        <w:ind w:left="3989.3836975097656" w:firstLine="0"/>
        <w:rPr>
          <w:rFonts w:ascii="Times New Roman" w:cs="Times New Roman" w:eastAsia="Times New Roman" w:hAnsi="Times New Roman"/>
          <w:b w:val="1"/>
          <w:sz w:val="32.15999984741211"/>
          <w:szCs w:val="32.1599998474121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.15999984741211"/>
          <w:szCs w:val="32.15999984741211"/>
          <w:rtl w:val="0"/>
        </w:rPr>
        <w:t xml:space="preserve">Lab 03 </w:t>
      </w:r>
    </w:p>
    <w:p w:rsidR="00000000" w:rsidDel="00000000" w:rsidP="00000000" w:rsidRDefault="00000000" w:rsidRPr="00000000" w14:paraId="00000007">
      <w:pPr>
        <w:widowControl w:val="0"/>
        <w:spacing w:before="220.4931640625" w:line="240" w:lineRule="auto"/>
        <w:ind w:left="2384.2735290527344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.15999984741211"/>
          <w:szCs w:val="32.1599998474121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Section : 01 Semester : Summer2025 </w:t>
      </w:r>
    </w:p>
    <w:p w:rsidR="00000000" w:rsidDel="00000000" w:rsidP="00000000" w:rsidRDefault="00000000" w:rsidRPr="00000000" w14:paraId="00000008">
      <w:pPr>
        <w:widowControl w:val="0"/>
        <w:spacing w:before="693.7188720703125" w:line="240" w:lineRule="auto"/>
        <w:ind w:left="3339.67361450195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9050" distT="19050" distL="19050" distR="19050">
            <wp:extent cx="1416304" cy="64262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304" cy="64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29.595947265625" w:line="240" w:lineRule="auto"/>
        <w:ind w:left="3770.153350830078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By </w:t>
      </w:r>
    </w:p>
    <w:tbl>
      <w:tblPr>
        <w:tblStyle w:val="Table1"/>
        <w:tblW w:w="7802.840270996094" w:type="dxa"/>
        <w:jc w:val="left"/>
        <w:tblInd w:w="507.03353881835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03.039855957031"/>
        <w:gridCol w:w="3399.8004150390625"/>
        <w:tblGridChange w:id="0">
          <w:tblGrid>
            <w:gridCol w:w="4403.039855957031"/>
            <w:gridCol w:w="3399.8004150390625"/>
          </w:tblGrid>
        </w:tblGridChange>
      </w:tblGrid>
      <w:tr>
        <w:trPr>
          <w:cantSplit w:val="0"/>
          <w:trHeight w:val="571.199340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  <w:rtl w:val="0"/>
              </w:rPr>
              <w:t xml:space="preserve">ID</w:t>
            </w:r>
          </w:p>
        </w:tc>
      </w:tr>
      <w:tr>
        <w:trPr>
          <w:cantSplit w:val="0"/>
          <w:trHeight w:val="59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  <w:rtl w:val="0"/>
              </w:rPr>
              <w:t xml:space="preserve">Seendid Saleh Kabir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f4761"/>
                <w:sz w:val="30.239999771118164"/>
                <w:szCs w:val="30.239999771118164"/>
                <w:rtl w:val="0"/>
              </w:rPr>
              <w:t xml:space="preserve">2022-1-60-122</w:t>
            </w:r>
          </w:p>
        </w:tc>
      </w:tr>
    </w:tbl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3339.673614501953" w:firstLine="0"/>
        <w:rPr/>
      </w:pPr>
      <w:r w:rsidDel="00000000" w:rsidR="00000000" w:rsidRPr="00000000">
        <w:rPr/>
        <w:drawing>
          <wp:inline distB="19050" distT="19050" distL="19050" distR="19050">
            <wp:extent cx="1416304" cy="57023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304" cy="57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579.0341186523438" w:line="240" w:lineRule="auto"/>
        <w:ind w:left="3803.75320434570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To </w:t>
      </w:r>
    </w:p>
    <w:p w:rsidR="00000000" w:rsidDel="00000000" w:rsidP="00000000" w:rsidRDefault="00000000" w:rsidRPr="00000000" w14:paraId="00000012">
      <w:pPr>
        <w:widowControl w:val="0"/>
        <w:spacing w:before="199.9200439453125" w:line="240" w:lineRule="auto"/>
        <w:ind w:left="3494.153594970703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Dr. Raihan Ul Islam</w:t>
      </w:r>
    </w:p>
    <w:p w:rsidR="00000000" w:rsidDel="00000000" w:rsidP="00000000" w:rsidRDefault="00000000" w:rsidRPr="00000000" w14:paraId="00000013">
      <w:pPr>
        <w:widowControl w:val="0"/>
        <w:spacing w:before="199.9200439453125" w:line="240" w:lineRule="auto"/>
        <w:ind w:left="3494.15359497070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Associate Professor</w:t>
      </w:r>
    </w:p>
    <w:p w:rsidR="00000000" w:rsidDel="00000000" w:rsidP="00000000" w:rsidRDefault="00000000" w:rsidRPr="00000000" w14:paraId="00000014">
      <w:pPr>
        <w:widowControl w:val="0"/>
        <w:spacing w:before="200.52001953125" w:line="240" w:lineRule="auto"/>
        <w:ind w:left="1888.193511962890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Department of Computer Science and Engineering </w:t>
      </w:r>
    </w:p>
    <w:p w:rsidR="00000000" w:rsidDel="00000000" w:rsidP="00000000" w:rsidRDefault="00000000" w:rsidRPr="00000000" w14:paraId="00000015">
      <w:pPr>
        <w:widowControl w:val="0"/>
        <w:spacing w:before="199.9200439453125" w:line="240" w:lineRule="auto"/>
        <w:ind w:left="3412.07351684570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East West University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Lab HTTP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ESP8266 ↔ Flask REST – Connectivity Test Report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Verify that a single NodeMCU (ESP8266) can periodically call a REST endpoint hosted on a PC over the local network and receive JSON responses.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Client:</w:t>
      </w:r>
      <w:r w:rsidDel="00000000" w:rsidR="00000000" w:rsidRPr="00000000">
        <w:rPr>
          <w:rtl w:val="0"/>
        </w:rPr>
        <w:t xml:space="preserve"> NodeMCU 1.0 (ESP-12E) running Arduino sketch (HTTPClient + WiFiMulti).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SSID: </w:t>
      </w:r>
      <w:r w:rsidDel="00000000" w:rsidR="00000000" w:rsidRPr="00000000">
        <w:rPr>
          <w:b w:val="1"/>
          <w:rtl w:val="0"/>
        </w:rPr>
        <w:t xml:space="preserve">“Seendid Wifi 2G”</w:t>
      </w:r>
      <w:r w:rsidDel="00000000" w:rsidR="00000000" w:rsidRPr="00000000">
        <w:rPr>
          <w:rtl w:val="0"/>
        </w:rPr>
        <w:t xml:space="preserve"> (2.4 GHz).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Request interval: </w:t>
      </w:r>
      <w:r w:rsidDel="00000000" w:rsidR="00000000" w:rsidRPr="00000000">
        <w:rPr>
          <w:b w:val="1"/>
          <w:rtl w:val="0"/>
        </w:rPr>
        <w:t xml:space="preserve">10 s</w:t>
      </w:r>
      <w:r w:rsidDel="00000000" w:rsidR="00000000" w:rsidRPr="00000000">
        <w:rPr>
          <w:rtl w:val="0"/>
        </w:rPr>
        <w:t xml:space="preserve"> (delay(10000)).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Server:</w:t>
      </w:r>
      <w:r w:rsidDel="00000000" w:rsidR="00000000" w:rsidRPr="00000000">
        <w:rPr>
          <w:rtl w:val="0"/>
        </w:rPr>
        <w:t xml:space="preserve"> Python </w:t>
      </w:r>
      <w:r w:rsidDel="00000000" w:rsidR="00000000" w:rsidRPr="00000000">
        <w:rPr>
          <w:b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 app listening on </w:t>
      </w:r>
      <w:r w:rsidDel="00000000" w:rsidR="00000000" w:rsidRPr="00000000">
        <w:rPr>
          <w:b w:val="1"/>
          <w:rtl w:val="0"/>
        </w:rPr>
        <w:t xml:space="preserve">0.0.0.0:5000</w:t>
      </w:r>
      <w:r w:rsidDel="00000000" w:rsidR="00000000" w:rsidRPr="00000000">
        <w:rPr>
          <w:rtl w:val="0"/>
        </w:rPr>
        <w:t xml:space="preserve"> with route </w:t>
      </w:r>
      <w:r w:rsidDel="00000000" w:rsidR="00000000" w:rsidRPr="00000000">
        <w:rPr>
          <w:b w:val="1"/>
          <w:rtl w:val="0"/>
        </w:rPr>
        <w:t xml:space="preserve">/rest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→ {"message":"GET request received"}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→ echoes JSON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Network:</w:t>
      </w:r>
      <w:r w:rsidDel="00000000" w:rsidR="00000000" w:rsidRPr="00000000">
        <w:rPr>
          <w:rtl w:val="0"/>
        </w:rPr>
        <w:t xml:space="preserve"> Same LAN/subnet.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Server IP:</w:t>
      </w:r>
      <w:r w:rsidDel="00000000" w:rsidR="00000000" w:rsidRPr="00000000">
        <w:rPr>
          <w:rtl w:val="0"/>
        </w:rPr>
        <w:t xml:space="preserve"> 192.168.0.103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ESP IP:</w:t>
      </w:r>
      <w:r w:rsidDel="00000000" w:rsidR="00000000" w:rsidRPr="00000000">
        <w:rPr>
          <w:rtl w:val="0"/>
        </w:rPr>
        <w:t xml:space="preserve"> 192.168.0.108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Evidence &amp; Observations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ESP Serial Monitor (sample):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WiFi connected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IP address: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192.168.0.108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[HTTP] begin...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[HTTP] GET... code: 200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{"message":"GET request received"}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Repeats every ~10 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Flask Console (sample):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192.168.0.108 - - [22/Aug/2025 20:43:44] "GET /rest HTTP/1.1" 200 -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192.168.0.108 - - [22/Aug/2025 20:43:54] "GET /rest HTTP/1.1" 200 -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192.168.0.108 - - [22/Aug/2025 20:44:04] "GET /rest HTTP/1.1" 200 -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Timing: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Timestamps show requests at ~10-second intervals (e.g., :44, :54, :04, :14).</w:t>
        <w:br w:type="textWrapping"/>
        <w:t xml:space="preserve"> Effective rate ≈ </w:t>
      </w:r>
      <w:r w:rsidDel="00000000" w:rsidR="00000000" w:rsidRPr="00000000">
        <w:rPr>
          <w:b w:val="1"/>
          <w:rtl w:val="0"/>
        </w:rPr>
        <w:t xml:space="preserve">6 requests/min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tl w:val="0"/>
        </w:rPr>
        <w:t xml:space="preserve"> All responses </w:t>
      </w:r>
      <w:r w:rsidDel="00000000" w:rsidR="00000000" w:rsidRPr="00000000">
        <w:rPr>
          <w:b w:val="1"/>
          <w:rtl w:val="0"/>
        </w:rPr>
        <w:t xml:space="preserve">HTTP 200</w:t>
      </w:r>
      <w:r w:rsidDel="00000000" w:rsidR="00000000" w:rsidRPr="00000000">
        <w:rPr>
          <w:rtl w:val="0"/>
        </w:rPr>
        <w:t xml:space="preserve"> with expected JSON payload. Connectivity is stable.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works as intended with </w:t>
      </w:r>
      <w:r w:rsidDel="00000000" w:rsidR="00000000" w:rsidRPr="00000000">
        <w:rPr>
          <w:b w:val="1"/>
          <w:rtl w:val="0"/>
        </w:rPr>
        <w:t xml:space="preserve">one</w:t>
      </w:r>
      <w:r w:rsidDel="00000000" w:rsidR="00000000" w:rsidRPr="00000000">
        <w:rPr>
          <w:rtl w:val="0"/>
        </w:rPr>
        <w:t xml:space="preserve"> NodeMCU acting as an HTTP client and a PC-hosted Flask server responding on /rest. The earlier connection issue was due to attempting a </w:t>
      </w:r>
      <w:r w:rsidDel="00000000" w:rsidR="00000000" w:rsidRPr="00000000">
        <w:rPr>
          <w:b w:val="1"/>
          <w:rtl w:val="0"/>
        </w:rPr>
        <w:t xml:space="preserve">5 GHz</w:t>
      </w:r>
      <w:r w:rsidDel="00000000" w:rsidR="00000000" w:rsidRPr="00000000">
        <w:rPr>
          <w:rtl w:val="0"/>
        </w:rPr>
        <w:t xml:space="preserve"> SSID; switching to </w:t>
      </w:r>
      <w:r w:rsidDel="00000000" w:rsidR="00000000" w:rsidRPr="00000000">
        <w:rPr>
          <w:b w:val="1"/>
          <w:rtl w:val="0"/>
        </w:rPr>
        <w:t xml:space="preserve">2.4 GHz</w:t>
      </w:r>
      <w:r w:rsidDel="00000000" w:rsidR="00000000" w:rsidRPr="00000000">
        <w:rPr>
          <w:rtl w:val="0"/>
        </w:rPr>
        <w:t xml:space="preserve"> resolved it.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VScode Output:</w:t>
        <w:br w:type="textWrapping"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Arduino Output: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53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COAP</w:t>
        <w:br w:type="textWrapping"/>
        <w:t xml:space="preserve">CoAP Light Control — Final Verification Report (ESP8266 + aiocoap)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Objective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Validate end-to-end CoAP control of the NodeMCU (ESP8266) “light” endpoint for both commands: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"1" → Turn ON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"0" → Turn OFF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System Setup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Device: NodeMCU (ESP8266)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Firmware (server): coap-simple with endpoint /light (code you shared)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Parses payload as text ("1"/"0")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Drives active-low on-board LED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Replies with current state ("1" when ON, "0" when OFF) and 2.04 Changed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Wi-Fi: 2.4 GHz (Seendid Wifi 2G); ESP got IP 192.168.0.108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Client: Python aiocoap PUT to coap://192.168.0.108/light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Two equivalent scripts were used; one also sets Content-Format: application/octet-stream.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Test Procedures &amp; Results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A. Instruction ON (payload = b'1')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Client action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Message(code=PUT, uri="coap://192.168.0.108/light", payload=b"1")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ESP serial (observed – your screenshots):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[Light] Request received.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Payload received: 1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Instruction: Turn 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Client console (observed):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ACK 2.04 Changed ...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Response Code: 2.04 Changed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Response Payload: 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Result:  PASS — LED turns ON (LOW), server echoes "1".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Instruction OFF (payload = b'0')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Client action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Message(code=PUT, uri="coap://192.168.0.108/light", payload=b"0")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ESP serial (earlier run):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[Light] Request received.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Payload received: 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Instruction: Turn OFF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Client console: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Response Code: 2.04 Changed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Response Payload: 0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Result:  PASS — LED turns OFF (HIGH), server echoes "0".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Observations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ESP prints the expected Instruction: Turn ON/OFF lines and mirrors the state in its CoAP response.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Python side consistently receives 2.04 Changed with the correct payload ("1"/"0").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Arduino Output:(Instruction turned off)</w:t>
        <w:br w:type="textWrapping"/>
      </w:r>
      <w:r w:rsidDel="00000000" w:rsidR="00000000" w:rsidRPr="00000000">
        <w:rPr/>
        <w:drawing>
          <wp:inline distB="114300" distT="114300" distL="114300" distR="114300">
            <wp:extent cx="4419600" cy="7620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Instruction turned on: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47434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Vs output: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Situation:</w:t>
      </w:r>
    </w:p>
    <w:p w:rsidR="00000000" w:rsidDel="00000000" w:rsidP="00000000" w:rsidRDefault="00000000" w:rsidRPr="00000000" w14:paraId="0000007F">
      <w:pPr>
        <w:shd w:fill="001d39" w:val="clear"/>
        <w:spacing w:line="325.71428571428567" w:lineRule="auto"/>
        <w:rPr>
          <w:rFonts w:ascii="Courier New" w:cs="Courier New" w:eastAsia="Courier New" w:hAnsi="Courier New"/>
          <w:color w:val="2d96e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payload </w:t>
      </w:r>
      <w:r w:rsidDel="00000000" w:rsidR="00000000" w:rsidRPr="00000000">
        <w:rPr>
          <w:rFonts w:ascii="Courier New" w:cs="Courier New" w:eastAsia="Courier New" w:hAnsi="Courier New"/>
          <w:color w:val="db3b4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b085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d96ea"/>
          <w:sz w:val="21"/>
          <w:szCs w:val="21"/>
          <w:rtl w:val="0"/>
        </w:rPr>
        <w:t xml:space="preserve">encode(</w:t>
      </w:r>
      <w:r w:rsidDel="00000000" w:rsidR="00000000" w:rsidRPr="00000000">
        <w:rPr>
          <w:rFonts w:ascii="Courier New" w:cs="Courier New" w:eastAsia="Courier New" w:hAnsi="Courier New"/>
          <w:color w:val="f3b085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2d96e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Situation:</w:t>
      </w:r>
    </w:p>
    <w:p w:rsidR="00000000" w:rsidDel="00000000" w:rsidP="00000000" w:rsidRDefault="00000000" w:rsidRPr="00000000" w14:paraId="00000084">
      <w:pPr>
        <w:shd w:fill="001d39" w:val="clear"/>
        <w:spacing w:line="325.71428571428567" w:lineRule="auto"/>
        <w:rPr>
          <w:rFonts w:ascii="Courier New" w:cs="Courier New" w:eastAsia="Courier New" w:hAnsi="Courier New"/>
          <w:color w:val="2d96e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payload </w:t>
      </w:r>
      <w:r w:rsidDel="00000000" w:rsidR="00000000" w:rsidRPr="00000000">
        <w:rPr>
          <w:rFonts w:ascii="Courier New" w:cs="Courier New" w:eastAsia="Courier New" w:hAnsi="Courier New"/>
          <w:color w:val="db3b4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b085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d96ea"/>
          <w:sz w:val="21"/>
          <w:szCs w:val="21"/>
          <w:rtl w:val="0"/>
        </w:rPr>
        <w:t xml:space="preserve">encode(</w:t>
      </w:r>
      <w:r w:rsidDel="00000000" w:rsidR="00000000" w:rsidRPr="00000000">
        <w:rPr>
          <w:rFonts w:ascii="Courier New" w:cs="Courier New" w:eastAsia="Courier New" w:hAnsi="Courier New"/>
          <w:color w:val="f3b085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2d96e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199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