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 with a weekly collections trend chart, an account status breakdown chart, and week-over-week up/down indicators on the KPI cards that support them. The Total Customers, Total Staff, New Accounts This Week, and Collected This Week cards (My Customers, Collected Today, and Collected This Week on the staff view) show an animated analog meter: a curved progress arc that sweeps from last week's position to this week's the moment the page loads.</w:t>
      </w:r>
    </w:p>
    <w:p>
      <w:pPr>
        <w:spacing w:after="200"/>
      </w:pPr>
      <w:r>
        <w:rPr>
          <w:b/>
          <w:color w:val="176B3A"/>
        </w:rPr>
        <w:t xml:space="preserve">How it is used: </w:t>
      </w:r>
      <w:r>
        <w:t>Use it as the daily starting point for assessing business position and identifying areas that need attention. Watch the animated meters: the arc visibly advancing means that figure grew since last week, and it visibly pulling back means it shrank; a small tick mark stays on the track afterward to show exactly where it started. A green up arrow means that figure grew since last week; a red down arrow means it shrank; figures without an arrow or a meter (account status counts, cash position) reflect the current moment rather than a week-over-week change.</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arrows and meters correctly</w:t>
      </w:r>
    </w:p>
    <w:p>
      <w:r>
        <w:t>The Total Customers, Total Staff, New Accounts, and Collected This Week cards on the dashboard show a small arrow comparing this week to last week: a green up arrow is growth, a red down arrow is a decline, and a flat dash means no change. The same cards also show an animated meter that sweeps from last week's position to this week's when the page loads, with a tick mark left behind at last week's position. These week-over-week comparisons only appear on figures that can be safely measured over time; current-status figures such as Active Accounts, Overdue Accounts, and cash position are shown as a plain snapshot number without an arrow or meter because there is no historical status record to compare against.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