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0000"/>
          <w:sz w:val="32"/>
          <w:szCs w:val="32"/>
        </w:rPr>
        <w:t xml:space="preserve">SafeX Solutions Chatbot</w:t>
      </w:r>
    </w:p>
    <w:p>
      <w:pPr>
        <w:spacing w:after="300"/>
        <w:jc w:val="center"/>
      </w:pPr>
      <w:r>
        <w:rPr>
          <w:b/>
          <w:bCs/>
          <w:color w:val="000000"/>
          <w:sz w:val="26"/>
          <w:szCs w:val="26"/>
        </w:rPr>
        <w:t xml:space="preserve">Module 3: Backend + Logging + Analytics</w:t>
      </w:r>
    </w:p>
    <w:p>
      <w:pPr>
        <w:pStyle w:val="Heading1"/>
        <w:spacing w:after="150" w:before="300"/>
      </w:pPr>
      <w:r>
        <w:rPr>
          <w:b/>
          <w:bCs/>
          <w:color w:val="000000"/>
          <w:sz w:val="28"/>
          <w:szCs w:val="28"/>
        </w:rPr>
        <w:t xml:space="preserve">1. Purpose</w:t>
      </w:r>
    </w:p>
    <w:p>
      <w:pPr>
        <w:spacing w:after="150"/>
      </w:pPr>
      <w:r>
        <w:rPr>
          <w:color w:val="000000"/>
        </w:rPr>
        <w:t xml:space="preserve">Module 3 is the bridge between the chatbot logic (Modules 1 and 2) and everything outside it - the chat interface, and the analytics dashboard. It exposes the chatbot as a web API, automatically records every single interaction, and computes the analytics the dashboard needs, without any manual data entry at any point.</w:t>
      </w:r>
    </w:p>
    <w:p>
      <w:pPr>
        <w:pStyle w:val="Heading1"/>
        <w:spacing w:after="150" w:before="300"/>
      </w:pPr>
      <w:r>
        <w:rPr>
          <w:b/>
          <w:bCs/>
          <w:color w:val="000000"/>
          <w:sz w:val="28"/>
          <w:szCs w:val="28"/>
        </w:rPr>
        <w:t xml:space="preserve">2. Files in this Module</w:t>
      </w:r>
    </w:p>
    <w:p>
      <w:pPr>
        <w:pStyle w:val="ListParagraph"/>
        <w:numPr>
          <w:ilvl w:val="0"/>
          <w:numId w:val="1"/>
        </w:numPr>
        <w:spacing w:after="80"/>
      </w:pPr>
      <w:r>
        <w:rPr>
          <w:color w:val="000000"/>
        </w:rPr>
        <w:t xml:space="preserve">database.py - sets up a SQLite database and provides a log_query() function that saves one row per chatbot interaction.</w:t>
      </w:r>
    </w:p>
    <w:p>
      <w:pPr>
        <w:pStyle w:val="ListParagraph"/>
        <w:numPr>
          <w:ilvl w:val="0"/>
          <w:numId w:val="1"/>
        </w:numPr>
        <w:spacing w:after="80"/>
      </w:pPr>
      <w:r>
        <w:rPr>
          <w:color w:val="000000"/>
        </w:rPr>
        <w:t xml:space="preserve">analytics.py - reads from the database and computes the top asked questions, category interest, and the fallback/unanswered queries list.</w:t>
      </w:r>
    </w:p>
    <w:p>
      <w:pPr>
        <w:pStyle w:val="ListParagraph"/>
        <w:numPr>
          <w:ilvl w:val="0"/>
          <w:numId w:val="1"/>
        </w:numPr>
        <w:spacing w:after="80"/>
      </w:pPr>
      <w:r>
        <w:rPr>
          <w:color w:val="000000"/>
        </w:rPr>
        <w:t xml:space="preserve">main.py - the FastAPI backend. Exposes a /chat endpoint that runs Module 1 and Module 2's logic and automatically logs the result, plus /analytics endpoints for the dashboard.</w:t>
      </w:r>
    </w:p>
    <w:p>
      <w:pPr>
        <w:pStyle w:val="ListParagraph"/>
        <w:numPr>
          <w:ilvl w:val="0"/>
          <w:numId w:val="1"/>
        </w:numPr>
        <w:spacing w:after="80"/>
      </w:pPr>
      <w:r>
        <w:rPr>
          <w:color w:val="000000"/>
        </w:rPr>
        <w:t xml:space="preserve">response_manager.py (Module 2, lightly extended) - now also returns a category and a response_type (answered / hedged / fallback) alongside the reply, so Module 3 does not need to recompute Module 2's confidence-tier logic on its own.</w:t>
      </w:r>
    </w:p>
    <w:p>
      <w:pPr>
        <w:pStyle w:val="ListParagraph"/>
        <w:numPr>
          <w:ilvl w:val="0"/>
          <w:numId w:val="1"/>
        </w:numPr>
        <w:spacing w:after="80"/>
      </w:pPr>
      <w:r>
        <w:rPr>
          <w:color w:val="000000"/>
        </w:rPr>
        <w:t xml:space="preserve">test_module3.py - an end-to-end test that sends a batch of simulated chat messages through the API and then checks that the analytics endpoints reflect them correctly.</w:t>
      </w:r>
    </w:p>
    <w:p>
      <w:pPr>
        <w:pStyle w:val="Heading1"/>
        <w:spacing w:after="150" w:before="300"/>
      </w:pPr>
      <w:r>
        <w:rPr>
          <w:b/>
          <w:bCs/>
          <w:color w:val="000000"/>
          <w:sz w:val="28"/>
          <w:szCs w:val="28"/>
        </w:rPr>
        <w:t xml:space="preserve">3. Database Design</w:t>
      </w:r>
    </w:p>
    <w:p>
      <w:pPr>
        <w:spacing w:after="150"/>
      </w:pPr>
      <w:r>
        <w:rPr>
          <w:color w:val="000000"/>
        </w:rPr>
        <w:t xml:space="preserve">SQLite was chosen over a plain JSON file because the analytics requirements involve counting and grouping (top questions, category totals) - operations SQL handles directly and reliably, rather than needing custom grouping code written by hand over a growing list.</w:t>
      </w:r>
    </w:p>
    <w:p>
      <w:pPr>
        <w:spacing w:after="150"/>
      </w:pPr>
      <w:r>
        <w:rPr>
          <w:color w:val="000000"/>
        </w:rPr>
        <w:t xml:space="preserve">Every row in the query_logs table stores: the user's original question, the normalized query (after Roman Urdu normalization), the detected language, the confidence score, the response_type (answered, hedged, or fallback), the matched FAQ id and category, the final response text shown to the user, and a UTC timestamp.</w:t>
      </w:r>
    </w:p>
    <w:p>
      <w:pPr>
        <w:pStyle w:val="Heading1"/>
        <w:spacing w:after="150" w:before="300"/>
      </w:pPr>
      <w:r>
        <w:rPr>
          <w:b/>
          <w:bCs/>
          <w:color w:val="000000"/>
          <w:sz w:val="28"/>
          <w:szCs w:val="28"/>
        </w:rPr>
        <w:t xml:space="preserve">4. Automatic Logging</w:t>
      </w:r>
    </w:p>
    <w:p>
      <w:pPr>
        <w:spacing w:after="150"/>
      </w:pPr>
      <w:r>
        <w:rPr>
          <w:color w:val="000000"/>
        </w:rPr>
        <w:t xml:space="preserve">Logging is not a separate step anyone needs to remember to call. The /chat endpoint in main.py calls response_manager.get_response() and then immediately calls log_query() with that result, every single time it is hit. There is no manual intervention required anywhere - every chatbot interaction, through any channel that calls this API, is captured automatically.</w:t>
      </w:r>
    </w:p>
    <w:p>
      <w:pPr>
        <w:pStyle w:val="Heading1"/>
        <w:spacing w:after="150" w:before="300"/>
      </w:pPr>
      <w:r>
        <w:rPr>
          <w:b/>
          <w:bCs/>
          <w:color w:val="000000"/>
          <w:sz w:val="28"/>
          <w:szCs w:val="28"/>
        </w:rPr>
        <w:t xml:space="preserve">5. Analytics</w:t>
      </w:r>
    </w:p>
    <w:p>
      <w:pPr>
        <w:spacing w:after="150"/>
      </w:pPr>
      <w:r>
        <w:rPr>
          <w:color w:val="000000"/>
        </w:rPr>
        <w:t xml:space="preserve">analytics.py provides three main queries, matching the brief exactly:</w:t>
      </w:r>
    </w:p>
    <w:p>
      <w:pPr>
        <w:pStyle w:val="ListParagraph"/>
        <w:numPr>
          <w:ilvl w:val="0"/>
          <w:numId w:val="1"/>
        </w:numPr>
        <w:spacing w:after="80"/>
      </w:pPr>
      <w:r>
        <w:rPr>
          <w:color w:val="000000"/>
        </w:rPr>
        <w:t xml:space="preserve">Top questions: groups logged questions by their exact (lowercased, trimmed) text and returns the most frequently asked ones with counts. This is grouped on the literal question text rather than the matched FAQ, so it reflects the exact wording SafeX users actually type.</w:t>
      </w:r>
    </w:p>
    <w:p>
      <w:pPr>
        <w:pStyle w:val="ListParagraph"/>
        <w:numPr>
          <w:ilvl w:val="0"/>
          <w:numId w:val="1"/>
        </w:numPr>
        <w:spacing w:after="80"/>
      </w:pPr>
      <w:r>
        <w:rPr>
          <w:color w:val="000000"/>
        </w:rPr>
        <w:t xml:space="preserve">Category interest: groups by the matched FAQ category (Web Development, Cybersecurity, Digital Marketing, Pricing, etc.) to show which services get the most questions. Fallback rows are excluded from this count, since a fallback means no category was genuinely relevant - counting it would misrepresent real service interest.</w:t>
      </w:r>
    </w:p>
    <w:p>
      <w:pPr>
        <w:pStyle w:val="ListParagraph"/>
        <w:numPr>
          <w:ilvl w:val="0"/>
          <w:numId w:val="1"/>
        </w:numPr>
        <w:spacing w:after="80"/>
      </w:pPr>
      <w:r>
        <w:rPr>
          <w:color w:val="000000"/>
        </w:rPr>
        <w:t xml:space="preserve">Fallback/unanswered queries: a list of every query where the bot could not find a plausibly relevant answer at all (response_type = fallback). This is the list SafeX can review to see what real questions the current FAQ dataset is missing. Hedged queries (which did get an answer, just a cautious one) are intentionally kept out of this list, since they were technically answered.</w:t>
      </w:r>
    </w:p>
    <w:p>
      <w:pPr>
        <w:spacing w:after="150"/>
      </w:pPr>
      <w:r>
        <w:rPr>
          <w:color w:val="000000"/>
        </w:rPr>
        <w:t xml:space="preserve">A get_summary() function bundles all of the above into a single call, along with headline totals (total queries, and how many were answered, hedged, or fell back), for the dashboard to use in one request.</w:t>
      </w:r>
    </w:p>
    <w:p>
      <w:pPr>
        <w:pStyle w:val="Heading1"/>
        <w:spacing w:after="150" w:before="300"/>
      </w:pPr>
      <w:r>
        <w:rPr>
          <w:b/>
          <w:bCs/>
          <w:color w:val="000000"/>
          <w:sz w:val="28"/>
          <w:szCs w:val="28"/>
        </w:rPr>
        <w:t xml:space="preserve">6. API Endpoints</w:t>
      </w:r>
    </w:p>
    <w:p>
      <w:pPr>
        <w:spacing w:after="150"/>
      </w:pPr>
      <w:r>
        <w:rPr>
          <w:rFonts w:ascii="Consolas" w:cs="Consolas" w:eastAsia="Consolas" w:hAnsi="Consolas"/>
          <w:color w:val="000000"/>
          <w:sz w:val="20"/>
          <w:szCs w:val="20"/>
        </w:rPr>
        <w:t xml:space="preserve">POST /chat</w:t>
      </w:r>
    </w:p>
    <w:p>
      <w:pPr>
        <w:spacing w:after="150"/>
      </w:pPr>
      <w:r>
        <w:rPr>
          <w:color w:val="000000"/>
        </w:rPr>
        <w:t xml:space="preserve">Body: { "message": "&lt;user's question&gt;" }</w:t>
      </w:r>
    </w:p>
    <w:p>
      <w:pPr>
        <w:spacing w:after="150"/>
      </w:pPr>
      <w:r>
        <w:rPr>
          <w:color w:val="000000"/>
        </w:rPr>
        <w:t xml:space="preserve">Returns the bot's reply along with detected_language, confidence, response_type, and category. Automatically logs the interaction before returning.</w:t>
      </w:r>
    </w:p>
    <w:p>
      <w:pPr>
        <w:spacing w:after="150"/>
      </w:pPr>
      <w:r>
        <w:rPr>
          <w:rFonts w:ascii="Consolas" w:cs="Consolas" w:eastAsia="Consolas" w:hAnsi="Consolas"/>
          <w:color w:val="000000"/>
          <w:sz w:val="20"/>
          <w:szCs w:val="20"/>
        </w:rPr>
        <w:t xml:space="preserve">GET /analytics/summary</w:t>
      </w:r>
    </w:p>
    <w:p>
      <w:pPr>
        <w:spacing w:after="150"/>
      </w:pPr>
      <w:r>
        <w:rPr>
          <w:color w:val="000000"/>
        </w:rPr>
        <w:t xml:space="preserve">Returns everything the dashboard needs in one call: total/answered/hedged/fallback counts, top questions, category interest, and the fallback queries list.</w:t>
      </w:r>
    </w:p>
    <w:p>
      <w:pPr>
        <w:spacing w:after="150"/>
      </w:pPr>
      <w:r>
        <w:rPr>
          <w:rFonts w:ascii="Consolas" w:cs="Consolas" w:eastAsia="Consolas" w:hAnsi="Consolas"/>
          <w:color w:val="000000"/>
          <w:sz w:val="20"/>
          <w:szCs w:val="20"/>
        </w:rPr>
        <w:t xml:space="preserve">GET /analytics/top-questions, GET /analytics/categories, GET /analytics/fallback-queries</w:t>
      </w:r>
    </w:p>
    <w:p>
      <w:pPr>
        <w:spacing w:after="150"/>
      </w:pPr>
      <w:r>
        <w:rPr>
          <w:color w:val="000000"/>
        </w:rPr>
        <w:t xml:space="preserve">The same three analytics pieces as separate endpoints, in case the dashboard prefers to request them independently instead of one large summary call.</w:t>
      </w:r>
    </w:p>
    <w:p>
      <w:pPr>
        <w:spacing w:after="150"/>
      </w:pPr>
      <w:r>
        <w:rPr>
          <w:color w:val="000000"/>
        </w:rPr>
        <w:t xml:space="preserve">CORS is enabled for all origins so the frontend (Module 4) can call this API directly from the browser during development, regardless of which port it runs on.</w:t>
      </w:r>
    </w:p>
    <w:p>
      <w:pPr>
        <w:pStyle w:val="Heading1"/>
        <w:spacing w:after="150" w:before="300"/>
      </w:pPr>
      <w:r>
        <w:rPr>
          <w:b/>
          <w:bCs/>
          <w:color w:val="000000"/>
          <w:sz w:val="28"/>
          <w:szCs w:val="28"/>
        </w:rPr>
        <w:t xml:space="preserve">7. Testing</w:t>
      </w:r>
    </w:p>
    <w:p>
      <w:pPr>
        <w:spacing w:after="150"/>
      </w:pPr>
      <w:r>
        <w:rPr>
          <w:color w:val="000000"/>
        </w:rPr>
        <w:t xml:space="preserve">test_module3.py sends a batch of simulated chat messages through the API - including some repeated questions (to verify top-questions counting), several genuine FAQ topics (to verify category tracking), and some gibberish input (to verify the fallback list). It was also verified against a real running server (uvicorn) using actual HTTP requests, not just the in-process test client, to confirm the API behaves the same way in a real deployment.</w:t>
      </w:r>
    </w:p>
    <w:p>
      <w:pPr>
        <w:spacing w:after="150"/>
      </w:pPr>
      <w:r>
        <w:rPr>
          <w:color w:val="000000"/>
        </w:rPr>
        <w:t xml:space="preserve">All checks passed: repeated questions were correctly counted together, category interest correctly excluded fallback queries, and the fallback list correctly captured only genuinely unanswered queries.</w:t>
      </w:r>
    </w:p>
    <w:p>
      <w:pPr>
        <w:pStyle w:val="Heading1"/>
        <w:spacing w:after="150" w:before="300"/>
      </w:pPr>
      <w:r>
        <w:rPr>
          <w:b/>
          <w:bCs/>
          <w:color w:val="000000"/>
          <w:sz w:val="28"/>
          <w:szCs w:val="28"/>
        </w:rPr>
        <w:t xml:space="preserve">8. Known Limitations</w:t>
      </w:r>
    </w:p>
    <w:p>
      <w:pPr>
        <w:pStyle w:val="ListParagraph"/>
        <w:numPr>
          <w:ilvl w:val="0"/>
          <w:numId w:val="1"/>
        </w:numPr>
        <w:spacing w:after="80"/>
      </w:pPr>
      <w:r>
        <w:rPr>
          <w:color w:val="000000"/>
        </w:rPr>
        <w:t xml:space="preserve">Top questions are grouped by exact text match (after lowercasing/trimming). Two different phrasings of the same underlying question are counted separately, since the goal here is to show SafeX the literal wording people use, not to merge everything into one FAQ id.</w:t>
      </w:r>
    </w:p>
    <w:p>
      <w:pPr>
        <w:pStyle w:val="ListParagraph"/>
        <w:numPr>
          <w:ilvl w:val="0"/>
          <w:numId w:val="1"/>
        </w:numPr>
        <w:spacing w:after="80"/>
      </w:pPr>
      <w:r>
        <w:rPr>
          <w:color w:val="000000"/>
        </w:rPr>
        <w:t xml:space="preserve">The database file (chatbot_logs.db) is a single local SQLite file. This is sufficient for the current project scope, but would need to move to a hosted database if the chatbot were deployed for a large number of concurrent users.</w:t>
      </w:r>
    </w:p>
    <w:p>
      <w:pPr>
        <w:pStyle w:val="ListParagraph"/>
        <w:numPr>
          <w:ilvl w:val="0"/>
          <w:numId w:val="1"/>
        </w:numPr>
        <w:spacing w:after="80"/>
      </w:pPr>
      <w:r>
        <w:rPr>
          <w:color w:val="000000"/>
        </w:rPr>
        <w:t xml:space="preserve">A query that falls back due to being irrelevant may still have some category value stored on its row from Module 1's underlying (weak) match - this is intentionally excluded from the category_interest analytics query so it does not distort real service-interest numbers.</w:t>
      </w:r>
    </w:p>
    <w:p>
      <w:pPr>
        <w:pStyle w:val="Heading1"/>
        <w:spacing w:after="150" w:before="300"/>
      </w:pPr>
      <w:r>
        <w:rPr>
          <w:b/>
          <w:bCs/>
          <w:color w:val="000000"/>
          <w:sz w:val="28"/>
          <w:szCs w:val="28"/>
        </w:rPr>
        <w:t xml:space="preserve">9. Dependency on Modules 1 and 2</w:t>
      </w:r>
    </w:p>
    <w:p>
      <w:pPr>
        <w:spacing w:after="150"/>
      </w:pPr>
      <w:r>
        <w:rPr>
          <w:color w:val="000000"/>
        </w:rPr>
        <w:t xml:space="preserve">Module 3 does not duplicate any matching or bilingual logic. main.py imports SafeXResponseManager directly from Module 2's response_manager.py, which in turn wraps Module 1's FAQMatchingEngine. Any future changes to the FAQ dataset or matching/normalization logic in Modules 1 and 2 will automatically be reflected in Module 3's behaviour, with no changes needed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2026-07-03T20:52:53.347Z</dcterms:created>
  <dcterms:modified xsi:type="dcterms:W3CDTF">2026-07-03T20:52:53.361Z</dcterms:modified>
</cp:coreProperties>
</file>

<file path=docProps/custom.xml><?xml version="1.0" encoding="utf-8"?>
<Properties xmlns="http://schemas.openxmlformats.org/officeDocument/2006/custom-properties" xmlns:vt="http://schemas.openxmlformats.org/officeDocument/2006/docPropsVTypes"/>
</file>