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900" w:line="276" w:lineRule="auto"/>
      </w:pPr>
    </w:p>
    <w:p>
      <w:pPr>
        <w:spacing w:before="0" w:after="20" w:line="380" w:lineRule="auto"/>
        <w:jc w:val="center"/>
      </w:pPr>
      <w:r>
        <w:rPr>
          <w:rFonts w:ascii="Microsoft YaHei" w:hAnsi="Microsoft YaHei" w:eastAsia="Microsoft YaHei" w:cs="Microsoft YaHei"/>
          <w:b/>
          <w:color w:val="1F3864"/>
          <w:sz w:val="52"/>
          <w:szCs w:val="52"/>
        </w:rPr>
        <w:t xml:space="preserve">Figma 整页自动翻译 Skill</w:t>
      </w:r>
    </w:p>
    <w:p>
      <w:pPr>
        <w:spacing w:before="0" w:after="160" w:line="300" w:lineRule="auto"/>
        <w:jc w:val="center"/>
      </w:pPr>
      <w:r>
        <w:rPr>
          <w:rFonts w:ascii="Segoe UI" w:hAnsi="Segoe UI" w:eastAsia="Segoe UI" w:cs="Segoe UI"/>
          <w:b/>
          <w:color w:val="2E5C8A"/>
          <w:sz w:val="30"/>
          <w:szCs w:val="30"/>
        </w:rPr>
        <w:t xml:space="preserve">Figma Auto-Translate Skill</w:t>
      </w:r>
    </w:p>
    <w:p>
      <w:pPr>
        <w:spacing w:before="0" w:after="40" w:line="300" w:lineRule="auto"/>
        <w:jc w:val="center"/>
      </w:pPr>
      <w:r>
        <w:rPr>
          <w:rFonts w:ascii="Microsoft YaHei" w:hAnsi="Microsoft YaHei" w:eastAsia="Microsoft YaHei" w:cs="Microsoft YaHei"/>
          <w:color w:val="2E5C8A"/>
          <w:sz w:val="32"/>
          <w:szCs w:val="32"/>
        </w:rPr>
        <w:t xml:space="preserve">图文安装与使用说明 · 中英双语</w:t>
      </w:r>
    </w:p>
    <w:p>
      <w:pPr>
        <w:spacing w:before="0" w:after="200" w:line="300" w:lineRule="auto"/>
        <w:jc w:val="center"/>
      </w:pPr>
      <w:r>
        <w:rPr>
          <w:rFonts w:ascii="Segoe UI" w:hAnsi="Segoe UI" w:eastAsia="Segoe UI" w:cs="Segoe UI"/>
          <w:color w:val="7F9DB9"/>
          <w:sz w:val="22"/>
          <w:szCs w:val="22"/>
        </w:rPr>
        <w:t xml:space="preserve">Illustrated Setup &amp; Usage Guide · Bilingual (CN / EN)</w:t>
      </w:r>
    </w:p>
    <w:p>
      <w:pPr>
        <w:spacing w:before="0" w:after="20" w:line="300" w:lineRule="auto"/>
        <w:jc w:val="center"/>
      </w:pPr>
      <w:r>
        <w:rPr>
          <w:rFonts w:ascii="Microsoft YaHei" w:hAnsi="Microsoft YaHei" w:eastAsia="Microsoft YaHei" w:cs="Microsoft YaHei"/>
          <w:b/>
          <w:color w:val="2E5C8A"/>
          <w:sz w:val="26"/>
          <w:szCs w:val="26"/>
        </w:rPr>
        <w:t xml:space="preserve">电商出海 · 多语言产品图册 · 多语言说明书</w:t>
      </w:r>
    </w:p>
    <w:p>
      <w:pPr>
        <w:spacing w:before="0" w:after="20" w:line="300" w:lineRule="auto"/>
        <w:jc w:val="center"/>
      </w:pPr>
      <w:r>
        <w:rPr>
          <w:rFonts w:ascii="Microsoft YaHei" w:hAnsi="Microsoft YaHei" w:eastAsia="Microsoft YaHei" w:cs="Microsoft YaHei"/>
          <w:b/>
          <w:color w:val="2E5C8A"/>
          <w:sz w:val="26"/>
          <w:szCs w:val="26"/>
        </w:rPr>
        <w:t xml:space="preserve">电商出海 · 多语言产品图册 · 多语言说明书 · 留学作品集</w:t>
      </w:r>
    </w:p>
    <w:p>
      <w:pPr>
        <w:spacing w:before="0" w:after="160" w:line="300" w:lineRule="auto"/>
        <w:jc w:val="center"/>
      </w:pPr>
      <w:r>
        <w:rPr>
          <w:rFonts w:ascii="Segoe UI" w:hAnsi="Segoe UI" w:eastAsia="Segoe UI" w:cs="Segoe UI"/>
          <w:color w:val="808080"/>
          <w:sz w:val="20"/>
          <w:szCs w:val="20"/>
        </w:rPr>
        <w:t xml:space="preserve">Cross-border e-commerce · Product catalogues · Manuals · Study-abroad portfolios</w:t>
      </w:r>
    </w:p>
    <w:p>
      <w:pPr>
        <w:spacing w:before="0" w:after="40" w:line="276" w:lineRule="auto"/>
        <w:jc w:val="center"/>
      </w:pPr>
      <w:r>
        <w:rPr>
          <w:rFonts w:ascii="Microsoft YaHei" w:hAnsi="Microsoft YaHei" w:eastAsia="Microsoft YaHei" w:cs="Microsoft YaHei"/>
          <w:color w:val="595959"/>
          <w:sz w:val="22"/>
          <w:szCs w:val="22"/>
        </w:rPr>
        <w:t xml:space="preserve">整页自动翻译 · 字体字重保留 · RTL 右到左排版 · 写完自动复扫验收</w:t>
      </w:r>
    </w:p>
    <w:p>
      <w:pPr>
        <w:spacing w:before="0" w:after="400" w:line="276" w:lineRule="auto"/>
        <w:jc w:val="center"/>
      </w:pPr>
      <w:r>
        <w:rPr>
          <w:rFonts w:ascii="Segoe UI" w:hAnsi="Segoe UI" w:eastAsia="Segoe UI" w:cs="Segoe UI"/>
          <w:color w:val="808080"/>
          <w:sz w:val="18"/>
          <w:szCs w:val="18"/>
        </w:rPr>
        <w:t xml:space="preserve">Whole-page translation · Typography preserved · RTL layout · Auto-verified after write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7638"/>
      </w:tblGrid>
      <w:tr>
        <w:trPr>
          <w:tblHeader/>
        </w:trPr>
        <w:tc>
          <w:tcPr>
            <w:tcW w:w="2000" w:type="dxa"/>
            <w:shd w:val="clear" w:color="auto" w:fill="F2F5F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项目</w:t>
            </w:r>
          </w:p>
          <w:p>
            <w:pPr>
              <w:spacing w:before="40" w:after="40" w:line="252" w:lineRule="auto"/>
              <w:jc w:val="center"/>
            </w:pPr>
            <w:r>
              <w:rPr>
                <w:rFonts w:ascii="Segoe UI" w:hAnsi="Segoe UI" w:eastAsia="Segoe UI" w:cs="Segoe UI"/>
                <w:color w:val="595959"/>
                <w:sz w:val="17"/>
                <w:szCs w:val="17"/>
              </w:rPr>
              <w:t>Item</w:t>
            </w:r>
          </w:p>
        </w:tc>
        <w:tc>
          <w:tcPr>
            <w:tcW w:w="7638" w:type="dxa"/>
            <w:shd w:val="clear" w:color="auto" w:fill="F2F5F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说明</w:t>
            </w:r>
          </w:p>
          <w:p>
            <w:pPr>
              <w:spacing w:before="40" w:after="40" w:line="252" w:lineRule="auto"/>
              <w:jc w:val="center"/>
            </w:pPr>
            <w:r>
              <w:rPr>
                <w:rFonts w:ascii="Segoe UI" w:hAnsi="Segoe UI" w:eastAsia="Segoe UI" w:cs="Segoe UI"/>
                <w:color w:val="595959"/>
                <w:sz w:val="17"/>
                <w:szCs w:val="17"/>
              </w:rPr>
              <w:t>Description</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适用于</w:t>
            </w:r>
          </w:p>
          <w:p>
            <w:pPr>
              <w:spacing w:before="40" w:after="40" w:line="252" w:lineRule="auto"/>
            </w:pPr>
            <w:r>
              <w:rPr>
                <w:rFonts w:ascii="Segoe UI" w:hAnsi="Segoe UI" w:eastAsia="Segoe UI" w:cs="Segoe UI"/>
                <w:color w:val="595959"/>
                <w:sz w:val="17"/>
                <w:szCs w:val="17"/>
              </w:rPr>
              <w:t xml:space="preserve">Best for</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电商出海产品图册 / 产品多语言说明书 / 留学作品集——Figma 多语言本地化</w:t>
            </w:r>
          </w:p>
          <w:p>
            <w:pPr>
              <w:spacing w:before="40" w:after="40" w:line="252" w:lineRule="auto"/>
            </w:pPr>
            <w:r>
              <w:rPr>
                <w:rFonts w:ascii="Segoe UI" w:hAnsi="Segoe UI" w:eastAsia="Segoe UI" w:cs="Segoe UI"/>
                <w:color w:val="595959"/>
                <w:sz w:val="17"/>
                <w:szCs w:val="17"/>
              </w:rPr>
              <w:t xml:space="preserve">Cross-border e-commerce catalogues / multilingual product manuals / study-abroad portfolios — Figma localization.</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需要什么</w:t>
            </w:r>
          </w:p>
          <w:p>
            <w:pPr>
              <w:spacing w:before="40" w:after="40" w:line="252" w:lineRule="auto"/>
            </w:pPr>
            <w:r>
              <w:rPr>
                <w:rFonts w:ascii="Segoe UI" w:hAnsi="Segoe UI" w:eastAsia="Segoe UI" w:cs="Segoe UI"/>
                <w:color w:val="595959"/>
                <w:sz w:val="17"/>
                <w:szCs w:val="17"/>
              </w:rPr>
              <w:t>Requirements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Node.js 18 以上 · Figma 桌面端 · 支持 MCP 的 AI 客户端（WorkBuddy / Claude Desktop 等）</w:t>
            </w:r>
          </w:p>
          <w:p>
            <w:pPr>
              <w:spacing w:before="40" w:after="40" w:line="252" w:lineRule="auto"/>
            </w:pPr>
            <w:r>
              <w:rPr>
                <w:rFonts w:ascii="Segoe UI" w:hAnsi="Segoe UI" w:eastAsia="Segoe UI" w:cs="Segoe UI"/>
                <w:color w:val="595959"/>
                <w:sz w:val="17"/>
                <w:szCs w:val="17"/>
              </w:rPr>
              <w:t xml:space="preserve">Node.js 18+ · Figma Desktop · An MCP-capable AI client (WorkBuddy, Claude Desktop, etc.)</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能力边界</w:t>
            </w:r>
          </w:p>
          <w:p>
            <w:pPr>
              <w:spacing w:before="40" w:after="40" w:line="252" w:lineRule="auto"/>
            </w:pPr>
            <w:r>
              <w:rPr>
                <w:rFonts w:ascii="Segoe UI" w:hAnsi="Segoe UI" w:eastAsia="Segoe UI" w:cs="Segoe UI"/>
                <w:color w:val="595959"/>
                <w:sz w:val="17"/>
                <w:szCs w:val="17"/>
              </w:rPr>
              <w:t>Limits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只改文字内容与字体 / 对齐；不移动、不增删、不重排文本框；RTL 观感仍需人工终检</w:t>
            </w:r>
          </w:p>
          <w:p>
            <w:pPr>
              <w:spacing w:before="40" w:after="40" w:line="252" w:lineRule="auto"/>
            </w:pPr>
            <w:r>
              <w:rPr>
                <w:rFonts w:ascii="Segoe UI" w:hAnsi="Segoe UI" w:eastAsia="Segoe UI" w:cs="Segoe UI"/>
                <w:color w:val="595959"/>
                <w:sz w:val="17"/>
                <w:szCs w:val="17"/>
              </w:rPr>
              <w:t xml:space="preserve">Rewrites text plus font/alignment only. Never moves, adds, deletes or reflows text boxes. Final RTL look still needs a human check.</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实测战绩</w:t>
            </w:r>
          </w:p>
          <w:p>
            <w:pPr>
              <w:spacing w:before="40" w:after="40" w:line="252" w:lineRule="auto"/>
            </w:pPr>
            <w:r>
              <w:rPr>
                <w:rFonts w:ascii="Segoe UI" w:hAnsi="Segoe UI" w:eastAsia="Segoe UI" w:cs="Segoe UI"/>
                <w:color w:val="595959"/>
                <w:sz w:val="17"/>
                <w:szCs w:val="17"/>
              </w:rPr>
              <w:t>Benchmark</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法→阿 798 节点：翻译 719 / 保留 79 / 源语言残留 0 / 豆腐块 0</w:t>
            </w:r>
          </w:p>
          <w:p>
            <w:pPr>
              <w:spacing w:before="40" w:after="40" w:line="252" w:lineRule="auto"/>
            </w:pPr>
            <w:r>
              <w:rPr>
                <w:rFonts w:ascii="Segoe UI" w:hAnsi="Segoe UI" w:eastAsia="Segoe UI" w:cs="Segoe UI"/>
                <w:color w:val="595959"/>
                <w:sz w:val="17"/>
                <w:szCs w:val="17"/>
              </w:rPr>
              <w:t xml:space="preserve">French → Arabic, 798 nodes: 719 translated / 79 reserved / 0 source-language residue / 0 tofu (missing-glyph) nodes.</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版本</w:t>
            </w:r>
          </w:p>
          <w:p>
            <w:pPr>
              <w:spacing w:before="40" w:after="40" w:line="252" w:lineRule="auto"/>
            </w:pPr>
            <w:r>
              <w:rPr>
                <w:rFonts w:ascii="Segoe UI" w:hAnsi="Segoe UI" w:eastAsia="Segoe UI" w:cs="Segoe UI"/>
                <w:color w:val="595959"/>
                <w:sz w:val="17"/>
                <w:szCs w:val="17"/>
              </w:rPr>
              <w:t>Version</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v2.0 · 2026-09-02 · MIT 开源</w:t>
            </w:r>
          </w:p>
          <w:p>
            <w:pPr>
              <w:spacing w:before="40" w:after="40" w:line="252" w:lineRule="auto"/>
            </w:pPr>
            <w:r>
              <w:rPr>
                <w:rFonts w:ascii="Segoe UI" w:hAnsi="Segoe UI" w:eastAsia="Segoe UI" w:cs="Segoe UI"/>
                <w:color w:val="595959"/>
                <w:sz w:val="17"/>
                <w:szCs w:val="17"/>
              </w:rPr>
              <w:t xml:space="preserve">v2.0 · 2026-09-02 · MIT licensed</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一、适用场景</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1. Use Cases</w:t>
      </w:r>
    </w:p>
    <w:p>
      <w:pPr>
        <w:spacing w:before="0" w:after="40" w:line="300" w:lineRule="auto"/>
      </w:pPr>
      <w:r>
        <w:rPr>
          <w:rFonts w:ascii="Microsoft YaHei" w:hAnsi="Microsoft YaHei" w:eastAsia="Microsoft YaHei" w:cs="Microsoft YaHei"/>
          <w:color w:val="000000"/>
          <w:sz w:val="21"/>
          <w:szCs w:val="21"/>
        </w:rPr>
        <w:t xml:space="preserve">这个 Skill 不是通用翻译工具——它专门解决一个真实的痛点：跨境电商 / 产品团队 / 留学申请者在 Figma 里做好了产品图册、说明书或作品集的设计稿，需要同时输出阿拉伯语、英语、德语、西班牙语、俄语等多个语言版本。传统做法是设计师把每页复制一份、逐个文本框手动改字，既慢又容易出错，阿拉伯语的 RTL 排版更是几乎没法手动搞定。</w:t>
      </w:r>
    </w:p>
    <w:p>
      <w:pPr>
        <w:spacing w:before="0" w:after="200" w:line="300" w:lineRule="auto"/>
      </w:pPr>
      <w:r>
        <w:rPr>
          <w:rFonts w:ascii="Segoe UI" w:hAnsi="Segoe UI" w:eastAsia="Segoe UI" w:cs="Segoe UI"/>
          <w:color w:val="404040"/>
          <w:sz w:val="19"/>
          <w:szCs w:val="19"/>
        </w:rPr>
        <w:t xml:space="preserve">This skill is not a general-purpose translator. It solves one real pain point: cross-border e-commerce / product teams / study-abroad applicants who design catalogues, manuals or portfolios in Figma and need to output Arabic, English, German, Spanish, Russian and other language versions simultaneously. The traditional approach — duplicating each page and changing text frame by frame by hand — is slow, error-prone, and nearly impossible for Arabic RTL.</w:t>
      </w:r>
    </w:p>
    <w:p>
      <w:pPr>
        <w:spacing w:before="120" w:after="100" w:line="276" w:lineRule="auto"/>
      </w:pPr>
      <w:r>
        <w:rPr>
          <w:rFonts w:ascii="Microsoft YaHei" w:hAnsi="Microsoft YaHei" w:eastAsia="Microsoft YaHei" w:cs="Microsoft YaHei"/>
          <w:b/>
          <w:color w:val="2E5C8A"/>
          <w:sz w:val="23"/>
          <w:szCs w:val="23"/>
        </w:rPr>
        <w:t>四大典型场景</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Four typical scenarios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3200"/>
        <w:gridCol w:w="4438"/>
      </w:tblGrid>
      <w:tr>
        <w:trPr>
          <w:tblHeader/>
        </w:trPr>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场景</w:t>
            </w:r>
          </w:p>
          <w:p>
            <w:pPr>
              <w:spacing w:before="40" w:after="40" w:line="252" w:lineRule="auto"/>
              <w:jc w:val="center"/>
            </w:pPr>
            <w:r>
              <w:rPr>
                <w:rFonts w:ascii="Segoe UI" w:hAnsi="Segoe UI" w:eastAsia="Segoe UI" w:cs="Segoe UI"/>
                <w:color w:val="595959"/>
                <w:sz w:val="17"/>
                <w:szCs w:val="17"/>
              </w:rPr>
              <w:t>Scenario</w:t>
            </w:r>
          </w:p>
        </w:tc>
        <w:tc>
          <w:tcPr>
            <w:tcW w:w="3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痛点</w:t>
            </w:r>
          </w:p>
          <w:p>
            <w:pPr>
              <w:spacing w:before="40" w:after="40" w:line="252" w:lineRule="auto"/>
              <w:jc w:val="center"/>
            </w:pPr>
            <w:r>
              <w:rPr>
                <w:rFonts w:ascii="Segoe UI" w:hAnsi="Segoe UI" w:eastAsia="Segoe UI" w:cs="Segoe UI"/>
                <w:color w:val="595959"/>
                <w:sz w:val="17"/>
                <w:szCs w:val="17"/>
              </w:rPr>
              <w:t xml:space="preserve">Pain point</w:t>
            </w:r>
          </w:p>
        </w:tc>
        <w:tc>
          <w:tcPr>
            <w:tcW w:w="44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 xml:space="preserve">Skill 怎么帮你</w:t>
            </w:r>
          </w:p>
          <w:p>
            <w:pPr>
              <w:spacing w:before="40" w:after="40" w:line="252" w:lineRule="auto"/>
              <w:jc w:val="center"/>
            </w:pPr>
            <w:r>
              <w:rPr>
                <w:rFonts w:ascii="Segoe UI" w:hAnsi="Segoe UI" w:eastAsia="Segoe UI" w:cs="Segoe UI"/>
                <w:color w:val="595959"/>
                <w:sz w:val="17"/>
                <w:szCs w:val="17"/>
              </w:rPr>
              <w:t xml:space="preserve">How this skill helps</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电商出海</w:t>
            </w:r>
          </w:p>
          <w:p>
            <w:pPr>
              <w:spacing w:before="40" w:after="40" w:line="252" w:lineRule="auto"/>
            </w:pPr>
            <w:r>
              <w:rPr>
                <w:rFonts w:ascii="Segoe UI" w:hAnsi="Segoe UI" w:eastAsia="Segoe UI" w:cs="Segoe UI"/>
                <w:color w:val="595959"/>
                <w:sz w:val="17"/>
                <w:szCs w:val="17"/>
              </w:rPr>
              <w:t xml:space="preserve">Cross-border e-commerce</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Alibaba / Made-in-China / 独立站的产品详情页要同时上架英、阿、西、俄、土 5 种语言。设计师做完一版源稿，其余语种全靠复制页面手改，一个产品图册改一周。</w:t>
            </w:r>
          </w:p>
          <w:p>
            <w:pPr>
              <w:spacing w:before="40" w:after="40" w:line="252" w:lineRule="auto"/>
            </w:pPr>
            <w:r>
              <w:rPr>
                <w:rFonts w:ascii="Segoe UI" w:hAnsi="Segoe UI" w:eastAsia="Segoe UI" w:cs="Segoe UI"/>
                <w:color w:val="595959"/>
                <w:sz w:val="16"/>
                <w:szCs w:val="16"/>
              </w:rPr>
              <w:t xml:space="preserve">Product detail pages on Alibaba, Made-in-China or a standalone site need 5 languages at once. After one source page is done, the rest are copied and edited by hand — one catalogue takes a week.</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一句「把这页翻译成阿拉伯语」→ 扫描全页 → 自动翻译 → 原位写回 → 复扫验收。一个语种从一天缩到几分钟，5 种语种一个下午搞定。</w:t>
            </w:r>
          </w:p>
          <w:p>
            <w:pPr>
              <w:spacing w:before="40" w:after="40" w:line="252" w:lineRule="auto"/>
            </w:pPr>
            <w:r>
              <w:rPr>
                <w:rFonts w:ascii="Segoe UI" w:hAnsi="Segoe UI" w:eastAsia="Segoe UI" w:cs="Segoe UI"/>
                <w:color w:val="595959"/>
                <w:sz w:val="16"/>
                <w:szCs w:val="16"/>
              </w:rPr>
              <w:t xml:space="preserve">Say “translate this page into Arabic” → scan → translate → write in place → verify. One language drops from a day to minutes; five languages done in an afternoon.</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多语言产品图册</w:t>
            </w:r>
          </w:p>
          <w:p>
            <w:pPr>
              <w:spacing w:before="40" w:after="40" w:line="252" w:lineRule="auto"/>
            </w:pPr>
            <w:r>
              <w:rPr>
                <w:rFonts w:ascii="Segoe UI" w:hAnsi="Segoe UI" w:eastAsia="Segoe UI" w:cs="Segoe UI"/>
                <w:color w:val="595959"/>
                <w:sz w:val="17"/>
                <w:szCs w:val="17"/>
              </w:rPr>
              <w:t xml:space="preserve">Multilingual product catalogues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一本 20 页的产品图册要做 6 种语言版本。型号、参数表、标注尺寸必须原样保留，只有描述性文字翻。手动逐框选中、改字、换字号，一页 50+ 文本框，全册 600+。</w:t>
            </w:r>
          </w:p>
          <w:p>
            <w:pPr>
              <w:spacing w:before="40" w:after="40" w:line="252" w:lineRule="auto"/>
            </w:pPr>
            <w:r>
              <w:rPr>
                <w:rFonts w:ascii="Segoe UI" w:hAnsi="Segoe UI" w:eastAsia="Segoe UI" w:cs="Segoe UI"/>
                <w:color w:val="595959"/>
                <w:sz w:val="16"/>
                <w:szCs w:val="16"/>
              </w:rPr>
              <w:t xml:space="preserve">A 20-page catalogue needs 6 language versions. Model numbers, spec tables and dimension annotations must stay untouched — only descriptive text gets translated. Selecting each frame, editing text and resizing by hand means 50+ text boxes per page, 600+ per catalogue.</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自动分类「该翻 / 该保留」：型号、尺寸、单位用正则识别后原样跳过，只翻描述性文字。字号 / 字重 / 对齐全部保留，RTL 自动翻转。</w:t>
            </w:r>
          </w:p>
          <w:p>
            <w:pPr>
              <w:spacing w:before="40" w:after="40" w:line="252" w:lineRule="auto"/>
            </w:pPr>
            <w:r>
              <w:rPr>
                <w:rFonts w:ascii="Segoe UI" w:hAnsi="Segoe UI" w:eastAsia="Segoe UI" w:cs="Segoe UI"/>
                <w:color w:val="595959"/>
                <w:sz w:val="16"/>
                <w:szCs w:val="16"/>
              </w:rPr>
              <w:t xml:space="preserve">Auto-classifies translate-vs-keep: models, dimensions and units are matched by regex and skipped untouched; only descriptions get translated. Font size, weight and alignment are all preserved; RTL is flipped automatically.</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多语言说明书</w:t>
            </w:r>
          </w:p>
          <w:p>
            <w:pPr>
              <w:spacing w:before="40" w:after="40" w:line="252" w:lineRule="auto"/>
            </w:pPr>
            <w:r>
              <w:rPr>
                <w:rFonts w:ascii="Segoe UI" w:hAnsi="Segoe UI" w:eastAsia="Segoe UI" w:cs="Segoe UI"/>
                <w:color w:val="595959"/>
                <w:sz w:val="17"/>
                <w:szCs w:val="17"/>
              </w:rPr>
              <w:t xml:space="preserve">Multilingual manuals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产品的安装 / 操作 / 维护说明书在 Figma 里排版，每个语种一份。阿拉伯语要从右到左排版，俄语要换西里尔字体，设计师手动搞 RTL 几乎不可能。</w:t>
            </w:r>
          </w:p>
          <w:p>
            <w:pPr>
              <w:spacing w:before="40" w:after="40" w:line="252" w:lineRule="auto"/>
            </w:pPr>
            <w:r>
              <w:rPr>
                <w:rFonts w:ascii="Segoe UI" w:hAnsi="Segoe UI" w:eastAsia="Segoe UI" w:cs="Segoe UI"/>
                <w:color w:val="595959"/>
                <w:sz w:val="16"/>
                <w:szCs w:val="16"/>
              </w:rPr>
              <w:t xml:space="preserve">Product installation / operation / maintenance manuals laid out in Figma, one copy per language. Arabic needs right-to-left layout, Russian needs a Cyrillic font — designers can't handle RTL by hand.</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RTL LEFT↔RIGHT 自动翻转；CENTRE 保持居中；目标字体 + 字重映射自动填充。写完自动复扫，确认源语言残留为 0。</w:t>
            </w:r>
          </w:p>
          <w:p>
            <w:pPr>
              <w:spacing w:before="40" w:after="40" w:line="252" w:lineRule="auto"/>
            </w:pPr>
            <w:r>
              <w:rPr>
                <w:rFonts w:ascii="Segoe UI" w:hAnsi="Segoe UI" w:eastAsia="Segoe UI" w:cs="Segoe UI"/>
                <w:color w:val="595959"/>
                <w:sz w:val="16"/>
                <w:szCs w:val="16"/>
              </w:rPr>
              <w:t xml:space="preserve">RTL LEFT↔RIGHT flipped automatically; CENTRE stays centred; target font and weight mapping are applied automatically. Post-write re-scan confirms zero source-language residue.</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留学作品集</w:t>
            </w:r>
          </w:p>
          <w:p>
            <w:pPr>
              <w:spacing w:before="40" w:after="40" w:line="252" w:lineRule="auto"/>
            </w:pPr>
            <w:r>
              <w:rPr>
                <w:rFonts w:ascii="Segoe UI" w:hAnsi="Segoe UI" w:eastAsia="Segoe UI" w:cs="Segoe UI"/>
                <w:color w:val="595959"/>
                <w:sz w:val="17"/>
                <w:szCs w:val="17"/>
              </w:rPr>
              <w:t xml:space="preserve">Study-abroad portfolios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作品集 / 设计提案在 Figma 排版后需要输出中英双语或多语版本用于升学、求职。手动逐页复制改字，排版细节（字号、行距、对齐）很容易跑偏。</w:t>
            </w:r>
          </w:p>
          <w:p>
            <w:pPr>
              <w:spacing w:before="40" w:after="40" w:line="252" w:lineRule="auto"/>
            </w:pPr>
            <w:r>
              <w:rPr>
                <w:rFonts w:ascii="Segoe UI" w:hAnsi="Segoe UI" w:eastAsia="Segoe UI" w:cs="Segoe UI"/>
                <w:color w:val="595959"/>
                <w:sz w:val="16"/>
                <w:szCs w:val="16"/>
              </w:rPr>
              <w:t xml:space="preserve">Portfolios / design proposals laid out in Figma need bilingual or multilingual versions for university applications or job hunting. Copying pages and editing by hand easily breaks typography (font size, line spacing, alignment).</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一句指令翻译整页，字体 / 字号 / 字重 / 对齐原样保留，不用手动复制页面逐框改字。MiSans VF 覆盖中英日韩等主流语言，开箱即用。</w:t>
            </w:r>
          </w:p>
          <w:p>
            <w:pPr>
              <w:spacing w:before="40" w:after="40" w:line="252" w:lineRule="auto"/>
            </w:pPr>
            <w:r>
              <w:rPr>
                <w:rFonts w:ascii="Segoe UI" w:hAnsi="Segoe UI" w:eastAsia="Segoe UI" w:cs="Segoe UI"/>
                <w:color w:val="595959"/>
                <w:sz w:val="16"/>
                <w:szCs w:val="16"/>
              </w:rPr>
              <w:t xml:space="preserve">One command translates the whole page. Font / size / weight / alignment are preserved — no need to duplicate pages and edit frame by frame. MiSans VF covers Chinese, English, Japanese, Korean and other mainstream languages out of the box.</w:t>
            </w:r>
          </w:p>
        </w:tc>
      </w:tr>
    </w:tbl>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谁在用</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Who is it for</w:t>
      </w:r>
    </w:p>
    <w:p>
      <w:pPr>
        <w:spacing w:before="0" w:after="40" w:line="300" w:lineRule="auto"/>
      </w:pPr>
      <w:r>
        <w:rPr>
          <w:rFonts w:ascii="Microsoft YaHei" w:hAnsi="Microsoft YaHei" w:eastAsia="Microsoft YaHei" w:cs="Microsoft YaHei"/>
          <w:color w:val="000000"/>
          <w:sz w:val="21"/>
          <w:szCs w:val="21"/>
        </w:rPr>
        <w:t xml:space="preserve">· 跨境电商运营 / 外贸企业：在 Figma 里做产品图册和详情页，需要多语言上架。</w:t>
      </w:r>
    </w:p>
    <w:p>
      <w:pPr>
        <w:spacing w:before="0" w:after="140" w:line="300" w:lineRule="auto"/>
      </w:pPr>
      <w:r>
        <w:rPr>
          <w:rFonts w:ascii="Segoe UI" w:hAnsi="Segoe UI" w:eastAsia="Segoe UI" w:cs="Segoe UI"/>
          <w:color w:val="404040"/>
          <w:sz w:val="19"/>
          <w:szCs w:val="19"/>
        </w:rPr>
        <w:t xml:space="preserve">· Cross-border e-commerce operators / export-trade companies: designing catalogues and detail pages in Figma, needing multilingual listings.</w:t>
      </w:r>
    </w:p>
    <w:p>
      <w:pPr>
        <w:spacing w:before="0" w:after="40" w:line="300" w:lineRule="auto"/>
      </w:pPr>
      <w:r>
        <w:rPr>
          <w:rFonts w:ascii="Microsoft YaHei" w:hAnsi="Microsoft YaHei" w:eastAsia="Microsoft YaHei" w:cs="Microsoft YaHei"/>
          <w:color w:val="000000"/>
          <w:sz w:val="21"/>
          <w:szCs w:val="21"/>
        </w:rPr>
        <w:t xml:space="preserve">· 产品团队：任何需要在 Figma 里排版、输出多语种版本的产品说明书。</w:t>
      </w:r>
    </w:p>
    <w:p>
      <w:pPr>
        <w:spacing w:before="0" w:after="140" w:line="300" w:lineRule="auto"/>
      </w:pPr>
      <w:r>
        <w:rPr>
          <w:rFonts w:ascii="Segoe UI" w:hAnsi="Segoe UI" w:eastAsia="Segoe UI" w:cs="Segoe UI"/>
          <w:color w:val="404040"/>
          <w:sz w:val="19"/>
          <w:szCs w:val="19"/>
        </w:rPr>
        <w:t xml:space="preserve">· Product teams: anyone laying out multilingual product manuals in Figma.</w:t>
      </w:r>
    </w:p>
    <w:p>
      <w:pPr>
        <w:spacing w:before="0" w:after="40" w:line="300" w:lineRule="auto"/>
      </w:pPr>
      <w:r>
        <w:rPr>
          <w:rFonts w:ascii="Microsoft YaHei" w:hAnsi="Microsoft YaHei" w:eastAsia="Microsoft YaHei" w:cs="Microsoft YaHei"/>
          <w:color w:val="000000"/>
          <w:sz w:val="21"/>
          <w:szCs w:val="21"/>
        </w:rPr>
        <w:t xml:space="preserve">· 留学申请者 / 设计师：作品集、设计提案需要中英双语或多语版本用于升学、求职。</w:t>
      </w:r>
    </w:p>
    <w:p>
      <w:pPr>
        <w:spacing w:before="0" w:after="140" w:line="300" w:lineRule="auto"/>
      </w:pPr>
      <w:r>
        <w:rPr>
          <w:rFonts w:ascii="Segoe UI" w:hAnsi="Segoe UI" w:eastAsia="Segoe UI" w:cs="Segoe UI"/>
          <w:color w:val="404040"/>
          <w:sz w:val="19"/>
          <w:szCs w:val="19"/>
        </w:rPr>
        <w:t xml:space="preserve">· Study-abroad applicants / designers: portfolios and proposals needing bilingual or multilingual versions for applications or job hunting.</w:t>
      </w:r>
    </w:p>
    <w:p>
      <w:pPr>
        <w:spacing w:before="0" w:after="40" w:line="300" w:lineRule="auto"/>
      </w:pPr>
      <w:r>
        <w:rPr>
          <w:rFonts w:ascii="Microsoft YaHei" w:hAnsi="Microsoft YaHei" w:eastAsia="Microsoft YaHei" w:cs="Microsoft YaHei"/>
          <w:color w:val="000000"/>
          <w:sz w:val="21"/>
          <w:szCs w:val="21"/>
        </w:rPr>
        <w:t xml:space="preserve">· 本地化团队：需要在 Figma 原稿上直接产出多语种版本，而不是导出到别的工具重排。</w:t>
      </w:r>
    </w:p>
    <w:p>
      <w:pPr>
        <w:spacing w:before="0" w:after="200" w:line="300" w:lineRule="auto"/>
      </w:pPr>
      <w:r>
        <w:rPr>
          <w:rFonts w:ascii="Segoe UI" w:hAnsi="Segoe UI" w:eastAsia="Segoe UI" w:cs="Segoe UI"/>
          <w:color w:val="404040"/>
          <w:sz w:val="19"/>
          <w:szCs w:val="19"/>
        </w:rPr>
        <w:t xml:space="preserve">· Localization teams: producing multiple language versions directly on the Figma source, instead of exporting to another tool for re-layout.</w:t>
      </w:r>
    </w:p>
    <w:p>
      <w:r>
        <w:br w:type="page"/>
      </w:r>
    </w:p>
    <w:p>
      <w:pPr>
        <w:pStyle w:val="Heading1"/>
        <w:spacing w:before="120" w:after="180" w:line="276" w:lineRule="auto"/>
      </w:pPr>
      <w:r>
        <w:rPr>
          <w:rFonts w:ascii="Microsoft YaHei" w:hAnsi="Microsoft YaHei" w:eastAsia="Microsoft YaHei" w:cs="Microsoft YaHei"/>
          <w:b/>
          <w:color w:val="1F3864"/>
          <w:sz w:val="30"/>
          <w:szCs w:val="30"/>
        </w:rPr>
        <w:t xml:space="preserve">二、这个 Skill 是什么</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2. What This Skill Is</w:t>
      </w:r>
    </w:p>
    <w:p>
      <w:pPr>
        <w:spacing w:before="0" w:after="40" w:line="300" w:lineRule="auto"/>
      </w:pPr>
      <w:r>
        <w:rPr>
          <w:rFonts w:ascii="Microsoft YaHei" w:hAnsi="Microsoft YaHei" w:eastAsia="Microsoft YaHei" w:cs="Microsoft YaHei"/>
          <w:color w:val="000000"/>
          <w:sz w:val="21"/>
          <w:szCs w:val="21"/>
        </w:rPr>
        <w:t xml:space="preserve">它把「把 Figma 这一页翻译成阿拉伯语，注意文字方向和文本框位置」这句话，变成一条端到端、原位写回的自动化流水线：扫描全页文本 → 分类（该翻 / 该保留）→ 去重翻译 → 构建写入批次（含字体与 RTL 对齐）→ 批量写回 → 复扫验收。</w:t>
      </w:r>
    </w:p>
    <w:p>
      <w:pPr>
        <w:spacing w:before="0" w:after="140" w:line="300" w:lineRule="auto"/>
      </w:pPr>
      <w:r>
        <w:rPr>
          <w:rFonts w:ascii="Segoe UI" w:hAnsi="Segoe UI" w:eastAsia="Segoe UI" w:cs="Segoe UI"/>
          <w:color w:val="404040"/>
          <w:sz w:val="19"/>
          <w:szCs w:val="19"/>
        </w:rPr>
        <w:t xml:space="preserve">It turns a request like “translate this Figma page into Arabic, mind the text direction and text-box positions” into an end-to-end, write-in-place pipeline: scan every text node → classify (translate vs. keep) → de-duplicate and translate → build the write batch (font + RTL alignment) → batch write → re-scan and verify.</w:t>
      </w:r>
    </w:p>
    <w:p>
      <w:pPr>
        <w:spacing w:before="0" w:after="40" w:line="300" w:lineRule="auto"/>
      </w:pPr>
      <w:r>
        <w:rPr>
          <w:rFonts w:ascii="Microsoft YaHei" w:hAnsi="Microsoft YaHei" w:eastAsia="Microsoft YaHei" w:cs="Microsoft YaHei"/>
          <w:color w:val="000000"/>
          <w:sz w:val="21"/>
          <w:szCs w:val="21"/>
        </w:rPr>
        <w:t xml:space="preserve">最关键的一点：Figma 的 REST API 是只读的，想改画布上的文字必须走 Figma 插件 API。所以这套方案的核心是本地「写桥」——一个 MCP 服务端，通过 WebSocket 连到运行在 Figma 桌面端里的插件，由插件代为落笔。</w:t>
      </w:r>
    </w:p>
    <w:p>
      <w:pPr>
        <w:spacing w:before="0" w:after="200" w:line="300" w:lineRule="auto"/>
      </w:pPr>
      <w:r>
        <w:rPr>
          <w:rFonts w:ascii="Segoe UI" w:hAnsi="Segoe UI" w:eastAsia="Segoe UI" w:cs="Segoe UI"/>
          <w:color w:val="404040"/>
          <w:sz w:val="19"/>
          <w:szCs w:val="19"/>
        </w:rPr>
        <w:t xml:space="preserve">The critical bit: Figma's REST API is read-only. Changing text on the canvas requires the Figma Plugin API. So the heart of this solution is a local “write bridge” — an MCP server that talks over WebSocket to a plugin running inside Figma Desktop, and the plugin does the actual writing.</w:t>
      </w:r>
    </w:p>
    <w:p>
      <w:pPr>
        <w:spacing w:before="120" w:after="100" w:line="276" w:lineRule="auto"/>
      </w:pPr>
      <w:r>
        <w:rPr>
          <w:rFonts w:ascii="Microsoft YaHei" w:hAnsi="Microsoft YaHei" w:eastAsia="Microsoft YaHei" w:cs="Microsoft YaHei"/>
          <w:b/>
          <w:color w:val="2E5C8A"/>
          <w:sz w:val="23"/>
          <w:szCs w:val="23"/>
        </w:rPr>
        <w:t>架构链路</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Architecture</w:t>
      </w:r>
    </w:p>
    <w:tbl>
      <w:tblPr>
        <w:tblW w:w="96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1700"/>
        <w:gridCol w:w="284"/>
        <w:gridCol w:w="1700"/>
        <w:gridCol w:w="284"/>
        <w:gridCol w:w="1700"/>
        <w:gridCol w:w="284"/>
        <w:gridCol w:w="1700"/>
        <w:gridCol w:w="284"/>
        <w:gridCol w:w="1700"/>
      </w:tblGrid>
      <w:tr>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① AI 客户端</w:t>
            </w:r>
          </w:p>
          <w:p>
            <w:pPr>
              <w:spacing w:before="40" w:after="40" w:line="252" w:lineRule="auto"/>
              <w:jc w:val="center"/>
            </w:pPr>
            <w:r>
              <w:rPr>
                <w:rFonts w:ascii="Segoe UI" w:hAnsi="Segoe UI" w:eastAsia="Segoe UI" w:cs="Segoe UI"/>
                <w:color w:val="595959"/>
                <w:sz w:val="17"/>
                <w:szCs w:val="17"/>
              </w:rPr>
              <w:t xml:space="preserve">① AI client</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② MCP 写桥</w:t>
            </w:r>
          </w:p>
          <w:p>
            <w:pPr>
              <w:spacing w:before="40" w:after="40" w:line="252" w:lineRule="auto"/>
              <w:jc w:val="center"/>
            </w:pPr>
            <w:r>
              <w:rPr>
                <w:rFonts w:ascii="Segoe UI" w:hAnsi="Segoe UI" w:eastAsia="Segoe UI" w:cs="Segoe UI"/>
                <w:color w:val="595959"/>
                <w:sz w:val="17"/>
                <w:szCs w:val="17"/>
              </w:rPr>
              <w:t xml:space="preserve">② MCP bridge</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③ WebSocket</w:t>
            </w:r>
          </w:p>
          <w:p>
            <w:pPr>
              <w:spacing w:before="40" w:after="40" w:line="252" w:lineRule="auto"/>
              <w:jc w:val="center"/>
            </w:pPr>
            <w:r>
              <w:rPr>
                <w:rFonts w:ascii="Segoe UI" w:hAnsi="Segoe UI" w:eastAsia="Segoe UI" w:cs="Segoe UI"/>
                <w:color w:val="595959"/>
                <w:sz w:val="17"/>
                <w:szCs w:val="17"/>
              </w:rPr>
              <w:t xml:space="preserve">③ WebSocket</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④ Figma 插件</w:t>
            </w:r>
          </w:p>
          <w:p>
            <w:pPr>
              <w:spacing w:before="40" w:after="40" w:line="252" w:lineRule="auto"/>
              <w:jc w:val="center"/>
            </w:pPr>
            <w:r>
              <w:rPr>
                <w:rFonts w:ascii="Segoe UI" w:hAnsi="Segoe UI" w:eastAsia="Segoe UI" w:cs="Segoe UI"/>
                <w:color w:val="595959"/>
                <w:sz w:val="17"/>
                <w:szCs w:val="17"/>
              </w:rPr>
              <w:t xml:space="preserve">④ Figma plugin</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C6E0B4"/>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⑤ 画布文档</w:t>
            </w:r>
          </w:p>
          <w:p>
            <w:pPr>
              <w:spacing w:before="40" w:after="40" w:line="252" w:lineRule="auto"/>
              <w:jc w:val="center"/>
            </w:pPr>
            <w:r>
              <w:rPr>
                <w:rFonts w:ascii="Segoe UI" w:hAnsi="Segoe UI" w:eastAsia="Segoe UI" w:cs="Segoe UI"/>
                <w:color w:val="595959"/>
                <w:sz w:val="17"/>
                <w:szCs w:val="17"/>
              </w:rPr>
              <w:t xml:space="preserve">⑤ Canvas doc</w:t>
            </w:r>
          </w:p>
        </w:tc>
      </w:tr>
      <w:tr>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 xml:space="preserve">WorkBuddy / Claude</w:t>
            </w:r>
          </w:p>
          <w:p>
            <w:pPr>
              <w:spacing w:before="40" w:after="40" w:line="252" w:lineRule="auto"/>
              <w:jc w:val="center"/>
            </w:pPr>
            <w:r>
              <w:rPr>
                <w:rFonts w:ascii="Segoe UI" w:hAnsi="Segoe UI" w:eastAsia="Segoe UI" w:cs="Segoe UI"/>
                <w:color w:val="808080"/>
                <w:sz w:val="16"/>
                <w:szCs w:val="16"/>
              </w:rPr>
              <w:t xml:space="preserve">any MCP client</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 xml:space="preserve">server.ts（本地 Node 进程）</w:t>
            </w:r>
          </w:p>
          <w:p>
            <w:pPr>
              <w:spacing w:before="40" w:after="40" w:line="252" w:lineRule="auto"/>
              <w:jc w:val="center"/>
            </w:pPr>
            <w:r>
              <w:rPr>
                <w:rFonts w:ascii="Segoe UI" w:hAnsi="Segoe UI" w:eastAsia="Segoe UI" w:cs="Segoe UI"/>
                <w:color w:val="808080"/>
                <w:sz w:val="16"/>
                <w:szCs w:val="16"/>
              </w:rPr>
              <w:t xml:space="preserve">local Node process</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Consolas" w:hAnsi="Consolas" w:eastAsia="Consolas" w:cs="Consolas"/>
                <w:color w:val="595959"/>
                <w:sz w:val="17"/>
                <w:szCs w:val="17"/>
              </w:rPr>
              <w:t>ws://127.0.0.1:3055</w:t>
            </w:r>
          </w:p>
          <w:p>
            <w:pPr>
              <w:spacing w:before="40" w:after="40" w:line="252" w:lineRule="auto"/>
              <w:jc w:val="center"/>
            </w:pPr>
            <w:r>
              <w:rPr>
                <w:rFonts w:ascii="Segoe UI" w:hAnsi="Segoe UI" w:eastAsia="Segoe UI" w:cs="Segoe UI"/>
                <w:color w:val="808080"/>
                <w:sz w:val="16"/>
                <w:szCs w:val="16"/>
              </w:rPr>
              <w:t xml:space="preserve">loopback only</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plugin.js（桌面端内运行）</w:t>
            </w:r>
          </w:p>
          <w:p>
            <w:pPr>
              <w:spacing w:before="40" w:after="40" w:line="252" w:lineRule="auto"/>
              <w:jc w:val="center"/>
            </w:pPr>
            <w:r>
              <w:rPr>
                <w:rFonts w:ascii="Segoe UI" w:hAnsi="Segoe UI" w:eastAsia="Segoe UI" w:cs="Segoe UI"/>
                <w:color w:val="808080"/>
                <w:sz w:val="16"/>
                <w:szCs w:val="16"/>
              </w:rPr>
              <w:t xml:space="preserve">runs inside Figma</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文字被原位改写</w:t>
            </w:r>
          </w:p>
          <w:p>
            <w:pPr>
              <w:spacing w:before="40" w:after="40" w:line="252" w:lineRule="auto"/>
              <w:jc w:val="center"/>
            </w:pPr>
            <w:r>
              <w:rPr>
                <w:rFonts w:ascii="Segoe UI" w:hAnsi="Segoe UI" w:eastAsia="Segoe UI" w:cs="Segoe UI"/>
                <w:color w:val="808080"/>
                <w:sz w:val="16"/>
                <w:szCs w:val="16"/>
              </w:rPr>
              <w:t xml:space="preserve">text rewritten in place</w:t>
            </w:r>
          </w:p>
        </w:tc>
      </w:tr>
    </w:tbl>
    <w:p>
      <w:pPr>
        <w:spacing w:before="0" w:after="30" w:line="276" w:lineRule="auto"/>
        <w:jc w:val="center"/>
      </w:pPr>
      <w:r>
        <w:rPr>
          <w:rFonts w:ascii="Microsoft YaHei" w:hAnsi="Microsoft YaHei" w:eastAsia="Microsoft YaHei" w:cs="Microsoft YaHei"/>
          <w:color w:val="7F7F7F"/>
          <w:sz w:val="18"/>
          <w:szCs w:val="18"/>
        </w:rPr>
        <w:t xml:space="preserve">全程数据只在本机 127.0.0.1 回环地址上流转，不经过任何第三方服务器。</w:t>
      </w:r>
    </w:p>
    <w:p>
      <w:pPr>
        <w:spacing w:before="0" w:after="200" w:line="276" w:lineRule="auto"/>
        <w:jc w:val="center"/>
      </w:pPr>
      <w:r>
        <w:rPr>
          <w:rFonts w:ascii="Segoe UI" w:hAnsi="Segoe UI" w:eastAsia="Segoe UI" w:cs="Segoe UI"/>
          <w:color w:val="808080"/>
          <w:sz w:val="17"/>
          <w:szCs w:val="17"/>
        </w:rPr>
        <w:t xml:space="preserve">All data stays on the local 127.0.0.1 loopback address — nothing is sent to any third-party server.</w:t>
      </w:r>
    </w:p>
    <w:p>
      <w:pPr>
        <w:spacing w:before="120" w:after="100" w:line="276" w:lineRule="auto"/>
      </w:pPr>
      <w:r>
        <w:rPr>
          <w:rFonts w:ascii="Microsoft YaHei" w:hAnsi="Microsoft YaHei" w:eastAsia="Microsoft YaHei" w:cs="Microsoft YaHei"/>
          <w:b/>
          <w:color w:val="2E5C8A"/>
          <w:sz w:val="23"/>
          <w:szCs w:val="23"/>
        </w:rPr>
        <w:t>仓库里有什么</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Repository contents</w:t>
      </w:r>
    </w:p>
    <w:p>
      <w:pPr>
        <w:shd w:val="clear" w:color="auto" w:fill="F7F7F7"/>
        <w:spacing w:before="0" w:after="8" w:line="232" w:lineRule="auto"/>
      </w:pPr>
      <w:r>
        <w:rPr>
          <w:rFonts w:ascii="Consolas" w:hAnsi="Consolas" w:eastAsia="Consolas" w:cs="Consolas"/>
          <w:sz w:val="16"/>
          <w:szCs w:val="16"/>
        </w:rPr>
        <w:t>figma-page-translate/</w:t>
      </w:r>
    </w:p>
    <w:p>
      <w:pPr>
        <w:shd w:val="clear" w:color="auto" w:fill="F7F7F7"/>
        <w:spacing w:before="0" w:after="8" w:line="232" w:lineRule="auto"/>
        <w:ind w:left="113" w:right="113"/>
      </w:pPr>
      <w:r>
        <w:rPr>
          <w:rFonts w:ascii="Consolas" w:hAnsi="Consolas" w:eastAsia="Consolas" w:cs="Consolas"/>
          <w:sz w:val="16"/>
          <w:szCs w:val="16"/>
        </w:rPr>
        <w:t xml:space="preserve">├── SKILL.md                     # Skill body: the AI execution manual</w:t>
      </w:r>
    </w:p>
    <w:p>
      <w:pPr>
        <w:shd w:val="clear" w:color="auto" w:fill="F7F7F7"/>
        <w:spacing w:before="0" w:after="8" w:line="232" w:lineRule="auto"/>
        <w:ind w:left="113" w:right="113"/>
      </w:pPr>
      <w:r>
        <w:rPr>
          <w:rFonts w:ascii="Consolas" w:hAnsi="Consolas" w:eastAsia="Consolas" w:cs="Consolas"/>
          <w:sz w:val="16"/>
          <w:szCs w:val="16"/>
        </w:rPr>
        <w:t xml:space="preserve">├── README.md / README_EN.md     # Project home (with architecture diagram)</w:t>
      </w:r>
    </w:p>
    <w:p>
      <w:pPr>
        <w:shd w:val="clear" w:color="auto" w:fill="F7F7F7"/>
        <w:spacing w:before="0" w:after="8" w:line="232" w:lineRule="auto"/>
        <w:ind w:left="113" w:right="113"/>
      </w:pPr>
      <w:r>
        <w:rPr>
          <w:rFonts w:ascii="Consolas" w:hAnsi="Consolas" w:eastAsia="Consolas" w:cs="Consolas"/>
          <w:sz w:val="16"/>
          <w:szCs w:val="16"/>
        </w:rPr>
        <w:t xml:space="preserve">├── LICENSE                      # MIT</w:t>
      </w:r>
    </w:p>
    <w:p>
      <w:pPr>
        <w:shd w:val="clear" w:color="auto" w:fill="F7F7F7"/>
        <w:spacing w:before="0" w:after="8" w:line="232" w:lineRule="auto"/>
        <w:ind w:left="113" w:right="113"/>
      </w:pPr>
      <w:r>
        <w:rPr>
          <w:rFonts w:ascii="Consolas" w:hAnsi="Consolas" w:eastAsia="Consolas" w:cs="Consolas"/>
          <w:sz w:val="16"/>
          <w:szCs w:val="16"/>
        </w:rPr>
        <w:t xml:space="preserve">├── docs/                        # This guide (bilingual)</w:t>
      </w:r>
    </w:p>
    <w:p>
      <w:pPr>
        <w:shd w:val="clear" w:color="auto" w:fill="F7F7F7"/>
        <w:spacing w:before="0" w:after="8" w:line="232" w:lineRule="auto"/>
        <w:ind w:left="113" w:right="113"/>
      </w:pPr>
      <w:r>
        <w:rPr>
          <w:rFonts w:ascii="Consolas" w:hAnsi="Consolas" w:eastAsia="Consolas" w:cs="Consolas"/>
          <w:sz w:val="16"/>
          <w:szCs w:val="16"/>
        </w:rPr>
        <w:t xml:space="preserve">└── assets/bridge/               # Runnable write-bridge source</w:t>
      </w:r>
    </w:p>
    <w:p>
      <w:pPr>
        <w:shd w:val="clear" w:color="auto" w:fill="F7F7F7"/>
        <w:spacing w:before="0" w:after="8" w:line="232" w:lineRule="auto"/>
        <w:ind w:left="113" w:right="113"/>
      </w:pPr>
      <w:r>
        <w:rPr>
          <w:rFonts w:ascii="Consolas" w:hAnsi="Consolas" w:eastAsia="Consolas" w:cs="Consolas"/>
          <w:sz w:val="16"/>
          <w:szCs w:val="16"/>
        </w:rPr>
        <w:t xml:space="preserve">    ├── server.ts                # MCP server: scan / write / verify / list_fonts</w:t>
      </w:r>
    </w:p>
    <w:p>
      <w:pPr>
        <w:shd w:val="clear" w:color="auto" w:fill="F7F7F7"/>
        <w:spacing w:before="0" w:after="8" w:line="232" w:lineRule="auto"/>
        <w:ind w:left="113" w:right="113"/>
      </w:pPr>
      <w:r>
        <w:rPr>
          <w:rFonts w:ascii="Consolas" w:hAnsi="Consolas" w:eastAsia="Consolas" w:cs="Consolas"/>
          <w:sz w:val="16"/>
          <w:szCs w:val="16"/>
        </w:rPr>
        <w:t xml:space="preserve">    ├── package.json  tsconfig.json  .vscode/mcp.json</w:t>
      </w:r>
    </w:p>
    <w:p>
      <w:pPr>
        <w:shd w:val="clear" w:color="auto" w:fill="F7F7F7"/>
        <w:spacing w:before="0" w:after="8" w:line="232" w:lineRule="auto"/>
        <w:ind w:left="113" w:right="113"/>
      </w:pPr>
      <w:r>
        <w:rPr>
          <w:rFonts w:ascii="Consolas" w:hAnsi="Consolas" w:eastAsia="Consolas" w:cs="Consolas"/>
          <w:sz w:val="16"/>
          <w:szCs w:val="16"/>
        </w:rPr>
        <w:t xml:space="preserve">    ├── plugin/</w:t>
      </w:r>
    </w:p>
    <w:p>
      <w:pPr>
        <w:shd w:val="clear" w:color="auto" w:fill="F7F7F7"/>
        <w:spacing w:before="0" w:after="8" w:line="232" w:lineRule="auto"/>
        <w:ind w:left="113" w:right="113"/>
      </w:pPr>
      <w:r>
        <w:rPr>
          <w:rFonts w:ascii="Consolas" w:hAnsi="Consolas" w:eastAsia="Consolas" w:cs="Consolas"/>
          <w:sz w:val="16"/>
          <w:szCs w:val="16"/>
        </w:rPr>
        <w:t xml:space="preserve">    │   ├── manifest.json        # Figma plugin manifest</w:t>
      </w:r>
    </w:p>
    <w:p>
      <w:pPr>
        <w:shd w:val="clear" w:color="auto" w:fill="F7F7F7"/>
        <w:spacing w:before="0" w:after="8" w:line="232" w:lineRule="auto"/>
        <w:ind w:left="113" w:right="113"/>
      </w:pPr>
      <w:r>
        <w:rPr>
          <w:rFonts w:ascii="Consolas" w:hAnsi="Consolas" w:eastAsia="Consolas" w:cs="Consolas"/>
          <w:sz w:val="16"/>
          <w:szCs w:val="16"/>
        </w:rPr>
        <w:t xml:space="preserve">    │   ├── plugin.js            # Batch writer + font cache</w:t>
      </w:r>
    </w:p>
    <w:p>
      <w:pPr>
        <w:shd w:val="clear" w:color="auto" w:fill="F7F7F7"/>
        <w:spacing w:before="0" w:after="8" w:line="232" w:lineRule="auto"/>
        <w:ind w:left="113" w:right="113"/>
      </w:pPr>
      <w:r>
        <w:rPr>
          <w:rFonts w:ascii="Consolas" w:hAnsi="Consolas" w:eastAsia="Consolas" w:cs="Consolas"/>
          <w:sz w:val="16"/>
          <w:szCs w:val="16"/>
        </w:rPr>
        <w:t xml:space="preserve">    │   └── ui.html</w:t>
      </w:r>
    </w:p>
    <w:p>
      <w:pPr>
        <w:shd w:val="clear" w:color="auto" w:fill="F7F7F7"/>
        <w:spacing w:before="0" w:after="8" w:line="232" w:lineRule="auto"/>
        <w:ind w:left="113" w:right="113"/>
      </w:pPr>
      <w:r>
        <w:rPr>
          <w:rFonts w:ascii="Consolas" w:hAnsi="Consolas" w:eastAsia="Consolas" w:cs="Consolas"/>
          <w:sz w:val="16"/>
          <w:szCs w:val="16"/>
        </w:rPr>
        <w:t xml:space="preserve">    └── script/</w:t>
      </w:r>
    </w:p>
    <w:p>
      <w:pPr>
        <w:shd w:val="clear" w:color="auto" w:fill="F7F7F7"/>
        <w:spacing w:before="0" w:after="8" w:line="232" w:lineRule="auto"/>
        <w:ind w:left="113" w:right="113"/>
      </w:pPr>
      <w:r>
        <w:rPr>
          <w:rFonts w:ascii="Consolas" w:hAnsi="Consolas" w:eastAsia="Consolas" w:cs="Consolas"/>
          <w:sz w:val="16"/>
          <w:szCs w:val="16"/>
        </w:rPr>
        <w:t xml:space="preserve">        └── build_batch.mjs      # Generic build template: edit CONFIG and reuse</w:t>
      </w:r>
    </w:p>
    <w:p>
      <w:r>
        <w:br w:type="page"/>
      </w:r>
    </w:p>
    <w:p>
      <w:pPr>
        <w:pStyle w:val="Heading1"/>
        <w:spacing w:before="120" w:after="180" w:line="276" w:lineRule="auto"/>
      </w:pPr>
      <w:r>
        <w:rPr>
          <w:rFonts w:ascii="Microsoft YaHei" w:hAnsi="Microsoft YaHei" w:eastAsia="Microsoft YaHei" w:cs="Microsoft YaHei"/>
          <w:b/>
          <w:color w:val="1F3864"/>
          <w:sz w:val="30"/>
          <w:szCs w:val="30"/>
        </w:rPr>
        <w:t>三、安装（每台电脑只需做一次）</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3. Installation (once per machine)</w:t>
      </w:r>
    </w:p>
    <w:p>
      <w:pPr>
        <w:spacing w:before="60" w:after="80" w:line="276" w:lineRule="auto"/>
      </w:pPr>
      <w:r>
        <w:rPr>
          <w:rFonts w:ascii="Microsoft YaHei" w:hAnsi="Microsoft YaHei" w:eastAsia="Microsoft YaHei" w:cs="Microsoft YaHei"/>
          <w:b/>
          <w:color w:val="2E5C8A"/>
          <w:sz w:val="23"/>
          <w:szCs w:val="23"/>
        </w:rPr>
        <w:t xml:space="preserve">步骤 1 — 装写桥</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1 — Install the bridge</w:t>
      </w:r>
    </w:p>
    <w:p>
      <w:pPr>
        <w:spacing w:before="0" w:after="40" w:line="300" w:lineRule="auto"/>
      </w:pPr>
      <w:r>
        <w:rPr>
          <w:rFonts w:ascii="Microsoft YaHei" w:hAnsi="Microsoft YaHei" w:eastAsia="Microsoft YaHei" w:cs="Microsoft YaHei"/>
          <w:color w:val="000000"/>
          <w:sz w:val="21"/>
          <w:szCs w:val="21"/>
        </w:rPr>
        <w:t xml:space="preserve">把仓库里的 assets/bridge 整个文件夹复制到本机一个固定位置（例如用户目录下的 .workbuddy/figma-bridge），然后安装依赖：</w:t>
      </w:r>
    </w:p>
    <w:p>
      <w:pPr>
        <w:spacing w:before="0" w:after="60" w:line="300" w:lineRule="auto"/>
      </w:pPr>
      <w:r>
        <w:rPr>
          <w:rFonts w:ascii="Segoe UI" w:hAnsi="Segoe UI" w:eastAsia="Segoe UI" w:cs="Segoe UI"/>
          <w:color w:val="404040"/>
          <w:sz w:val="19"/>
          <w:szCs w:val="19"/>
        </w:rPr>
        <w:t xml:space="preserve">Copy the whole assets/bridge folder to a stable location on your machine (e.g. .workbuddy/figma-bridge under your user directory), then install dependencies:</w:t>
      </w:r>
    </w:p>
    <w:p>
      <w:pPr>
        <w:shd w:val="clear" w:color="auto" w:fill="F2F2F2"/>
        <w:spacing w:before="0" w:after="8" w:line="240" w:lineRule="auto"/>
        <w:ind w:left="170" w:right="170"/>
      </w:pPr>
      <w:r>
        <w:rPr>
          <w:rFonts w:ascii="Consolas" w:hAnsi="Consolas" w:eastAsia="Consolas" w:cs="Consolas"/>
          <w:sz w:val="18"/>
          <w:szCs w:val="18"/>
        </w:rPr>
        <w:t xml:space="preserve">cp -r assets/bridge ~/.workbuddy/figma-bridge</w:t>
      </w:r>
    </w:p>
    <w:p>
      <w:pPr>
        <w:shd w:val="clear" w:color="auto" w:fill="F2F2F2"/>
        <w:spacing w:before="0" w:after="8" w:line="240" w:lineRule="auto"/>
        <w:ind w:left="170" w:right="170"/>
      </w:pPr>
      <w:r>
        <w:rPr>
          <w:rFonts w:ascii="Consolas" w:hAnsi="Consolas" w:eastAsia="Consolas" w:cs="Consolas"/>
          <w:sz w:val="18"/>
          <w:szCs w:val="18"/>
        </w:rPr>
        <w:t xml:space="preserve">cd ~/.workbuddy/figma-bridge</w:t>
      </w:r>
    </w:p>
    <w:p>
      <w:pPr>
        <w:shd w:val="clear" w:color="auto" w:fill="F2F2F2"/>
        <w:spacing w:before="0" w:after="8" w:line="240" w:lineRule="auto"/>
        <w:ind w:left="170" w:right="170"/>
      </w:pPr>
      <w:r>
        <w:rPr>
          <w:rFonts w:ascii="Consolas" w:hAnsi="Consolas" w:eastAsia="Consolas" w:cs="Consolas"/>
          <w:sz w:val="18"/>
          <w:szCs w:val="18"/>
        </w:rPr>
        <w:t xml:space="preserve">npm install</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2 — 把写桥注册成 MCP 服务</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2 — Register it as an MCP server</w:t>
      </w:r>
    </w:p>
    <w:p>
      <w:pPr>
        <w:spacing w:before="0" w:after="40" w:line="300" w:lineRule="auto"/>
      </w:pPr>
      <w:r>
        <w:rPr>
          <w:rFonts w:ascii="Microsoft YaHei" w:hAnsi="Microsoft YaHei" w:eastAsia="Microsoft YaHei" w:cs="Microsoft YaHei"/>
          <w:color w:val="000000"/>
          <w:sz w:val="21"/>
          <w:szCs w:val="21"/>
        </w:rPr>
        <w:t xml:space="preserve">在 AI 客户端的 MCP 配置文件里加一段（WorkBuddy 路径为 ~/.workbuddy/mcp.json；已有其它 server 时只需合并进 mcpServers，不要整文件覆盖）：</w:t>
      </w:r>
    </w:p>
    <w:p>
      <w:pPr>
        <w:spacing w:before="0" w:after="60" w:line="300" w:lineRule="auto"/>
      </w:pPr>
      <w:r>
        <w:rPr>
          <w:rFonts w:ascii="Segoe UI" w:hAnsi="Segoe UI" w:eastAsia="Segoe UI" w:cs="Segoe UI"/>
          <w:color w:val="404040"/>
          <w:sz w:val="19"/>
          <w:szCs w:val="19"/>
        </w:rPr>
        <w:t xml:space="preserve">Add an entry to your AI client's MCP config file (WorkBuddy: ~/.workbuddy/mcp.json). If other servers already exist, merge into mcpServers — do not overwrite the whole file:</w:t>
      </w:r>
    </w:p>
    <w:p>
      <w:pPr>
        <w:shd w:val="clear" w:color="auto" w:fill="F2F2F2"/>
        <w:spacing w:before="0" w:after="8" w:line="240" w:lineRule="auto"/>
        <w:ind w:left="170" w:right="170"/>
      </w:pPr>
      <w:r>
        <w:rPr>
          <w:rFonts w:ascii="Consolas" w:hAnsi="Consolas" w:eastAsia="Consolas" w:cs="Consolas"/>
          <w:sz w:val="18"/>
          <w:szCs w:val="18"/>
        </w:rPr>
        <w:t>{</w:t>
      </w:r>
    </w:p>
    <w:p>
      <w:pPr>
        <w:shd w:val="clear" w:color="auto" w:fill="F2F2F2"/>
        <w:spacing w:before="0" w:after="8" w:line="240" w:lineRule="auto"/>
        <w:ind w:left="170" w:right="170"/>
      </w:pPr>
      <w:r>
        <w:rPr>
          <w:rFonts w:ascii="Consolas" w:hAnsi="Consolas" w:eastAsia="Consolas" w:cs="Consolas"/>
          <w:sz w:val="18"/>
          <w:szCs w:val="18"/>
        </w:rPr>
        <w:t xml:space="preserve">  "mcpServers": {</w:t>
      </w:r>
    </w:p>
    <w:p>
      <w:pPr>
        <w:shd w:val="clear" w:color="auto" w:fill="F2F2F2"/>
        <w:spacing w:before="0" w:after="8" w:line="240" w:lineRule="auto"/>
        <w:ind w:left="170" w:right="170"/>
      </w:pPr>
      <w:r>
        <w:rPr>
          <w:rFonts w:ascii="Consolas" w:hAnsi="Consolas" w:eastAsia="Consolas" w:cs="Consolas"/>
          <w:sz w:val="18"/>
          <w:szCs w:val="18"/>
        </w:rPr>
        <w:t xml:space="preserve">    "figma-write": {</w:t>
      </w:r>
    </w:p>
    <w:p>
      <w:pPr>
        <w:shd w:val="clear" w:color="auto" w:fill="F2F2F2"/>
        <w:spacing w:before="0" w:after="8" w:line="240" w:lineRule="auto"/>
        <w:ind w:left="170" w:right="170"/>
      </w:pPr>
      <w:r>
        <w:rPr>
          <w:rFonts w:ascii="Consolas" w:hAnsi="Consolas" w:eastAsia="Consolas" w:cs="Consolas"/>
          <w:sz w:val="18"/>
          <w:szCs w:val="18"/>
        </w:rPr>
        <w:t xml:space="preserve">      "type": "stdio",</w:t>
      </w:r>
    </w:p>
    <w:p>
      <w:pPr>
        <w:shd w:val="clear" w:color="auto" w:fill="F2F2F2"/>
        <w:spacing w:before="0" w:after="8" w:line="240" w:lineRule="auto"/>
        <w:ind w:left="170" w:right="170"/>
      </w:pPr>
      <w:r>
        <w:rPr>
          <w:rFonts w:ascii="Consolas" w:hAnsi="Consolas" w:eastAsia="Consolas" w:cs="Consolas"/>
          <w:sz w:val="18"/>
          <w:szCs w:val="18"/>
        </w:rPr>
        <w:t xml:space="preserve">      "command": "npx",</w:t>
      </w:r>
    </w:p>
    <w:p>
      <w:pPr>
        <w:shd w:val="clear" w:color="auto" w:fill="F2F2F2"/>
        <w:spacing w:before="0" w:after="8" w:line="240" w:lineRule="auto"/>
        <w:ind w:left="170" w:right="170"/>
      </w:pPr>
      <w:r>
        <w:rPr>
          <w:rFonts w:ascii="Consolas" w:hAnsi="Consolas" w:eastAsia="Consolas" w:cs="Consolas"/>
          <w:sz w:val="18"/>
          <w:szCs w:val="18"/>
        </w:rPr>
        <w:t xml:space="preserve">      "args": ["tsx", "C:/your/path/figma-bridge/server.ts"]</w:t>
      </w:r>
    </w:p>
    <w:p>
      <w:pPr>
        <w:shd w:val="clear" w:color="auto" w:fill="F2F2F2"/>
        <w:spacing w:before="0" w:after="8" w:line="240" w:lineRule="auto"/>
        <w:ind w:left="170" w:right="170"/>
      </w:pPr>
      <w:r>
        <w:rPr>
          <w:rFonts w:ascii="Consolas" w:hAnsi="Consolas" w:eastAsia="Consolas" w:cs="Consolas"/>
          <w:sz w:val="18"/>
          <w:szCs w:val="18"/>
        </w:rPr>
        <w:t xml:space="preserve">    }</w:t>
      </w:r>
    </w:p>
    <w:p>
      <w:pPr>
        <w:shd w:val="clear" w:color="auto" w:fill="F2F2F2"/>
        <w:spacing w:before="0" w:after="8" w:line="240" w:lineRule="auto"/>
        <w:ind w:left="170" w:right="170"/>
      </w:pPr>
      <w:r>
        <w:rPr>
          <w:rFonts w:ascii="Consolas" w:hAnsi="Consolas" w:eastAsia="Consolas" w:cs="Consolas"/>
          <w:sz w:val="18"/>
          <w:szCs w:val="18"/>
        </w:rPr>
        <w:t xml:space="preserve">  }</w:t>
      </w:r>
    </w:p>
    <w:p>
      <w:pPr>
        <w:shd w:val="clear" w:color="auto" w:fill="F2F2F2"/>
        <w:spacing w:before="0" w:after="8" w:line="240" w:lineRule="auto"/>
        <w:ind w:left="170" w:right="170"/>
      </w:pPr>
      <w:r>
        <w:rPr>
          <w:rFonts w:ascii="Consolas" w:hAnsi="Consolas" w:eastAsia="Consolas" w:cs="Consolas"/>
          <w:sz w:val="18"/>
          <w:szCs w:val="18"/>
        </w:rPr>
        <w:t>}</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3 — 连接并信任连接器</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3 — Connect and trust the connector</w:t>
      </w:r>
    </w:p>
    <w:p>
      <w:pPr>
        <w:spacing w:before="0" w:after="40" w:line="300" w:lineRule="auto"/>
      </w:pPr>
      <w:r>
        <w:rPr>
          <w:rFonts w:ascii="Microsoft YaHei" w:hAnsi="Microsoft YaHei" w:eastAsia="Microsoft YaHei" w:cs="Microsoft YaHei"/>
          <w:color w:val="000000"/>
          <w:sz w:val="21"/>
          <w:szCs w:val="21"/>
        </w:rPr>
        <w:t xml:space="preserve">重启 AI 客户端 → 打开「连接器 / MCP」面板 → 找到 figma-write → 连接并点「信任」。成功后它会启动 server.ts，并在本机 3055 端口监听。</w:t>
      </w:r>
    </w:p>
    <w:p>
      <w:pPr>
        <w:spacing w:before="0" w:after="140" w:line="300" w:lineRule="auto"/>
      </w:pPr>
      <w:r>
        <w:rPr>
          <w:rFonts w:ascii="Segoe UI" w:hAnsi="Segoe UI" w:eastAsia="Segoe UI" w:cs="Segoe UI"/>
          <w:color w:val="404040"/>
          <w:sz w:val="19"/>
          <w:szCs w:val="19"/>
        </w:rPr>
        <w:t xml:space="preserve">Restart the AI client → open the Connectors / MCP panel → find figma-write → connect and click Trust. On success it launches server.ts, which listens on local port 3055.</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4 — 在 Figma 里导入插件</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4 — Import the plugin in Figma</w:t>
      </w:r>
    </w:p>
    <w:p>
      <w:pPr>
        <w:spacing w:before="0" w:after="40" w:line="300" w:lineRule="auto"/>
      </w:pPr>
      <w:r>
        <w:rPr>
          <w:rFonts w:ascii="Microsoft YaHei" w:hAnsi="Microsoft YaHei" w:eastAsia="Microsoft YaHei" w:cs="Microsoft YaHei"/>
          <w:color w:val="000000"/>
          <w:sz w:val="21"/>
          <w:szCs w:val="21"/>
        </w:rPr>
        <w:t xml:space="preserve">Figma 桌面端 → 菜单 Plugins（插件）→ Development（开发）→ Import plugin from manifest（从清单导入插件）→ 选择 assets/bridge/plugin/manifest.json。</w:t>
      </w:r>
    </w:p>
    <w:p>
      <w:pPr>
        <w:spacing w:before="0" w:after="140" w:line="300" w:lineRule="auto"/>
      </w:pPr>
      <w:r>
        <w:rPr>
          <w:rFonts w:ascii="Segoe UI" w:hAnsi="Segoe UI" w:eastAsia="Segoe UI" w:cs="Segoe UI"/>
          <w:color w:val="404040"/>
          <w:sz w:val="19"/>
          <w:szCs w:val="19"/>
        </w:rPr>
        <w:t xml:space="preserve">Figma Desktop → menu Plugins → Development → Import plugin from manifest → pick assets/bridge/plugin/manifest.json.</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5 — 运行插件</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5 — Run the plugin</w:t>
      </w:r>
    </w:p>
    <w:p>
      <w:pPr>
        <w:spacing w:before="0" w:after="40" w:line="300" w:lineRule="auto"/>
      </w:pPr>
      <w:r>
        <w:rPr>
          <w:rFonts w:ascii="Microsoft YaHei" w:hAnsi="Microsoft YaHei" w:eastAsia="Microsoft YaHei" w:cs="Microsoft YaHei"/>
          <w:color w:val="000000"/>
          <w:sz w:val="21"/>
          <w:szCs w:val="21"/>
        </w:rPr>
        <w:t xml:space="preserve">Plugins → Development → 点开 MCP Figma Write Bridge 运行一次。插件会自动连上 3055 端口的写桥。此后每个 Figma 会话运行一次即可。</w:t>
      </w:r>
    </w:p>
    <w:p>
      <w:pPr>
        <w:spacing w:before="0" w:after="140" w:line="300" w:lineRule="auto"/>
      </w:pPr>
      <w:r>
        <w:rPr>
          <w:rFonts w:ascii="Segoe UI" w:hAnsi="Segoe UI" w:eastAsia="Segoe UI" w:cs="Segoe UI"/>
          <w:color w:val="404040"/>
          <w:sz w:val="19"/>
          <w:szCs w:val="19"/>
        </w:rPr>
        <w:t xml:space="preserve">Plugins → Development → run MCP Figma Write Bridge once. It auto-connects to the bridge on port 3055. You need to run it once per Figma session.</w:t>
      </w:r>
    </w:p>
    <w:p>
      <w:pPr>
        <w:spacing w:before="180" w:after="80" w:line="276" w:lineRule="auto"/>
      </w:pPr>
      <w:r>
        <w:rPr>
          <w:rFonts w:ascii="Microsoft YaHei" w:hAnsi="Microsoft YaHei" w:eastAsia="Microsoft YaHei" w:cs="Microsoft YaHei"/>
          <w:b/>
          <w:color w:val="C00000"/>
          <w:sz w:val="23"/>
          <w:szCs w:val="23"/>
        </w:rPr>
        <w:t>自检：两条都对才算装好</w:t>
      </w:r>
      <w:r>
        <w:rPr>
          <w:rFonts w:ascii="Microsoft YaHei" w:hAnsi="Microsoft YaHei" w:eastAsia="Microsoft YaHei" w:cs="Microsoft YaHei"/>
          <w:sz w:val="23"/>
          <w:szCs w:val="23"/>
        </w:rPr>
        <w:t xml:space="preserve">    </w:t>
      </w:r>
      <w:r>
        <w:rPr>
          <w:rFonts w:ascii="Segoe UI" w:hAnsi="Segoe UI" w:eastAsia="Segoe UI" w:cs="Segoe UI"/>
          <w:b/>
          <w:color w:val="C00000"/>
          <w:sz w:val="20"/>
          <w:szCs w:val="20"/>
        </w:rPr>
        <w:t xml:space="preserve">Self-check: both must pass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200"/>
        <w:gridCol w:w="4200"/>
        <w:gridCol w:w="3238"/>
      </w:tblGrid>
      <w:tr>
        <w:trPr>
          <w:tblHeader/>
        </w:trPr>
        <w:tc>
          <w:tcPr>
            <w:tcW w:w="2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检查项</w:t>
            </w:r>
          </w:p>
          <w:p>
            <w:pPr>
              <w:spacing w:before="40" w:after="40" w:line="252" w:lineRule="auto"/>
              <w:jc w:val="center"/>
            </w:pPr>
            <w:r>
              <w:rPr>
                <w:rFonts w:ascii="Segoe UI" w:hAnsi="Segoe UI" w:eastAsia="Segoe UI" w:cs="Segoe UI"/>
                <w:color w:val="595959"/>
                <w:sz w:val="17"/>
                <w:szCs w:val="17"/>
              </w:rPr>
              <w:t>Check</w:t>
            </w:r>
          </w:p>
        </w:tc>
        <w:tc>
          <w:tcPr>
            <w:tcW w:w="4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期望结果</w:t>
            </w:r>
          </w:p>
          <w:p>
            <w:pPr>
              <w:spacing w:before="40" w:after="40" w:line="252" w:lineRule="auto"/>
              <w:jc w:val="center"/>
            </w:pPr>
            <w:r>
              <w:rPr>
                <w:rFonts w:ascii="Segoe UI" w:hAnsi="Segoe UI" w:eastAsia="Segoe UI" w:cs="Segoe UI"/>
                <w:color w:val="595959"/>
                <w:sz w:val="17"/>
                <w:szCs w:val="17"/>
              </w:rPr>
              <w:t>Expected</w:t>
            </w:r>
          </w:p>
        </w:tc>
        <w:tc>
          <w:tcPr>
            <w:tcW w:w="32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不对怎么办</w:t>
            </w:r>
          </w:p>
          <w:p>
            <w:pPr>
              <w:spacing w:before="40" w:after="40" w:line="252" w:lineRule="auto"/>
              <w:jc w:val="center"/>
            </w:pPr>
            <w:r>
              <w:rPr>
                <w:rFonts w:ascii="Segoe UI" w:hAnsi="Segoe UI" w:eastAsia="Segoe UI" w:cs="Segoe UI"/>
                <w:color w:val="595959"/>
                <w:sz w:val="17"/>
                <w:szCs w:val="17"/>
              </w:rPr>
              <w:t xml:space="preserve">If it fails</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端口监听</w:t>
            </w:r>
          </w:p>
          <w:p>
            <w:pPr>
              <w:spacing w:before="40" w:after="40" w:line="252" w:lineRule="auto"/>
            </w:pPr>
            <w:r>
              <w:rPr>
                <w:rFonts w:ascii="Segoe UI" w:hAnsi="Segoe UI" w:eastAsia="Segoe UI" w:cs="Segoe UI"/>
                <w:color w:val="595959"/>
                <w:sz w:val="17"/>
                <w:szCs w:val="17"/>
              </w:rPr>
              <w:t xml:space="preserve">Port listening</w:t>
            </w:r>
          </w:p>
        </w:tc>
        <w:tc>
          <w:tcPr>
            <w:tcW w:w="4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3055 端口有监听，且能看到一条 Established 连接</w:t>
            </w:r>
          </w:p>
          <w:p>
            <w:pPr>
              <w:spacing w:before="40" w:after="40" w:line="252" w:lineRule="auto"/>
            </w:pPr>
            <w:r>
              <w:rPr>
                <w:rFonts w:ascii="Segoe UI" w:hAnsi="Segoe UI" w:eastAsia="Segoe UI" w:cs="Segoe UI"/>
                <w:color w:val="595959"/>
                <w:sz w:val="17"/>
                <w:szCs w:val="17"/>
              </w:rPr>
              <w:t xml:space="preserve">Port 3055 is listening and shows one Established connection</w:t>
            </w:r>
          </w:p>
        </w:tc>
        <w:tc>
          <w:tcPr>
            <w:tcW w:w="32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说明插件没连上：回步骤 5 重新运行插件</w:t>
            </w:r>
          </w:p>
          <w:p>
            <w:pPr>
              <w:spacing w:before="40" w:after="40" w:line="252" w:lineRule="auto"/>
            </w:pPr>
            <w:r>
              <w:rPr>
                <w:rFonts w:ascii="Segoe UI" w:hAnsi="Segoe UI" w:eastAsia="Segoe UI" w:cs="Segoe UI"/>
                <w:color w:val="595959"/>
                <w:sz w:val="17"/>
                <w:szCs w:val="17"/>
              </w:rPr>
              <w:t xml:space="preserve">The plugin isn't connected — go back to Step 5 and run it again</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工具可见</w:t>
            </w:r>
          </w:p>
          <w:p>
            <w:pPr>
              <w:spacing w:before="40" w:after="40" w:line="252" w:lineRule="auto"/>
            </w:pPr>
            <w:r>
              <w:rPr>
                <w:rFonts w:ascii="Segoe UI" w:hAnsi="Segoe UI" w:eastAsia="Segoe UI" w:cs="Segoe UI"/>
                <w:color w:val="595959"/>
                <w:sz w:val="17"/>
                <w:szCs w:val="17"/>
              </w:rPr>
              <w:t xml:space="preserve">Tools visible</w:t>
            </w:r>
          </w:p>
        </w:tc>
        <w:tc>
          <w:tcPr>
            <w:tcW w:w="4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AI 能调用 get_all_text 并返回节点数据</w:t>
            </w:r>
          </w:p>
          <w:p>
            <w:pPr>
              <w:spacing w:before="40" w:after="40" w:line="252" w:lineRule="auto"/>
            </w:pPr>
            <w:r>
              <w:rPr>
                <w:rFonts w:ascii="Segoe UI" w:hAnsi="Segoe UI" w:eastAsia="Segoe UI" w:cs="Segoe UI"/>
                <w:color w:val="595959"/>
                <w:sz w:val="17"/>
                <w:szCs w:val="17"/>
              </w:rPr>
              <w:t xml:space="preserve">The AI can call get_all_text and get node data back</w:t>
            </w:r>
          </w:p>
        </w:tc>
        <w:tc>
          <w:tcPr>
            <w:tcW w:w="32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说明 MCP 没连上：回步骤 2–3 检查路径与信任状态</w:t>
            </w:r>
          </w:p>
          <w:p>
            <w:pPr>
              <w:spacing w:before="40" w:after="40" w:line="252" w:lineRule="auto"/>
            </w:pPr>
            <w:r>
              <w:rPr>
                <w:rFonts w:ascii="Segoe UI" w:hAnsi="Segoe UI" w:eastAsia="Segoe UI" w:cs="Segoe UI"/>
                <w:color w:val="595959"/>
                <w:sz w:val="17"/>
                <w:szCs w:val="17"/>
              </w:rPr>
              <w:t xml:space="preserve">MCP isn't connected — recheck the path and trust status in Steps 2–3</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四、怎么用</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4. How to Use</w:t>
      </w:r>
    </w:p>
    <w:p>
      <w:pPr>
        <w:spacing w:before="0" w:after="40" w:line="300" w:lineRule="auto"/>
      </w:pPr>
      <w:r>
        <w:rPr>
          <w:rFonts w:ascii="Microsoft YaHei" w:hAnsi="Microsoft YaHei" w:eastAsia="Microsoft YaHei" w:cs="Microsoft YaHei"/>
          <w:color w:val="000000"/>
          <w:sz w:val="21"/>
          <w:szCs w:val="21"/>
        </w:rPr>
        <w:t xml:space="preserve">把 SKILL.md 放进 AI 客户端的 skills 目录，然后在 Figma 里打开要翻译的页面，直接对 AI 说一句话就行：</w:t>
      </w:r>
    </w:p>
    <w:p>
      <w:pPr>
        <w:spacing w:before="0" w:after="80" w:line="300" w:lineRule="auto"/>
      </w:pPr>
      <w:r>
        <w:rPr>
          <w:rFonts w:ascii="Segoe UI" w:hAnsi="Segoe UI" w:eastAsia="Segoe UI" w:cs="Segoe UI"/>
          <w:color w:val="404040"/>
          <w:sz w:val="19"/>
          <w:szCs w:val="19"/>
        </w:rPr>
        <w:t xml:space="preserve">Drop SKILL.md into your AI client's skills directory, open the page you want translated in Figma, and just say one sentence to the AI:</w:t>
      </w:r>
    </w:p>
    <w:p>
      <w:pPr>
        <w:shd w:val="clear" w:color="auto" w:fill="FFF2CC"/>
        <w:spacing w:before="100" w:after="30" w:line="300" w:lineRule="auto"/>
        <w:jc w:val="center"/>
      </w:pPr>
      <w:r>
        <w:rPr>
          <w:rFonts w:ascii="Microsoft YaHei" w:hAnsi="Microsoft YaHei" w:eastAsia="Microsoft YaHei" w:cs="Microsoft YaHei"/>
          <w:b/>
          <w:color w:val="1F3864"/>
          <w:sz w:val="21"/>
          <w:szCs w:val="21"/>
        </w:rPr>
        <w:t xml:space="preserve">「把当前打开的这个 Figma 页面翻译成阿拉伯语，注意文字方向和文本框位置」</w:t>
      </w:r>
    </w:p>
    <w:p>
      <w:pPr>
        <w:shd w:val="clear" w:color="auto" w:fill="FFF2CC"/>
        <w:spacing w:before="0" w:after="200" w:line="300" w:lineRule="auto"/>
        <w:jc w:val="center"/>
      </w:pPr>
      <w:r>
        <w:rPr>
          <w:rFonts w:ascii="Segoe UI" w:hAnsi="Segoe UI" w:eastAsia="Segoe UI" w:cs="Segoe UI"/>
          <w:b/>
          <w:color w:val="2E5C8A"/>
          <w:sz w:val="18"/>
          <w:szCs w:val="18"/>
        </w:rPr>
        <w:t xml:space="preserve">“Translate this Figma page into Arabic, mind the text direction and text-box positions.”</w:t>
      </w:r>
    </w:p>
    <w:p>
      <w:pPr>
        <w:spacing w:before="0" w:after="40" w:line="300" w:lineRule="auto"/>
      </w:pPr>
      <w:r>
        <w:rPr>
          <w:rFonts w:ascii="Microsoft YaHei" w:hAnsi="Microsoft YaHei" w:eastAsia="Microsoft YaHei" w:cs="Microsoft YaHei"/>
          <w:color w:val="000000"/>
          <w:sz w:val="21"/>
          <w:szCs w:val="21"/>
        </w:rPr>
        <w:t>想更精确，可以补一句：指定页面名（避免翻错页）、指定保留项（型号、网址、邮箱、电话不翻）、指定字体。</w:t>
      </w:r>
    </w:p>
    <w:p>
      <w:pPr>
        <w:spacing w:before="0" w:after="140" w:line="300" w:lineRule="auto"/>
      </w:pPr>
      <w:r>
        <w:rPr>
          <w:rFonts w:ascii="Segoe UI" w:hAnsi="Segoe UI" w:eastAsia="Segoe UI" w:cs="Segoe UI"/>
          <w:color w:val="404040"/>
          <w:sz w:val="19"/>
          <w:szCs w:val="19"/>
        </w:rPr>
        <w:t xml:space="preserve">To be more precise, add: the page name (so it doesn't translate the wrong page), what to keep (model numbers, URLs, emails, phone numbers), and the target font.</w:t>
      </w:r>
    </w:p>
    <w:p>
      <w:pPr>
        <w:spacing w:before="180" w:after="120" w:line="276" w:lineRule="auto"/>
      </w:pPr>
      <w:r>
        <w:rPr>
          <w:rFonts w:ascii="Microsoft YaHei" w:hAnsi="Microsoft YaHei" w:eastAsia="Microsoft YaHei" w:cs="Microsoft YaHei"/>
          <w:b/>
          <w:color w:val="2E5C8A"/>
          <w:sz w:val="23"/>
          <w:szCs w:val="23"/>
        </w:rPr>
        <w:t xml:space="preserve">AI 在背后会跑这六步</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The six steps the AI runs</w:t>
      </w:r>
    </w:p>
    <w:tbl>
      <w:tblPr>
        <w:tblW w:w="963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0" w:type="dxa"/>
          <w:left w:w="0" w:type="dxa"/>
          <w:bottom w:w="0" w:type="dxa"/>
          <w:right w:w="0" w:type="dxa"/>
        </w:tblCellMar>
      </w:tblPr>
      <w:tblGrid>
        <w:gridCol w:w="9638"/>
      </w:tblGrid>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① 扫描 / ① Scan</w:t>
            </w:r>
          </w:p>
          <w:p>
            <w:pPr>
              <w:spacing w:before="40" w:after="40" w:line="252" w:lineRule="auto"/>
            </w:pPr>
            <w:r>
              <w:rPr>
                <w:rFonts w:ascii="Microsoft YaHei" w:hAnsi="Microsoft YaHei" w:eastAsia="Microsoft YaHei" w:cs="Microsoft YaHei"/>
                <w:color w:val="404040"/>
                <w:sz w:val="18"/>
                <w:szCs w:val="18"/>
              </w:rPr>
              <w:t xml:space="preserve">get_all_text：把整份文档所有文本节点抓下来，落盘成 scan.json（避免撑爆上下文）</w:t>
            </w:r>
          </w:p>
          <w:p>
            <w:pPr>
              <w:spacing w:before="40" w:after="40" w:line="252" w:lineRule="auto"/>
            </w:pPr>
            <w:r>
              <w:rPr>
                <w:rFonts w:ascii="Segoe UI" w:hAnsi="Segoe UI" w:eastAsia="Segoe UI" w:cs="Segoe UI"/>
                <w:color w:val="595959"/>
                <w:sz w:val="17"/>
                <w:szCs w:val="17"/>
              </w:rPr>
              <w:t xml:space="preserve">Dump every text node in the document to scan.json (keeps the AI context small).</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② 分类 / ② Classify</w:t>
            </w:r>
          </w:p>
          <w:p>
            <w:pPr>
              <w:spacing w:before="40" w:after="40" w:line="252" w:lineRule="auto"/>
            </w:pPr>
            <w:r>
              <w:rPr>
                <w:rFonts w:ascii="Microsoft YaHei" w:hAnsi="Microsoft YaHei" w:eastAsia="Microsoft YaHei" w:cs="Microsoft YaHei"/>
                <w:color w:val="404040"/>
                <w:sz w:val="18"/>
                <w:szCs w:val="18"/>
              </w:rPr>
              <w:t xml:space="preserve">区分「要翻译的句子」和「要保留原样」的型号 / 网址 / 邮箱 / 电话 / 纯数字 / 单位</w:t>
            </w:r>
          </w:p>
          <w:p>
            <w:pPr>
              <w:spacing w:before="40" w:after="40" w:line="252" w:lineRule="auto"/>
            </w:pPr>
            <w:r>
              <w:rPr>
                <w:rFonts w:ascii="Segoe UI" w:hAnsi="Segoe UI" w:eastAsia="Segoe UI" w:cs="Segoe UI"/>
                <w:color w:val="595959"/>
                <w:sz w:val="17"/>
                <w:szCs w:val="17"/>
              </w:rPr>
              <w:t xml:space="preserve">Separate translatable sentences from keep-as-is items: models, URLs, emails, phones, bare numbers, units.</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③ 去重翻译 / ③ Translate once</w:t>
            </w:r>
          </w:p>
          <w:p>
            <w:pPr>
              <w:spacing w:before="40" w:after="40" w:line="252" w:lineRule="auto"/>
            </w:pPr>
            <w:r>
              <w:rPr>
                <w:rFonts w:ascii="Microsoft YaHei" w:hAnsi="Microsoft YaHei" w:eastAsia="Microsoft YaHei" w:cs="Microsoft YaHei"/>
                <w:color w:val="404040"/>
                <w:sz w:val="18"/>
                <w:szCs w:val="18"/>
              </w:rPr>
              <w:t xml:space="preserve">按唯一字符串只译一次，原文做 key、译文做 value，保证一致性与可复核</w:t>
            </w:r>
          </w:p>
          <w:p>
            <w:pPr>
              <w:spacing w:before="40" w:after="40" w:line="252" w:lineRule="auto"/>
            </w:pPr>
            <w:r>
              <w:rPr>
                <w:rFonts w:ascii="Segoe UI" w:hAnsi="Segoe UI" w:eastAsia="Segoe UI" w:cs="Segoe UI"/>
                <w:color w:val="595959"/>
                <w:sz w:val="17"/>
                <w:szCs w:val="17"/>
              </w:rPr>
              <w:t xml:space="preserve">Translate each unique string once (source as key, target as value) for consistency and reviewability.</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FFF2CC"/>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④ 构建批次 / ④ Build batch</w:t>
            </w:r>
          </w:p>
          <w:p>
            <w:pPr>
              <w:spacing w:before="40" w:after="40" w:line="252" w:lineRule="auto"/>
            </w:pPr>
            <w:r>
              <w:rPr>
                <w:rFonts w:ascii="Microsoft YaHei" w:hAnsi="Microsoft YaHei" w:eastAsia="Microsoft YaHei" w:cs="Microsoft YaHei"/>
                <w:color w:val="404040"/>
                <w:sz w:val="18"/>
                <w:szCs w:val="18"/>
              </w:rPr>
              <w:t xml:space="preserve">生成写入清单：目标字体 + 字重映射 + RTL 对齐翻转（LEFT ↔ RIGHT，CENTER 不变）</w:t>
            </w:r>
          </w:p>
          <w:p>
            <w:pPr>
              <w:spacing w:before="40" w:after="40" w:line="252" w:lineRule="auto"/>
            </w:pPr>
            <w:r>
              <w:rPr>
                <w:rFonts w:ascii="Segoe UI" w:hAnsi="Segoe UI" w:eastAsia="Segoe UI" w:cs="Segoe UI"/>
                <w:color w:val="595959"/>
                <w:sz w:val="17"/>
                <w:szCs w:val="17"/>
              </w:rPr>
              <w:t xml:space="preserve">Produce the write list: target font + weight mapping + RTL alignment flip (LEFT ↔ RIGHT, CENTER unchanged).</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FFF2CC"/>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⑤ 批量写回 / ⑤ Batch write</w:t>
            </w:r>
          </w:p>
          <w:p>
            <w:pPr>
              <w:spacing w:before="40" w:after="40" w:line="252" w:lineRule="auto"/>
            </w:pPr>
            <w:r>
              <w:rPr>
                <w:rFonts w:ascii="Microsoft YaHei" w:hAnsi="Microsoft YaHei" w:eastAsia="Microsoft YaHei" w:cs="Microsoft YaHei"/>
                <w:color w:val="404040"/>
                <w:sz w:val="18"/>
                <w:szCs w:val="18"/>
              </w:rPr>
              <w:t>set_text_batch_file：插件排队串行写入，带字体缓存，规避超时中断</w:t>
            </w:r>
          </w:p>
          <w:p>
            <w:pPr>
              <w:spacing w:before="40" w:after="40" w:line="252" w:lineRule="auto"/>
            </w:pPr>
            <w:r>
              <w:rPr>
                <w:rFonts w:ascii="Segoe UI" w:hAnsi="Segoe UI" w:eastAsia="Segoe UI" w:cs="Segoe UI"/>
                <w:color w:val="595959"/>
                <w:sz w:val="17"/>
                <w:szCs w:val="17"/>
              </w:rPr>
              <w:t xml:space="preserve">The plugin writes serially from a queue with a font cache, avoiding timeouts.</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C6E0B4"/>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⑥ 复扫验收 / ⑥ Verify</w:t>
            </w:r>
          </w:p>
          <w:p>
            <w:pPr>
              <w:spacing w:before="40" w:after="40" w:line="252" w:lineRule="auto"/>
            </w:pPr>
            <w:r>
              <w:rPr>
                <w:rFonts w:ascii="Microsoft YaHei" w:hAnsi="Microsoft YaHei" w:eastAsia="Microsoft YaHei" w:cs="Microsoft YaHei"/>
                <w:color w:val="404040"/>
                <w:sz w:val="18"/>
                <w:szCs w:val="18"/>
              </w:rPr>
              <w:t xml:space="preserve">verify_page：统计源语言残留 / 字体分布 / 对齐分布，残留必须为 0</w:t>
            </w:r>
          </w:p>
          <w:p>
            <w:pPr>
              <w:spacing w:before="40" w:after="40" w:line="252" w:lineRule="auto"/>
            </w:pPr>
            <w:r>
              <w:rPr>
                <w:rFonts w:ascii="Segoe UI" w:hAnsi="Segoe UI" w:eastAsia="Segoe UI" w:cs="Segoe UI"/>
                <w:color w:val="595959"/>
                <w:sz w:val="17"/>
                <w:szCs w:val="17"/>
              </w:rPr>
              <w:t xml:space="preserve">Count source-language residue, font distribution and alignment distribution. Residue must be 0.</w:t>
            </w:r>
          </w:p>
        </w:tc>
      </w:tr>
    </w:tbl>
    <w:p>
      <w:pPr>
        <w:spacing w:before="0" w:after="200" w:line="276" w:lineRule="auto"/>
      </w:pPr>
    </w:p>
    <w:p>
      <w:pPr>
        <w:spacing w:before="120" w:after="100" w:line="276" w:lineRule="auto"/>
      </w:pPr>
      <w:r>
        <w:rPr>
          <w:rFonts w:ascii="Microsoft YaHei" w:hAnsi="Microsoft YaHei" w:eastAsia="Microsoft YaHei" w:cs="Microsoft YaHei"/>
          <w:b/>
          <w:color w:val="2E5C8A"/>
          <w:sz w:val="23"/>
          <w:szCs w:val="23"/>
        </w:rPr>
        <w:t>支持哪些语言</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Supported languages</w:t>
      </w:r>
    </w:p>
    <w:p>
      <w:pPr>
        <w:spacing w:before="0" w:after="40" w:line="300" w:lineRule="auto"/>
      </w:pPr>
      <w:r>
        <w:rPr>
          <w:rFonts w:ascii="Microsoft YaHei" w:hAnsi="Microsoft YaHei" w:eastAsia="Microsoft YaHei" w:cs="Microsoft YaHei"/>
          <w:color w:val="000000"/>
          <w:sz w:val="21"/>
          <w:szCs w:val="21"/>
        </w:rPr>
        <w:t xml:space="preserve">默认字体 MiSans VF 已覆盖拉丁、中日韩、西里尔等主流语言，无需更换。只有阿拉伯 / 希伯来 / 波斯等 RTL 脚本不含字形，需换成 Figma 内置的 Noto Sans Arabic。</w:t>
      </w:r>
    </w:p>
    <w:p>
      <w:pPr>
        <w:spacing w:before="0" w:after="140" w:line="300" w:lineRule="auto"/>
      </w:pPr>
      <w:r>
        <w:rPr>
          <w:rFonts w:ascii="Segoe UI" w:hAnsi="Segoe UI" w:eastAsia="Segoe UI" w:cs="Segoe UI"/>
          <w:color w:val="404040"/>
          <w:sz w:val="19"/>
          <w:szCs w:val="19"/>
        </w:rPr>
        <w:t xml:space="preserve">The default font MiSans VF already covers Latin, CJK and Cyrillic scripts — no font change needed. Only RTL scripts (Arabic / Hebrew / Persian) lack glyphs and must switch to Noto Sans Arabic, built into Figma.</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200"/>
        <w:gridCol w:w="2000"/>
        <w:gridCol w:w="2400"/>
        <w:gridCol w:w="3038"/>
      </w:tblGrid>
      <w:tr>
        <w:trPr>
          <w:tblHeader/>
        </w:trPr>
        <w:tc>
          <w:tcPr>
            <w:tcW w:w="2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目标语言</w:t>
            </w:r>
          </w:p>
          <w:p>
            <w:pPr>
              <w:spacing w:before="40" w:after="40" w:line="252" w:lineRule="auto"/>
              <w:jc w:val="center"/>
            </w:pPr>
            <w:r>
              <w:rPr>
                <w:rFonts w:ascii="Segoe UI" w:hAnsi="Segoe UI" w:eastAsia="Segoe UI" w:cs="Segoe UI"/>
                <w:color w:val="595959"/>
                <w:sz w:val="17"/>
                <w:szCs w:val="17"/>
              </w:rPr>
              <w:t xml:space="preserve">Target language</w:t>
            </w:r>
          </w:p>
        </w:tc>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文字方向</w:t>
            </w:r>
          </w:p>
          <w:p>
            <w:pPr>
              <w:spacing w:before="40" w:after="40" w:line="252" w:lineRule="auto"/>
              <w:jc w:val="center"/>
            </w:pPr>
            <w:r>
              <w:rPr>
                <w:rFonts w:ascii="Segoe UI" w:hAnsi="Segoe UI" w:eastAsia="Segoe UI" w:cs="Segoe UI"/>
                <w:color w:val="595959"/>
                <w:sz w:val="17"/>
                <w:szCs w:val="17"/>
              </w:rPr>
              <w:t>Direction</w:t>
            </w:r>
          </w:p>
        </w:tc>
        <w:tc>
          <w:tcPr>
            <w:tcW w:w="24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字体</w:t>
            </w:r>
          </w:p>
          <w:p>
            <w:pPr>
              <w:spacing w:before="40" w:after="40" w:line="252" w:lineRule="auto"/>
              <w:jc w:val="center"/>
            </w:pPr>
            <w:r>
              <w:rPr>
                <w:rFonts w:ascii="Segoe UI" w:hAnsi="Segoe UI" w:eastAsia="Segoe UI" w:cs="Segoe UI"/>
                <w:color w:val="595959"/>
                <w:sz w:val="17"/>
                <w:szCs w:val="17"/>
              </w:rPr>
              <w:t>Font</w:t>
            </w:r>
          </w:p>
        </w:tc>
        <w:tc>
          <w:tcPr>
            <w:tcW w:w="3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对齐处理</w:t>
            </w:r>
          </w:p>
          <w:p>
            <w:pPr>
              <w:spacing w:before="40" w:after="40" w:line="252" w:lineRule="auto"/>
              <w:jc w:val="center"/>
            </w:pPr>
            <w:r>
              <w:rPr>
                <w:rFonts w:ascii="Segoe UI" w:hAnsi="Segoe UI" w:eastAsia="Segoe UI" w:cs="Segoe UI"/>
                <w:color w:val="595959"/>
                <w:sz w:val="17"/>
                <w:szCs w:val="17"/>
              </w:rPr>
              <w:t>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英语 / 德语 / 意大利语 / 葡萄牙语</w:t>
            </w:r>
          </w:p>
          <w:p>
            <w:pPr>
              <w:spacing w:before="40" w:after="40" w:line="252" w:lineRule="auto"/>
              <w:jc w:val="center"/>
            </w:pPr>
            <w:r>
              <w:rPr>
                <w:rFonts w:ascii="Segoe UI" w:hAnsi="Segoe UI" w:eastAsia="Segoe UI" w:cs="Segoe UI"/>
                <w:color w:val="595959"/>
                <w:sz w:val="16"/>
                <w:szCs w:val="16"/>
              </w:rPr>
              <w:t xml:space="preserve">English / German / Italian / Portuguese</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VF（原样保留）</w:t>
            </w:r>
          </w:p>
          <w:p>
            <w:pPr>
              <w:spacing w:before="40" w:after="40" w:line="252" w:lineRule="auto"/>
              <w:jc w:val="center"/>
            </w:pPr>
            <w:r>
              <w:rPr>
                <w:rFonts w:ascii="Segoe UI" w:hAnsi="Segoe UI" w:eastAsia="Segoe UI" w:cs="Segoe UI"/>
                <w:color w:val="595959"/>
                <w:sz w:val="16"/>
                <w:szCs w:val="16"/>
              </w:rPr>
              <w:t xml:space="preserve">MiSans VF (kept as-is)</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法语 / 西班牙语 / 土耳其语</w:t>
            </w:r>
          </w:p>
          <w:p>
            <w:pPr>
              <w:spacing w:before="40" w:after="40" w:line="252" w:lineRule="auto"/>
              <w:jc w:val="center"/>
            </w:pPr>
            <w:r>
              <w:rPr>
                <w:rFonts w:ascii="Segoe UI" w:hAnsi="Segoe UI" w:eastAsia="Segoe UI" w:cs="Segoe UI"/>
                <w:color w:val="595959"/>
                <w:sz w:val="16"/>
                <w:szCs w:val="16"/>
              </w:rPr>
              <w:t xml:space="preserve">French / Spanish / Turkish</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VF（原样保留）</w:t>
            </w:r>
          </w:p>
          <w:p>
            <w:pPr>
              <w:spacing w:before="40" w:after="40" w:line="252" w:lineRule="auto"/>
              <w:jc w:val="center"/>
            </w:pPr>
            <w:r>
              <w:rPr>
                <w:rFonts w:ascii="Segoe UI" w:hAnsi="Segoe UI" w:eastAsia="Segoe UI" w:cs="Segoe UI"/>
                <w:color w:val="595959"/>
                <w:sz w:val="16"/>
                <w:szCs w:val="16"/>
              </w:rPr>
              <w:t xml:space="preserve">MiSans VF (kept as-is)</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俄语 / 乌克兰语</w:t>
            </w:r>
          </w:p>
          <w:p>
            <w:pPr>
              <w:spacing w:before="40" w:after="40" w:line="252" w:lineRule="auto"/>
              <w:jc w:val="center"/>
            </w:pPr>
            <w:r>
              <w:rPr>
                <w:rFonts w:ascii="Segoe UI" w:hAnsi="Segoe UI" w:eastAsia="Segoe UI" w:cs="Segoe UI"/>
                <w:color w:val="595959"/>
                <w:sz w:val="16"/>
                <w:szCs w:val="16"/>
              </w:rPr>
              <w:t xml:space="preserve">Russian / Ukrainian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VF（含西里尔字形）</w:t>
            </w:r>
          </w:p>
          <w:p>
            <w:pPr>
              <w:spacing w:before="40" w:after="40" w:line="252" w:lineRule="auto"/>
              <w:jc w:val="center"/>
            </w:pPr>
            <w:r>
              <w:rPr>
                <w:rFonts w:ascii="Segoe UI" w:hAnsi="Segoe UI" w:eastAsia="Segoe UI" w:cs="Segoe UI"/>
                <w:color w:val="595959"/>
                <w:sz w:val="16"/>
                <w:szCs w:val="16"/>
              </w:rPr>
              <w:t xml:space="preserve">MiSans VF (has Cyrillic)</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中文 / 日文 / 韩文</w:t>
            </w:r>
          </w:p>
          <w:p>
            <w:pPr>
              <w:spacing w:before="40" w:after="40" w:line="252" w:lineRule="auto"/>
              <w:jc w:val="center"/>
            </w:pPr>
            <w:r>
              <w:rPr>
                <w:rFonts w:ascii="Segoe UI" w:hAnsi="Segoe UI" w:eastAsia="Segoe UI" w:cs="Segoe UI"/>
                <w:color w:val="595959"/>
                <w:sz w:val="16"/>
                <w:szCs w:val="16"/>
              </w:rPr>
              <w:t xml:space="preserve">Chinese / Japanese / Korean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VF（含 CJK 字形）</w:t>
            </w:r>
          </w:p>
          <w:p>
            <w:pPr>
              <w:spacing w:before="40" w:after="40" w:line="252" w:lineRule="auto"/>
              <w:jc w:val="center"/>
            </w:pPr>
            <w:r>
              <w:rPr>
                <w:rFonts w:ascii="Segoe UI" w:hAnsi="Segoe UI" w:eastAsia="Segoe UI" w:cs="Segoe UI"/>
                <w:color w:val="595959"/>
                <w:sz w:val="16"/>
                <w:szCs w:val="16"/>
              </w:rPr>
              <w:t xml:space="preserve">MiSans VF (has CJK)</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阿拉伯语 / 希伯来语 / 波斯语</w:t>
            </w:r>
          </w:p>
          <w:p>
            <w:pPr>
              <w:spacing w:before="40" w:after="40" w:line="252" w:lineRule="auto"/>
              <w:jc w:val="center"/>
            </w:pPr>
            <w:r>
              <w:rPr>
                <w:rFonts w:ascii="Segoe UI" w:hAnsi="Segoe UI" w:eastAsia="Segoe UI" w:cs="Segoe UI"/>
                <w:color w:val="595959"/>
                <w:sz w:val="16"/>
                <w:szCs w:val="16"/>
              </w:rPr>
              <w:t xml:space="preserve">Arabic / Hebrew / Persian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RTL（从右到左）</w:t>
            </w:r>
          </w:p>
          <w:p>
            <w:pPr>
              <w:spacing w:before="40" w:after="40" w:line="252" w:lineRule="auto"/>
              <w:jc w:val="center"/>
            </w:pPr>
            <w:r>
              <w:rPr>
                <w:rFonts w:ascii="Segoe UI" w:hAnsi="Segoe UI" w:eastAsia="Segoe UI" w:cs="Segoe UI"/>
                <w:color w:val="595959"/>
                <w:sz w:val="16"/>
                <w:szCs w:val="16"/>
              </w:rPr>
              <w:t xml:space="preserve">RTL (right-to-left)</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Noto Sans Arabic（Figma 内置）</w:t>
            </w:r>
          </w:p>
          <w:p>
            <w:pPr>
              <w:spacing w:before="40" w:after="40" w:line="252" w:lineRule="auto"/>
              <w:jc w:val="center"/>
            </w:pPr>
            <w:r>
              <w:rPr>
                <w:rFonts w:ascii="Segoe UI" w:hAnsi="Segoe UI" w:eastAsia="Segoe UI" w:cs="Segoe UI"/>
                <w:color w:val="595959"/>
                <w:sz w:val="16"/>
                <w:szCs w:val="16"/>
              </w:rPr>
              <w:t xml:space="preserve">Noto Sans Arabic (built into Figma)</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LEFT ↔ RIGHT 翻转；CENTER 不变</w:t>
            </w:r>
          </w:p>
          <w:p>
            <w:pPr>
              <w:spacing w:before="40" w:after="40" w:line="252" w:lineRule="auto"/>
              <w:jc w:val="center"/>
            </w:pPr>
            <w:r>
              <w:rPr>
                <w:rFonts w:ascii="Segoe UI" w:hAnsi="Segoe UI" w:eastAsia="Segoe UI" w:cs="Segoe UI"/>
                <w:color w:val="595959"/>
                <w:sz w:val="16"/>
                <w:szCs w:val="16"/>
              </w:rPr>
              <w:t xml:space="preserve">LEFT ↔ RIGHT flipped; CENTER unchanged</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五、换成你自己的项目（改配置）</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5. Adapt It to Your Project (Configuration)</w:t>
      </w:r>
    </w:p>
    <w:p>
      <w:pPr>
        <w:spacing w:before="0" w:after="40" w:line="300" w:lineRule="auto"/>
      </w:pPr>
      <w:r>
        <w:rPr>
          <w:rFonts w:ascii="Microsoft YaHei" w:hAnsi="Microsoft YaHei" w:eastAsia="Microsoft YaHei" w:cs="Microsoft YaHei"/>
          <w:color w:val="000000"/>
          <w:sz w:val="21"/>
          <w:szCs w:val="21"/>
        </w:rPr>
        <w:t xml:space="preserve">想换页面、换语言、换字体，只需要改 assets/bridge/script/build_batch.mjs 顶部的 CONFIG 区块，其它逻辑都不用动：</w:t>
      </w:r>
    </w:p>
    <w:p>
      <w:pPr>
        <w:spacing w:before="0" w:after="160" w:line="300" w:lineRule="auto"/>
      </w:pPr>
      <w:r>
        <w:rPr>
          <w:rFonts w:ascii="Segoe UI" w:hAnsi="Segoe UI" w:eastAsia="Segoe UI" w:cs="Segoe UI"/>
          <w:color w:val="404040"/>
          <w:sz w:val="19"/>
          <w:szCs w:val="19"/>
        </w:rPr>
        <w:t xml:space="preserve">To change the page, language or font, you only edit the CONFIG block at the top of assets/bridge/script/build_batch.mjs. Nothing else needs to change: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7638"/>
      </w:tblGrid>
      <w:tr>
        <w:trPr>
          <w:tblHeader/>
        </w:trPr>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配置项</w:t>
            </w:r>
          </w:p>
          <w:p>
            <w:pPr>
              <w:spacing w:before="40" w:after="40" w:line="252" w:lineRule="auto"/>
              <w:jc w:val="center"/>
            </w:pPr>
            <w:r>
              <w:rPr>
                <w:rFonts w:ascii="Segoe UI" w:hAnsi="Segoe UI" w:eastAsia="Segoe UI" w:cs="Segoe UI"/>
                <w:color w:val="595959"/>
                <w:sz w:val="17"/>
                <w:szCs w:val="17"/>
              </w:rPr>
              <w:t>Key</w:t>
            </w:r>
          </w:p>
        </w:tc>
        <w:tc>
          <w:tcPr>
            <w:tcW w:w="76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填什么</w:t>
            </w:r>
          </w:p>
          <w:p>
            <w:pPr>
              <w:spacing w:before="40" w:after="40" w:line="252" w:lineRule="auto"/>
              <w:jc w:val="center"/>
            </w:pPr>
            <w:r>
              <w:rPr>
                <w:rFonts w:ascii="Segoe UI" w:hAnsi="Segoe UI" w:eastAsia="Segoe UI" w:cs="Segoe UI"/>
                <w:color w:val="595959"/>
                <w:sz w:val="17"/>
                <w:szCs w:val="17"/>
              </w:rPr>
              <w:t xml:space="preserve">What to put</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PAGE</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目标页面名，例如「阿拉伯语」。必须与 Figma 里的页面名完全一致</w:t>
            </w:r>
          </w:p>
          <w:p>
            <w:pPr>
              <w:spacing w:before="40" w:after="40" w:line="252" w:lineRule="auto"/>
            </w:pPr>
            <w:r>
              <w:rPr>
                <w:rFonts w:ascii="Segoe UI" w:hAnsi="Segoe UI" w:eastAsia="Segoe UI" w:cs="Segoe UI"/>
                <w:color w:val="595959"/>
                <w:sz w:val="17"/>
                <w:szCs w:val="17"/>
              </w:rPr>
              <w:t xml:space="preserve">The target page name, e.g. “Arabic”. Must match the Figma page name exactly.</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FONT</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目标字体名。务必先用 list_fonts 查真实可用的名字，不要凭印象填</w:t>
            </w:r>
          </w:p>
          <w:p>
            <w:pPr>
              <w:spacing w:before="40" w:after="40" w:line="252" w:lineRule="auto"/>
            </w:pPr>
            <w:r>
              <w:rPr>
                <w:rFonts w:ascii="Segoe UI" w:hAnsi="Segoe UI" w:eastAsia="Segoe UI" w:cs="Segoe UI"/>
                <w:color w:val="595959"/>
                <w:sz w:val="17"/>
                <w:szCs w:val="17"/>
              </w:rPr>
              <w:t xml:space="preserve">Target font name. Always check the real available name with list_fonts first — never guess.</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STYLE_MAP</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字重映射：把原字重映射成目标字体的字重，例如 Demibold / Semibold → SemiBold</w:t>
            </w:r>
          </w:p>
          <w:p>
            <w:pPr>
              <w:spacing w:before="40" w:after="40" w:line="252" w:lineRule="auto"/>
            </w:pPr>
            <w:r>
              <w:rPr>
                <w:rFonts w:ascii="Segoe UI" w:hAnsi="Segoe UI" w:eastAsia="Segoe UI" w:cs="Segoe UI"/>
                <w:color w:val="595959"/>
                <w:sz w:val="17"/>
                <w:szCs w:val="17"/>
              </w:rPr>
              <w:t xml:space="preserve">Weight mapping: map source weights onto the target font's weights, e.g. Demibold / Semibold → SemiBold.</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RESERVED</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保留原样的正则：型号、网址、邮箱、电话、纯数字、单位符号</w:t>
            </w:r>
          </w:p>
          <w:p>
            <w:pPr>
              <w:spacing w:before="40" w:after="40" w:line="252" w:lineRule="auto"/>
            </w:pPr>
            <w:r>
              <w:rPr>
                <w:rFonts w:ascii="Segoe UI" w:hAnsi="Segoe UI" w:eastAsia="Segoe UI" w:cs="Segoe UI"/>
                <w:color w:val="595959"/>
                <w:sz w:val="17"/>
                <w:szCs w:val="17"/>
              </w:rPr>
              <w:t xml:space="preserve">Regexes for keep-as-is content: model numbers, URLs, emails, phone numbers, bare numbers, unit symbols.</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TRANSLATIONS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翻译字典 { 原文: 译文 }。原文 key 必须逐字复制 Figma 节点的文本</w:t>
            </w:r>
          </w:p>
          <w:p>
            <w:pPr>
              <w:spacing w:before="40" w:after="40" w:line="252" w:lineRule="auto"/>
            </w:pPr>
            <w:r>
              <w:rPr>
                <w:rFonts w:ascii="Segoe UI" w:hAnsi="Segoe UI" w:eastAsia="Segoe UI" w:cs="Segoe UI"/>
                <w:color w:val="595959"/>
                <w:sz w:val="17"/>
                <w:szCs w:val="17"/>
              </w:rPr>
              <w:t xml:space="preserve">Translation dictionary { source: target }. Each source key must be copied character-for-character from the Figma node.</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RTL</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目标语言是否从右到左。true 时自动做 LEFT ↔ RIGHT 翻转</w:t>
            </w:r>
          </w:p>
          <w:p>
            <w:pPr>
              <w:spacing w:before="40" w:after="40" w:line="252" w:lineRule="auto"/>
            </w:pPr>
            <w:r>
              <w:rPr>
                <w:rFonts w:ascii="Segoe UI" w:hAnsi="Segoe UI" w:eastAsia="Segoe UI" w:cs="Segoe UI"/>
                <w:color w:val="595959"/>
                <w:sz w:val="17"/>
                <w:szCs w:val="17"/>
              </w:rPr>
              <w:t xml:space="preserve">Whether the target language is right-to-left. When true, LEFT ↔ RIGHT is flipped automatically.</w:t>
            </w:r>
          </w:p>
        </w:tc>
      </w:tr>
    </w:tbl>
    <w:p>
      <w:pPr>
        <w:spacing w:before="0" w:after="160" w:line="276" w:lineRule="auto"/>
      </w:pPr>
    </w:p>
    <w:p>
      <w:pPr>
        <w:spacing w:before="60" w:after="80" w:line="276" w:lineRule="auto"/>
      </w:pPr>
      <w:r>
        <w:rPr>
          <w:rFonts w:ascii="Microsoft YaHei" w:hAnsi="Microsoft YaHei" w:eastAsia="Microsoft YaHei" w:cs="Microsoft YaHei"/>
          <w:b/>
          <w:color w:val="2E5C8A"/>
          <w:sz w:val="23"/>
          <w:szCs w:val="23"/>
        </w:rPr>
        <w:t>一条最小可跑的命令序列</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Minimal command sequence</w:t>
      </w:r>
    </w:p>
    <w:p>
      <w:pPr>
        <w:shd w:val="clear" w:color="auto" w:fill="F2F2F2"/>
        <w:spacing w:before="0" w:after="8" w:line="240" w:lineRule="auto"/>
        <w:ind w:left="170" w:right="170"/>
      </w:pPr>
      <w:r>
        <w:rPr>
          <w:rFonts w:ascii="Consolas" w:hAnsi="Consolas" w:eastAsia="Consolas" w:cs="Consolas"/>
          <w:sz w:val="18"/>
          <w:szCs w:val="18"/>
        </w:rPr>
        <w:t xml:space="preserve">node script/build_batch.mjs        # -&gt; write_batch.json + comparison CSV</w:t>
      </w:r>
    </w:p>
    <w:p>
      <w:pPr>
        <w:shd w:val="clear" w:color="auto" w:fill="F2F2F2"/>
        <w:spacing w:before="0" w:after="8" w:line="240" w:lineRule="auto"/>
        <w:ind w:left="170" w:right="170"/>
      </w:pPr>
      <w:r>
        <w:rPr>
          <w:rFonts w:ascii="Consolas" w:hAnsi="Consolas" w:eastAsia="Consolas" w:cs="Consolas"/>
          <w:sz w:val="18"/>
          <w:szCs w:val="18"/>
        </w:rPr>
        <w:t xml:space="preserve"># then have the AI call: set_text_batch_file  -&gt;  verify_page</w:t>
      </w:r>
    </w:p>
    <w:p>
      <w:r>
        <w:br w:type="page"/>
      </w:r>
    </w:p>
    <w:p>
      <w:pPr>
        <w:pStyle w:val="Heading1"/>
        <w:spacing w:before="120" w:after="180" w:line="276" w:lineRule="auto"/>
      </w:pPr>
      <w:r>
        <w:rPr>
          <w:rFonts w:ascii="Microsoft YaHei" w:hAnsi="Microsoft YaHei" w:eastAsia="Microsoft YaHei" w:cs="Microsoft YaHei"/>
          <w:b/>
          <w:color w:val="1F3864"/>
          <w:sz w:val="30"/>
          <w:szCs w:val="30"/>
        </w:rPr>
        <w:t>六、验收标准与问题排查</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6. Acceptance Criteria &amp; Troubleshooting</w:t>
      </w:r>
    </w:p>
    <w:p>
      <w:pPr>
        <w:spacing w:before="0" w:after="40" w:line="300" w:lineRule="auto"/>
      </w:pPr>
      <w:r>
        <w:rPr>
          <w:rFonts w:ascii="Microsoft YaHei" w:hAnsi="Microsoft YaHei" w:eastAsia="Microsoft YaHei" w:cs="Microsoft YaHei"/>
          <w:color w:val="000000"/>
          <w:sz w:val="21"/>
          <w:szCs w:val="21"/>
        </w:rPr>
        <w:t xml:space="preserve">写入完成后不要凭感觉判断，按这张表逐项核对（verify_page 会给出大部分数据）：</w:t>
      </w:r>
    </w:p>
    <w:p>
      <w:pPr>
        <w:spacing w:before="0" w:after="140" w:line="300" w:lineRule="auto"/>
      </w:pPr>
      <w:r>
        <w:rPr>
          <w:rFonts w:ascii="Segoe UI" w:hAnsi="Segoe UI" w:eastAsia="Segoe UI" w:cs="Segoe UI"/>
          <w:color w:val="404040"/>
          <w:sz w:val="19"/>
          <w:szCs w:val="19"/>
        </w:rPr>
        <w:t xml:space="preserve">Don't eyeball it after writing. Check item by item against this table (verify_page produces most of these numbers):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600"/>
        <w:gridCol w:w="7038"/>
      </w:tblGrid>
      <w:tr>
        <w:trPr>
          <w:tblHeader/>
        </w:trPr>
        <w:tc>
          <w:tcPr>
            <w:tcW w:w="26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验收项</w:t>
            </w:r>
          </w:p>
          <w:p>
            <w:pPr>
              <w:spacing w:before="40" w:after="40" w:line="252" w:lineRule="auto"/>
              <w:jc w:val="center"/>
            </w:pPr>
            <w:r>
              <w:rPr>
                <w:rFonts w:ascii="Segoe UI" w:hAnsi="Segoe UI" w:eastAsia="Segoe UI" w:cs="Segoe UI"/>
                <w:color w:val="595959"/>
                <w:sz w:val="17"/>
                <w:szCs w:val="17"/>
              </w:rPr>
              <w:t>Criterion</w:t>
            </w:r>
          </w:p>
        </w:tc>
        <w:tc>
          <w:tcPr>
            <w:tcW w:w="7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合格标准</w:t>
            </w:r>
          </w:p>
          <w:p>
            <w:pPr>
              <w:spacing w:before="40" w:after="40" w:line="252" w:lineRule="auto"/>
              <w:jc w:val="center"/>
            </w:pPr>
            <w:r>
              <w:rPr>
                <w:rFonts w:ascii="Segoe UI" w:hAnsi="Segoe UI" w:eastAsia="Segoe UI" w:cs="Segoe UI"/>
                <w:color w:val="595959"/>
                <w:sz w:val="17"/>
                <w:szCs w:val="17"/>
              </w:rPr>
              <w:t xml:space="preserve">Pass condition</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源语言残留</w:t>
            </w:r>
          </w:p>
          <w:p>
            <w:pPr>
              <w:spacing w:before="40" w:after="40" w:line="252" w:lineRule="auto"/>
            </w:pPr>
            <w:r>
              <w:rPr>
                <w:rFonts w:ascii="Segoe UI" w:hAnsi="Segoe UI" w:eastAsia="Segoe UI" w:cs="Segoe UI"/>
                <w:color w:val="595959"/>
                <w:sz w:val="17"/>
                <w:szCs w:val="17"/>
              </w:rPr>
              <w:t xml:space="preserve">Source residue</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法语 / 俄语 / 中文等源文字符计数全部为 0</w:t>
            </w:r>
          </w:p>
          <w:p>
            <w:pPr>
              <w:spacing w:before="40" w:after="40" w:line="252" w:lineRule="auto"/>
            </w:pPr>
            <w:r>
              <w:rPr>
                <w:rFonts w:ascii="Segoe UI" w:hAnsi="Segoe UI" w:eastAsia="Segoe UI" w:cs="Segoe UI"/>
                <w:color w:val="595959"/>
                <w:sz w:val="17"/>
                <w:szCs w:val="17"/>
              </w:rPr>
              <w:t xml:space="preserve">Counts of French / Russian / Chinese source characters are all 0</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字体应用</w:t>
            </w:r>
          </w:p>
          <w:p>
            <w:pPr>
              <w:spacing w:before="40" w:after="40" w:line="252" w:lineRule="auto"/>
            </w:pPr>
            <w:r>
              <w:rPr>
                <w:rFonts w:ascii="Segoe UI" w:hAnsi="Segoe UI" w:eastAsia="Segoe UI" w:cs="Segoe UI"/>
                <w:color w:val="595959"/>
                <w:sz w:val="17"/>
                <w:szCs w:val="17"/>
              </w:rPr>
              <w:t xml:space="preserve">Font applied</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所有译文节点落在目标字体上；未出现回退到原字体</w:t>
            </w:r>
          </w:p>
          <w:p>
            <w:pPr>
              <w:spacing w:before="40" w:after="40" w:line="252" w:lineRule="auto"/>
            </w:pPr>
            <w:r>
              <w:rPr>
                <w:rFonts w:ascii="Segoe UI" w:hAnsi="Segoe UI" w:eastAsia="Segoe UI" w:cs="Segoe UI"/>
                <w:color w:val="595959"/>
                <w:sz w:val="17"/>
                <w:szCs w:val="17"/>
              </w:rPr>
              <w:t xml:space="preserve">Every translated node carries the target font; no fallback to the original font</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豆腐块</w:t>
            </w:r>
          </w:p>
          <w:p>
            <w:pPr>
              <w:spacing w:before="40" w:after="40" w:line="252" w:lineRule="auto"/>
            </w:pPr>
            <w:r>
              <w:rPr>
                <w:rFonts w:ascii="Segoe UI" w:hAnsi="Segoe UI" w:eastAsia="Segoe UI" w:cs="Segoe UI"/>
                <w:color w:val="595959"/>
                <w:sz w:val="17"/>
                <w:szCs w:val="17"/>
              </w:rPr>
              <w:t xml:space="preserve">Tofu / missing glyphs</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用目标文字写的节点，没有一个是非目标字体（可用脚本统计）</w:t>
            </w:r>
          </w:p>
          <w:p>
            <w:pPr>
              <w:spacing w:before="40" w:after="40" w:line="252" w:lineRule="auto"/>
            </w:pPr>
            <w:r>
              <w:rPr>
                <w:rFonts w:ascii="Segoe UI" w:hAnsi="Segoe UI" w:eastAsia="Segoe UI" w:cs="Segoe UI"/>
                <w:color w:val="595959"/>
                <w:sz w:val="17"/>
                <w:szCs w:val="17"/>
              </w:rPr>
              <w:t xml:space="preserve">No node holding target-language text uses a non-target font (script-checkable)</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RTL 对齐</w:t>
            </w:r>
          </w:p>
          <w:p>
            <w:pPr>
              <w:spacing w:before="40" w:after="40" w:line="252" w:lineRule="auto"/>
            </w:pPr>
            <w:r>
              <w:rPr>
                <w:rFonts w:ascii="Segoe UI" w:hAnsi="Segoe UI" w:eastAsia="Segoe UI" w:cs="Segoe UI"/>
                <w:color w:val="595959"/>
                <w:sz w:val="17"/>
                <w:szCs w:val="17"/>
              </w:rPr>
              <w:t xml:space="preserve">RTL alignment</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原 LEFT 变 RIGHT、原 RIGHT 变 LEFT；居中标题仍居中</w:t>
            </w:r>
          </w:p>
          <w:p>
            <w:pPr>
              <w:spacing w:before="40" w:after="40" w:line="252" w:lineRule="auto"/>
            </w:pPr>
            <w:r>
              <w:rPr>
                <w:rFonts w:ascii="Segoe UI" w:hAnsi="Segoe UI" w:eastAsia="Segoe UI" w:cs="Segoe UI"/>
                <w:color w:val="595959"/>
                <w:sz w:val="17"/>
                <w:szCs w:val="17"/>
              </w:rPr>
              <w:t xml:space="preserve">Original LEFT becomes RIGHT and vice versa; centred headings stay centred</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保留项</w:t>
            </w:r>
          </w:p>
          <w:p>
            <w:pPr>
              <w:spacing w:before="40" w:after="40" w:line="252" w:lineRule="auto"/>
            </w:pPr>
            <w:r>
              <w:rPr>
                <w:rFonts w:ascii="Segoe UI" w:hAnsi="Segoe UI" w:eastAsia="Segoe UI" w:cs="Segoe UI"/>
                <w:color w:val="595959"/>
                <w:sz w:val="17"/>
                <w:szCs w:val="17"/>
              </w:rPr>
              <w:t xml:space="preserve">Reserved items</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型号、网址、邮箱、电话、数字一字未改</w:t>
            </w:r>
          </w:p>
          <w:p>
            <w:pPr>
              <w:spacing w:before="40" w:after="40" w:line="252" w:lineRule="auto"/>
            </w:pPr>
            <w:r>
              <w:rPr>
                <w:rFonts w:ascii="Segoe UI" w:hAnsi="Segoe UI" w:eastAsia="Segoe UI" w:cs="Segoe UI"/>
                <w:color w:val="595959"/>
                <w:sz w:val="17"/>
                <w:szCs w:val="17"/>
              </w:rPr>
              <w:t xml:space="preserve">Model numbers, URLs, emails, phone numbers and figures are byte-identical</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人工终检</w:t>
            </w:r>
          </w:p>
          <w:p>
            <w:pPr>
              <w:spacing w:before="40" w:after="40" w:line="252" w:lineRule="auto"/>
            </w:pPr>
            <w:r>
              <w:rPr>
                <w:rFonts w:ascii="Segoe UI" w:hAnsi="Segoe UI" w:eastAsia="Segoe UI" w:cs="Segoe UI"/>
                <w:color w:val="595959"/>
                <w:sz w:val="17"/>
                <w:szCs w:val="17"/>
              </w:rPr>
              <w:t xml:space="preserve">Human sign-off</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在 Figma 里肉眼检查断行、标点位置、窄文本框挤压</w:t>
            </w:r>
          </w:p>
          <w:p>
            <w:pPr>
              <w:spacing w:before="40" w:after="40" w:line="252" w:lineRule="auto"/>
            </w:pPr>
            <w:r>
              <w:rPr>
                <w:rFonts w:ascii="Segoe UI" w:hAnsi="Segoe UI" w:eastAsia="Segoe UI" w:cs="Segoe UI"/>
                <w:color w:val="595959"/>
                <w:sz w:val="17"/>
                <w:szCs w:val="17"/>
              </w:rPr>
              <w:t xml:space="preserve">Visually inspect line breaks, punctuation placement and cramped narrow text boxes in Figma</w:t>
            </w:r>
          </w:p>
        </w:tc>
      </w:tr>
    </w:tbl>
    <w:p>
      <w:pPr>
        <w:spacing w:before="0" w:after="180" w:line="276" w:lineRule="auto"/>
      </w:pPr>
    </w:p>
    <w:p>
      <w:pPr>
        <w:spacing w:before="60" w:after="100" w:line="276" w:lineRule="auto"/>
      </w:pPr>
      <w:r>
        <w:rPr>
          <w:rFonts w:ascii="Microsoft YaHei" w:hAnsi="Microsoft YaHei" w:eastAsia="Microsoft YaHei" w:cs="Microsoft YaHei"/>
          <w:b/>
          <w:color w:val="2E5C8A"/>
          <w:sz w:val="23"/>
          <w:szCs w:val="23"/>
        </w:rPr>
        <w:t>常见问题</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FAQ</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700"/>
        <w:gridCol w:w="3400"/>
        <w:gridCol w:w="3538"/>
      </w:tblGrid>
      <w:tr>
        <w:trPr>
          <w:tblHeader/>
        </w:trPr>
        <w:tc>
          <w:tcPr>
            <w:tcW w:w="2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症状</w:t>
            </w:r>
          </w:p>
          <w:p>
            <w:pPr>
              <w:spacing w:before="40" w:after="40" w:line="252" w:lineRule="auto"/>
              <w:jc w:val="center"/>
            </w:pPr>
            <w:r>
              <w:rPr>
                <w:rFonts w:ascii="Segoe UI" w:hAnsi="Segoe UI" w:eastAsia="Segoe UI" w:cs="Segoe UI"/>
                <w:color w:val="595959"/>
                <w:sz w:val="17"/>
                <w:szCs w:val="17"/>
              </w:rPr>
              <w:t>Symptom</w:t>
            </w:r>
          </w:p>
        </w:tc>
        <w:tc>
          <w:tcPr>
            <w:tcW w:w="34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原因</w:t>
            </w:r>
          </w:p>
          <w:p>
            <w:pPr>
              <w:spacing w:before="40" w:after="40" w:line="252" w:lineRule="auto"/>
              <w:jc w:val="center"/>
            </w:pPr>
            <w:r>
              <w:rPr>
                <w:rFonts w:ascii="Segoe UI" w:hAnsi="Segoe UI" w:eastAsia="Segoe UI" w:cs="Segoe UI"/>
                <w:color w:val="595959"/>
                <w:sz w:val="17"/>
                <w:szCs w:val="17"/>
              </w:rPr>
              <w:t>Cause</w:t>
            </w:r>
          </w:p>
        </w:tc>
        <w:tc>
          <w:tcPr>
            <w:tcW w:w="35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解决</w:t>
            </w:r>
          </w:p>
          <w:p>
            <w:pPr>
              <w:spacing w:before="40" w:after="40" w:line="252" w:lineRule="auto"/>
              <w:jc w:val="center"/>
            </w:pPr>
            <w:r>
              <w:rPr>
                <w:rFonts w:ascii="Segoe UI" w:hAnsi="Segoe UI" w:eastAsia="Segoe UI" w:cs="Segoe UI"/>
                <w:color w:val="595959"/>
                <w:sz w:val="17"/>
                <w:szCs w:val="17"/>
              </w:rPr>
              <w:t>Fix</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个别节点没被翻译</w:t>
            </w:r>
          </w:p>
          <w:p>
            <w:pPr>
              <w:spacing w:before="40" w:after="40" w:line="252" w:lineRule="auto"/>
            </w:pPr>
            <w:r>
              <w:rPr>
                <w:rFonts w:ascii="Segoe UI" w:hAnsi="Segoe UI" w:eastAsia="Segoe UI" w:cs="Segoe UI"/>
                <w:color w:val="595959"/>
                <w:sz w:val="17"/>
                <w:szCs w:val="17"/>
              </w:rPr>
              <w:t xml:space="preserve">A few nodes weren't translated</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翻译字典的 key 是手敲的，和节点原文差了一个字符（例如多打了序号）</w:t>
            </w:r>
          </w:p>
          <w:p>
            <w:pPr>
              <w:spacing w:before="40" w:after="40" w:line="252" w:lineRule="auto"/>
            </w:pPr>
            <w:r>
              <w:rPr>
                <w:rFonts w:ascii="Segoe UI" w:hAnsi="Segoe UI" w:eastAsia="Segoe UI" w:cs="Segoe UI"/>
                <w:color w:val="595959"/>
                <w:sz w:val="17"/>
                <w:szCs w:val="17"/>
              </w:rPr>
              <w:t xml:space="preserve">The dictionary key was typed by hand and differs from the node text by one character (e.g. an extra number)</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key 必须逐字复制节点文本；不匹配时逐码点对比排查</w:t>
            </w:r>
          </w:p>
          <w:p>
            <w:pPr>
              <w:spacing w:before="40" w:after="40" w:line="252" w:lineRule="auto"/>
            </w:pPr>
            <w:r>
              <w:rPr>
                <w:rFonts w:ascii="Segoe UI" w:hAnsi="Segoe UI" w:eastAsia="Segoe UI" w:cs="Segoe UI"/>
                <w:color w:val="595959"/>
                <w:sz w:val="17"/>
                <w:szCs w:val="17"/>
              </w:rPr>
              <w:t xml:space="preserve">Copy keys character-for-character from the node; when it won't match, diff code point by code point</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明明一样的两个字符串，比较总是失败</w:t>
            </w:r>
          </w:p>
          <w:p>
            <w:pPr>
              <w:spacing w:before="40" w:after="40" w:line="252" w:lineRule="auto"/>
            </w:pPr>
            <w:r>
              <w:rPr>
                <w:rFonts w:ascii="Segoe UI" w:hAnsi="Segoe UI" w:eastAsia="Segoe UI" w:cs="Segoe UI"/>
                <w:color w:val="595959"/>
                <w:sz w:val="17"/>
                <w:szCs w:val="17"/>
              </w:rPr>
              <w:t xml:space="preserve">Two strings look identical but never compare equal</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文本里混了零宽字符 U+2028/2029/200B-200D/FEFF</w:t>
            </w:r>
          </w:p>
          <w:p>
            <w:pPr>
              <w:spacing w:before="40" w:after="40" w:line="252" w:lineRule="auto"/>
            </w:pPr>
            <w:r>
              <w:rPr>
                <w:rFonts w:ascii="Segoe UI" w:hAnsi="Segoe UI" w:eastAsia="Segoe UI" w:cs="Segoe UI"/>
                <w:color w:val="595959"/>
                <w:sz w:val="17"/>
                <w:szCs w:val="17"/>
              </w:rPr>
              <w:t xml:space="preserve">The text contains zero-width characters: U+2028 / U+2029 / U+200B–200D / U+FEFF</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比较前先归一化，正则用 String.fromCodePoint 构造</w:t>
            </w:r>
          </w:p>
          <w:p>
            <w:pPr>
              <w:spacing w:before="40" w:after="40" w:line="252" w:lineRule="auto"/>
            </w:pPr>
            <w:r>
              <w:rPr>
                <w:rFonts w:ascii="Segoe UI" w:hAnsi="Segoe UI" w:eastAsia="Segoe UI" w:cs="Segoe UI"/>
                <w:color w:val="595959"/>
                <w:sz w:val="17"/>
                <w:szCs w:val="17"/>
              </w:rPr>
              <w:t xml:space="preserve">Normalise before comparing; build the regex with String.fromCodePoint</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阿语显示成方框（豆腐块）</w:t>
            </w:r>
          </w:p>
          <w:p>
            <w:pPr>
              <w:spacing w:before="40" w:after="40" w:line="252" w:lineRule="auto"/>
            </w:pPr>
            <w:r>
              <w:rPr>
                <w:rFonts w:ascii="Segoe UI" w:hAnsi="Segoe UI" w:eastAsia="Segoe UI" w:cs="Segoe UI"/>
                <w:color w:val="595959"/>
                <w:sz w:val="17"/>
                <w:szCs w:val="17"/>
              </w:rPr>
              <w:t xml:space="preserve">Arabic shows as boxes (tofu)</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字体名或字重名和 Figma 里的实际命名不一致，加载失败后回退原字体</w:t>
            </w:r>
          </w:p>
          <w:p>
            <w:pPr>
              <w:spacing w:before="40" w:after="40" w:line="252" w:lineRule="auto"/>
            </w:pPr>
            <w:r>
              <w:rPr>
                <w:rFonts w:ascii="Segoe UI" w:hAnsi="Segoe UI" w:eastAsia="Segoe UI" w:cs="Segoe UI"/>
                <w:color w:val="595959"/>
                <w:sz w:val="17"/>
                <w:szCs w:val="17"/>
              </w:rPr>
              <w:t xml:space="preserve">The font family or weight name doesn't match Figma's actual naming, so loading fails and it falls back</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先用 list_fonts 取真名；批量写前用 set_text 探测，确认 fontApplied 为 true</w:t>
            </w:r>
          </w:p>
          <w:p>
            <w:pPr>
              <w:spacing w:before="40" w:after="40" w:line="252" w:lineRule="auto"/>
            </w:pPr>
            <w:r>
              <w:rPr>
                <w:rFonts w:ascii="Segoe UI" w:hAnsi="Segoe UI" w:eastAsia="Segoe UI" w:cs="Segoe UI"/>
                <w:color w:val="595959"/>
                <w:sz w:val="17"/>
                <w:szCs w:val="17"/>
              </w:rPr>
              <w:t xml:space="preserve">Get the real name via list_fonts; probe with set_text before batch writing and confirm fontApplied is true</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本地装好的字体 Figma 里找不到</w:t>
            </w:r>
          </w:p>
          <w:p>
            <w:pPr>
              <w:spacing w:before="40" w:after="40" w:line="252" w:lineRule="auto"/>
            </w:pPr>
            <w:r>
              <w:rPr>
                <w:rFonts w:ascii="Segoe UI" w:hAnsi="Segoe UI" w:eastAsia="Segoe UI" w:cs="Segoe UI"/>
                <w:color w:val="595959"/>
                <w:sz w:val="17"/>
                <w:szCs w:val="17"/>
              </w:rPr>
              <w:t xml:space="preserve">A locally installed font isn't visible in Figma</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容器 / 沙箱的字体目录与本机隔离</w:t>
            </w:r>
          </w:p>
          <w:p>
            <w:pPr>
              <w:spacing w:before="40" w:after="40" w:line="252" w:lineRule="auto"/>
            </w:pPr>
            <w:r>
              <w:rPr>
                <w:rFonts w:ascii="Segoe UI" w:hAnsi="Segoe UI" w:eastAsia="Segoe UI" w:cs="Segoe UI"/>
                <w:color w:val="595959"/>
                <w:sz w:val="17"/>
                <w:szCs w:val="17"/>
              </w:rPr>
              <w:t xml:space="preserve">The container / sandbox font directory is isolated from the host</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优先用 Figma 已内置的字体，例如 Noto Sans Arabic</w:t>
            </w:r>
          </w:p>
          <w:p>
            <w:pPr>
              <w:spacing w:before="40" w:after="40" w:line="252" w:lineRule="auto"/>
            </w:pPr>
            <w:r>
              <w:rPr>
                <w:rFonts w:ascii="Segoe UI" w:hAnsi="Segoe UI" w:eastAsia="Segoe UI" w:cs="Segoe UI"/>
                <w:color w:val="595959"/>
                <w:sz w:val="17"/>
                <w:szCs w:val="17"/>
              </w:rPr>
              <w:t xml:space="preserve">Prefer fonts already built into Figma, such as Noto Sans Arabic</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Node 报 require is not defined，或路径找不到</w:t>
            </w:r>
          </w:p>
          <w:p>
            <w:pPr>
              <w:spacing w:before="40" w:after="40" w:line="252" w:lineRule="auto"/>
            </w:pPr>
            <w:r>
              <w:rPr>
                <w:rFonts w:ascii="Segoe UI" w:hAnsi="Segoe UI" w:eastAsia="Segoe UI" w:cs="Segoe UI"/>
                <w:color w:val="595959"/>
                <w:sz w:val="17"/>
                <w:szCs w:val="17"/>
              </w:rPr>
              <w:t xml:space="preserve">Node says require is not defined, or the path isn't found</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mjs 文件应按 ESM 书写；Windows 下误传了 Git-Bash 风格的 /c/ 路径</w:t>
            </w:r>
          </w:p>
          <w:p>
            <w:pPr>
              <w:spacing w:before="40" w:after="40" w:line="252" w:lineRule="auto"/>
            </w:pPr>
            <w:r>
              <w:rPr>
                <w:rFonts w:ascii="Segoe UI" w:hAnsi="Segoe UI" w:eastAsia="Segoe UI" w:cs="Segoe UI"/>
                <w:color w:val="595959"/>
                <w:sz w:val="17"/>
                <w:szCs w:val="17"/>
              </w:rPr>
              <w:t xml:space="preserve">.mjs files must use ESM; on Windows a Git-Bash style /c/ path was passed</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改用 import；路径写成 C:/Users/... 形式</w:t>
            </w:r>
          </w:p>
          <w:p>
            <w:pPr>
              <w:spacing w:before="40" w:after="40" w:line="252" w:lineRule="auto"/>
            </w:pPr>
            <w:r>
              <w:rPr>
                <w:rFonts w:ascii="Segoe UI" w:hAnsi="Segoe UI" w:eastAsia="Segoe UI" w:cs="Segoe UI"/>
                <w:color w:val="595959"/>
                <w:sz w:val="17"/>
                <w:szCs w:val="17"/>
              </w:rPr>
              <w:t xml:space="preserve">Switch to import; write paths as C:/Users/...</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七、你会拿到什么</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7. What You Get</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600"/>
        <w:gridCol w:w="7038"/>
      </w:tblGrid>
      <w:tr>
        <w:trPr>
          <w:tblHeader/>
        </w:trPr>
        <w:tc>
          <w:tcPr>
            <w:tcW w:w="26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交付物</w:t>
            </w:r>
          </w:p>
          <w:p>
            <w:pPr>
              <w:spacing w:before="40" w:after="40" w:line="252" w:lineRule="auto"/>
              <w:jc w:val="center"/>
            </w:pPr>
            <w:r>
              <w:rPr>
                <w:rFonts w:ascii="Segoe UI" w:hAnsi="Segoe UI" w:eastAsia="Segoe UI" w:cs="Segoe UI"/>
                <w:color w:val="595959"/>
                <w:sz w:val="17"/>
                <w:szCs w:val="17"/>
              </w:rPr>
              <w:t>Deliverable</w:t>
            </w:r>
          </w:p>
        </w:tc>
        <w:tc>
          <w:tcPr>
            <w:tcW w:w="7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用途</w:t>
            </w:r>
          </w:p>
          <w:p>
            <w:pPr>
              <w:spacing w:before="40" w:after="40" w:line="252" w:lineRule="auto"/>
              <w:jc w:val="center"/>
            </w:pPr>
            <w:r>
              <w:rPr>
                <w:rFonts w:ascii="Segoe UI" w:hAnsi="Segoe UI" w:eastAsia="Segoe UI" w:cs="Segoe UI"/>
                <w:color w:val="595959"/>
                <w:sz w:val="17"/>
                <w:szCs w:val="17"/>
              </w:rPr>
              <w:t>Purpose</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translation_table.csv</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逐节点原文 / 译文对照，含 nodeId、字体、字重、对齐。可直接发给母语审校</w:t>
            </w:r>
          </w:p>
          <w:p>
            <w:pPr>
              <w:spacing w:before="40" w:after="40" w:line="252" w:lineRule="auto"/>
            </w:pPr>
            <w:r>
              <w:rPr>
                <w:rFonts w:ascii="Segoe UI" w:hAnsi="Segoe UI" w:eastAsia="Segoe UI" w:cs="Segoe UI"/>
                <w:color w:val="595959"/>
                <w:sz w:val="17"/>
                <w:szCs w:val="17"/>
              </w:rPr>
              <w:t xml:space="preserve">Per-node source/target pairs with nodeId, font, weight and alignment — ready to hand to a native reviewer</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write_batch.json</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实际写入 Figma 的批次内容，可复现、可回滚比对</w:t>
            </w:r>
          </w:p>
          <w:p>
            <w:pPr>
              <w:spacing w:before="40" w:after="40" w:line="252" w:lineRule="auto"/>
            </w:pPr>
            <w:r>
              <w:rPr>
                <w:rFonts w:ascii="Segoe UI" w:hAnsi="Segoe UI" w:eastAsia="Segoe UI" w:cs="Segoe UI"/>
                <w:color w:val="595959"/>
                <w:sz w:val="17"/>
                <w:szCs w:val="17"/>
              </w:rPr>
              <w:t xml:space="preserve">Exactly what was written to Figma — reproducible and diffable for rollback</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 xml:space="preserve">verify JSON</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写入后的整页复扫结果，是「残留为 0」这个结论的依据</w:t>
            </w:r>
          </w:p>
          <w:p>
            <w:pPr>
              <w:spacing w:before="40" w:after="40" w:line="252" w:lineRule="auto"/>
            </w:pPr>
            <w:r>
              <w:rPr>
                <w:rFonts w:ascii="Segoe UI" w:hAnsi="Segoe UI" w:eastAsia="Segoe UI" w:cs="Segoe UI"/>
                <w:color w:val="595959"/>
                <w:sz w:val="17"/>
                <w:szCs w:val="17"/>
              </w:rPr>
              <w:t xml:space="preserve">The post-write full-page re-scan — the evidence behind the “zero residue” claim</w:t>
            </w:r>
          </w:p>
        </w:tc>
      </w:tr>
    </w:tbl>
    <w:p>
      <w:pPr>
        <w:spacing w:before="0" w:after="200" w:line="276" w:lineRule="auto"/>
      </w:pPr>
    </w:p>
    <w:p>
      <w:pPr>
        <w:spacing w:before="60" w:after="100" w:line="276" w:lineRule="auto"/>
      </w:pPr>
      <w:r>
        <w:rPr>
          <w:rFonts w:ascii="Microsoft YaHei" w:hAnsi="Microsoft YaHei" w:eastAsia="Microsoft YaHei" w:cs="Microsoft YaHei"/>
          <w:b/>
          <w:color w:val="C00000"/>
          <w:sz w:val="23"/>
          <w:szCs w:val="23"/>
        </w:rPr>
        <w:t>使用声明</w:t>
      </w:r>
      <w:r>
        <w:rPr>
          <w:rFonts w:ascii="Microsoft YaHei" w:hAnsi="Microsoft YaHei" w:eastAsia="Microsoft YaHei" w:cs="Microsoft YaHei"/>
          <w:sz w:val="23"/>
          <w:szCs w:val="23"/>
        </w:rPr>
        <w:t xml:space="preserve">    </w:t>
      </w:r>
      <w:r>
        <w:rPr>
          <w:rFonts w:ascii="Segoe UI" w:hAnsi="Segoe UI" w:eastAsia="Segoe UI" w:cs="Segoe UI"/>
          <w:b/>
          <w:color w:val="C00000"/>
          <w:sz w:val="20"/>
          <w:szCs w:val="20"/>
        </w:rPr>
        <w:t xml:space="preserve">Terms of use</w:t>
      </w:r>
    </w:p>
    <w:p>
      <w:pPr>
        <w:spacing w:before="0" w:after="30" w:line="300" w:lineRule="auto"/>
        <w:ind w:left="170" w:right="170"/>
      </w:pPr>
      <w:r>
        <w:rPr>
          <w:rFonts w:ascii="Microsoft YaHei" w:hAnsi="Microsoft YaHei" w:eastAsia="Microsoft YaHei" w:cs="Microsoft YaHei"/>
          <w:sz w:val="20"/>
          <w:szCs w:val="20"/>
        </w:rPr>
        <w:t xml:space="preserve">1. 本 Skill 只改写文字内容与字体 / 对齐，不移动、不增删、不重排文本框。</w:t>
      </w:r>
    </w:p>
    <w:p>
      <w:pPr>
        <w:spacing w:before="0" w:after="90" w:line="280" w:lineRule="auto"/>
        <w:ind w:left="170" w:right="170"/>
      </w:pPr>
      <w:r>
        <w:rPr>
          <w:rFonts w:ascii="Segoe UI" w:hAnsi="Segoe UI" w:eastAsia="Segoe UI" w:cs="Segoe UI"/>
          <w:color w:val="595959"/>
          <w:sz w:val="18"/>
          <w:szCs w:val="18"/>
        </w:rPr>
        <w:t xml:space="preserve">1. This skill rewrites text content plus font/alignment only. It never moves, adds, deletes or reflows text boxes.</w:t>
      </w:r>
    </w:p>
    <w:p>
      <w:pPr>
        <w:spacing w:before="0" w:after="30" w:line="300" w:lineRule="auto"/>
        <w:ind w:left="170" w:right="170"/>
      </w:pPr>
      <w:r>
        <w:rPr>
          <w:rFonts w:ascii="Microsoft YaHei" w:hAnsi="Microsoft YaHei" w:eastAsia="Microsoft YaHei" w:cs="Microsoft YaHei"/>
          <w:sz w:val="20"/>
          <w:szCs w:val="20"/>
        </w:rPr>
        <w:t xml:space="preserve">2. 大批量写入前，请先在 Figma 里保存一个版本快照，便于随时回滚。</w:t>
      </w:r>
    </w:p>
    <w:p>
      <w:pPr>
        <w:spacing w:before="0" w:after="90" w:line="280" w:lineRule="auto"/>
        <w:ind w:left="170" w:right="170"/>
      </w:pPr>
      <w:r>
        <w:rPr>
          <w:rFonts w:ascii="Segoe UI" w:hAnsi="Segoe UI" w:eastAsia="Segoe UI" w:cs="Segoe UI"/>
          <w:color w:val="595959"/>
          <w:sz w:val="18"/>
          <w:szCs w:val="18"/>
        </w:rPr>
        <w:t xml:space="preserve">2. Before any large batch write, save a version snapshot in Figma so you can roll back at any time.</w:t>
      </w:r>
    </w:p>
    <w:p>
      <w:pPr>
        <w:spacing w:before="0" w:after="30" w:line="300" w:lineRule="auto"/>
        <w:ind w:left="170" w:right="170"/>
      </w:pPr>
      <w:r>
        <w:rPr>
          <w:rFonts w:ascii="Microsoft YaHei" w:hAnsi="Microsoft YaHei" w:eastAsia="Microsoft YaHei" w:cs="Microsoft YaHei"/>
          <w:sz w:val="20"/>
          <w:szCs w:val="20"/>
        </w:rPr>
        <w:t xml:space="preserve">3. 机器不替你签「完工」：RTL 从右到左的最终观感（断行、标点位置、窄框挤压）必须由你或母语审校肉眼终检。</w:t>
      </w:r>
    </w:p>
    <w:p>
      <w:pPr>
        <w:spacing w:before="0" w:after="90" w:line="280" w:lineRule="auto"/>
        <w:ind w:left="170" w:right="170"/>
      </w:pPr>
      <w:r>
        <w:rPr>
          <w:rFonts w:ascii="Segoe UI" w:hAnsi="Segoe UI" w:eastAsia="Segoe UI" w:cs="Segoe UI"/>
          <w:color w:val="595959"/>
          <w:sz w:val="18"/>
          <w:szCs w:val="18"/>
        </w:rPr>
        <w:t xml:space="preserve">3. The machine does not sign off for you: the final RTL look (line breaks, punctuation placement, cramped boxes) must be checked by eye by you or a native reviewer.</w:t>
      </w:r>
    </w:p>
    <w:p>
      <w:pPr>
        <w:spacing w:before="0" w:after="30" w:line="300" w:lineRule="auto"/>
        <w:ind w:left="170" w:right="170"/>
      </w:pPr>
      <w:r>
        <w:rPr>
          <w:rFonts w:ascii="Microsoft YaHei" w:hAnsi="Microsoft YaHei" w:eastAsia="Microsoft YaHei" w:cs="Microsoft YaHei"/>
          <w:sz w:val="20"/>
          <w:szCs w:val="20"/>
        </w:rPr>
        <w:t xml:space="preserve">4. 字体版权请自行确认：文档中默认使用 Noto Sans Arabic（SIL Open Font License，可商用）。</w:t>
      </w:r>
    </w:p>
    <w:p>
      <w:pPr>
        <w:spacing w:before="0" w:after="90" w:line="280" w:lineRule="auto"/>
        <w:ind w:left="170" w:right="170"/>
      </w:pPr>
      <w:r>
        <w:rPr>
          <w:rFonts w:ascii="Segoe UI" w:hAnsi="Segoe UI" w:eastAsia="Segoe UI" w:cs="Segoe UI"/>
          <w:color w:val="595959"/>
          <w:sz w:val="18"/>
          <w:szCs w:val="18"/>
        </w:rPr>
        <w:t xml:space="preserve">4. Verify font licensing yourself. This guide defaults to Noto Sans Arabic (SIL Open Font License, commercial use permitted).</w:t>
      </w:r>
    </w:p>
    <w:p>
      <w:pPr>
        <w:spacing w:before="0" w:after="30" w:line="300" w:lineRule="auto"/>
        <w:ind w:left="170" w:right="170"/>
      </w:pPr>
      <w:r>
        <w:rPr>
          <w:rFonts w:ascii="Microsoft YaHei" w:hAnsi="Microsoft YaHei" w:eastAsia="Microsoft YaHei" w:cs="Microsoft YaHei"/>
          <w:sz w:val="20"/>
          <w:szCs w:val="20"/>
        </w:rPr>
        <w:t xml:space="preserve">5. 本项目以 MIT 协议开源，按「原样」提供，作者不承担因使用导致的任何损失。</w:t>
      </w:r>
    </w:p>
    <w:p>
      <w:pPr>
        <w:spacing w:before="0" w:after="40" w:line="280" w:lineRule="auto"/>
        <w:ind w:left="170" w:right="170"/>
      </w:pPr>
      <w:r>
        <w:rPr>
          <w:rFonts w:ascii="Segoe UI" w:hAnsi="Segoe UI" w:eastAsia="Segoe UI" w:cs="Segoe UI"/>
          <w:color w:val="595959"/>
          <w:sz w:val="18"/>
          <w:szCs w:val="18"/>
        </w:rPr>
        <w:t xml:space="preserve">5. Released under the MIT licence, provided “as is”. The author accepts no liability for any loss arising from its use.</w:t>
      </w:r>
    </w:p>
    <w:p>
      <w:pPr>
        <w:spacing w:before="0" w:after="260" w:line="276" w:lineRule="auto"/>
      </w:pPr>
    </w:p>
    <w:p>
      <w:pPr>
        <w:spacing w:before="0" w:after="120" w:line="276" w:lineRule="auto"/>
        <w:jc w:val="center"/>
      </w:pPr>
      <w:r>
        <w:rPr>
          <w:rFonts w:ascii="Microsoft YaHei" w:hAnsi="Microsoft YaHei" w:eastAsia="Microsoft YaHei" w:cs="Microsoft YaHei"/>
          <w:color w:val="808080"/>
          <w:sz w:val="18"/>
          <w:szCs w:val="18"/>
        </w:rPr>
        <w:t xml:space="preserve">MIT License · v2.0 · 2026-09-02</w:t>
      </w:r>
    </w:p>
    <w:p>
      <w:pPr>
        <w:spacing w:before="0" w:after="120" w:line="276" w:lineRule="auto"/>
        <w:jc w:val="center"/>
      </w:pPr>
      <w:r>
        <w:rPr>
          <w:rFonts w:ascii="Segoe UI" w:hAnsi="Segoe UI" w:eastAsia="Segoe UI" w:cs="Segoe UI"/>
          <w:color w:val="A6A6A6"/>
          <w:sz w:val="16"/>
          <w:szCs w:val="16"/>
        </w:rPr>
        <w:t xml:space="preserve">Bilingual edition 中英双语版 · 中文与英文表述如有冲突，以中文为准 · In case of conflict between the Chinese and English wording, the Chinese prevails.</w:t>
      </w:r>
    </w:p>
    <w:sectPr>
      <w:pgSz w:w="11906" w:h="16838"/>
      <w:pgMar w:top="1134" w:right="1134" w:bottom="1134" w:left="1134" w:header="851" w:footer="992" w:gutter="0"/>
      <w:cols w:space="425"/>
      <w:docGrid w:linePitch="312"/>
    </w:sectPr>
  </w:body>
</w:document>
</file>

<file path=word/styles.xml><?xml version="1.0" encoding="utf-8"?>
<w:styles xmlns:w="http://schemas.openxmlformats.org/wordprocessingml/2006/main">
  <w:docDefaults>
    <w:rPrDefault>
      <w:rPr>
        <w:rFonts w:ascii="Microsoft YaHei" w:hAnsi="Microsoft YaHei" w:eastAsia="Microsoft YaHei" w:cs="Microsoft YaHei"/>
        <w:sz w:val="21"/>
        <w:szCs w:val="21"/>
      </w:rPr>
    </w:rPrDefault>
    <w:pPrDefault>
      <w:pPr>
        <w:spacing w:after="120" w:line="300" w:lineRule="auto"/>
      </w:pPr>
    </w:pPrDefault>
  </w:docDefaults>
  <w:style w:type="paragraph" w:default="1" w:styleId="Normal">
    <w:name w:val="Normal"/>
    <w:qFormat/>
  </w:style>
  <w:style w:type="paragraph" w:styleId="Heading1">
    <w:name w:val="heading 1"/>
    <w:basedOn w:val="Normal"/>
    <w:qFormat/>
    <w:pPr>
      <w:keepNext/>
      <w:spacing w:before="240" w:after="120"/>
      <w:outlineLvl w:val="0"/>
    </w:pPr>
    <w:rPr>
      <w:rFonts w:ascii="Microsoft YaHei" w:hAnsi="Microsoft YaHei" w:eastAsia="Microsoft YaHei"/>
      <w:b/>
      <w:color w:val="1F3864"/>
      <w:sz w:val="30"/>
      <w:szCs w:val="30"/>
    </w:rPr>
  </w:style>
  <w:style w:type="paragraph" w:styleId="Heading2">
    <w:name w:val="heading 2"/>
    <w:basedOn w:val="Normal"/>
    <w:qFormat/>
    <w:pPr>
      <w:keepNext/>
      <w:spacing w:before="240" w:after="120"/>
      <w:outlineLvl w:val="1"/>
    </w:pPr>
    <w:rPr>
      <w:rFonts w:ascii="Microsoft YaHei" w:hAnsi="Microsoft YaHei" w:eastAsia="Microsoft YaHei"/>
      <w:b/>
      <w:color w:val="2E5C8A"/>
      <w:sz w:val="25"/>
      <w:szCs w:val="25"/>
    </w:rPr>
  </w:style>
  <w:style w:type="paragraph" w:styleId="Heading3">
    <w:name w:val="heading 3"/>
    <w:basedOn w:val="Normal"/>
    <w:qFormat/>
    <w:pPr>
      <w:keepNext/>
      <w:spacing w:before="240" w:after="120"/>
      <w:outlineLvl w:val="2"/>
    </w:pPr>
    <w:rPr>
      <w:rFonts w:ascii="Microsoft YaHei" w:hAnsi="Microsoft YaHei" w:eastAsia="Microsoft YaHei"/>
      <w:b/>
      <w:color w:val="2E5C8A"/>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WorkBuddy</Application>
  <Company>figma-page-translate</Company>
</Properties>
</file>

<file path=docProps/core.xml><?xml version="1.0" encoding="utf-8"?>
<cp:coreProperties xmlns:cp="http://schemas.openxmlformats.org/package/2006/metadata/core-properties" xmlns:dc="http://purl.org/dc/elements/1.1/" xmlns:dcterms="http://purl.org/dc/terms/" xmlns:xsi="http://www.w3.org/2001/XMLSchema-instance">
  <dc:title>Figma 自动翻译 Skill 图文使用说明（中英双语 v2）</dc:title>
  <dc:subject>Figma / MCP / 电商出海 / 多语言本地化 / Localization</dc:subject>
  <dc:creator>figma-page-translate</dc:creator>
  <cp:lastModifiedBy>figma-page-translate</cp:lastModifiedBy>
  <cp:keywords>figma, translation, i18n, rtl, mcp, bilingual, e-commerce, catalogue, manual</cp:keywords>
  <dcterms:created xsi:type="dcterms:W3CDTF">2026-09-02T10:35:06Z</dcterms:created>
  <dcterms:modified xsi:type="dcterms:W3CDTF">2026-09-02T10:35:06Z</dcterms:modified>
</cp:coreProperties>
</file>