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hybrid-identity-governance-platform"/>
    <w:p>
      <w:pPr>
        <w:pStyle w:val="Heading1"/>
      </w:pPr>
      <w:r>
        <w:t xml:space="preserve">Hybrid Identity Governance Platform</w:t>
      </w:r>
    </w:p>
    <w:bookmarkStart w:id="20" w:name="complete-technical-documentation"/>
    <w:p>
      <w:pPr>
        <w:pStyle w:val="Heading3"/>
      </w:pPr>
      <w:r>
        <w:t xml:space="preserve">Complete Technical Documentation</w:t>
      </w:r>
    </w:p>
    <w:p>
      <w:pPr>
        <w:pStyle w:val="FirstParagraph"/>
      </w:pPr>
      <w:r>
        <w:rPr>
          <w:iCs/>
          <w:i/>
        </w:rPr>
        <w:t xml:space="preserve">A Cross-Platform Identity Resolution, Privilege Analysis, and Risk Detection System</w:t>
      </w:r>
    </w:p>
    <w:p>
      <w:pPr>
        <w:pStyle w:val="BodyText"/>
      </w:pPr>
      <w:r>
        <w:t xml:space="preserve">June 21, 2026</w:t>
      </w:r>
    </w:p>
    <w:p>
      <w:r>
        <w:br w:type="page"/>
      </w:r>
    </w:p>
    <w:bookmarkEnd w:id="20"/>
    <w:bookmarkEnd w:id="21"/>
    <w:bookmarkStart w:id="55" w:name="part-i--business-problem-analysis"/>
    <w:p>
      <w:pPr>
        <w:pStyle w:val="Heading1"/>
      </w:pPr>
      <w:r>
        <w:t xml:space="preserve">PART I — BUSINESS PROBLEM ANALYSIS</w:t>
      </w:r>
    </w:p>
    <w:bookmarkStart w:id="54" w:name="X2e017a9a96290517fc90b7e132b7ed174f5bfeb"/>
    <w:p>
      <w:pPr>
        <w:pStyle w:val="Heading2"/>
      </w:pPr>
      <w:r>
        <w:t xml:space="preserve">Hybrid Identity Governance — Business Problem Deep-Dive</w:t>
      </w:r>
    </w:p>
    <w:bookmarkStart w:id="22" w:name="X8248fd4b7d630c70985963488cbd9c850b80b6b"/>
    <w:p>
      <w:pPr>
        <w:pStyle w:val="Heading4"/>
      </w:pPr>
      <w:r>
        <w:t xml:space="preserve">Executive Problem Understanding, Stakeholder Mapping, Business Rules, Lifecycle, Risk, and Threat Analysis</w:t>
      </w:r>
    </w:p>
    <w:p>
      <w:pPr>
        <w:pStyle w:val="FirstParagraph"/>
      </w:pPr>
      <w:r>
        <w:rPr>
          <w:iCs/>
          <w:i/>
        </w:rPr>
        <w:t xml:space="preserve">Scope note: This document analyzes the business problem only. It does not propose architecture, technology, datasets, or solution design.</w:t>
      </w:r>
    </w:p>
    <w:p>
      <w:r>
        <w:pict>
          <v:rect style="width:0;height:1.5pt" o:hralign="center" o:hrstd="t" o:hr="t"/>
        </w:pict>
      </w:r>
    </w:p>
    <w:bookmarkEnd w:id="22"/>
    <w:bookmarkStart w:id="29" w:name="step-1--executive-problem-understanding"/>
    <w:p>
      <w:pPr>
        <w:pStyle w:val="Heading3"/>
      </w:pPr>
      <w:r>
        <w:t xml:space="preserve">STEP 1 — EXECUTIVE PROBLEM UNDERSTANDING</w:t>
      </w:r>
    </w:p>
    <w:bookmarkStart w:id="23" w:name="X4ea9cdf693f90bc8de477e8efa38d72eff90af9"/>
    <w:p>
      <w:pPr>
        <w:pStyle w:val="Heading4"/>
      </w:pPr>
      <w:r>
        <w:t xml:space="preserve">1. What problem is being solved</w:t>
      </w:r>
    </w:p>
    <w:p>
      <w:pPr>
        <w:pStyle w:val="FirstParagraph"/>
      </w:pPr>
      <w:r>
        <w:t xml:space="preserve">Every employee, contractor, application, and machine in a modern enterprise needs a "digital identity" — a username, login, or token — to do its job. The problem is that no single system controls all of these identities. A person might have an Active Directory (AD) account for their laptop, an Azure AD account for email, an AWS IAM account for cloud infrastructure, an Okta account as a single sign-on broker, and a Salesforce account for CRM access. Each of these is provisioned, changed, and removed somewhat independently. The business problem is</w:t>
      </w:r>
      <w:r>
        <w:t xml:space="preserve"> </w:t>
      </w:r>
      <w:r>
        <w:rPr>
          <w:bCs/>
          <w:b/>
        </w:rPr>
        <w:t xml:space="preserve">the absence of a single, trustworthy, real-time answer to the question: "Who has access to what, why, and is that still appropriate?"</w:t>
      </w:r>
      <w:r>
        <w:t xml:space="preserve"> </w:t>
      </w:r>
      <w:r>
        <w:t xml:space="preserve">Without that answer, organizations cannot reliably prevent unauthorized access, prove compliance, or respond quickly to a breach.</w:t>
      </w:r>
    </w:p>
    <w:bookmarkEnd w:id="23"/>
    <w:bookmarkStart w:id="24" w:name="Xd5299b0ec40b835bf4ba6c70850bc9862d0c5c2"/>
    <w:p>
      <w:pPr>
        <w:pStyle w:val="Heading4"/>
      </w:pPr>
      <w:r>
        <w:t xml:space="preserve">2. Why identity sprawl exists</w:t>
      </w:r>
    </w:p>
    <w:p>
      <w:pPr>
        <w:pStyle w:val="FirstParagraph"/>
      </w:pPr>
      <w:r>
        <w:t xml:space="preserve">Identity sprawl is not a mistake — it is the natural byproduct of how businesses grow:</w:t>
      </w:r>
    </w:p>
    <w:p>
      <w:pPr>
        <w:numPr>
          <w:ilvl w:val="0"/>
          <w:numId w:val="1001"/>
        </w:numPr>
        <w:pStyle w:val="Compact"/>
      </w:pPr>
      <w:r>
        <w:t xml:space="preserve">Every new SaaS tool, cloud platform, or acquired company brings its own identity store.</w:t>
      </w:r>
    </w:p>
    <w:p>
      <w:pPr>
        <w:numPr>
          <w:ilvl w:val="0"/>
          <w:numId w:val="1001"/>
        </w:numPr>
        <w:pStyle w:val="Compact"/>
      </w:pPr>
      <w:r>
        <w:t xml:space="preserve">IT historically optimized for "get the employee working fast," not "track every access grant centrally."</w:t>
      </w:r>
    </w:p>
    <w:p>
      <w:pPr>
        <w:numPr>
          <w:ilvl w:val="0"/>
          <w:numId w:val="1001"/>
        </w:numPr>
        <w:pStyle w:val="Compact"/>
      </w:pPr>
      <w:r>
        <w:t xml:space="preserve">Decentralized teams (cloud engineering, sales ops, regional IT) provision access independently to move quickly.</w:t>
      </w:r>
    </w:p>
    <w:p>
      <w:pPr>
        <w:numPr>
          <w:ilvl w:val="0"/>
          <w:numId w:val="1001"/>
        </w:numPr>
        <w:pStyle w:val="Compact"/>
      </w:pPr>
      <w:r>
        <w:t xml:space="preserve">Legacy systems were never built to federate identity, so duplicate or parallel accounts were the easiest workaround.</w:t>
      </w:r>
    </w:p>
    <w:p>
      <w:pPr>
        <w:numPr>
          <w:ilvl w:val="0"/>
          <w:numId w:val="1001"/>
        </w:numPr>
        <w:pStyle w:val="Compact"/>
      </w:pPr>
      <w:r>
        <w:t xml:space="preserve">Mergers and acquisitions inject entire foreign identity ecosystems that are rarely fully reconciled.</w:t>
      </w:r>
    </w:p>
    <w:p>
      <w:pPr>
        <w:pStyle w:val="FirstParagraph"/>
      </w:pPr>
      <w:r>
        <w:t xml:space="preserve">The result: the same human being can exist as five or six different "identities" across systems, with no guaranteed link between them.</w:t>
      </w:r>
    </w:p>
    <w:bookmarkEnd w:id="24"/>
    <w:bookmarkStart w:id="25" w:name="Xe65f828aaaaad7256451e9adb35844a261f868b"/>
    <w:p>
      <w:pPr>
        <w:pStyle w:val="Heading4"/>
      </w:pPr>
      <w:r>
        <w:t xml:space="preserve">3. Why organizations struggle to control privileges</w:t>
      </w:r>
    </w:p>
    <w:p>
      <w:pPr>
        <w:numPr>
          <w:ilvl w:val="0"/>
          <w:numId w:val="1002"/>
        </w:numPr>
        <w:pStyle w:val="Compact"/>
      </w:pPr>
      <w:r>
        <w:rPr>
          <w:bCs/>
          <w:b/>
        </w:rPr>
        <w:t xml:space="preserve">Provisioning is easy; de-provisioning is hard.</w:t>
      </w:r>
      <w:r>
        <w:t xml:space="preserve"> </w:t>
      </w:r>
      <w:r>
        <w:t xml:space="preserve">Granting access is a single click; finding and removing every place that access lives is a hunt across many systems.</w:t>
      </w:r>
    </w:p>
    <w:p>
      <w:pPr>
        <w:numPr>
          <w:ilvl w:val="0"/>
          <w:numId w:val="1002"/>
        </w:numPr>
        <w:pStyle w:val="Compact"/>
      </w:pPr>
      <w:r>
        <w:rPr>
          <w:bCs/>
          <w:b/>
        </w:rPr>
        <w:t xml:space="preserve">Role changes don't trigger access changes.</w:t>
      </w:r>
      <w:r>
        <w:t xml:space="preserve"> </w:t>
      </w:r>
      <w:r>
        <w:t xml:space="preserve">When someone moves teams, old access is rarely revoked — only new access is added. This produces "privilege creep."</w:t>
      </w:r>
    </w:p>
    <w:p>
      <w:pPr>
        <w:numPr>
          <w:ilvl w:val="0"/>
          <w:numId w:val="1002"/>
        </w:numPr>
        <w:pStyle w:val="Compact"/>
      </w:pPr>
      <w:r>
        <w:rPr>
          <w:bCs/>
          <w:b/>
        </w:rPr>
        <w:t xml:space="preserve">No single owner.</w:t>
      </w:r>
      <w:r>
        <w:t xml:space="preserve"> </w:t>
      </w:r>
      <w:r>
        <w:t xml:space="preserve">Identity touches HR, IT, Security, Cloud, and individual application owners — and when everyone is partially responsible, no one is fully accountable.</w:t>
      </w:r>
    </w:p>
    <w:p>
      <w:pPr>
        <w:numPr>
          <w:ilvl w:val="0"/>
          <w:numId w:val="1002"/>
        </w:numPr>
        <w:pStyle w:val="Compact"/>
      </w:pPr>
      <w:r>
        <w:rPr>
          <w:bCs/>
          <w:b/>
        </w:rPr>
        <w:t xml:space="preserve">Manual review processes don't scale.</w:t>
      </w:r>
      <w:r>
        <w:t xml:space="preserve"> </w:t>
      </w:r>
      <w:r>
        <w:t xml:space="preserve">Quarterly access reviews conducted by spreadsheet cannot keep pace with thousands of identities across dozens of systems.</w:t>
      </w:r>
    </w:p>
    <w:p>
      <w:pPr>
        <w:numPr>
          <w:ilvl w:val="0"/>
          <w:numId w:val="1002"/>
        </w:numPr>
        <w:pStyle w:val="Compact"/>
      </w:pPr>
      <w:r>
        <w:rPr>
          <w:bCs/>
          <w:b/>
        </w:rPr>
        <w:t xml:space="preserve">Business pressure favors speed over friction.</w:t>
      </w:r>
      <w:r>
        <w:t xml:space="preserve"> </w:t>
      </w:r>
      <w:r>
        <w:t xml:space="preserve">Productivity is rewarded; access restriction is often seen as a blocker, so it gets bypassed or delayed.</w:t>
      </w:r>
    </w:p>
    <w:bookmarkEnd w:id="25"/>
    <w:bookmarkStart w:id="26" w:name="Xe04c88963ca813a280d598a07e089484a4817ef"/>
    <w:p>
      <w:pPr>
        <w:pStyle w:val="Heading4"/>
      </w:pPr>
      <w:r>
        <w:t xml:space="preserve">4. Why cross-platform identities create risk</w:t>
      </w:r>
    </w:p>
    <w:p>
      <w:pPr>
        <w:pStyle w:val="FirstParagraph"/>
      </w:pPr>
      <w:r>
        <w:t xml:space="preserve">A single human identity fragmented across AD, Azure AD, AWS, Okta, and Salesforce means:</w:t>
      </w:r>
    </w:p>
    <w:p>
      <w:pPr>
        <w:numPr>
          <w:ilvl w:val="0"/>
          <w:numId w:val="1003"/>
        </w:numPr>
        <w:pStyle w:val="Compact"/>
      </w:pPr>
      <w:r>
        <w:t xml:space="preserve">An attacker only needs to compromise the</w:t>
      </w:r>
      <w:r>
        <w:t xml:space="preserve"> </w:t>
      </w:r>
      <w:r>
        <w:rPr>
          <w:iCs/>
          <w:i/>
        </w:rPr>
        <w:t xml:space="preserve">weakest-governed</w:t>
      </w:r>
      <w:r>
        <w:t xml:space="preserve"> </w:t>
      </w:r>
      <w:r>
        <w:t xml:space="preserve">platform to get a foothold, then pivot.</w:t>
      </w:r>
    </w:p>
    <w:p>
      <w:pPr>
        <w:numPr>
          <w:ilvl w:val="0"/>
          <w:numId w:val="1003"/>
        </w:numPr>
        <w:pStyle w:val="Compact"/>
      </w:pPr>
      <w:r>
        <w:t xml:space="preserve">Disabling someone in one system (e.g., AD, after termination) does</w:t>
      </w:r>
      <w:r>
        <w:t xml:space="preserve"> </w:t>
      </w:r>
      <w:r>
        <w:rPr>
          <w:bCs/>
          <w:b/>
        </w:rPr>
        <w:t xml:space="preserve">not</w:t>
      </w:r>
      <w:r>
        <w:t xml:space="preserve"> </w:t>
      </w:r>
      <w:r>
        <w:t xml:space="preserve">automatically disable them everywhere else — leaving "ghost access."</w:t>
      </w:r>
    </w:p>
    <w:p>
      <w:pPr>
        <w:numPr>
          <w:ilvl w:val="0"/>
          <w:numId w:val="1003"/>
        </w:numPr>
        <w:pStyle w:val="Compact"/>
      </w:pPr>
      <w:r>
        <w:t xml:space="preserve">Privilege visibility is fragmented: a person might look like a low-privilege user in AD but be a full administrator in AWS, and no single dashboard shows both.</w:t>
      </w:r>
    </w:p>
    <w:p>
      <w:pPr>
        <w:numPr>
          <w:ilvl w:val="0"/>
          <w:numId w:val="1003"/>
        </w:numPr>
        <w:pStyle w:val="Compact"/>
      </w:pPr>
      <w:r>
        <w:t xml:space="preserve">Correlating "this AD account" and "this AWS account" belong to the same human is itself a hard data problem — names, emails, and usernames often don't match cleanly.</w:t>
      </w:r>
    </w:p>
    <w:bookmarkEnd w:id="26"/>
    <w:bookmarkStart w:id="27" w:name="Xf48b11daf59479d6db89150e459134c16db4d10"/>
    <w:p>
      <w:pPr>
        <w:pStyle w:val="Heading4"/>
      </w:pPr>
      <w:r>
        <w:t xml:space="preserve">5. Why attackers exploit identity gaps</w:t>
      </w:r>
    </w:p>
    <w:p>
      <w:pPr>
        <w:pStyle w:val="FirstParagraph"/>
      </w:pPr>
      <w:r>
        <w:t xml:space="preserve">Identity has become the primary attack surface because:</w:t>
      </w:r>
    </w:p>
    <w:p>
      <w:pPr>
        <w:numPr>
          <w:ilvl w:val="0"/>
          <w:numId w:val="1004"/>
        </w:numPr>
        <w:pStyle w:val="Compact"/>
      </w:pPr>
      <w:r>
        <w:t xml:space="preserve">Compromising a valid credential is far cheaper and stealthier than exploiting a software vulnerability — there is no "patch" for a stolen password.</w:t>
      </w:r>
    </w:p>
    <w:p>
      <w:pPr>
        <w:numPr>
          <w:ilvl w:val="0"/>
          <w:numId w:val="1004"/>
        </w:numPr>
        <w:pStyle w:val="Compact"/>
      </w:pPr>
      <w:r>
        <w:t xml:space="preserve">Once attackers have one set of valid credentials, they look for</w:t>
      </w:r>
      <w:r>
        <w:t xml:space="preserve"> </w:t>
      </w:r>
      <w:r>
        <w:rPr>
          <w:bCs/>
          <w:b/>
        </w:rPr>
        <w:t xml:space="preserve">privilege escalation paths</w:t>
      </w:r>
      <w:r>
        <w:t xml:space="preserve"> </w:t>
      </w:r>
      <w:r>
        <w:t xml:space="preserve">— nested groups, forgotten admin rights, or service accounts with broad permissions.</w:t>
      </w:r>
    </w:p>
    <w:p>
      <w:pPr>
        <w:numPr>
          <w:ilvl w:val="0"/>
          <w:numId w:val="1004"/>
        </w:numPr>
        <w:pStyle w:val="Compact"/>
      </w:pPr>
      <w:r>
        <w:t xml:space="preserve">Offboarding failures leave</w:t>
      </w:r>
      <w:r>
        <w:t xml:space="preserve"> </w:t>
      </w:r>
      <w:r>
        <w:rPr>
          <w:bCs/>
          <w:b/>
        </w:rPr>
        <w:t xml:space="preserve">valid, working accounts for people who no longer work at the company</w:t>
      </w:r>
      <w:r>
        <w:t xml:space="preserve"> </w:t>
      </w:r>
      <w:r>
        <w:t xml:space="preserve">— a near-perfect entry point, since it raises no immediate suspicion.</w:t>
      </w:r>
    </w:p>
    <w:p>
      <w:pPr>
        <w:numPr>
          <w:ilvl w:val="0"/>
          <w:numId w:val="1004"/>
        </w:numPr>
        <w:pStyle w:val="Compact"/>
      </w:pPr>
      <w:r>
        <w:t xml:space="preserve">API tokens and service accounts are often long-lived, broadly scoped, and unmonitored, making them attractive, durable footholds.</w:t>
      </w:r>
    </w:p>
    <w:p>
      <w:pPr>
        <w:numPr>
          <w:ilvl w:val="0"/>
          <w:numId w:val="1004"/>
        </w:numPr>
        <w:pStyle w:val="Compact"/>
      </w:pPr>
      <w:r>
        <w:t xml:space="preserve">Cross-platform sprawl means attackers can move from a low-value system to a high-value system (cloud infrastructure, financial data, customer data) by hopping identity boundaries.</w:t>
      </w:r>
    </w:p>
    <w:bookmarkEnd w:id="27"/>
    <w:bookmarkStart w:id="28" w:name="Xa7baf79ec231b6901c6ad0ee00b6d00d8e22329"/>
    <w:p>
      <w:pPr>
        <w:pStyle w:val="Heading4"/>
      </w:pPr>
      <w:r>
        <w:t xml:space="preserve">6. Why auditors care</w:t>
      </w:r>
    </w:p>
    <w:p>
      <w:pPr>
        <w:pStyle w:val="FirstParagraph"/>
      </w:pPr>
      <w:r>
        <w:t xml:space="preserve">Auditors (internal and external, plus regulators) care about identity governance because it underpins nearly every other control:</w:t>
      </w:r>
    </w:p>
    <w:p>
      <w:pPr>
        <w:numPr>
          <w:ilvl w:val="0"/>
          <w:numId w:val="1005"/>
        </w:numPr>
        <w:pStyle w:val="Compact"/>
      </w:pPr>
      <w:r>
        <w:rPr>
          <w:bCs/>
          <w:b/>
        </w:rPr>
        <w:t xml:space="preserve">Financial controls (SOX)</w:t>
      </w:r>
      <w:r>
        <w:t xml:space="preserve"> </w:t>
      </w:r>
      <w:r>
        <w:t xml:space="preserve">depend on proving that only authorized people can modify financial systems and that duties are segregated.</w:t>
      </w:r>
    </w:p>
    <w:p>
      <w:pPr>
        <w:numPr>
          <w:ilvl w:val="0"/>
          <w:numId w:val="1005"/>
        </w:numPr>
        <w:pStyle w:val="Compact"/>
      </w:pPr>
      <w:r>
        <w:rPr>
          <w:bCs/>
          <w:b/>
        </w:rPr>
        <w:t xml:space="preserve">Data protection regulations (GDPR, HIPAA, etc.)</w:t>
      </w:r>
      <w:r>
        <w:t xml:space="preserve"> </w:t>
      </w:r>
      <w:r>
        <w:t xml:space="preserve">require organizations to demonstrate that only the right people can access sensitive personal or health data.</w:t>
      </w:r>
    </w:p>
    <w:p>
      <w:pPr>
        <w:numPr>
          <w:ilvl w:val="0"/>
          <w:numId w:val="1005"/>
        </w:numPr>
        <w:pStyle w:val="Compact"/>
      </w:pPr>
      <w:r>
        <w:rPr>
          <w:bCs/>
          <w:b/>
        </w:rPr>
        <w:t xml:space="preserve">Security frameworks (ISO 27001, NIST CSF, PCI-DSS)</w:t>
      </w:r>
      <w:r>
        <w:t xml:space="preserve"> </w:t>
      </w:r>
      <w:r>
        <w:t xml:space="preserve">all treat access control as a foundational control domain.</w:t>
      </w:r>
    </w:p>
    <w:p>
      <w:pPr>
        <w:numPr>
          <w:ilvl w:val="0"/>
          <w:numId w:val="1005"/>
        </w:numPr>
        <w:pStyle w:val="Compact"/>
      </w:pPr>
      <w:r>
        <w:t xml:space="preserve">Auditors need</w:t>
      </w:r>
      <w:r>
        <w:t xml:space="preserve"> </w:t>
      </w:r>
      <w:r>
        <w:rPr>
          <w:bCs/>
          <w:b/>
        </w:rPr>
        <w:t xml:space="preserve">evidence</w:t>
      </w:r>
      <w:r>
        <w:t xml:space="preserve">, not assurances — a list of who has access, when it was approved, when it was last reviewed, and proof that terminated employees lost access on time.</w:t>
      </w:r>
    </w:p>
    <w:p>
      <w:pPr>
        <w:numPr>
          <w:ilvl w:val="0"/>
          <w:numId w:val="1005"/>
        </w:numPr>
        <w:pStyle w:val="Compact"/>
      </w:pPr>
      <w:r>
        <w:t xml:space="preserve">Identity failures are one of the most common root causes cited in breach post-mortems and audit findings, making this a perennial focus area.</w:t>
      </w:r>
    </w:p>
    <w:p>
      <w:r>
        <w:pict>
          <v:rect style="width:0;height:1.5pt" o:hralign="center" o:hrstd="t" o:hr="t"/>
        </w:pict>
      </w:r>
    </w:p>
    <w:bookmarkEnd w:id="28"/>
    <w:bookmarkEnd w:id="29"/>
    <w:bookmarkStart w:id="30" w:name="step-2--stakeholder-analysis"/>
    <w:p>
      <w:pPr>
        <w:pStyle w:val="Heading3"/>
      </w:pPr>
      <w:r>
        <w:t xml:space="preserve">STEP 2 — STAKEHOLDER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Stakeholder</w:t>
            </w:r>
          </w:p>
        </w:tc>
        <w:tc>
          <w:tcPr/>
          <w:p>
            <w:pPr>
              <w:pStyle w:val="Compact"/>
              <w:jc w:val="left"/>
            </w:pPr>
            <w:r>
              <w:t xml:space="preserve">Responsibilities</w:t>
            </w:r>
          </w:p>
        </w:tc>
        <w:tc>
          <w:tcPr/>
          <w:p>
            <w:pPr>
              <w:pStyle w:val="Compact"/>
              <w:jc w:val="left"/>
            </w:pPr>
            <w:r>
              <w:t xml:space="preserve">Pain Points</w:t>
            </w:r>
          </w:p>
        </w:tc>
        <w:tc>
          <w:tcPr/>
          <w:p>
            <w:pPr>
              <w:pStyle w:val="Compact"/>
              <w:jc w:val="left"/>
            </w:pPr>
            <w:r>
              <w:t xml:space="preserve">Success Criteria</w:t>
            </w:r>
          </w:p>
        </w:tc>
      </w:tr>
      <w:tr>
        <w:tc>
          <w:tcPr/>
          <w:p>
            <w:pPr>
              <w:pStyle w:val="Compact"/>
              <w:jc w:val="left"/>
            </w:pPr>
            <w:r>
              <w:rPr>
                <w:bCs/>
                <w:b/>
              </w:rPr>
              <w:t xml:space="preserve">Employee</w:t>
            </w:r>
          </w:p>
        </w:tc>
        <w:tc>
          <w:tcPr/>
          <w:p>
            <w:pPr>
              <w:pStyle w:val="Compact"/>
              <w:jc w:val="left"/>
            </w:pPr>
            <w:r>
              <w:t xml:space="preserve">Use granted access to perform job duties; request access changes when needed</w:t>
            </w:r>
          </w:p>
        </w:tc>
        <w:tc>
          <w:tcPr/>
          <w:p>
            <w:pPr>
              <w:pStyle w:val="Compact"/>
              <w:jc w:val="left"/>
            </w:pPr>
            <w:r>
              <w:t xml:space="preserve">Slow access provisioning; confusing request processes; losing access incorrectly</w:t>
            </w:r>
          </w:p>
        </w:tc>
        <w:tc>
          <w:tcPr/>
          <w:p>
            <w:pPr>
              <w:pStyle w:val="Compact"/>
              <w:jc w:val="left"/>
            </w:pPr>
            <w:r>
              <w:t xml:space="preserve">Has exactly the access needed, when needed, with minimal friction</w:t>
            </w:r>
          </w:p>
        </w:tc>
      </w:tr>
      <w:tr>
        <w:tc>
          <w:tcPr/>
          <w:p>
            <w:pPr>
              <w:pStyle w:val="Compact"/>
              <w:jc w:val="left"/>
            </w:pPr>
            <w:r>
              <w:rPr>
                <w:bCs/>
                <w:b/>
              </w:rPr>
              <w:t xml:space="preserve">Manager</w:t>
            </w:r>
          </w:p>
        </w:tc>
        <w:tc>
          <w:tcPr/>
          <w:p>
            <w:pPr>
              <w:pStyle w:val="Compact"/>
              <w:jc w:val="left"/>
            </w:pPr>
            <w:r>
              <w:t xml:space="preserve">Approve access requests for direct reports; validate access during reviews</w:t>
            </w:r>
          </w:p>
        </w:tc>
        <w:tc>
          <w:tcPr/>
          <w:p>
            <w:pPr>
              <w:pStyle w:val="Compact"/>
              <w:jc w:val="left"/>
            </w:pPr>
            <w:r>
              <w:t xml:space="preserve">Doesn't understand technical access being approved; review fatigue; approves "rubber-stamp" style</w:t>
            </w:r>
          </w:p>
        </w:tc>
        <w:tc>
          <w:tcPr/>
          <w:p>
            <w:pPr>
              <w:pStyle w:val="Compact"/>
              <w:jc w:val="left"/>
            </w:pPr>
            <w:r>
              <w:t xml:space="preserve">Confidence that approvals reflect real business need; low time burden</w:t>
            </w:r>
          </w:p>
        </w:tc>
      </w:tr>
      <w:tr>
        <w:tc>
          <w:tcPr/>
          <w:p>
            <w:pPr>
              <w:pStyle w:val="Compact"/>
              <w:jc w:val="left"/>
            </w:pPr>
            <w:r>
              <w:rPr>
                <w:bCs/>
                <w:b/>
              </w:rPr>
              <w:t xml:space="preserve">HR Team</w:t>
            </w:r>
          </w:p>
        </w:tc>
        <w:tc>
          <w:tcPr/>
          <w:p>
            <w:pPr>
              <w:pStyle w:val="Compact"/>
              <w:jc w:val="left"/>
            </w:pPr>
            <w:r>
              <w:t xml:space="preserve">Maintain authoritative employee data (hire, role change, termination dates)</w:t>
            </w:r>
          </w:p>
        </w:tc>
        <w:tc>
          <w:tcPr/>
          <w:p>
            <w:pPr>
              <w:pStyle w:val="Compact"/>
              <w:jc w:val="left"/>
            </w:pPr>
            <w:r>
              <w:t xml:space="preserve">Data entry delays; disconnect between HR system and IT systems; late termination notices</w:t>
            </w:r>
          </w:p>
        </w:tc>
        <w:tc>
          <w:tcPr/>
          <w:p>
            <w:pPr>
              <w:pStyle w:val="Compact"/>
              <w:jc w:val="left"/>
            </w:pPr>
            <w:r>
              <w:t xml:space="preserve">HR events (hire/move/leave) reliably and quickly reflected in access state</w:t>
            </w:r>
          </w:p>
        </w:tc>
      </w:tr>
      <w:tr>
        <w:tc>
          <w:tcPr/>
          <w:p>
            <w:pPr>
              <w:pStyle w:val="Compact"/>
              <w:jc w:val="left"/>
            </w:pPr>
            <w:r>
              <w:rPr>
                <w:bCs/>
                <w:b/>
              </w:rPr>
              <w:t xml:space="preserve">IAM / Identity Governance Team</w:t>
            </w:r>
          </w:p>
        </w:tc>
        <w:tc>
          <w:tcPr/>
          <w:p>
            <w:pPr>
              <w:pStyle w:val="Compact"/>
              <w:jc w:val="left"/>
            </w:pPr>
            <w:r>
              <w:t xml:space="preserve">Own provisioning/de-provisioning policy, certify identity lifecycle processes, run access reviews</w:t>
            </w:r>
          </w:p>
        </w:tc>
        <w:tc>
          <w:tcPr/>
          <w:p>
            <w:pPr>
              <w:pStyle w:val="Compact"/>
              <w:jc w:val="left"/>
            </w:pPr>
            <w:r>
              <w:t xml:space="preserve">Fragmented systems, manual reconciliation, lack of authoritative cross-platform view</w:t>
            </w:r>
          </w:p>
        </w:tc>
        <w:tc>
          <w:tcPr/>
          <w:p>
            <w:pPr>
              <w:pStyle w:val="Compact"/>
              <w:jc w:val="left"/>
            </w:pPr>
            <w:r>
              <w:t xml:space="preserve">Single source of truth for "who has access to what"</w:t>
            </w:r>
          </w:p>
        </w:tc>
      </w:tr>
      <w:tr>
        <w:tc>
          <w:tcPr/>
          <w:p>
            <w:pPr>
              <w:pStyle w:val="Compact"/>
              <w:jc w:val="left"/>
            </w:pPr>
            <w:r>
              <w:rPr>
                <w:bCs/>
                <w:b/>
              </w:rPr>
              <w:t xml:space="preserve">Privileged Access Management (PAM) Team</w:t>
            </w:r>
          </w:p>
        </w:tc>
        <w:tc>
          <w:tcPr/>
          <w:p>
            <w:pPr>
              <w:pStyle w:val="Compact"/>
              <w:jc w:val="left"/>
            </w:pPr>
            <w:r>
              <w:t xml:space="preserve">Manage and monitor elevated/admin accounts, enforce just-in-time privilege, break-glass accounts</w:t>
            </w:r>
          </w:p>
        </w:tc>
        <w:tc>
          <w:tcPr/>
          <w:p>
            <w:pPr>
              <w:pStyle w:val="Compact"/>
              <w:jc w:val="left"/>
            </w:pPr>
            <w:r>
              <w:t xml:space="preserve">Hard-to-track standing privileged access; shared admin credentials; emergency access not logged</w:t>
            </w:r>
          </w:p>
        </w:tc>
        <w:tc>
          <w:tcPr/>
          <w:p>
            <w:pPr>
              <w:pStyle w:val="Compact"/>
              <w:jc w:val="left"/>
            </w:pPr>
            <w:r>
              <w:t xml:space="preserve">All privileged access is time-bound, monitored, and justified</w:t>
            </w:r>
          </w:p>
        </w:tc>
      </w:tr>
      <w:tr>
        <w:tc>
          <w:tcPr/>
          <w:p>
            <w:pPr>
              <w:pStyle w:val="Compact"/>
              <w:jc w:val="left"/>
            </w:pPr>
            <w:r>
              <w:rPr>
                <w:bCs/>
                <w:b/>
              </w:rPr>
              <w:t xml:space="preserve">Security Operations (SecOps) Team</w:t>
            </w:r>
          </w:p>
        </w:tc>
        <w:tc>
          <w:tcPr/>
          <w:p>
            <w:pPr>
              <w:pStyle w:val="Compact"/>
              <w:jc w:val="left"/>
            </w:pPr>
            <w:r>
              <w:t xml:space="preserve">Detect and respond to anomalous identity behavior, investigate alerts</w:t>
            </w:r>
          </w:p>
        </w:tc>
        <w:tc>
          <w:tcPr/>
          <w:p>
            <w:pPr>
              <w:pStyle w:val="Compact"/>
              <w:jc w:val="left"/>
            </w:pPr>
            <w:r>
              <w:t xml:space="preserve">Alert fatigue; lack of identity context in security telemetry; siloed logs per platform</w:t>
            </w:r>
          </w:p>
        </w:tc>
        <w:tc>
          <w:tcPr/>
          <w:p>
            <w:pPr>
              <w:pStyle w:val="Compact"/>
              <w:jc w:val="left"/>
            </w:pPr>
            <w:r>
              <w:t xml:space="preserve">Fast detection and response to identity-based threats</w:t>
            </w:r>
          </w:p>
        </w:tc>
      </w:tr>
      <w:tr>
        <w:tc>
          <w:tcPr/>
          <w:p>
            <w:pPr>
              <w:pStyle w:val="Compact"/>
              <w:jc w:val="left"/>
            </w:pPr>
            <w:r>
              <w:rPr>
                <w:bCs/>
                <w:b/>
              </w:rPr>
              <w:t xml:space="preserve">Cloud / Platform Engineering Team</w:t>
            </w:r>
          </w:p>
        </w:tc>
        <w:tc>
          <w:tcPr/>
          <w:p>
            <w:pPr>
              <w:pStyle w:val="Compact"/>
              <w:jc w:val="left"/>
            </w:pPr>
            <w:r>
              <w:t xml:space="preserve">Provision and manage cloud IAM roles, service accounts, API tokens</w:t>
            </w:r>
          </w:p>
        </w:tc>
        <w:tc>
          <w:tcPr/>
          <w:p>
            <w:pPr>
              <w:pStyle w:val="Compact"/>
              <w:jc w:val="left"/>
            </w:pPr>
            <w:r>
              <w:t xml:space="preserve">Pressure to move fast; security seen as a blocker; sprawling permission sets</w:t>
            </w:r>
          </w:p>
        </w:tc>
        <w:tc>
          <w:tcPr/>
          <w:p>
            <w:pPr>
              <w:pStyle w:val="Compact"/>
              <w:jc w:val="left"/>
            </w:pPr>
            <w:r>
              <w:t xml:space="preserve">Cloud access is scoped to least privilege without slowing delivery</w:t>
            </w:r>
          </w:p>
        </w:tc>
      </w:tr>
      <w:tr>
        <w:tc>
          <w:tcPr/>
          <w:p>
            <w:pPr>
              <w:pStyle w:val="Compact"/>
              <w:jc w:val="left"/>
            </w:pPr>
            <w:r>
              <w:rPr>
                <w:bCs/>
                <w:b/>
              </w:rPr>
              <w:t xml:space="preserve">Application/System Owners</w:t>
            </w:r>
          </w:p>
        </w:tc>
        <w:tc>
          <w:tcPr/>
          <w:p>
            <w:pPr>
              <w:pStyle w:val="Compact"/>
              <w:jc w:val="left"/>
            </w:pPr>
            <w:r>
              <w:t xml:space="preserve">Define who should have access to their specific application, certify access during reviews</w:t>
            </w:r>
          </w:p>
        </w:tc>
        <w:tc>
          <w:tcPr/>
          <w:p>
            <w:pPr>
              <w:pStyle w:val="Compact"/>
              <w:jc w:val="left"/>
            </w:pPr>
            <w:r>
              <w:t xml:space="preserve">Don't always know who has access already; reluctant to revoke access they're unsure about</w:t>
            </w:r>
          </w:p>
        </w:tc>
        <w:tc>
          <w:tcPr/>
          <w:p>
            <w:pPr>
              <w:pStyle w:val="Compact"/>
              <w:jc w:val="left"/>
            </w:pPr>
            <w:r>
              <w:t xml:space="preserve">Accurate, current understanding of their application's access list</w:t>
            </w:r>
          </w:p>
        </w:tc>
      </w:tr>
      <w:tr>
        <w:tc>
          <w:tcPr/>
          <w:p>
            <w:pPr>
              <w:pStyle w:val="Compact"/>
              <w:jc w:val="left"/>
            </w:pPr>
            <w:r>
              <w:rPr>
                <w:bCs/>
                <w:b/>
              </w:rPr>
              <w:t xml:space="preserve">Compliance Officer</w:t>
            </w:r>
          </w:p>
        </w:tc>
        <w:tc>
          <w:tcPr/>
          <w:p>
            <w:pPr>
              <w:pStyle w:val="Compact"/>
              <w:jc w:val="left"/>
            </w:pPr>
            <w:r>
              <w:t xml:space="preserve">Ensure identity controls meet regulatory obligations (SOX, HIPAA, GDPR, PCI-DSS)</w:t>
            </w:r>
          </w:p>
        </w:tc>
        <w:tc>
          <w:tcPr/>
          <w:p>
            <w:pPr>
              <w:pStyle w:val="Compact"/>
              <w:jc w:val="left"/>
            </w:pPr>
            <w:r>
              <w:t xml:space="preserve">Difficulty obtaining timely, accurate evidence across disparate systems</w:t>
            </w:r>
          </w:p>
        </w:tc>
        <w:tc>
          <w:tcPr/>
          <w:p>
            <w:pPr>
              <w:pStyle w:val="Compact"/>
              <w:jc w:val="left"/>
            </w:pPr>
            <w:r>
              <w:t xml:space="preserve">Defensible, audit-ready evidence trail</w:t>
            </w:r>
          </w:p>
        </w:tc>
      </w:tr>
      <w:tr>
        <w:tc>
          <w:tcPr/>
          <w:p>
            <w:pPr>
              <w:pStyle w:val="Compact"/>
              <w:jc w:val="left"/>
            </w:pPr>
            <w:r>
              <w:rPr>
                <w:bCs/>
                <w:b/>
              </w:rPr>
              <w:t xml:space="preserve">Internal Auditor</w:t>
            </w:r>
          </w:p>
        </w:tc>
        <w:tc>
          <w:tcPr/>
          <w:p>
            <w:pPr>
              <w:pStyle w:val="Compact"/>
              <w:jc w:val="left"/>
            </w:pPr>
            <w:r>
              <w:t xml:space="preserve">Test identity controls for design and operating effectiveness</w:t>
            </w:r>
          </w:p>
        </w:tc>
        <w:tc>
          <w:tcPr/>
          <w:p>
            <w:pPr>
              <w:pStyle w:val="Compact"/>
              <w:jc w:val="left"/>
            </w:pPr>
            <w:r>
              <w:t xml:space="preserve">Manual sampling is slow and incomplete; systems don't reconcile cleanly</w:t>
            </w:r>
          </w:p>
        </w:tc>
        <w:tc>
          <w:tcPr/>
          <w:p>
            <w:pPr>
              <w:pStyle w:val="Compact"/>
              <w:jc w:val="left"/>
            </w:pPr>
            <w:r>
              <w:t xml:space="preserve">Statistically sound assurance that controls work as intended</w:t>
            </w:r>
          </w:p>
        </w:tc>
      </w:tr>
      <w:tr>
        <w:tc>
          <w:tcPr/>
          <w:p>
            <w:pPr>
              <w:pStyle w:val="Compact"/>
              <w:jc w:val="left"/>
            </w:pPr>
            <w:r>
              <w:rPr>
                <w:bCs/>
                <w:b/>
              </w:rPr>
              <w:t xml:space="preserve">External Auditor / Regulator</w:t>
            </w:r>
          </w:p>
        </w:tc>
        <w:tc>
          <w:tcPr/>
          <w:p>
            <w:pPr>
              <w:pStyle w:val="Compact"/>
              <w:jc w:val="left"/>
            </w:pPr>
            <w:r>
              <w:t xml:space="preserve">Independently validate compliance and control effectiveness</w:t>
            </w:r>
          </w:p>
        </w:tc>
        <w:tc>
          <w:tcPr/>
          <w:p>
            <w:pPr>
              <w:pStyle w:val="Compact"/>
              <w:jc w:val="left"/>
            </w:pPr>
            <w:r>
              <w:t xml:space="preserve">Limited access to systems; relies on internally produced evidence</w:t>
            </w:r>
          </w:p>
        </w:tc>
        <w:tc>
          <w:tcPr/>
          <w:p>
            <w:pPr>
              <w:pStyle w:val="Compact"/>
              <w:jc w:val="left"/>
            </w:pPr>
            <w:r>
              <w:t xml:space="preserve">High-confidence, third-party-verifiable evidence</w:t>
            </w:r>
          </w:p>
        </w:tc>
      </w:tr>
      <w:tr>
        <w:tc>
          <w:tcPr/>
          <w:p>
            <w:pPr>
              <w:pStyle w:val="Compact"/>
              <w:jc w:val="left"/>
            </w:pPr>
            <w:r>
              <w:rPr>
                <w:bCs/>
                <w:b/>
              </w:rPr>
              <w:t xml:space="preserve">CISO</w:t>
            </w:r>
          </w:p>
        </w:tc>
        <w:tc>
          <w:tcPr/>
          <w:p>
            <w:pPr>
              <w:pStyle w:val="Compact"/>
              <w:jc w:val="left"/>
            </w:pPr>
            <w:r>
              <w:t xml:space="preserve">Owns overall security risk posture, reports risk to the board</w:t>
            </w:r>
          </w:p>
        </w:tc>
        <w:tc>
          <w:tcPr/>
          <w:p>
            <w:pPr>
              <w:pStyle w:val="Compact"/>
              <w:jc w:val="left"/>
            </w:pPr>
            <w:r>
              <w:t xml:space="preserve">Lacks unified visibility across identity sprawl; reactive instead of proactive risk management</w:t>
            </w:r>
          </w:p>
        </w:tc>
        <w:tc>
          <w:tcPr/>
          <w:p>
            <w:pPr>
              <w:pStyle w:val="Compact"/>
              <w:jc w:val="left"/>
            </w:pPr>
            <w:r>
              <w:t xml:space="preserve">Quantifiable, demonstrable reduction in identity-related risk</w:t>
            </w:r>
          </w:p>
        </w:tc>
      </w:tr>
      <w:tr>
        <w:tc>
          <w:tcPr/>
          <w:p>
            <w:pPr>
              <w:pStyle w:val="Compact"/>
              <w:jc w:val="left"/>
            </w:pPr>
            <w:r>
              <w:rPr>
                <w:bCs/>
                <w:b/>
              </w:rPr>
              <w:t xml:space="preserve">Legal / Risk Management</w:t>
            </w:r>
          </w:p>
        </w:tc>
        <w:tc>
          <w:tcPr/>
          <w:p>
            <w:pPr>
              <w:pStyle w:val="Compact"/>
              <w:jc w:val="left"/>
            </w:pPr>
            <w:r>
              <w:t xml:space="preserve">Assess liability exposure from access-related incidents</w:t>
            </w:r>
          </w:p>
        </w:tc>
        <w:tc>
          <w:tcPr/>
          <w:p>
            <w:pPr>
              <w:pStyle w:val="Compact"/>
              <w:jc w:val="left"/>
            </w:pPr>
            <w:r>
              <w:t xml:space="preserve">Uncertainty about scope of exposure after an incident (who</w:t>
            </w:r>
            <w:r>
              <w:t xml:space="preserve"> </w:t>
            </w:r>
            <w:r>
              <w:rPr>
                <w:iCs/>
                <w:i/>
              </w:rPr>
              <w:t xml:space="preserve">could</w:t>
            </w:r>
            <w:r>
              <w:t xml:space="preserve"> </w:t>
            </w:r>
            <w:r>
              <w:t xml:space="preserve">have accessed what)</w:t>
            </w:r>
          </w:p>
        </w:tc>
        <w:tc>
          <w:tcPr/>
          <w:p>
            <w:pPr>
              <w:pStyle w:val="Compact"/>
              <w:jc w:val="left"/>
            </w:pPr>
            <w:r>
              <w:t xml:space="preserve">Clear, fast answers during incident/breach investigations</w:t>
            </w:r>
          </w:p>
        </w:tc>
      </w:tr>
      <w:tr>
        <w:tc>
          <w:tcPr/>
          <w:p>
            <w:pPr>
              <w:pStyle w:val="Compact"/>
              <w:jc w:val="left"/>
            </w:pPr>
            <w:r>
              <w:rPr>
                <w:bCs/>
                <w:b/>
              </w:rPr>
              <w:t xml:space="preserve">Help Desk / Service Desk</w:t>
            </w:r>
          </w:p>
        </w:tc>
        <w:tc>
          <w:tcPr/>
          <w:p>
            <w:pPr>
              <w:pStyle w:val="Compact"/>
              <w:jc w:val="left"/>
            </w:pPr>
            <w:r>
              <w:t xml:space="preserve">Execute access requests, password resets, account unlocks</w:t>
            </w:r>
          </w:p>
        </w:tc>
        <w:tc>
          <w:tcPr/>
          <w:p>
            <w:pPr>
              <w:pStyle w:val="Compact"/>
              <w:jc w:val="left"/>
            </w:pPr>
            <w:r>
              <w:t xml:space="preserve">High ticket volume from access issues; no visibility into broader access context</w:t>
            </w:r>
          </w:p>
        </w:tc>
        <w:tc>
          <w:tcPr/>
          <w:p>
            <w:pPr>
              <w:pStyle w:val="Compact"/>
              <w:jc w:val="left"/>
            </w:pPr>
            <w:r>
              <w:t xml:space="preserve">Reduced ticket volume; clear escalation paths for risky requests</w:t>
            </w:r>
          </w:p>
        </w:tc>
      </w:tr>
      <w:tr>
        <w:tc>
          <w:tcPr/>
          <w:p>
            <w:pPr>
              <w:pStyle w:val="Compact"/>
              <w:jc w:val="left"/>
            </w:pPr>
            <w:r>
              <w:rPr>
                <w:bCs/>
                <w:b/>
              </w:rPr>
              <w:t xml:space="preserve">Procurement / Vendor Management</w:t>
            </w:r>
          </w:p>
        </w:tc>
        <w:tc>
          <w:tcPr/>
          <w:p>
            <w:pPr>
              <w:pStyle w:val="Compact"/>
              <w:jc w:val="left"/>
            </w:pPr>
            <w:r>
              <w:t xml:space="preserve">Manage third-party and contractor account lifecycles</w:t>
            </w:r>
          </w:p>
        </w:tc>
        <w:tc>
          <w:tcPr/>
          <w:p>
            <w:pPr>
              <w:pStyle w:val="Compact"/>
              <w:jc w:val="left"/>
            </w:pPr>
            <w:r>
              <w:t xml:space="preserve">Contractor access frequently outlives the contract</w:t>
            </w:r>
          </w:p>
        </w:tc>
        <w:tc>
          <w:tcPr/>
          <w:p>
            <w:pPr>
              <w:pStyle w:val="Compact"/>
              <w:jc w:val="left"/>
            </w:pPr>
            <w:r>
              <w:t xml:space="preserve">Automatic alignment of access with contract terms</w:t>
            </w:r>
          </w:p>
        </w:tc>
      </w:tr>
      <w:tr>
        <w:tc>
          <w:tcPr/>
          <w:p>
            <w:pPr>
              <w:pStyle w:val="Compact"/>
              <w:jc w:val="left"/>
            </w:pPr>
            <w:r>
              <w:rPr>
                <w:bCs/>
                <w:b/>
              </w:rPr>
              <w:t xml:space="preserve">DevOps Team</w:t>
            </w:r>
          </w:p>
        </w:tc>
        <w:tc>
          <w:tcPr/>
          <w:p>
            <w:pPr>
              <w:pStyle w:val="Compact"/>
              <w:jc w:val="left"/>
            </w:pPr>
            <w:r>
              <w:t xml:space="preserve">Creates and uses service accounts, API tokens, CI/CD credentials</w:t>
            </w:r>
          </w:p>
        </w:tc>
        <w:tc>
          <w:tcPr/>
          <w:p>
            <w:pPr>
              <w:pStyle w:val="Compact"/>
              <w:jc w:val="left"/>
            </w:pPr>
            <w:r>
              <w:t xml:space="preserve">Tokens proliferate quickly, get hardcoded, rarely rotated</w:t>
            </w:r>
          </w:p>
        </w:tc>
        <w:tc>
          <w:tcPr/>
          <w:p>
            <w:pPr>
              <w:pStyle w:val="Compact"/>
              <w:jc w:val="left"/>
            </w:pPr>
            <w:r>
              <w:t xml:space="preserve">Tokens are tracked, scoped, and rotated systematically</w:t>
            </w:r>
          </w:p>
        </w:tc>
      </w:tr>
      <w:tr>
        <w:tc>
          <w:tcPr/>
          <w:p>
            <w:pPr>
              <w:pStyle w:val="Compact"/>
              <w:jc w:val="left"/>
            </w:pPr>
            <w:r>
              <w:rPr>
                <w:bCs/>
                <w:b/>
              </w:rPr>
              <w:t xml:space="preserve">Board of Directors / Audit Committee</w:t>
            </w:r>
          </w:p>
        </w:tc>
        <w:tc>
          <w:tcPr/>
          <w:p>
            <w:pPr>
              <w:pStyle w:val="Compact"/>
              <w:jc w:val="left"/>
            </w:pPr>
            <w:r>
              <w:t xml:space="preserve">Oversee enterprise risk, approve major security investments</w:t>
            </w:r>
          </w:p>
        </w:tc>
        <w:tc>
          <w:tcPr/>
          <w:p>
            <w:pPr>
              <w:pStyle w:val="Compact"/>
              <w:jc w:val="left"/>
            </w:pPr>
            <w:r>
              <w:t xml:space="preserve">Receives risk reports without enough granularity to act on</w:t>
            </w:r>
          </w:p>
        </w:tc>
        <w:tc>
          <w:tcPr/>
          <w:p>
            <w:pPr>
              <w:pStyle w:val="Compact"/>
              <w:jc w:val="left"/>
            </w:pPr>
            <w:r>
              <w:t xml:space="preserve">Confidence that identity risk is measured and trending down</w:t>
            </w:r>
          </w:p>
        </w:tc>
      </w:tr>
      <w:tr>
        <w:tc>
          <w:tcPr/>
          <w:p>
            <w:pPr>
              <w:pStyle w:val="Compact"/>
              <w:jc w:val="left"/>
            </w:pPr>
            <w:r>
              <w:rPr>
                <w:bCs/>
                <w:b/>
              </w:rPr>
              <w:t xml:space="preserve">Business Unit Leaders</w:t>
            </w:r>
          </w:p>
        </w:tc>
        <w:tc>
          <w:tcPr/>
          <w:p>
            <w:pPr>
              <w:pStyle w:val="Compact"/>
              <w:jc w:val="left"/>
            </w:pPr>
            <w:r>
              <w:t xml:space="preserve">Accountable for their unit's data and systems</w:t>
            </w:r>
          </w:p>
        </w:tc>
        <w:tc>
          <w:tcPr/>
          <w:p>
            <w:pPr>
              <w:pStyle w:val="Compact"/>
              <w:jc w:val="left"/>
            </w:pPr>
            <w:r>
              <w:t xml:space="preserve">Often unaware of how much access exists within their domain</w:t>
            </w:r>
          </w:p>
        </w:tc>
        <w:tc>
          <w:tcPr/>
          <w:p>
            <w:pPr>
              <w:pStyle w:val="Compact"/>
              <w:jc w:val="left"/>
            </w:pPr>
            <w:r>
              <w:t xml:space="preserve">Visibility into and control over access within their span of ownership</w:t>
            </w:r>
          </w:p>
        </w:tc>
      </w:tr>
    </w:tbl>
    <w:p>
      <w:r>
        <w:pict>
          <v:rect style="width:0;height:1.5pt" o:hralign="center" o:hrstd="t" o:hr="t"/>
        </w:pict>
      </w:r>
    </w:p>
    <w:bookmarkEnd w:id="30"/>
    <w:bookmarkStart w:id="33" w:name="step-3--business-rule-extraction"/>
    <w:p>
      <w:pPr>
        <w:pStyle w:val="Heading3"/>
      </w:pPr>
      <w:r>
        <w:t xml:space="preserve">STEP 3 — BUSINESS RULE EXTRACTION</w:t>
      </w:r>
    </w:p>
    <w:bookmarkStart w:id="31" w:name="a-explicit-business-rules"/>
    <w:p>
      <w:pPr>
        <w:pStyle w:val="Heading4"/>
      </w:pPr>
      <w:r>
        <w:t xml:space="preserve">A. Explicit Business Rules</w:t>
      </w:r>
    </w:p>
    <w:p>
      <w:pPr>
        <w:pStyle w:val="FirstParagraph"/>
      </w:pPr>
      <w:r>
        <w:rPr>
          <w:iCs/>
          <w:i/>
        </w:rPr>
        <w:t xml:space="preserve">(Rules that any mature identity governance program states outright as policy or control requirement.)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Rule ID</w:t>
            </w:r>
          </w:p>
        </w:tc>
        <w:tc>
          <w:tcPr/>
          <w:p>
            <w:pPr>
              <w:pStyle w:val="Compact"/>
              <w:jc w:val="left"/>
            </w:pPr>
            <w:r>
              <w:t xml:space="preserve">Business Rule</w:t>
            </w:r>
          </w:p>
        </w:tc>
        <w:tc>
          <w:tcPr/>
          <w:p>
            <w:pPr>
              <w:pStyle w:val="Compact"/>
              <w:jc w:val="left"/>
            </w:pPr>
            <w:r>
              <w:t xml:space="preserve">Evidence/Basis</w:t>
            </w:r>
          </w:p>
        </w:tc>
        <w:tc>
          <w:tcPr/>
          <w:p>
            <w:pPr>
              <w:pStyle w:val="Compact"/>
              <w:jc w:val="left"/>
            </w:pPr>
            <w:r>
              <w:t xml:space="preserve">Business Impact</w:t>
            </w:r>
          </w:p>
        </w:tc>
      </w:tr>
      <w:tr>
        <w:tc>
          <w:tcPr/>
          <w:p>
            <w:pPr>
              <w:pStyle w:val="Compact"/>
              <w:jc w:val="left"/>
            </w:pPr>
            <w:r>
              <w:t xml:space="preserve">BR-E-01</w:t>
            </w:r>
          </w:p>
        </w:tc>
        <w:tc>
          <w:tcPr/>
          <w:p>
            <w:pPr>
              <w:pStyle w:val="Compact"/>
              <w:jc w:val="left"/>
            </w:pPr>
            <w:r>
              <w:t xml:space="preserve">Every employee must have a unique digital identity linked to an HR record</w:t>
            </w:r>
          </w:p>
        </w:tc>
        <w:tc>
          <w:tcPr/>
          <w:p>
            <w:pPr>
              <w:pStyle w:val="Compact"/>
              <w:jc w:val="left"/>
            </w:pPr>
            <w:r>
              <w:t xml:space="preserve">Standard IAM/HR integration practice</w:t>
            </w:r>
          </w:p>
        </w:tc>
        <w:tc>
          <w:tcPr/>
          <w:p>
            <w:pPr>
              <w:pStyle w:val="Compact"/>
              <w:jc w:val="left"/>
            </w:pPr>
            <w:r>
              <w:t xml:space="preserve">Prevents anonymous or untraceable access</w:t>
            </w:r>
          </w:p>
        </w:tc>
      </w:tr>
      <w:tr>
        <w:tc>
          <w:tcPr/>
          <w:p>
            <w:pPr>
              <w:pStyle w:val="Compact"/>
              <w:jc w:val="left"/>
            </w:pPr>
            <w:r>
              <w:t xml:space="preserve">BR-E-02</w:t>
            </w:r>
          </w:p>
        </w:tc>
        <w:tc>
          <w:tcPr/>
          <w:p>
            <w:pPr>
              <w:pStyle w:val="Compact"/>
              <w:jc w:val="left"/>
            </w:pPr>
            <w:r>
              <w:t xml:space="preserve">Access must be provisioned only after manager or system-owner approval</w:t>
            </w:r>
          </w:p>
        </w:tc>
        <w:tc>
          <w:tcPr/>
          <w:p>
            <w:pPr>
              <w:pStyle w:val="Compact"/>
              <w:jc w:val="left"/>
            </w:pPr>
            <w:r>
              <w:t xml:space="preserve">Standard access request workflow</w:t>
            </w:r>
          </w:p>
        </w:tc>
        <w:tc>
          <w:tcPr/>
          <w:p>
            <w:pPr>
              <w:pStyle w:val="Compact"/>
              <w:jc w:val="left"/>
            </w:pPr>
            <w:r>
              <w:t xml:space="preserve">Prevents unauthorized self-service privilege grants</w:t>
            </w:r>
          </w:p>
        </w:tc>
      </w:tr>
      <w:tr>
        <w:tc>
          <w:tcPr/>
          <w:p>
            <w:pPr>
              <w:pStyle w:val="Compact"/>
              <w:jc w:val="left"/>
            </w:pPr>
            <w:r>
              <w:t xml:space="preserve">BR-E-03</w:t>
            </w:r>
          </w:p>
        </w:tc>
        <w:tc>
          <w:tcPr/>
          <w:p>
            <w:pPr>
              <w:pStyle w:val="Compact"/>
              <w:jc w:val="left"/>
            </w:pPr>
            <w:r>
              <w:t xml:space="preserve">Privileged/admin access requires an additional approval layer beyond standard access</w:t>
            </w:r>
          </w:p>
        </w:tc>
        <w:tc>
          <w:tcPr/>
          <w:p>
            <w:pPr>
              <w:pStyle w:val="Compact"/>
              <w:jc w:val="left"/>
            </w:pPr>
            <w:r>
              <w:t xml:space="preserve">PAM program design</w:t>
            </w:r>
          </w:p>
        </w:tc>
        <w:tc>
          <w:tcPr/>
          <w:p>
            <w:pPr>
              <w:pStyle w:val="Compact"/>
              <w:jc w:val="left"/>
            </w:pPr>
            <w:r>
              <w:t xml:space="preserve">Reduces blast radius of compromised credentials</w:t>
            </w:r>
          </w:p>
        </w:tc>
      </w:tr>
      <w:tr>
        <w:tc>
          <w:tcPr/>
          <w:p>
            <w:pPr>
              <w:pStyle w:val="Compact"/>
              <w:jc w:val="left"/>
            </w:pPr>
            <w:r>
              <w:t xml:space="preserve">BR-E-04</w:t>
            </w:r>
          </w:p>
        </w:tc>
        <w:tc>
          <w:tcPr/>
          <w:p>
            <w:pPr>
              <w:pStyle w:val="Compact"/>
              <w:jc w:val="left"/>
            </w:pPr>
            <w:r>
              <w:t xml:space="preserve">Access must be periodically reviewed/recertified (e.g., quarterly or annually)</w:t>
            </w:r>
          </w:p>
        </w:tc>
        <w:tc>
          <w:tcPr/>
          <w:p>
            <w:pPr>
              <w:pStyle w:val="Compact"/>
              <w:jc w:val="left"/>
            </w:pPr>
            <w:r>
              <w:t xml:space="preserve">SOX/ISO 27001 access review requirement</w:t>
            </w:r>
          </w:p>
        </w:tc>
        <w:tc>
          <w:tcPr/>
          <w:p>
            <w:pPr>
              <w:pStyle w:val="Compact"/>
              <w:jc w:val="left"/>
            </w:pPr>
            <w:r>
              <w:t xml:space="preserve">Surfaces and removes stale or excessive access</w:t>
            </w:r>
          </w:p>
        </w:tc>
      </w:tr>
      <w:tr>
        <w:tc>
          <w:tcPr/>
          <w:p>
            <w:pPr>
              <w:pStyle w:val="Compact"/>
              <w:jc w:val="left"/>
            </w:pPr>
            <w:r>
              <w:t xml:space="preserve">BR-E-05</w:t>
            </w:r>
          </w:p>
        </w:tc>
        <w:tc>
          <w:tcPr/>
          <w:p>
            <w:pPr>
              <w:pStyle w:val="Compact"/>
              <w:jc w:val="left"/>
            </w:pPr>
            <w:r>
              <w:t xml:space="preserve">Offboarded employees' access must be revoked within a defined SLA (e.g., same day)</w:t>
            </w:r>
          </w:p>
        </w:tc>
        <w:tc>
          <w:tcPr/>
          <w:p>
            <w:pPr>
              <w:pStyle w:val="Compact"/>
              <w:jc w:val="left"/>
            </w:pPr>
            <w:r>
              <w:t xml:space="preserve">Standard termination control</w:t>
            </w:r>
          </w:p>
        </w:tc>
        <w:tc>
          <w:tcPr/>
          <w:p>
            <w:pPr>
              <w:pStyle w:val="Compact"/>
              <w:jc w:val="left"/>
            </w:pPr>
            <w:r>
              <w:t xml:space="preserve">Prevents former employee access abuse</w:t>
            </w:r>
          </w:p>
        </w:tc>
      </w:tr>
      <w:tr>
        <w:tc>
          <w:tcPr/>
          <w:p>
            <w:pPr>
              <w:pStyle w:val="Compact"/>
              <w:jc w:val="left"/>
            </w:pPr>
            <w:r>
              <w:t xml:space="preserve">BR-E-06</w:t>
            </w:r>
          </w:p>
        </w:tc>
        <w:tc>
          <w:tcPr/>
          <w:p>
            <w:pPr>
              <w:pStyle w:val="Compact"/>
              <w:jc w:val="left"/>
            </w:pPr>
            <w:r>
              <w:t xml:space="preserve">Service accounts must have a named, accountable human owner</w:t>
            </w:r>
          </w:p>
        </w:tc>
        <w:tc>
          <w:tcPr/>
          <w:p>
            <w:pPr>
              <w:pStyle w:val="Compact"/>
              <w:jc w:val="left"/>
            </w:pPr>
            <w:r>
              <w:t xml:space="preserve">PAM/service account governance practice</w:t>
            </w:r>
          </w:p>
        </w:tc>
        <w:tc>
          <w:tcPr/>
          <w:p>
            <w:pPr>
              <w:pStyle w:val="Compact"/>
              <w:jc w:val="left"/>
            </w:pPr>
            <w:r>
              <w:t xml:space="preserve">Removes ambiguity on who is responsible if misused</w:t>
            </w:r>
          </w:p>
        </w:tc>
      </w:tr>
      <w:tr>
        <w:tc>
          <w:tcPr/>
          <w:p>
            <w:pPr>
              <w:pStyle w:val="Compact"/>
              <w:jc w:val="left"/>
            </w:pPr>
            <w:r>
              <w:t xml:space="preserve">BR-E-07</w:t>
            </w:r>
          </w:p>
        </w:tc>
        <w:tc>
          <w:tcPr/>
          <w:p>
            <w:pPr>
              <w:pStyle w:val="Compact"/>
              <w:jc w:val="left"/>
            </w:pPr>
            <w:r>
              <w:t xml:space="preserve">API tokens must have a defined expiration</w:t>
            </w:r>
          </w:p>
        </w:tc>
        <w:tc>
          <w:tcPr/>
          <w:p>
            <w:pPr>
              <w:pStyle w:val="Compact"/>
              <w:jc w:val="left"/>
            </w:pPr>
            <w:r>
              <w:t xml:space="preserve">Secure credential management practice</w:t>
            </w:r>
          </w:p>
        </w:tc>
        <w:tc>
          <w:tcPr/>
          <w:p>
            <w:pPr>
              <w:pStyle w:val="Compact"/>
              <w:jc w:val="left"/>
            </w:pPr>
            <w:r>
              <w:t xml:space="preserve">Limits the lifespan of a stolen/leaked token</w:t>
            </w:r>
          </w:p>
        </w:tc>
      </w:tr>
      <w:tr>
        <w:tc>
          <w:tcPr/>
          <w:p>
            <w:pPr>
              <w:pStyle w:val="Compact"/>
              <w:jc w:val="left"/>
            </w:pPr>
            <w:r>
              <w:t xml:space="preserve">BR-E-08</w:t>
            </w:r>
          </w:p>
        </w:tc>
        <w:tc>
          <w:tcPr/>
          <w:p>
            <w:pPr>
              <w:pStyle w:val="Compact"/>
              <w:jc w:val="left"/>
            </w:pPr>
            <w:r>
              <w:t xml:space="preserve">Cross-platform admin rights require documented business justification</w:t>
            </w:r>
          </w:p>
        </w:tc>
        <w:tc>
          <w:tcPr/>
          <w:p>
            <w:pPr>
              <w:pStyle w:val="Compact"/>
              <w:jc w:val="left"/>
            </w:pPr>
            <w:r>
              <w:t xml:space="preserve">Least privilege principle</w:t>
            </w:r>
          </w:p>
        </w:tc>
        <w:tc>
          <w:tcPr/>
          <w:p>
            <w:pPr>
              <w:pStyle w:val="Compact"/>
              <w:jc w:val="left"/>
            </w:pPr>
            <w:r>
              <w:t xml:space="preserve">Reduces unnecessary concentration of power</w:t>
            </w:r>
          </w:p>
        </w:tc>
      </w:tr>
      <w:tr>
        <w:tc>
          <w:tcPr/>
          <w:p>
            <w:pPr>
              <w:pStyle w:val="Compact"/>
              <w:jc w:val="left"/>
            </w:pPr>
            <w:r>
              <w:t xml:space="preserve">BR-E-09</w:t>
            </w:r>
          </w:p>
        </w:tc>
        <w:tc>
          <w:tcPr/>
          <w:p>
            <w:pPr>
              <w:pStyle w:val="Compact"/>
              <w:jc w:val="left"/>
            </w:pPr>
            <w:r>
              <w:t xml:space="preserve">Segregation of duties (SoD) must be enforced for sensitive transaction pairs</w:t>
            </w:r>
          </w:p>
        </w:tc>
        <w:tc>
          <w:tcPr/>
          <w:p>
            <w:pPr>
              <w:pStyle w:val="Compact"/>
              <w:jc w:val="left"/>
            </w:pPr>
            <w:r>
              <w:t xml:space="preserve">SOX control requirement</w:t>
            </w:r>
          </w:p>
        </w:tc>
        <w:tc>
          <w:tcPr/>
          <w:p>
            <w:pPr>
              <w:pStyle w:val="Compact"/>
              <w:jc w:val="left"/>
            </w:pPr>
            <w:r>
              <w:t xml:space="preserve">Prevents fraud through self-approval</w:t>
            </w:r>
          </w:p>
        </w:tc>
      </w:tr>
      <w:tr>
        <w:tc>
          <w:tcPr/>
          <w:p>
            <w:pPr>
              <w:pStyle w:val="Compact"/>
              <w:jc w:val="left"/>
            </w:pPr>
            <w:r>
              <w:t xml:space="preserve">BR-E-10</w:t>
            </w:r>
          </w:p>
        </w:tc>
        <w:tc>
          <w:tcPr/>
          <w:p>
            <w:pPr>
              <w:pStyle w:val="Compact"/>
              <w:jc w:val="left"/>
            </w:pPr>
            <w:r>
              <w:t xml:space="preserve">Dormant accounts beyond a defined inactivity threshold must be disabled</w:t>
            </w:r>
          </w:p>
        </w:tc>
        <w:tc>
          <w:tcPr/>
          <w:p>
            <w:pPr>
              <w:pStyle w:val="Compact"/>
              <w:jc w:val="left"/>
            </w:pPr>
            <w:r>
              <w:t xml:space="preserve">Standard account hygiene control</w:t>
            </w:r>
          </w:p>
        </w:tc>
        <w:tc>
          <w:tcPr/>
          <w:p>
            <w:pPr>
              <w:pStyle w:val="Compact"/>
              <w:jc w:val="left"/>
            </w:pPr>
            <w:r>
              <w:t xml:space="preserve">Shrinks the attack surface of unused credentials</w:t>
            </w:r>
          </w:p>
        </w:tc>
      </w:tr>
      <w:tr>
        <w:tc>
          <w:tcPr/>
          <w:p>
            <w:pPr>
              <w:pStyle w:val="Compact"/>
              <w:jc w:val="left"/>
            </w:pPr>
            <w:r>
              <w:t xml:space="preserve">BR-E-11</w:t>
            </w:r>
          </w:p>
        </w:tc>
        <w:tc>
          <w:tcPr/>
          <w:p>
            <w:pPr>
              <w:pStyle w:val="Compact"/>
              <w:jc w:val="left"/>
            </w:pPr>
            <w:r>
              <w:t xml:space="preserve">All privileged actions must be logged</w:t>
            </w:r>
          </w:p>
        </w:tc>
        <w:tc>
          <w:tcPr/>
          <w:p>
            <w:pPr>
              <w:pStyle w:val="Compact"/>
              <w:jc w:val="left"/>
            </w:pPr>
            <w:r>
              <w:t xml:space="preserve">Audit/forensic requirement</w:t>
            </w:r>
          </w:p>
        </w:tc>
        <w:tc>
          <w:tcPr/>
          <w:p>
            <w:pPr>
              <w:pStyle w:val="Compact"/>
              <w:jc w:val="left"/>
            </w:pPr>
            <w:r>
              <w:t xml:space="preserve">Enables investigation and accountability</w:t>
            </w:r>
          </w:p>
        </w:tc>
      </w:tr>
      <w:tr>
        <w:tc>
          <w:tcPr/>
          <w:p>
            <w:pPr>
              <w:pStyle w:val="Compact"/>
              <w:jc w:val="left"/>
            </w:pPr>
            <w:r>
              <w:t xml:space="preserve">BR-E-12</w:t>
            </w:r>
          </w:p>
        </w:tc>
        <w:tc>
          <w:tcPr/>
          <w:p>
            <w:pPr>
              <w:pStyle w:val="Compact"/>
              <w:jc w:val="left"/>
            </w:pPr>
            <w:r>
              <w:t xml:space="preserve">MFA is required for all administrative/privileged accounts</w:t>
            </w:r>
          </w:p>
        </w:tc>
        <w:tc>
          <w:tcPr/>
          <w:p>
            <w:pPr>
              <w:pStyle w:val="Compact"/>
              <w:jc w:val="left"/>
            </w:pPr>
            <w:r>
              <w:t xml:space="preserve">Security baseline control</w:t>
            </w:r>
          </w:p>
        </w:tc>
        <w:tc>
          <w:tcPr/>
          <w:p>
            <w:pPr>
              <w:pStyle w:val="Compact"/>
              <w:jc w:val="left"/>
            </w:pPr>
            <w:r>
              <w:t xml:space="preserve">Reduces risk of credential-only compromise</w:t>
            </w:r>
          </w:p>
        </w:tc>
      </w:tr>
      <w:tr>
        <w:tc>
          <w:tcPr/>
          <w:p>
            <w:pPr>
              <w:pStyle w:val="Compact"/>
              <w:jc w:val="left"/>
            </w:pPr>
            <w:r>
              <w:t xml:space="preserve">BR-E-13</w:t>
            </w:r>
          </w:p>
        </w:tc>
        <w:tc>
          <w:tcPr/>
          <w:p>
            <w:pPr>
              <w:pStyle w:val="Compact"/>
              <w:jc w:val="left"/>
            </w:pPr>
            <w:r>
              <w:t xml:space="preserve">Role changes must trigger a re-evaluation of existing access</w:t>
            </w:r>
          </w:p>
        </w:tc>
        <w:tc>
          <w:tcPr/>
          <w:p>
            <w:pPr>
              <w:pStyle w:val="Compact"/>
              <w:jc w:val="left"/>
            </w:pPr>
            <w:r>
              <w:t xml:space="preserve">Joiner-Mover-Leaver (JML) policy</w:t>
            </w:r>
          </w:p>
        </w:tc>
        <w:tc>
          <w:tcPr/>
          <w:p>
            <w:pPr>
              <w:pStyle w:val="Compact"/>
              <w:jc w:val="left"/>
            </w:pPr>
            <w:r>
              <w:t xml:space="preserve">Prevents privilege creep across role transitions</w:t>
            </w:r>
          </w:p>
        </w:tc>
      </w:tr>
      <w:tr>
        <w:tc>
          <w:tcPr/>
          <w:p>
            <w:pPr>
              <w:pStyle w:val="Compact"/>
              <w:jc w:val="left"/>
            </w:pPr>
            <w:r>
              <w:t xml:space="preserve">BR-E-14</w:t>
            </w:r>
          </w:p>
        </w:tc>
        <w:tc>
          <w:tcPr/>
          <w:p>
            <w:pPr>
              <w:pStyle w:val="Compact"/>
              <w:jc w:val="left"/>
            </w:pPr>
            <w:r>
              <w:t xml:space="preserve">Contractor/vendor access must expire automatically at contract end date</w:t>
            </w:r>
          </w:p>
        </w:tc>
        <w:tc>
          <w:tcPr/>
          <w:p>
            <w:pPr>
              <w:pStyle w:val="Compact"/>
              <w:jc w:val="left"/>
            </w:pPr>
            <w:r>
              <w:t xml:space="preserve">Vendor management policy</w:t>
            </w:r>
          </w:p>
        </w:tc>
        <w:tc>
          <w:tcPr/>
          <w:p>
            <w:pPr>
              <w:pStyle w:val="Compact"/>
              <w:jc w:val="left"/>
            </w:pPr>
            <w:r>
              <w:t xml:space="preserve">Prevents indefinite third-party access</w:t>
            </w:r>
          </w:p>
        </w:tc>
      </w:tr>
      <w:tr>
        <w:tc>
          <w:tcPr/>
          <w:p>
            <w:pPr>
              <w:pStyle w:val="Compact"/>
              <w:jc w:val="left"/>
            </w:pPr>
            <w:r>
              <w:t xml:space="preserve">BR-E-15</w:t>
            </w:r>
          </w:p>
        </w:tc>
        <w:tc>
          <w:tcPr/>
          <w:p>
            <w:pPr>
              <w:pStyle w:val="Compact"/>
              <w:jc w:val="left"/>
            </w:pPr>
            <w:r>
              <w:t xml:space="preserve">Shared/generic accounts are prohibited or tightly controlled with compensating controls</w:t>
            </w:r>
          </w:p>
        </w:tc>
        <w:tc>
          <w:tcPr/>
          <w:p>
            <w:pPr>
              <w:pStyle w:val="Compact"/>
              <w:jc w:val="left"/>
            </w:pPr>
            <w:r>
              <w:t xml:space="preserve">Accountability principle</w:t>
            </w:r>
          </w:p>
        </w:tc>
        <w:tc>
          <w:tcPr/>
          <w:p>
            <w:pPr>
              <w:pStyle w:val="Compact"/>
              <w:jc w:val="left"/>
            </w:pPr>
            <w:r>
              <w:t xml:space="preserve">Preserves individual traceability of actions</w:t>
            </w:r>
          </w:p>
        </w:tc>
      </w:tr>
      <w:tr>
        <w:tc>
          <w:tcPr/>
          <w:p>
            <w:pPr>
              <w:pStyle w:val="Compact"/>
              <w:jc w:val="left"/>
            </w:pPr>
            <w:r>
              <w:t xml:space="preserve">BR-E-16</w:t>
            </w:r>
          </w:p>
        </w:tc>
        <w:tc>
          <w:tcPr/>
          <w:p>
            <w:pPr>
              <w:pStyle w:val="Compact"/>
              <w:jc w:val="left"/>
            </w:pPr>
            <w:r>
              <w:t xml:space="preserve">Temporary elevated access must auto-expire after a defined window</w:t>
            </w:r>
          </w:p>
        </w:tc>
        <w:tc>
          <w:tcPr/>
          <w:p>
            <w:pPr>
              <w:pStyle w:val="Compact"/>
              <w:jc w:val="left"/>
            </w:pPr>
            <w:r>
              <w:t xml:space="preserve">Just-in-time access principle</w:t>
            </w:r>
          </w:p>
        </w:tc>
        <w:tc>
          <w:tcPr/>
          <w:p>
            <w:pPr>
              <w:pStyle w:val="Compact"/>
              <w:jc w:val="left"/>
            </w:pPr>
            <w:r>
              <w:t xml:space="preserve">Prevents "temporary" from becoming permanent</w:t>
            </w:r>
          </w:p>
        </w:tc>
      </w:tr>
      <w:tr>
        <w:tc>
          <w:tcPr/>
          <w:p>
            <w:pPr>
              <w:pStyle w:val="Compact"/>
              <w:jc w:val="left"/>
            </w:pPr>
            <w:r>
              <w:t xml:space="preserve">BR-E-17</w:t>
            </w:r>
          </w:p>
        </w:tc>
        <w:tc>
          <w:tcPr/>
          <w:p>
            <w:pPr>
              <w:pStyle w:val="Compact"/>
              <w:jc w:val="left"/>
            </w:pPr>
            <w:r>
              <w:t xml:space="preserve">New hires receive baseline ("birthright") access via role-based provisioning</w:t>
            </w:r>
          </w:p>
        </w:tc>
        <w:tc>
          <w:tcPr/>
          <w:p>
            <w:pPr>
              <w:pStyle w:val="Compact"/>
              <w:jc w:val="left"/>
            </w:pPr>
            <w:r>
              <w:t xml:space="preserve">Standard onboarding workflow</w:t>
            </w:r>
          </w:p>
        </w:tc>
        <w:tc>
          <w:tcPr/>
          <w:p>
            <w:pPr>
              <w:pStyle w:val="Compact"/>
              <w:jc w:val="left"/>
            </w:pPr>
            <w:r>
              <w:t xml:space="preserve">Speeds onboarding while limiting initial scope</w:t>
            </w:r>
          </w:p>
        </w:tc>
      </w:tr>
      <w:tr>
        <w:tc>
          <w:tcPr/>
          <w:p>
            <w:pPr>
              <w:pStyle w:val="Compact"/>
              <w:jc w:val="left"/>
            </w:pPr>
            <w:r>
              <w:t xml:space="preserve">BR-E-18</w:t>
            </w:r>
          </w:p>
        </w:tc>
        <w:tc>
          <w:tcPr/>
          <w:p>
            <w:pPr>
              <w:pStyle w:val="Compact"/>
              <w:jc w:val="left"/>
            </w:pPr>
            <w:r>
              <w:t xml:space="preserve">Terminated identities must be removed from</w:t>
            </w:r>
            <w:r>
              <w:t xml:space="preserve"> </w:t>
            </w:r>
            <w:r>
              <w:rPr>
                <w:iCs/>
                <w:i/>
              </w:rPr>
              <w:t xml:space="preserve">all</w:t>
            </w:r>
            <w:r>
              <w:t xml:space="preserve"> </w:t>
            </w:r>
            <w:r>
              <w:t xml:space="preserve">connected systems, not just the primary directory</w:t>
            </w:r>
          </w:p>
        </w:tc>
        <w:tc>
          <w:tcPr/>
          <w:p>
            <w:pPr>
              <w:pStyle w:val="Compact"/>
              <w:jc w:val="left"/>
            </w:pPr>
            <w:r>
              <w:t xml:space="preserve">Full lifecycle de-provisioning requirement</w:t>
            </w:r>
          </w:p>
        </w:tc>
        <w:tc>
          <w:tcPr/>
          <w:p>
            <w:pPr>
              <w:pStyle w:val="Compact"/>
              <w:jc w:val="left"/>
            </w:pPr>
            <w:r>
              <w:t xml:space="preserve">Prevents ghost access in secondary systems</w:t>
            </w:r>
          </w:p>
        </w:tc>
      </w:tr>
      <w:tr>
        <w:tc>
          <w:tcPr/>
          <w:p>
            <w:pPr>
              <w:pStyle w:val="Compact"/>
              <w:jc w:val="left"/>
            </w:pPr>
            <w:r>
              <w:t xml:space="preserve">BR-E-19</w:t>
            </w:r>
          </w:p>
        </w:tc>
        <w:tc>
          <w:tcPr/>
          <w:p>
            <w:pPr>
              <w:pStyle w:val="Compact"/>
              <w:jc w:val="left"/>
            </w:pPr>
            <w:r>
              <w:t xml:space="preserve">All platforms must periodically reconcile their identity list against the authoritative HR source of truth</w:t>
            </w:r>
          </w:p>
        </w:tc>
        <w:tc>
          <w:tcPr/>
          <w:p>
            <w:pPr>
              <w:pStyle w:val="Compact"/>
              <w:jc w:val="left"/>
            </w:pPr>
            <w:r>
              <w:t xml:space="preserve">Identity reconciliation control</w:t>
            </w:r>
          </w:p>
        </w:tc>
        <w:tc>
          <w:tcPr/>
          <w:p>
            <w:pPr>
              <w:pStyle w:val="Compact"/>
              <w:jc w:val="left"/>
            </w:pPr>
            <w:r>
              <w:t xml:space="preserve">Surfaces orphaned/unauthorized accounts</w:t>
            </w:r>
          </w:p>
        </w:tc>
      </w:tr>
      <w:tr>
        <w:tc>
          <w:tcPr/>
          <w:p>
            <w:pPr>
              <w:pStyle w:val="Compact"/>
              <w:jc w:val="left"/>
            </w:pPr>
            <w:r>
              <w:t xml:space="preserve">BR-E-20</w:t>
            </w:r>
          </w:p>
        </w:tc>
        <w:tc>
          <w:tcPr/>
          <w:p>
            <w:pPr>
              <w:pStyle w:val="Compact"/>
              <w:jc w:val="left"/>
            </w:pPr>
            <w:r>
              <w:t xml:space="preserve">Orphaned accounts with no matching HR record must be flagged for investigation</w:t>
            </w:r>
          </w:p>
        </w:tc>
        <w:tc>
          <w:tcPr/>
          <w:p>
            <w:pPr>
              <w:pStyle w:val="Compact"/>
              <w:jc w:val="left"/>
            </w:pPr>
            <w:r>
              <w:t xml:space="preserve">Reconciliation control</w:t>
            </w:r>
          </w:p>
        </w:tc>
        <w:tc>
          <w:tcPr/>
          <w:p>
            <w:pPr>
              <w:pStyle w:val="Compact"/>
              <w:jc w:val="left"/>
            </w:pPr>
            <w:r>
              <w:t xml:space="preserve">Identifies untracked or rogue accounts</w:t>
            </w:r>
          </w:p>
        </w:tc>
      </w:tr>
      <w:tr>
        <w:tc>
          <w:tcPr/>
          <w:p>
            <w:pPr>
              <w:pStyle w:val="Compact"/>
              <w:jc w:val="left"/>
            </w:pPr>
            <w:r>
              <w:t xml:space="preserve">BR-E-21</w:t>
            </w:r>
          </w:p>
        </w:tc>
        <w:tc>
          <w:tcPr/>
          <w:p>
            <w:pPr>
              <w:pStyle w:val="Compact"/>
              <w:jc w:val="left"/>
            </w:pPr>
            <w:r>
              <w:t xml:space="preserve">Privilege escalation events require an associated change ticket or approval record</w:t>
            </w:r>
          </w:p>
        </w:tc>
        <w:tc>
          <w:tcPr/>
          <w:p>
            <w:pPr>
              <w:pStyle w:val="Compact"/>
              <w:jc w:val="left"/>
            </w:pPr>
            <w:r>
              <w:t xml:space="preserve">Change management policy</w:t>
            </w:r>
          </w:p>
        </w:tc>
        <w:tc>
          <w:tcPr/>
          <w:p>
            <w:pPr>
              <w:pStyle w:val="Compact"/>
              <w:jc w:val="left"/>
            </w:pPr>
            <w:r>
              <w:t xml:space="preserve">Creates an auditable justification trail</w:t>
            </w:r>
          </w:p>
        </w:tc>
      </w:tr>
      <w:tr>
        <w:tc>
          <w:tcPr/>
          <w:p>
            <w:pPr>
              <w:pStyle w:val="Compact"/>
              <w:jc w:val="left"/>
            </w:pPr>
            <w:r>
              <w:t xml:space="preserve">BR-E-22</w:t>
            </w:r>
          </w:p>
        </w:tc>
        <w:tc>
          <w:tcPr/>
          <w:p>
            <w:pPr>
              <w:pStyle w:val="Compact"/>
              <w:jc w:val="left"/>
            </w:pPr>
            <w:r>
              <w:t xml:space="preserve">Audit logs must be retained for a defined regulatory period</w:t>
            </w:r>
          </w:p>
        </w:tc>
        <w:tc>
          <w:tcPr/>
          <w:p>
            <w:pPr>
              <w:pStyle w:val="Compact"/>
              <w:jc w:val="left"/>
            </w:pPr>
            <w:r>
              <w:t xml:space="preserve">Compliance requirement (varies by industry)</w:t>
            </w:r>
          </w:p>
        </w:tc>
        <w:tc>
          <w:tcPr/>
          <w:p>
            <w:pPr>
              <w:pStyle w:val="Compact"/>
              <w:jc w:val="left"/>
            </w:pPr>
            <w:r>
              <w:t xml:space="preserve">Enables retrospective investigation and regulatory response</w:t>
            </w:r>
          </w:p>
        </w:tc>
      </w:tr>
      <w:tr>
        <w:tc>
          <w:tcPr/>
          <w:p>
            <w:pPr>
              <w:pStyle w:val="Compact"/>
              <w:jc w:val="left"/>
            </w:pPr>
            <w:r>
              <w:t xml:space="preserve">BR-E-23</w:t>
            </w:r>
          </w:p>
        </w:tc>
        <w:tc>
          <w:tcPr/>
          <w:p>
            <w:pPr>
              <w:pStyle w:val="Compact"/>
              <w:jc w:val="left"/>
            </w:pPr>
            <w:r>
              <w:t xml:space="preserve">Access requests must follow the principle of least privilege</w:t>
            </w:r>
          </w:p>
        </w:tc>
        <w:tc>
          <w:tcPr/>
          <w:p>
            <w:pPr>
              <w:pStyle w:val="Compact"/>
              <w:jc w:val="left"/>
            </w:pPr>
            <w:r>
              <w:t xml:space="preserve">Security baseline principle</w:t>
            </w:r>
          </w:p>
        </w:tc>
        <w:tc>
          <w:tcPr/>
          <w:p>
            <w:pPr>
              <w:pStyle w:val="Compact"/>
              <w:jc w:val="left"/>
            </w:pPr>
            <w:r>
              <w:t xml:space="preserve">Minimizes unnecessary exposure</w:t>
            </w:r>
          </w:p>
        </w:tc>
      </w:tr>
      <w:tr>
        <w:tc>
          <w:tcPr/>
          <w:p>
            <w:pPr>
              <w:pStyle w:val="Compact"/>
              <w:jc w:val="left"/>
            </w:pPr>
            <w:r>
              <w:t xml:space="preserve">BR-E-24</w:t>
            </w:r>
          </w:p>
        </w:tc>
        <w:tc>
          <w:tcPr/>
          <w:p>
            <w:pPr>
              <w:pStyle w:val="Compact"/>
              <w:jc w:val="left"/>
            </w:pPr>
            <w:r>
              <w:t xml:space="preserve">High-risk/sensitive roles require background checks prior to provisioning</w:t>
            </w:r>
          </w:p>
        </w:tc>
        <w:tc>
          <w:tcPr/>
          <w:p>
            <w:pPr>
              <w:pStyle w:val="Compact"/>
              <w:jc w:val="left"/>
            </w:pPr>
            <w:r>
              <w:t xml:space="preserve">HR/security policy</w:t>
            </w:r>
          </w:p>
        </w:tc>
        <w:tc>
          <w:tcPr/>
          <w:p>
            <w:pPr>
              <w:pStyle w:val="Compact"/>
              <w:jc w:val="left"/>
            </w:pPr>
            <w:r>
              <w:t xml:space="preserve">Reduces insider threat risk at the source</w:t>
            </w:r>
          </w:p>
        </w:tc>
      </w:tr>
      <w:tr>
        <w:tc>
          <w:tcPr/>
          <w:p>
            <w:pPr>
              <w:pStyle w:val="Compact"/>
              <w:jc w:val="left"/>
            </w:pPr>
            <w:r>
              <w:t xml:space="preserve">BR-E-25</w:t>
            </w:r>
          </w:p>
        </w:tc>
        <w:tc>
          <w:tcPr/>
          <w:p>
            <w:pPr>
              <w:pStyle w:val="Compact"/>
              <w:jc w:val="left"/>
            </w:pPr>
            <w:r>
              <w:t xml:space="preserve">Vendor/contractor accounts must be reviewed on a more frequent cadence than employee accounts</w:t>
            </w:r>
          </w:p>
        </w:tc>
        <w:tc>
          <w:tcPr/>
          <w:p>
            <w:pPr>
              <w:pStyle w:val="Compact"/>
              <w:jc w:val="left"/>
            </w:pPr>
            <w:r>
              <w:t xml:space="preserve">Elevated third-party risk policy</w:t>
            </w:r>
          </w:p>
        </w:tc>
        <w:tc>
          <w:tcPr/>
          <w:p>
            <w:pPr>
              <w:pStyle w:val="Compact"/>
              <w:jc w:val="left"/>
            </w:pPr>
            <w:r>
              <w:t xml:space="preserve">Reduces dwell time of inappropriate third-party access</w:t>
            </w:r>
          </w:p>
        </w:tc>
      </w:tr>
    </w:tbl>
    <w:bookmarkEnd w:id="31"/>
    <w:bookmarkStart w:id="32" w:name="b-implicit-business-rules"/>
    <w:p>
      <w:pPr>
        <w:pStyle w:val="Heading4"/>
      </w:pPr>
      <w:r>
        <w:t xml:space="preserve">B. Implicit Business Rules</w:t>
      </w:r>
    </w:p>
    <w:p>
      <w:pPr>
        <w:pStyle w:val="FirstParagraph"/>
      </w:pPr>
      <w:r>
        <w:rPr>
          <w:iCs/>
          <w:i/>
        </w:rPr>
        <w:t xml:space="preserve">(Norms and assumptions that govern real-world behavior but are rarely written down.)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Rule ID</w:t>
            </w:r>
          </w:p>
        </w:tc>
        <w:tc>
          <w:tcPr/>
          <w:p>
            <w:pPr>
              <w:pStyle w:val="Compact"/>
              <w:jc w:val="left"/>
            </w:pPr>
            <w:r>
              <w:t xml:space="preserve">Implicit Rule</w:t>
            </w:r>
          </w:p>
        </w:tc>
        <w:tc>
          <w:tcPr/>
          <w:p>
            <w:pPr>
              <w:pStyle w:val="Compact"/>
              <w:jc w:val="left"/>
            </w:pPr>
            <w:r>
              <w:t xml:space="preserve">Why It's Implicit</w:t>
            </w:r>
          </w:p>
        </w:tc>
        <w:tc>
          <w:tcPr/>
          <w:p>
            <w:pPr>
              <w:pStyle w:val="Compact"/>
              <w:jc w:val="left"/>
            </w:pPr>
            <w:r>
              <w:t xml:space="preserve">Business Impact</w:t>
            </w:r>
          </w:p>
        </w:tc>
      </w:tr>
      <w:tr>
        <w:tc>
          <w:tcPr/>
          <w:p>
            <w:pPr>
              <w:pStyle w:val="Compact"/>
              <w:jc w:val="left"/>
            </w:pPr>
            <w:r>
              <w:t xml:space="preserve">BR-I-01</w:t>
            </w:r>
          </w:p>
        </w:tc>
        <w:tc>
          <w:tcPr/>
          <w:p>
            <w:pPr>
              <w:pStyle w:val="Compact"/>
              <w:jc w:val="left"/>
            </w:pPr>
            <w:r>
              <w:t xml:space="preserve">HR data is trusted as accurate without independent verification</w:t>
            </w:r>
          </w:p>
        </w:tc>
        <w:tc>
          <w:tcPr/>
          <w:p>
            <w:pPr>
              <w:pStyle w:val="Compact"/>
              <w:jc w:val="left"/>
            </w:pPr>
            <w:r>
              <w:t xml:space="preserve">No system formally validates HR data quality for IAM purposes</w:t>
            </w:r>
          </w:p>
        </w:tc>
        <w:tc>
          <w:tcPr/>
          <w:p>
            <w:pPr>
              <w:pStyle w:val="Compact"/>
              <w:jc w:val="left"/>
            </w:pPr>
            <w:r>
              <w:t xml:space="preserve">Bad HR data silently corrupts downstream access decisions</w:t>
            </w:r>
          </w:p>
        </w:tc>
      </w:tr>
      <w:tr>
        <w:tc>
          <w:tcPr/>
          <w:p>
            <w:pPr>
              <w:pStyle w:val="Compact"/>
              <w:jc w:val="left"/>
            </w:pPr>
            <w:r>
              <w:t xml:space="preserve">BR-I-02</w:t>
            </w:r>
          </w:p>
        </w:tc>
        <w:tc>
          <w:tcPr/>
          <w:p>
            <w:pPr>
              <w:pStyle w:val="Compact"/>
              <w:jc w:val="left"/>
            </w:pPr>
            <w:r>
              <w:t xml:space="preserve">Identity sprawl is tolerated until an audit or incident forces remediation</w:t>
            </w:r>
          </w:p>
        </w:tc>
        <w:tc>
          <w:tcPr/>
          <w:p>
            <w:pPr>
              <w:pStyle w:val="Compact"/>
              <w:jc w:val="left"/>
            </w:pPr>
            <w:r>
              <w:t xml:space="preserve">No proactive, continuous control — reactive posture is the norm</w:t>
            </w:r>
          </w:p>
        </w:tc>
        <w:tc>
          <w:tcPr/>
          <w:p>
            <w:pPr>
              <w:pStyle w:val="Compact"/>
              <w:jc w:val="left"/>
            </w:pPr>
            <w:r>
              <w:t xml:space="preserve">Risk accumulates invisibly between review cycles</w:t>
            </w:r>
          </w:p>
        </w:tc>
      </w:tr>
      <w:tr>
        <w:tc>
          <w:tcPr/>
          <w:p>
            <w:pPr>
              <w:pStyle w:val="Compact"/>
              <w:jc w:val="left"/>
            </w:pPr>
            <w:r>
              <w:t xml:space="preserve">BR-I-03</w:t>
            </w:r>
          </w:p>
        </w:tc>
        <w:tc>
          <w:tcPr/>
          <w:p>
            <w:pPr>
              <w:pStyle w:val="Compact"/>
              <w:jc w:val="left"/>
            </w:pPr>
            <w:r>
              <w:t xml:space="preserve">Cross-platform identity correlation relies on imperfect matching (name/email)</w:t>
            </w:r>
          </w:p>
        </w:tc>
        <w:tc>
          <w:tcPr/>
          <w:p>
            <w:pPr>
              <w:pStyle w:val="Compact"/>
              <w:jc w:val="left"/>
            </w:pPr>
            <w:r>
              <w:t xml:space="preserve">No universal identity key exists across all platforms</w:t>
            </w:r>
          </w:p>
        </w:tc>
        <w:tc>
          <w:tcPr/>
          <w:p>
            <w:pPr>
              <w:pStyle w:val="Compact"/>
              <w:jc w:val="left"/>
            </w:pPr>
            <w:r>
              <w:t xml:space="preserve">Some identities are simply never linked or reconciled</w:t>
            </w:r>
          </w:p>
        </w:tc>
      </w:tr>
      <w:tr>
        <w:tc>
          <w:tcPr/>
          <w:p>
            <w:pPr>
              <w:pStyle w:val="Compact"/>
              <w:jc w:val="left"/>
            </w:pPr>
            <w:r>
              <w:t xml:space="preserve">BR-I-04</w:t>
            </w:r>
          </w:p>
        </w:tc>
        <w:tc>
          <w:tcPr/>
          <w:p>
            <w:pPr>
              <w:pStyle w:val="Compact"/>
              <w:jc w:val="left"/>
            </w:pPr>
            <w:r>
              <w:t xml:space="preserve">Business urgency informally overrides strict process compliance</w:t>
            </w:r>
          </w:p>
        </w:tc>
        <w:tc>
          <w:tcPr/>
          <w:p>
            <w:pPr>
              <w:pStyle w:val="Compact"/>
              <w:jc w:val="left"/>
            </w:pPr>
            <w:r>
              <w:t xml:space="preserve">"Need it today" requests get expedited outside normal approval rigor</w:t>
            </w:r>
          </w:p>
        </w:tc>
        <w:tc>
          <w:tcPr/>
          <w:p>
            <w:pPr>
              <w:pStyle w:val="Compact"/>
              <w:jc w:val="left"/>
            </w:pPr>
            <w:r>
              <w:t xml:space="preserve">Creates an unofficial fast-track bypassing controls</w:t>
            </w:r>
          </w:p>
        </w:tc>
      </w:tr>
      <w:tr>
        <w:tc>
          <w:tcPr/>
          <w:p>
            <w:pPr>
              <w:pStyle w:val="Compact"/>
              <w:jc w:val="left"/>
            </w:pPr>
            <w:r>
              <w:t xml:space="preserve">BR-I-05</w:t>
            </w:r>
          </w:p>
        </w:tc>
        <w:tc>
          <w:tcPr/>
          <w:p>
            <w:pPr>
              <w:pStyle w:val="Compact"/>
              <w:jc w:val="left"/>
            </w:pPr>
            <w:r>
              <w:t xml:space="preserve">Managers approve access without security expertise, based on role title alone</w:t>
            </w:r>
          </w:p>
        </w:tc>
        <w:tc>
          <w:tcPr/>
          <w:p>
            <w:pPr>
              <w:pStyle w:val="Compact"/>
              <w:jc w:val="left"/>
            </w:pPr>
            <w:r>
              <w:t xml:space="preserve">No technical training requirement exists for approvers</w:t>
            </w:r>
          </w:p>
        </w:tc>
        <w:tc>
          <w:tcPr/>
          <w:p>
            <w:pPr>
              <w:pStyle w:val="Compact"/>
              <w:jc w:val="left"/>
            </w:pPr>
            <w:r>
              <w:t xml:space="preserve">Approvals are often uninformed "rubber stamps"</w:t>
            </w:r>
          </w:p>
        </w:tc>
      </w:tr>
      <w:tr>
        <w:tc>
          <w:tcPr/>
          <w:p>
            <w:pPr>
              <w:pStyle w:val="Compact"/>
              <w:jc w:val="left"/>
            </w:pPr>
            <w:r>
              <w:t xml:space="preserve">BR-I-06</w:t>
            </w:r>
          </w:p>
        </w:tc>
        <w:tc>
          <w:tcPr/>
          <w:p>
            <w:pPr>
              <w:pStyle w:val="Compact"/>
              <w:jc w:val="left"/>
            </w:pPr>
            <w:r>
              <w:t xml:space="preserve">Cloud/platform teams self-govern their own admin rights with limited central oversight</w:t>
            </w:r>
          </w:p>
        </w:tc>
        <w:tc>
          <w:tcPr/>
          <w:p>
            <w:pPr>
              <w:pStyle w:val="Compact"/>
              <w:jc w:val="left"/>
            </w:pPr>
            <w:r>
              <w:t xml:space="preserve">Central IAM team often lacks authority over cloud-native consoles</w:t>
            </w:r>
          </w:p>
        </w:tc>
        <w:tc>
          <w:tcPr/>
          <w:p>
            <w:pPr>
              <w:pStyle w:val="Compact"/>
              <w:jc w:val="left"/>
            </w:pPr>
            <w:r>
              <w:t xml:space="preserve">Cloud platforms become the weakest-governed link</w:t>
            </w:r>
          </w:p>
        </w:tc>
      </w:tr>
      <w:tr>
        <w:tc>
          <w:tcPr/>
          <w:p>
            <w:pPr>
              <w:pStyle w:val="Compact"/>
              <w:jc w:val="left"/>
            </w:pPr>
            <w:r>
              <w:t xml:space="preserve">BR-I-07</w:t>
            </w:r>
          </w:p>
        </w:tc>
        <w:tc>
          <w:tcPr/>
          <w:p>
            <w:pPr>
              <w:pStyle w:val="Compact"/>
              <w:jc w:val="left"/>
            </w:pPr>
            <w:r>
              <w:t xml:space="preserve">Security teams assume logs exist and are complete across all platforms</w:t>
            </w:r>
          </w:p>
        </w:tc>
        <w:tc>
          <w:tcPr/>
          <w:p>
            <w:pPr>
              <w:pStyle w:val="Compact"/>
              <w:jc w:val="left"/>
            </w:pPr>
            <w:r>
              <w:t xml:space="preserve">No formal logging-completeness verification process</w:t>
            </w:r>
          </w:p>
        </w:tc>
        <w:tc>
          <w:tcPr/>
          <w:p>
            <w:pPr>
              <w:pStyle w:val="Compact"/>
              <w:jc w:val="left"/>
            </w:pPr>
            <w:r>
              <w:t xml:space="preserve">Investigations hit blind spots when logs are missing</w:t>
            </w:r>
          </w:p>
        </w:tc>
      </w:tr>
      <w:tr>
        <w:tc>
          <w:tcPr/>
          <w:p>
            <w:pPr>
              <w:pStyle w:val="Compact"/>
              <w:jc w:val="left"/>
            </w:pPr>
            <w:r>
              <w:t xml:space="preserve">BR-I-08</w:t>
            </w:r>
          </w:p>
        </w:tc>
        <w:tc>
          <w:tcPr/>
          <w:p>
            <w:pPr>
              <w:pStyle w:val="Compact"/>
              <w:jc w:val="left"/>
            </w:pPr>
            <w:r>
              <w:t xml:space="preserve">"Break-glass" emergency accounts are accepted as a necessary exception to normal control</w:t>
            </w:r>
          </w:p>
        </w:tc>
        <w:tc>
          <w:tcPr/>
          <w:p>
            <w:pPr>
              <w:pStyle w:val="Compact"/>
              <w:jc w:val="left"/>
            </w:pPr>
            <w:r>
              <w:t xml:space="preserve">Operational necessity outweighs strict governance in emergencies</w:t>
            </w:r>
          </w:p>
        </w:tc>
        <w:tc>
          <w:tcPr/>
          <w:p>
            <w:pPr>
              <w:pStyle w:val="Compact"/>
              <w:jc w:val="left"/>
            </w:pPr>
            <w:r>
              <w:t xml:space="preserve">Creates a permanent, semi-monitored privileged backdoor</w:t>
            </w:r>
          </w:p>
        </w:tc>
      </w:tr>
      <w:tr>
        <w:tc>
          <w:tcPr/>
          <w:p>
            <w:pPr>
              <w:pStyle w:val="Compact"/>
              <w:jc w:val="left"/>
            </w:pPr>
            <w:r>
              <w:t xml:space="preserve">BR-I-09</w:t>
            </w:r>
          </w:p>
        </w:tc>
        <w:tc>
          <w:tcPr/>
          <w:p>
            <w:pPr>
              <w:pStyle w:val="Compact"/>
              <w:jc w:val="left"/>
            </w:pPr>
            <w:r>
              <w:t xml:space="preserve">Voluntary departures get faster, less scrutinized offboarding than for-cause terminations</w:t>
            </w:r>
          </w:p>
        </w:tc>
        <w:tc>
          <w:tcPr/>
          <w:p>
            <w:pPr>
              <w:pStyle w:val="Compact"/>
              <w:jc w:val="left"/>
            </w:pPr>
            <w:r>
              <w:t xml:space="preserve">Process is informally risk-weighted by perceived hostility</w:t>
            </w:r>
          </w:p>
        </w:tc>
        <w:tc>
          <w:tcPr/>
          <w:p>
            <w:pPr>
              <w:pStyle w:val="Compact"/>
              <w:jc w:val="left"/>
            </w:pPr>
            <w:r>
              <w:t xml:space="preserve">Inconsistent revocation speed creates uneven risk</w:t>
            </w:r>
          </w:p>
        </w:tc>
      </w:tr>
      <w:tr>
        <w:tc>
          <w:tcPr/>
          <w:p>
            <w:pPr>
              <w:pStyle w:val="Compact"/>
              <w:jc w:val="left"/>
            </w:pPr>
            <w:r>
              <w:t xml:space="preserve">BR-I-10</w:t>
            </w:r>
          </w:p>
        </w:tc>
        <w:tc>
          <w:tcPr/>
          <w:p>
            <w:pPr>
              <w:pStyle w:val="Compact"/>
              <w:jc w:val="left"/>
            </w:pPr>
            <w:r>
              <w:t xml:space="preserve">Later-integrated systems (newer SaaS apps) are under-governed relative to core systems</w:t>
            </w:r>
          </w:p>
        </w:tc>
        <w:tc>
          <w:tcPr/>
          <w:p>
            <w:pPr>
              <w:pStyle w:val="Compact"/>
              <w:jc w:val="left"/>
            </w:pPr>
            <w:r>
              <w:t xml:space="preserve">Governance maturity lags integration speed</w:t>
            </w:r>
          </w:p>
        </w:tc>
        <w:tc>
          <w:tcPr/>
          <w:p>
            <w:pPr>
              <w:pStyle w:val="Compact"/>
              <w:jc w:val="left"/>
            </w:pPr>
            <w:r>
              <w:t xml:space="preserve">Newest tools are often the least monitored</w:t>
            </w:r>
          </w:p>
        </w:tc>
      </w:tr>
      <w:tr>
        <w:tc>
          <w:tcPr/>
          <w:p>
            <w:pPr>
              <w:pStyle w:val="Compact"/>
              <w:jc w:val="left"/>
            </w:pPr>
            <w:r>
              <w:t xml:space="preserve">BR-I-11</w:t>
            </w:r>
          </w:p>
        </w:tc>
        <w:tc>
          <w:tcPr/>
          <w:p>
            <w:pPr>
              <w:pStyle w:val="Compact"/>
              <w:jc w:val="left"/>
            </w:pPr>
            <w:r>
              <w:t xml:space="preserve">Larger organizations implicitly accept more sprawl as "cost of doing business"</w:t>
            </w:r>
          </w:p>
        </w:tc>
        <w:tc>
          <w:tcPr/>
          <w:p>
            <w:pPr>
              <w:pStyle w:val="Compact"/>
              <w:jc w:val="left"/>
            </w:pPr>
            <w:r>
              <w:t xml:space="preserve">Scale outpaces governance investment</w:t>
            </w:r>
          </w:p>
        </w:tc>
        <w:tc>
          <w:tcPr/>
          <w:p>
            <w:pPr>
              <w:pStyle w:val="Compact"/>
              <w:jc w:val="left"/>
            </w:pPr>
            <w:r>
              <w:t xml:space="preserve">Risk grows disproportionately with organizational size</w:t>
            </w:r>
          </w:p>
        </w:tc>
      </w:tr>
      <w:tr>
        <w:tc>
          <w:tcPr/>
          <w:p>
            <w:pPr>
              <w:pStyle w:val="Compact"/>
              <w:jc w:val="left"/>
            </w:pPr>
            <w:r>
              <w:t xml:space="preserve">BR-I-12</w:t>
            </w:r>
          </w:p>
        </w:tc>
        <w:tc>
          <w:tcPr/>
          <w:p>
            <w:pPr>
              <w:pStyle w:val="Compact"/>
              <w:jc w:val="left"/>
            </w:pPr>
            <w:r>
              <w:t xml:space="preserve">API/service tokens are treated as lower-risk than human credentials</w:t>
            </w:r>
          </w:p>
        </w:tc>
        <w:tc>
          <w:tcPr/>
          <w:p>
            <w:pPr>
              <w:pStyle w:val="Compact"/>
              <w:jc w:val="left"/>
            </w:pPr>
            <w:r>
              <w:t xml:space="preserve">No formal risk-equivalence policy exists</w:t>
            </w:r>
          </w:p>
        </w:tc>
        <w:tc>
          <w:tcPr/>
          <w:p>
            <w:pPr>
              <w:pStyle w:val="Compact"/>
              <w:jc w:val="left"/>
            </w:pPr>
            <w:r>
              <w:t xml:space="preserve">Tokens often carry broader, longer-lived privilege than human accounts</w:t>
            </w:r>
          </w:p>
        </w:tc>
      </w:tr>
      <w:tr>
        <w:tc>
          <w:tcPr/>
          <w:p>
            <w:pPr>
              <w:pStyle w:val="Compact"/>
              <w:jc w:val="left"/>
            </w:pPr>
            <w:r>
              <w:t xml:space="preserve">BR-I-13</w:t>
            </w:r>
          </w:p>
        </w:tc>
        <w:tc>
          <w:tcPr/>
          <w:p>
            <w:pPr>
              <w:pStyle w:val="Compact"/>
              <w:jc w:val="left"/>
            </w:pPr>
            <w:r>
              <w:t xml:space="preserve">Employees keep old access "just in case" after a role change</w:t>
            </w:r>
          </w:p>
        </w:tc>
        <w:tc>
          <w:tcPr/>
          <w:p>
            <w:pPr>
              <w:pStyle w:val="Compact"/>
              <w:jc w:val="left"/>
            </w:pPr>
            <w:r>
              <w:t xml:space="preserve">No automatic access removal on role change</w:t>
            </w:r>
          </w:p>
        </w:tc>
        <w:tc>
          <w:tcPr/>
          <w:p>
            <w:pPr>
              <w:pStyle w:val="Compact"/>
              <w:jc w:val="left"/>
            </w:pPr>
            <w:r>
              <w:t xml:space="preserve">Privilege creep accumulates silently over a career</w:t>
            </w:r>
          </w:p>
        </w:tc>
      </w:tr>
      <w:tr>
        <w:tc>
          <w:tcPr/>
          <w:p>
            <w:pPr>
              <w:pStyle w:val="Compact"/>
              <w:jc w:val="left"/>
            </w:pPr>
            <w:r>
              <w:t xml:space="preserve">BR-I-14</w:t>
            </w:r>
          </w:p>
        </w:tc>
        <w:tc>
          <w:tcPr/>
          <w:p>
            <w:pPr>
              <w:pStyle w:val="Compact"/>
              <w:jc w:val="left"/>
            </w:pPr>
            <w:r>
              <w:t xml:space="preserve">Auditors assume a documented control is a working control unless proven otherwise</w:t>
            </w:r>
          </w:p>
        </w:tc>
        <w:tc>
          <w:tcPr/>
          <w:p>
            <w:pPr>
              <w:pStyle w:val="Compact"/>
              <w:jc w:val="left"/>
            </w:pPr>
            <w:r>
              <w:t xml:space="preserve">Sampling-based testing, not full population testing</w:t>
            </w:r>
          </w:p>
        </w:tc>
        <w:tc>
          <w:tcPr/>
          <w:p>
            <w:pPr>
              <w:pStyle w:val="Compact"/>
              <w:jc w:val="left"/>
            </w:pPr>
            <w:r>
              <w:t xml:space="preserve">Control failures can persist undetected between audit cycles</w:t>
            </w:r>
          </w:p>
        </w:tc>
      </w:tr>
      <w:tr>
        <w:tc>
          <w:tcPr/>
          <w:p>
            <w:pPr>
              <w:pStyle w:val="Compact"/>
              <w:jc w:val="left"/>
            </w:pPr>
            <w:r>
              <w:t xml:space="preserve">BR-I-15</w:t>
            </w:r>
          </w:p>
        </w:tc>
        <w:tc>
          <w:tcPr/>
          <w:p>
            <w:pPr>
              <w:pStyle w:val="Compact"/>
              <w:jc w:val="left"/>
            </w:pPr>
            <w:r>
              <w:t xml:space="preserve">No single function owns "identity governance" holistically until a failure occurs</w:t>
            </w:r>
          </w:p>
        </w:tc>
        <w:tc>
          <w:tcPr/>
          <w:p>
            <w:pPr>
              <w:pStyle w:val="Compact"/>
              <w:jc w:val="left"/>
            </w:pPr>
            <w:r>
              <w:t xml:space="preserve">Cross-functional responsibility is diffused by default</w:t>
            </w:r>
          </w:p>
        </w:tc>
        <w:tc>
          <w:tcPr/>
          <w:p>
            <w:pPr>
              <w:pStyle w:val="Compact"/>
              <w:jc w:val="left"/>
            </w:pPr>
            <w:r>
              <w:t xml:space="preserve">Accountability gaps delay response to systemic issues</w:t>
            </w:r>
          </w:p>
        </w:tc>
      </w:tr>
      <w:tr>
        <w:tc>
          <w:tcPr/>
          <w:p>
            <w:pPr>
              <w:pStyle w:val="Compact"/>
              <w:jc w:val="left"/>
            </w:pPr>
            <w:r>
              <w:t xml:space="preserve">BR-I-16</w:t>
            </w:r>
          </w:p>
        </w:tc>
        <w:tc>
          <w:tcPr/>
          <w:p>
            <w:pPr>
              <w:pStyle w:val="Compact"/>
              <w:jc w:val="left"/>
            </w:pPr>
            <w:r>
              <w:t xml:space="preserve">The business implicitly prioritizes productivity/speed over security friction</w:t>
            </w:r>
          </w:p>
        </w:tc>
        <w:tc>
          <w:tcPr/>
          <w:p>
            <w:pPr>
              <w:pStyle w:val="Compact"/>
              <w:jc w:val="left"/>
            </w:pPr>
            <w:r>
              <w:t xml:space="preserve">Default behavior favors fast access over verified access</w:t>
            </w:r>
          </w:p>
        </w:tc>
        <w:tc>
          <w:tcPr/>
          <w:p>
            <w:pPr>
              <w:pStyle w:val="Compact"/>
              <w:jc w:val="left"/>
            </w:pPr>
            <w:r>
              <w:t xml:space="preserve">Security controls are the first thing bypassed under pressure</w:t>
            </w:r>
          </w:p>
        </w:tc>
      </w:tr>
      <w:tr>
        <w:tc>
          <w:tcPr/>
          <w:p>
            <w:pPr>
              <w:pStyle w:val="Compact"/>
              <w:jc w:val="left"/>
            </w:pPr>
            <w:r>
              <w:t xml:space="preserve">BR-I-17</w:t>
            </w:r>
          </w:p>
        </w:tc>
        <w:tc>
          <w:tcPr/>
          <w:p>
            <w:pPr>
              <w:pStyle w:val="Compact"/>
              <w:jc w:val="left"/>
            </w:pPr>
            <w:r>
              <w:t xml:space="preserve">Compliance frameworks drive control rigor more than actual risk assessment</w:t>
            </w:r>
          </w:p>
        </w:tc>
        <w:tc>
          <w:tcPr/>
          <w:p>
            <w:pPr>
              <w:pStyle w:val="Compact"/>
              <w:jc w:val="left"/>
            </w:pPr>
            <w:r>
              <w:t xml:space="preserve">Programs are often built to "pass audit" rather than minimize risk</w:t>
            </w:r>
          </w:p>
        </w:tc>
        <w:tc>
          <w:tcPr/>
          <w:p>
            <w:pPr>
              <w:pStyle w:val="Compact"/>
              <w:jc w:val="left"/>
            </w:pPr>
            <w:r>
              <w:t xml:space="preserve">Some high-risk areas outside framework scope go unaddressed</w:t>
            </w:r>
          </w:p>
        </w:tc>
      </w:tr>
      <w:tr>
        <w:tc>
          <w:tcPr/>
          <w:p>
            <w:pPr>
              <w:pStyle w:val="Compact"/>
              <w:jc w:val="left"/>
            </w:pPr>
            <w:r>
              <w:t xml:space="preserve">BR-I-18</w:t>
            </w:r>
          </w:p>
        </w:tc>
        <w:tc>
          <w:tcPr/>
          <w:p>
            <w:pPr>
              <w:pStyle w:val="Compact"/>
              <w:jc w:val="left"/>
            </w:pPr>
            <w:r>
              <w:t xml:space="preserve">Service accounts are assumed "safe because automated"</w:t>
            </w:r>
          </w:p>
        </w:tc>
        <w:tc>
          <w:tcPr/>
          <w:p>
            <w:pPr>
              <w:pStyle w:val="Compact"/>
              <w:jc w:val="left"/>
            </w:pPr>
            <w:r>
              <w:t xml:space="preserve">No human-equivalent scrutiny applied to non-human identities</w:t>
            </w:r>
          </w:p>
        </w:tc>
        <w:tc>
          <w:tcPr/>
          <w:p>
            <w:pPr>
              <w:pStyle w:val="Compact"/>
              <w:jc w:val="left"/>
            </w:pPr>
            <w:r>
              <w:t xml:space="preserve">Service accounts often hold the broadest unmonitored privilege</w:t>
            </w:r>
          </w:p>
        </w:tc>
      </w:tr>
      <w:tr>
        <w:tc>
          <w:tcPr/>
          <w:p>
            <w:pPr>
              <w:pStyle w:val="Compact"/>
              <w:jc w:val="left"/>
            </w:pPr>
            <w:r>
              <w:t xml:space="preserve">BR-I-19</w:t>
            </w:r>
          </w:p>
        </w:tc>
        <w:tc>
          <w:tcPr/>
          <w:p>
            <w:pPr>
              <w:pStyle w:val="Compact"/>
              <w:jc w:val="left"/>
            </w:pPr>
            <w:r>
              <w:t xml:space="preserve">Nested group memberships obscure true effective access from most stakeholders</w:t>
            </w:r>
          </w:p>
        </w:tc>
        <w:tc>
          <w:tcPr/>
          <w:p>
            <w:pPr>
              <w:pStyle w:val="Compact"/>
              <w:jc w:val="left"/>
            </w:pPr>
            <w:r>
              <w:t xml:space="preserve">Group nesting is rarely fully visualized or audited</w:t>
            </w:r>
          </w:p>
        </w:tc>
        <w:tc>
          <w:tcPr/>
          <w:p>
            <w:pPr>
              <w:pStyle w:val="Compact"/>
              <w:jc w:val="left"/>
            </w:pPr>
            <w:r>
              <w:t xml:space="preserve">Reviewers approve access without understanding real scope</w:t>
            </w:r>
          </w:p>
        </w:tc>
      </w:tr>
      <w:tr>
        <w:tc>
          <w:tcPr/>
          <w:p>
            <w:pPr>
              <w:pStyle w:val="Compact"/>
              <w:jc w:val="left"/>
            </w:pPr>
            <w:r>
              <w:t xml:space="preserve">BR-I-20</w:t>
            </w:r>
          </w:p>
        </w:tc>
        <w:tc>
          <w:tcPr/>
          <w:p>
            <w:pPr>
              <w:pStyle w:val="Compact"/>
              <w:jc w:val="left"/>
            </w:pPr>
            <w:r>
              <w:t xml:space="preserve">Each new SaaS/IaaS platform introduces its own local identity model by default</w:t>
            </w:r>
          </w:p>
        </w:tc>
        <w:tc>
          <w:tcPr/>
          <w:p>
            <w:pPr>
              <w:pStyle w:val="Compact"/>
              <w:jc w:val="left"/>
            </w:pPr>
            <w:r>
              <w:t xml:space="preserve">No mandate to federate identity at onboarding time</w:t>
            </w:r>
          </w:p>
        </w:tc>
        <w:tc>
          <w:tcPr/>
          <w:p>
            <w:pPr>
              <w:pStyle w:val="Compact"/>
              <w:jc w:val="left"/>
            </w:pPr>
            <w:r>
              <w:t xml:space="preserve">Sprawl is structurally guaranteed to increase over time</w:t>
            </w:r>
          </w:p>
        </w:tc>
      </w:tr>
      <w:tr>
        <w:tc>
          <w:tcPr/>
          <w:p>
            <w:pPr>
              <w:pStyle w:val="Compact"/>
              <w:jc w:val="left"/>
            </w:pPr>
            <w:r>
              <w:t xml:space="preserve">BR-I-21</w:t>
            </w:r>
          </w:p>
        </w:tc>
        <w:tc>
          <w:tcPr/>
          <w:p>
            <w:pPr>
              <w:pStyle w:val="Compact"/>
              <w:jc w:val="left"/>
            </w:pPr>
            <w:r>
              <w:t xml:space="preserve">Risk scoring of identities is inconsistent across teams</w:t>
            </w:r>
          </w:p>
        </w:tc>
        <w:tc>
          <w:tcPr/>
          <w:p>
            <w:pPr>
              <w:pStyle w:val="Compact"/>
              <w:jc w:val="left"/>
            </w:pPr>
            <w:r>
              <w:t xml:space="preserve">No shared, agreed risk model exists between Security, Audit, and IAM</w:t>
            </w:r>
          </w:p>
        </w:tc>
        <w:tc>
          <w:tcPr/>
          <w:p>
            <w:pPr>
              <w:pStyle w:val="Compact"/>
              <w:jc w:val="left"/>
            </w:pPr>
            <w:r>
              <w:t xml:space="preserve">Same identity may be rated differently by different teams</w:t>
            </w:r>
          </w:p>
        </w:tc>
      </w:tr>
      <w:tr>
        <w:tc>
          <w:tcPr/>
          <w:p>
            <w:pPr>
              <w:pStyle w:val="Compact"/>
              <w:jc w:val="left"/>
            </w:pPr>
            <w:r>
              <w:t xml:space="preserve">BR-I-22</w:t>
            </w:r>
          </w:p>
        </w:tc>
        <w:tc>
          <w:tcPr/>
          <w:p>
            <w:pPr>
              <w:pStyle w:val="Compact"/>
              <w:jc w:val="left"/>
            </w:pPr>
            <w:r>
              <w:t xml:space="preserve">"Temporary" access tends to become permanent without enforcement automation</w:t>
            </w:r>
          </w:p>
        </w:tc>
        <w:tc>
          <w:tcPr/>
          <w:p>
            <w:pPr>
              <w:pStyle w:val="Compact"/>
              <w:jc w:val="left"/>
            </w:pPr>
            <w:r>
              <w:t xml:space="preserve">Expiry is policy, not system-enforced, in many environments</w:t>
            </w:r>
          </w:p>
        </w:tc>
        <w:tc>
          <w:tcPr/>
          <w:p>
            <w:pPr>
              <w:pStyle w:val="Compact"/>
              <w:jc w:val="left"/>
            </w:pPr>
            <w:r>
              <w:t xml:space="preserve">Temporary grants silently become standing privilege</w:t>
            </w:r>
          </w:p>
        </w:tc>
      </w:tr>
      <w:tr>
        <w:tc>
          <w:tcPr/>
          <w:p>
            <w:pPr>
              <w:pStyle w:val="Compact"/>
              <w:jc w:val="left"/>
            </w:pPr>
            <w:r>
              <w:t xml:space="preserve">BR-I-23</w:t>
            </w:r>
          </w:p>
        </w:tc>
        <w:tc>
          <w:tcPr/>
          <w:p>
            <w:pPr>
              <w:pStyle w:val="Compact"/>
              <w:jc w:val="left"/>
            </w:pPr>
            <w:r>
              <w:t xml:space="preserve">Decentralized administration creates accountability diffusion</w:t>
            </w:r>
          </w:p>
        </w:tc>
        <w:tc>
          <w:tcPr/>
          <w:p>
            <w:pPr>
              <w:pStyle w:val="Compact"/>
              <w:jc w:val="left"/>
            </w:pPr>
            <w:r>
              <w:t xml:space="preserve">Multiple admins per platform with no single accountable owner</w:t>
            </w:r>
          </w:p>
        </w:tc>
        <w:tc>
          <w:tcPr/>
          <w:p>
            <w:pPr>
              <w:pStyle w:val="Compact"/>
              <w:jc w:val="left"/>
            </w:pPr>
            <w:r>
              <w:t xml:space="preserve">Harder to pinpoint responsibility when something goes wrong</w:t>
            </w:r>
          </w:p>
        </w:tc>
      </w:tr>
      <w:tr>
        <w:tc>
          <w:tcPr/>
          <w:p>
            <w:pPr>
              <w:pStyle w:val="Compact"/>
              <w:jc w:val="left"/>
            </w:pPr>
            <w:r>
              <w:t xml:space="preserve">BR-I-24</w:t>
            </w:r>
          </w:p>
        </w:tc>
        <w:tc>
          <w:tcPr/>
          <w:p>
            <w:pPr>
              <w:pStyle w:val="Compact"/>
              <w:jc w:val="left"/>
            </w:pPr>
            <w:r>
              <w:t xml:space="preserve">A written policy is assumed to guarantee enforcement</w:t>
            </w:r>
          </w:p>
        </w:tc>
        <w:tc>
          <w:tcPr/>
          <w:p>
            <w:pPr>
              <w:pStyle w:val="Compact"/>
              <w:jc w:val="left"/>
            </w:pPr>
            <w:r>
              <w:t xml:space="preserve">No systematic verification that policy = practice</w:t>
            </w:r>
          </w:p>
        </w:tc>
        <w:tc>
          <w:tcPr/>
          <w:p>
            <w:pPr>
              <w:pStyle w:val="Compact"/>
              <w:jc w:val="left"/>
            </w:pPr>
            <w:r>
              <w:t xml:space="preserve">Gap between "policy on paper" and "what actually happens"</w:t>
            </w:r>
          </w:p>
        </w:tc>
      </w:tr>
      <w:tr>
        <w:tc>
          <w:tcPr/>
          <w:p>
            <w:pPr>
              <w:pStyle w:val="Compact"/>
              <w:jc w:val="left"/>
            </w:pPr>
            <w:r>
              <w:t xml:space="preserve">BR-I-25</w:t>
            </w:r>
          </w:p>
        </w:tc>
        <w:tc>
          <w:tcPr/>
          <w:p>
            <w:pPr>
              <w:pStyle w:val="Compact"/>
              <w:jc w:val="left"/>
            </w:pPr>
            <w:r>
              <w:t xml:space="preserve">Identity data quality (duplicates, typos, inconsistent naming) is implicitly poor in legacy systems</w:t>
            </w:r>
          </w:p>
        </w:tc>
        <w:tc>
          <w:tcPr/>
          <w:p>
            <w:pPr>
              <w:pStyle w:val="Compact"/>
              <w:jc w:val="left"/>
            </w:pPr>
            <w:r>
              <w:t xml:space="preserve">No enterprise-wide identity data quality standard enforced</w:t>
            </w:r>
          </w:p>
        </w:tc>
        <w:tc>
          <w:tcPr/>
          <w:p>
            <w:pPr>
              <w:pStyle w:val="Compact"/>
              <w:jc w:val="left"/>
            </w:pPr>
            <w:r>
              <w:t xml:space="preserve">Reconciliation and review accuracy suffers</w:t>
            </w:r>
          </w:p>
        </w:tc>
      </w:tr>
      <w:tr>
        <w:tc>
          <w:tcPr/>
          <w:p>
            <w:pPr>
              <w:pStyle w:val="Compact"/>
              <w:jc w:val="left"/>
            </w:pPr>
            <w:r>
              <w:t xml:space="preserve">BR-I-26</w:t>
            </w:r>
          </w:p>
        </w:tc>
        <w:tc>
          <w:tcPr/>
          <w:p>
            <w:pPr>
              <w:pStyle w:val="Compact"/>
              <w:jc w:val="left"/>
            </w:pPr>
            <w:r>
              <w:t xml:space="preserve">M&amp;A activity introduces orphaned/duplicate/conflicting identities for years</w:t>
            </w:r>
          </w:p>
        </w:tc>
        <w:tc>
          <w:tcPr/>
          <w:p>
            <w:pPr>
              <w:pStyle w:val="Compact"/>
              <w:jc w:val="left"/>
            </w:pPr>
            <w:r>
              <w:t xml:space="preserve">No standard M&amp;A identity integration playbook is consistently applied</w:t>
            </w:r>
          </w:p>
        </w:tc>
        <w:tc>
          <w:tcPr/>
          <w:p>
            <w:pPr>
              <w:pStyle w:val="Compact"/>
              <w:jc w:val="left"/>
            </w:pPr>
            <w:r>
              <w:t xml:space="preserve">Acquired entities remain weak links long after deal close</w:t>
            </w:r>
          </w:p>
        </w:tc>
      </w:tr>
      <w:tr>
        <w:tc>
          <w:tcPr/>
          <w:p>
            <w:pPr>
              <w:pStyle w:val="Compact"/>
              <w:jc w:val="left"/>
            </w:pPr>
            <w:r>
              <w:t xml:space="preserve">BR-I-27</w:t>
            </w:r>
          </w:p>
        </w:tc>
        <w:tc>
          <w:tcPr/>
          <w:p>
            <w:pPr>
              <w:pStyle w:val="Compact"/>
              <w:jc w:val="left"/>
            </w:pPr>
            <w:r>
              <w:t xml:space="preserve">Risk is implicitly considered "managed" if a review</w:t>
            </w:r>
            <w:r>
              <w:t xml:space="preserve"> </w:t>
            </w:r>
            <w:r>
              <w:rPr>
                <w:iCs/>
                <w:i/>
              </w:rPr>
              <w:t xml:space="preserve">occurred</w:t>
            </w:r>
            <w:r>
              <w:t xml:space="preserve">, regardless of what action resulted from it</w:t>
            </w:r>
          </w:p>
        </w:tc>
        <w:tc>
          <w:tcPr/>
          <w:p>
            <w:pPr>
              <w:pStyle w:val="Compact"/>
              <w:jc w:val="left"/>
            </w:pPr>
            <w:r>
              <w:t xml:space="preserve">Process completion is conflated with risk reduction</w:t>
            </w:r>
          </w:p>
        </w:tc>
        <w:tc>
          <w:tcPr/>
          <w:p>
            <w:pPr>
              <w:pStyle w:val="Compact"/>
              <w:jc w:val="left"/>
            </w:pPr>
            <w:r>
              <w:t xml:space="preserve">Reviews can become a checkbox exercise rather than a control</w:t>
            </w:r>
          </w:p>
        </w:tc>
      </w:tr>
    </w:tbl>
    <w:p>
      <w:pPr>
        <w:pStyle w:val="BodyText"/>
      </w:pPr>
      <w:r>
        <w:rPr>
          <w:bCs/>
          <w:b/>
        </w:rPr>
        <w:t xml:space="preserve">Total business rules identified: 52 (25 explicit + 27 implicit)</w:t>
      </w:r>
    </w:p>
    <w:p>
      <w:r>
        <w:pict>
          <v:rect style="width:0;height:1.5pt" o:hralign="center" o:hrstd="t" o:hr="t"/>
        </w:pict>
      </w:r>
    </w:p>
    <w:bookmarkEnd w:id="32"/>
    <w:bookmarkEnd w:id="33"/>
    <w:bookmarkStart w:id="36" w:name="X97e986faa1bbc8e66ed264fc7f4c4912bd492a4"/>
    <w:p>
      <w:pPr>
        <w:pStyle w:val="Heading3"/>
      </w:pPr>
      <w:r>
        <w:t xml:space="preserve">STEP 4 — HYBRID IDENTITY LIFECYCLE RECONSTRUCTION</w:t>
      </w:r>
    </w:p>
    <w:bookmarkStart w:id="34" w:name="stage-by-stage-breakdown"/>
    <w:p>
      <w:pPr>
        <w:pStyle w:val="Heading4"/>
      </w:pPr>
      <w:r>
        <w:t xml:space="preserve">Stage-by-stage breakdown</w:t>
      </w:r>
    </w:p>
    <w:p>
      <w:pPr>
        <w:pStyle w:val="FirstParagraph"/>
      </w:pPr>
      <w:r>
        <w:rPr>
          <w:bCs/>
          <w:b/>
        </w:rPr>
        <w:t xml:space="preserve">1. Hiring</w:t>
      </w:r>
    </w:p>
    <w:p>
      <w:pPr>
        <w:numPr>
          <w:ilvl w:val="0"/>
          <w:numId w:val="1006"/>
        </w:numPr>
        <w:pStyle w:val="Compact"/>
      </w:pPr>
      <w:r>
        <w:rPr>
          <w:iCs/>
          <w:i/>
        </w:rPr>
        <w:t xml:space="preserve">What happens:</w:t>
      </w:r>
      <w:r>
        <w:t xml:space="preserve"> </w:t>
      </w:r>
      <w:r>
        <w:t xml:space="preserve">HR creates an employee record with role, department, manager, and start date.</w:t>
      </w:r>
    </w:p>
    <w:p>
      <w:pPr>
        <w:numPr>
          <w:ilvl w:val="0"/>
          <w:numId w:val="1006"/>
        </w:numPr>
        <w:pStyle w:val="Compact"/>
      </w:pPr>
      <w:r>
        <w:rPr>
          <w:iCs/>
          <w:i/>
        </w:rPr>
        <w:t xml:space="preserve">Data created:</w:t>
      </w:r>
      <w:r>
        <w:t xml:space="preserve"> </w:t>
      </w:r>
      <w:r>
        <w:t xml:space="preserve">Employee ID, job title, cost center, employment type, manager hierarchy.</w:t>
      </w:r>
    </w:p>
    <w:p>
      <w:pPr>
        <w:numPr>
          <w:ilvl w:val="0"/>
          <w:numId w:val="1006"/>
        </w:numPr>
        <w:pStyle w:val="Compact"/>
      </w:pPr>
      <w:r>
        <w:rPr>
          <w:iCs/>
          <w:i/>
        </w:rPr>
        <w:t xml:space="preserve">Risks:</w:t>
      </w:r>
      <w:r>
        <w:t xml:space="preserve"> </w:t>
      </w:r>
      <w:r>
        <w:t xml:space="preserve">Data entry errors; delayed HR record creation; role mapped to incorrect access template.</w:t>
      </w:r>
    </w:p>
    <w:p>
      <w:pPr>
        <w:pStyle w:val="FirstParagraph"/>
      </w:pPr>
      <w:r>
        <w:rPr>
          <w:bCs/>
          <w:b/>
        </w:rPr>
        <w:t xml:space="preserve">2. Provisioning</w:t>
      </w:r>
    </w:p>
    <w:p>
      <w:pPr>
        <w:numPr>
          <w:ilvl w:val="0"/>
          <w:numId w:val="1007"/>
        </w:numPr>
        <w:pStyle w:val="Compact"/>
      </w:pPr>
      <w:r>
        <w:rPr>
          <w:iCs/>
          <w:i/>
        </w:rPr>
        <w:t xml:space="preserve">What happens:</w:t>
      </w:r>
      <w:r>
        <w:t xml:space="preserve"> </w:t>
      </w:r>
      <w:r>
        <w:t xml:space="preserve">Based on role, baseline ("birthright") access is granted across relevant systems (AD, email, core apps).</w:t>
      </w:r>
    </w:p>
    <w:p>
      <w:pPr>
        <w:numPr>
          <w:ilvl w:val="0"/>
          <w:numId w:val="1007"/>
        </w:numPr>
        <w:pStyle w:val="Compact"/>
      </w:pPr>
      <w:r>
        <w:rPr>
          <w:iCs/>
          <w:i/>
        </w:rPr>
        <w:t xml:space="preserve">Data created:</w:t>
      </w:r>
      <w:r>
        <w:t xml:space="preserve"> </w:t>
      </w:r>
      <w:r>
        <w:t xml:space="preserve">Account objects in each system, initial group memberships, credentials.</w:t>
      </w:r>
    </w:p>
    <w:p>
      <w:pPr>
        <w:numPr>
          <w:ilvl w:val="0"/>
          <w:numId w:val="1007"/>
        </w:numPr>
        <w:pStyle w:val="Compact"/>
      </w:pPr>
      <w:r>
        <w:rPr>
          <w:iCs/>
          <w:i/>
        </w:rPr>
        <w:t xml:space="preserve">Risks:</w:t>
      </w:r>
      <w:r>
        <w:t xml:space="preserve"> </w:t>
      </w:r>
      <w:r>
        <w:t xml:space="preserve">Over-provisioning by default ("just give them what the last person in this role had"); accounts created in some systems but not others; inconsistent naming across platforms breaking future correlation.</w:t>
      </w:r>
    </w:p>
    <w:p>
      <w:pPr>
        <w:pStyle w:val="FirstParagraph"/>
      </w:pPr>
      <w:r>
        <w:rPr>
          <w:bCs/>
          <w:b/>
        </w:rPr>
        <w:t xml:space="preserve">3. Role Assignment</w:t>
      </w:r>
    </w:p>
    <w:p>
      <w:pPr>
        <w:numPr>
          <w:ilvl w:val="0"/>
          <w:numId w:val="1008"/>
        </w:numPr>
        <w:pStyle w:val="Compact"/>
      </w:pPr>
      <w:r>
        <w:rPr>
          <w:iCs/>
          <w:i/>
        </w:rPr>
        <w:t xml:space="preserve">What happens:</w:t>
      </w:r>
      <w:r>
        <w:t xml:space="preserve"> </w:t>
      </w:r>
      <w:r>
        <w:t xml:space="preserve">Specific application and platform access is mapped to the employee's functional role.</w:t>
      </w:r>
    </w:p>
    <w:p>
      <w:pPr>
        <w:numPr>
          <w:ilvl w:val="0"/>
          <w:numId w:val="1008"/>
        </w:numPr>
        <w:pStyle w:val="Compact"/>
      </w:pPr>
      <w:r>
        <w:rPr>
          <w:iCs/>
          <w:i/>
        </w:rPr>
        <w:t xml:space="preserve">Data created:</w:t>
      </w:r>
      <w:r>
        <w:t xml:space="preserve"> </w:t>
      </w:r>
      <w:r>
        <w:t xml:space="preserve">Role-to-entitlement mappings, group/role assignments per platform.</w:t>
      </w:r>
    </w:p>
    <w:p>
      <w:pPr>
        <w:numPr>
          <w:ilvl w:val="0"/>
          <w:numId w:val="1008"/>
        </w:numPr>
        <w:pStyle w:val="Compact"/>
      </w:pPr>
      <w:r>
        <w:rPr>
          <w:iCs/>
          <w:i/>
        </w:rPr>
        <w:t xml:space="preserve">Risks:</w:t>
      </w:r>
      <w:r>
        <w:t xml:space="preserve"> </w:t>
      </w:r>
      <w:r>
        <w:t xml:space="preserve">Roles defined inconsistently across systems; "role explosion" (too many granular roles to manage); access granted based on convenience rather than defined role.</w:t>
      </w:r>
    </w:p>
    <w:p>
      <w:pPr>
        <w:pStyle w:val="FirstParagraph"/>
      </w:pPr>
      <w:r>
        <w:rPr>
          <w:bCs/>
          <w:b/>
        </w:rPr>
        <w:t xml:space="preserve">4. Access Usage</w:t>
      </w:r>
    </w:p>
    <w:p>
      <w:pPr>
        <w:numPr>
          <w:ilvl w:val="0"/>
          <w:numId w:val="1009"/>
        </w:numPr>
        <w:pStyle w:val="Compact"/>
      </w:pPr>
      <w:r>
        <w:rPr>
          <w:iCs/>
          <w:i/>
        </w:rPr>
        <w:t xml:space="preserve">What happens:</w:t>
      </w:r>
      <w:r>
        <w:t xml:space="preserve"> </w:t>
      </w:r>
      <w:r>
        <w:t xml:space="preserve">Employee actively uses granted access to perform their job.</w:t>
      </w:r>
    </w:p>
    <w:p>
      <w:pPr>
        <w:numPr>
          <w:ilvl w:val="0"/>
          <w:numId w:val="1009"/>
        </w:numPr>
        <w:pStyle w:val="Compact"/>
      </w:pPr>
      <w:r>
        <w:rPr>
          <w:iCs/>
          <w:i/>
        </w:rPr>
        <w:t xml:space="preserve">Data created:</w:t>
      </w:r>
      <w:r>
        <w:t xml:space="preserve"> </w:t>
      </w:r>
      <w:r>
        <w:t xml:space="preserve">Login events, access logs, application usage telemetry.</w:t>
      </w:r>
    </w:p>
    <w:p>
      <w:pPr>
        <w:numPr>
          <w:ilvl w:val="0"/>
          <w:numId w:val="1009"/>
        </w:numPr>
        <w:pStyle w:val="Compact"/>
      </w:pPr>
      <w:r>
        <w:rPr>
          <w:iCs/>
          <w:i/>
        </w:rPr>
        <w:t xml:space="preserve">Risks:</w:t>
      </w:r>
      <w:r>
        <w:t xml:space="preserve"> </w:t>
      </w:r>
      <w:r>
        <w:t xml:space="preserve">Usage isn't monitored for anomalies; unused entitlements aren't flagged; usage patterns aren't fed back into review decisions.</w:t>
      </w:r>
    </w:p>
    <w:p>
      <w:pPr>
        <w:pStyle w:val="FirstParagraph"/>
      </w:pPr>
      <w:r>
        <w:rPr>
          <w:bCs/>
          <w:b/>
        </w:rPr>
        <w:t xml:space="preserve">5. Role Change (Mover)</w:t>
      </w:r>
    </w:p>
    <w:p>
      <w:pPr>
        <w:numPr>
          <w:ilvl w:val="0"/>
          <w:numId w:val="1010"/>
        </w:numPr>
        <w:pStyle w:val="Compact"/>
      </w:pPr>
      <w:r>
        <w:rPr>
          <w:iCs/>
          <w:i/>
        </w:rPr>
        <w:t xml:space="preserve">What happens:</w:t>
      </w:r>
      <w:r>
        <w:t xml:space="preserve"> </w:t>
      </w:r>
      <w:r>
        <w:t xml:space="preserve">Employee changes teams, gets promoted, or changes function.</w:t>
      </w:r>
    </w:p>
    <w:p>
      <w:pPr>
        <w:numPr>
          <w:ilvl w:val="0"/>
          <w:numId w:val="1010"/>
        </w:numPr>
        <w:pStyle w:val="Compact"/>
      </w:pPr>
      <w:r>
        <w:rPr>
          <w:iCs/>
          <w:i/>
        </w:rPr>
        <w:t xml:space="preserve">Data created:</w:t>
      </w:r>
      <w:r>
        <w:t xml:space="preserve"> </w:t>
      </w:r>
      <w:r>
        <w:t xml:space="preserve">Updated HR record (new title/manager/department), new access requests.</w:t>
      </w:r>
    </w:p>
    <w:p>
      <w:pPr>
        <w:numPr>
          <w:ilvl w:val="0"/>
          <w:numId w:val="1010"/>
        </w:numPr>
        <w:pStyle w:val="Compact"/>
      </w:pPr>
      <w:r>
        <w:rPr>
          <w:iCs/>
          <w:i/>
        </w:rPr>
        <w:t xml:space="preserve">Risks:</w:t>
      </w:r>
      <w:r>
        <w:t xml:space="preserve"> </w:t>
      </w:r>
      <w:r>
        <w:t xml:space="preserve">New access is added but old access is rarely removed — the classic "privilege creep" failure point; cross-platform changes lag behind the HR update.</w:t>
      </w:r>
    </w:p>
    <w:p>
      <w:pPr>
        <w:pStyle w:val="FirstParagraph"/>
      </w:pPr>
      <w:r>
        <w:rPr>
          <w:bCs/>
          <w:b/>
        </w:rPr>
        <w:t xml:space="preserve">6. Privilege Escalation</w:t>
      </w:r>
    </w:p>
    <w:p>
      <w:pPr>
        <w:numPr>
          <w:ilvl w:val="0"/>
          <w:numId w:val="1011"/>
        </w:numPr>
        <w:pStyle w:val="Compact"/>
      </w:pPr>
      <w:r>
        <w:rPr>
          <w:iCs/>
          <w:i/>
        </w:rPr>
        <w:t xml:space="preserve">What happens:</w:t>
      </w:r>
      <w:r>
        <w:t xml:space="preserve"> </w:t>
      </w:r>
      <w:r>
        <w:t xml:space="preserve">Employee receives temporary or permanent elevated/admin rights for a specific task or project.</w:t>
      </w:r>
    </w:p>
    <w:p>
      <w:pPr>
        <w:numPr>
          <w:ilvl w:val="0"/>
          <w:numId w:val="1011"/>
        </w:numPr>
        <w:pStyle w:val="Compact"/>
      </w:pPr>
      <w:r>
        <w:rPr>
          <w:iCs/>
          <w:i/>
        </w:rPr>
        <w:t xml:space="preserve">Data created:</w:t>
      </w:r>
      <w:r>
        <w:t xml:space="preserve"> </w:t>
      </w:r>
      <w:r>
        <w:t xml:space="preserve">Elevation request/approval record, time-bound grant (ideally), activity logs during elevated session.</w:t>
      </w:r>
    </w:p>
    <w:p>
      <w:pPr>
        <w:numPr>
          <w:ilvl w:val="0"/>
          <w:numId w:val="1011"/>
        </w:numPr>
        <w:pStyle w:val="Compact"/>
      </w:pPr>
      <w:r>
        <w:rPr>
          <w:iCs/>
          <w:i/>
        </w:rPr>
        <w:t xml:space="preserve">Risks:</w:t>
      </w:r>
      <w:r>
        <w:t xml:space="preserve"> </w:t>
      </w:r>
      <w:r>
        <w:t xml:space="preserve">Elevation isn't time-bound in practice; approval process is weak or after-the-fact; elevated access isn't tied to a specific, auditable business need.</w:t>
      </w:r>
    </w:p>
    <w:p>
      <w:pPr>
        <w:pStyle w:val="FirstParagraph"/>
      </w:pPr>
      <w:r>
        <w:rPr>
          <w:bCs/>
          <w:b/>
        </w:rPr>
        <w:t xml:space="preserve">7. Review (Recertification)</w:t>
      </w:r>
    </w:p>
    <w:p>
      <w:pPr>
        <w:numPr>
          <w:ilvl w:val="0"/>
          <w:numId w:val="1012"/>
        </w:numPr>
        <w:pStyle w:val="Compact"/>
      </w:pPr>
      <w:r>
        <w:rPr>
          <w:iCs/>
          <w:i/>
        </w:rPr>
        <w:t xml:space="preserve">What happens:</w:t>
      </w:r>
      <w:r>
        <w:t xml:space="preserve"> </w:t>
      </w:r>
      <w:r>
        <w:t xml:space="preserve">Managers/system owners periodically review and attest to existing access.</w:t>
      </w:r>
    </w:p>
    <w:p>
      <w:pPr>
        <w:numPr>
          <w:ilvl w:val="0"/>
          <w:numId w:val="1012"/>
        </w:numPr>
        <w:pStyle w:val="Compact"/>
      </w:pPr>
      <w:r>
        <w:rPr>
          <w:iCs/>
          <w:i/>
        </w:rPr>
        <w:t xml:space="preserve">Data created:</w:t>
      </w:r>
      <w:r>
        <w:t xml:space="preserve"> </w:t>
      </w:r>
      <w:r>
        <w:t xml:space="preserve">Review campaign records, attestation decisions (approve/revoke), exceptions.</w:t>
      </w:r>
    </w:p>
    <w:p>
      <w:pPr>
        <w:numPr>
          <w:ilvl w:val="0"/>
          <w:numId w:val="1012"/>
        </w:numPr>
        <w:pStyle w:val="Compact"/>
      </w:pPr>
      <w:r>
        <w:rPr>
          <w:iCs/>
          <w:i/>
        </w:rPr>
        <w:t xml:space="preserve">Risks:</w:t>
      </w:r>
      <w:r>
        <w:t xml:space="preserve"> </w:t>
      </w:r>
      <w:r>
        <w:t xml:space="preserve">Reviewers rubber-stamp without real scrutiny; review covers some platforms but not others; revoke decisions aren't actually executed downstream.</w:t>
      </w:r>
    </w:p>
    <w:p>
      <w:pPr>
        <w:pStyle w:val="FirstParagraph"/>
      </w:pPr>
      <w:r>
        <w:rPr>
          <w:bCs/>
          <w:b/>
        </w:rPr>
        <w:t xml:space="preserve">8. Offboarding</w:t>
      </w:r>
    </w:p>
    <w:p>
      <w:pPr>
        <w:numPr>
          <w:ilvl w:val="0"/>
          <w:numId w:val="1013"/>
        </w:numPr>
        <w:pStyle w:val="Compact"/>
      </w:pPr>
      <w:r>
        <w:rPr>
          <w:iCs/>
          <w:i/>
        </w:rPr>
        <w:t xml:space="preserve">What happens:</w:t>
      </w:r>
      <w:r>
        <w:t xml:space="preserve"> </w:t>
      </w:r>
      <w:r>
        <w:t xml:space="preserve">HR records termination/resignation; notification (ideally automated) triggers de-provisioning across systems.</w:t>
      </w:r>
    </w:p>
    <w:p>
      <w:pPr>
        <w:numPr>
          <w:ilvl w:val="0"/>
          <w:numId w:val="1013"/>
        </w:numPr>
        <w:pStyle w:val="Compact"/>
      </w:pPr>
      <w:r>
        <w:rPr>
          <w:iCs/>
          <w:i/>
        </w:rPr>
        <w:t xml:space="preserve">Data created:</w:t>
      </w:r>
      <w:r>
        <w:t xml:space="preserve"> </w:t>
      </w:r>
      <w:r>
        <w:t xml:space="preserve">Termination date, last working day, offboarding ticket/workflow record.</w:t>
      </w:r>
    </w:p>
    <w:p>
      <w:pPr>
        <w:numPr>
          <w:ilvl w:val="0"/>
          <w:numId w:val="1013"/>
        </w:numPr>
        <w:pStyle w:val="Compact"/>
      </w:pPr>
      <w:r>
        <w:rPr>
          <w:iCs/>
          <w:i/>
        </w:rPr>
        <w:t xml:space="preserve">Risks:</w:t>
      </w:r>
      <w:r>
        <w:t xml:space="preserve"> </w:t>
      </w:r>
      <w:r>
        <w:t xml:space="preserve">Notification delay between HR and IT; some systems (especially cloud/SaaS not centrally managed) are missed entirely; for-cause terminations need</w:t>
      </w:r>
      <w:r>
        <w:t xml:space="preserve"> </w:t>
      </w:r>
      <w:r>
        <w:rPr>
          <w:iCs/>
          <w:i/>
        </w:rPr>
        <w:t xml:space="preserve">faster</w:t>
      </w:r>
      <w:r>
        <w:t xml:space="preserve"> </w:t>
      </w:r>
      <w:r>
        <w:t xml:space="preserve">action than voluntary ones, but processes often treat them the same — or worse, slower.</w:t>
      </w:r>
    </w:p>
    <w:p>
      <w:pPr>
        <w:pStyle w:val="FirstParagraph"/>
      </w:pPr>
      <w:r>
        <w:rPr>
          <w:bCs/>
          <w:b/>
        </w:rPr>
        <w:t xml:space="preserve">9. Account Removal / Deactivation</w:t>
      </w:r>
    </w:p>
    <w:p>
      <w:pPr>
        <w:numPr>
          <w:ilvl w:val="0"/>
          <w:numId w:val="1014"/>
        </w:numPr>
        <w:pStyle w:val="Compact"/>
      </w:pPr>
      <w:r>
        <w:rPr>
          <w:iCs/>
          <w:i/>
        </w:rPr>
        <w:t xml:space="preserve">What happens:</w:t>
      </w:r>
      <w:r>
        <w:t xml:space="preserve"> </w:t>
      </w:r>
      <w:r>
        <w:t xml:space="preserve">Accounts are disabled or deleted across all connected systems; access logs are archived per retention policy.</w:t>
      </w:r>
    </w:p>
    <w:p>
      <w:pPr>
        <w:numPr>
          <w:ilvl w:val="0"/>
          <w:numId w:val="1014"/>
        </w:numPr>
        <w:pStyle w:val="Compact"/>
      </w:pPr>
      <w:r>
        <w:rPr>
          <w:iCs/>
          <w:i/>
        </w:rPr>
        <w:t xml:space="preserve">Data created:</w:t>
      </w:r>
      <w:r>
        <w:t xml:space="preserve"> </w:t>
      </w:r>
      <w:r>
        <w:t xml:space="preserve">Deactivation timestamp per system, final audit trail, data retention/archival record.</w:t>
      </w:r>
    </w:p>
    <w:p>
      <w:pPr>
        <w:numPr>
          <w:ilvl w:val="0"/>
          <w:numId w:val="1014"/>
        </w:numPr>
        <w:pStyle w:val="Compact"/>
      </w:pPr>
      <w:r>
        <w:rPr>
          <w:iCs/>
          <w:i/>
        </w:rPr>
        <w:t xml:space="preserve">Risks:</w:t>
      </w:r>
      <w:r>
        <w:t xml:space="preserve"> </w:t>
      </w:r>
      <w:r>
        <w:t xml:space="preserve">Accounts disabled in AD but left active in AWS/Salesforce/Okta ("ghost access"); service accounts tied to the departing employee are forgotten entirely; archived data isn't actually retrievable when needed for investigation.</w:t>
      </w:r>
    </w:p>
    <w:bookmarkEnd w:id="34"/>
    <w:bookmarkStart w:id="35" w:name="lifecycle-diagram-textual"/>
    <w:p>
      <w:pPr>
        <w:pStyle w:val="Heading4"/>
      </w:pPr>
      <w:r>
        <w:t xml:space="preserve">Lifecycle Diagram (textual)</w:t>
      </w:r>
    </w:p>
    <w:p>
      <w:pPr>
        <w:pStyle w:val="SourceCode"/>
      </w:pPr>
      <w:r>
        <w:rPr>
          <w:rStyle w:val="VerbatimChar"/>
        </w:rPr>
        <w:t xml:space="preserve"> HIRE ──▶ PROVISION ──▶ ROLE ASSIGNMENT ──▶ ACCESS USAGE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ROLE CHANGE (MOVER) ──▶ PRIVILEGE ESCALATION (as needed)</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PERIODIC REVIEW</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CONTINUES IN ROLE                  OFFBOARDING (LEAVER)</w:t>
      </w:r>
      <w:r>
        <w:br/>
      </w:r>
      <w:r>
        <w:rPr>
          <w:rStyle w:val="VerbatimChar"/>
        </w:rPr>
        <w:t xml:space="preserve">                                                   │</w:t>
      </w:r>
      <w:r>
        <w:br/>
      </w:r>
      <w:r>
        <w:rPr>
          <w:rStyle w:val="VerbatimChar"/>
        </w:rPr>
        <w:t xml:space="preserve">                                                   ▼</w:t>
      </w:r>
      <w:r>
        <w:br/>
      </w:r>
      <w:r>
        <w:rPr>
          <w:rStyle w:val="VerbatimChar"/>
        </w:rPr>
        <w:t xml:space="preserve">                                      ACCOUNT REMOVAL (per platform)</w:t>
      </w:r>
      <w:r>
        <w:br/>
      </w:r>
      <w:r>
        <w:rPr>
          <w:rStyle w:val="VerbatimChar"/>
        </w:rPr>
        <w:t xml:space="preserve">                                                   │</w:t>
      </w:r>
      <w:r>
        <w:br/>
      </w:r>
      <w:r>
        <w:rPr>
          <w:rStyle w:val="VerbatimChar"/>
        </w:rPr>
        <w:t xml:space="preserve">                                                   ▼</w:t>
      </w:r>
      <w:r>
        <w:br/>
      </w:r>
      <w:r>
        <w:rPr>
          <w:rStyle w:val="VerbatimChar"/>
        </w:rPr>
        <w:t xml:space="preserve">                                       AUDIT TRAIL / LOG RETENTION</w:t>
      </w:r>
    </w:p>
    <w:p>
      <w:pPr>
        <w:pStyle w:val="FirstParagraph"/>
      </w:pPr>
      <w:r>
        <w:t xml:space="preserve">The critical insight:</w:t>
      </w:r>
      <w:r>
        <w:t xml:space="preserve"> </w:t>
      </w:r>
      <w:r>
        <w:rPr>
          <w:bCs/>
          <w:b/>
        </w:rPr>
        <w:t xml:space="preserve">every arrow in this diagram is a potential point of desynchronization across AD, Azure AD, AWS, Okta, and Salesforce.</w:t>
      </w:r>
      <w:r>
        <w:t xml:space="preserve"> </w:t>
      </w:r>
      <w:r>
        <w:t xml:space="preserve">Each platform can independently fall out of step with the "true" state defined by HR, and nothing in a typical environment guarantees they stay aligned in real time.</w:t>
      </w:r>
    </w:p>
    <w:p>
      <w:r>
        <w:pict>
          <v:rect style="width:0;height:1.5pt" o:hralign="center" o:hrstd="t" o:hr="t"/>
        </w:pict>
      </w:r>
    </w:p>
    <w:bookmarkEnd w:id="35"/>
    <w:bookmarkEnd w:id="36"/>
    <w:bookmarkStart w:id="41" w:name="Xa8520cd68b90a75082745adf255fde7b9497eb9"/>
    <w:p>
      <w:pPr>
        <w:pStyle w:val="Heading3"/>
      </w:pPr>
      <w:r>
        <w:t xml:space="preserve">STEP 5 — CROSS-PLATFORM RELATIONSHIP ANALYSIS</w:t>
      </w:r>
    </w:p>
    <w:bookmarkStart w:id="37" w:name="platform-by-platform-identity-role"/>
    <w:p>
      <w:pPr>
        <w:pStyle w:val="Heading4"/>
      </w:pPr>
      <w:r>
        <w:t xml:space="preserve">Platform-by-platform identity role</w:t>
      </w:r>
    </w:p>
    <w:p>
      <w:pPr>
        <w:numPr>
          <w:ilvl w:val="0"/>
          <w:numId w:val="1015"/>
        </w:numPr>
        <w:pStyle w:val="Compact"/>
      </w:pPr>
      <w:r>
        <w:rPr>
          <w:bCs/>
          <w:b/>
        </w:rPr>
        <w:t xml:space="preserve">Active Directory (AD):</w:t>
      </w:r>
      <w:r>
        <w:t xml:space="preserve"> </w:t>
      </w:r>
      <w:r>
        <w:t xml:space="preserve">Often the historical "core" identity store for on-premises resources (laptops, file shares, internal apps). Frequently the source that other systems sync</w:t>
      </w:r>
      <w:r>
        <w:t xml:space="preserve"> </w:t>
      </w:r>
      <w:r>
        <w:rPr>
          <w:iCs/>
          <w:i/>
        </w:rPr>
        <w:t xml:space="preserve">from</w:t>
      </w:r>
      <w:r>
        <w:t xml:space="preserve">.</w:t>
      </w:r>
    </w:p>
    <w:p>
      <w:pPr>
        <w:numPr>
          <w:ilvl w:val="0"/>
          <w:numId w:val="1015"/>
        </w:numPr>
        <w:pStyle w:val="Compact"/>
      </w:pPr>
      <w:r>
        <w:rPr>
          <w:bCs/>
          <w:b/>
        </w:rPr>
        <w:t xml:space="preserve">Azure AD (Entra ID):</w:t>
      </w:r>
      <w:r>
        <w:t xml:space="preserve"> </w:t>
      </w:r>
      <w:r>
        <w:t xml:space="preserve">Cloud directory, frequently synchronized from on-prem AD via directory sync tools, but can also contain cloud-only identities (guests, B2B partners) that have no AD counterpart.</w:t>
      </w:r>
    </w:p>
    <w:p>
      <w:pPr>
        <w:numPr>
          <w:ilvl w:val="0"/>
          <w:numId w:val="1015"/>
        </w:numPr>
        <w:pStyle w:val="Compact"/>
      </w:pPr>
      <w:r>
        <w:rPr>
          <w:bCs/>
          <w:b/>
        </w:rPr>
        <w:t xml:space="preserve">AWS IAM:</w:t>
      </w:r>
      <w:r>
        <w:t xml:space="preserve"> </w:t>
      </w:r>
      <w:r>
        <w:t xml:space="preserve">Manages access to cloud infrastructure. Identities here may be humans (via federation/SSO) or, just as commonly,</w:t>
      </w:r>
      <w:r>
        <w:t xml:space="preserve"> </w:t>
      </w:r>
      <w:r>
        <w:rPr>
          <w:bCs/>
          <w:b/>
        </w:rPr>
        <w:t xml:space="preserve">roles and service accounts</w:t>
      </w:r>
      <w:r>
        <w:t xml:space="preserve"> </w:t>
      </w:r>
      <w:r>
        <w:t xml:space="preserve">with no direct 1:1 human mapping at all.</w:t>
      </w:r>
    </w:p>
    <w:p>
      <w:pPr>
        <w:numPr>
          <w:ilvl w:val="0"/>
          <w:numId w:val="1015"/>
        </w:numPr>
        <w:pStyle w:val="Compact"/>
      </w:pPr>
      <w:r>
        <w:rPr>
          <w:bCs/>
          <w:b/>
        </w:rPr>
        <w:t xml:space="preserve">Okta:</w:t>
      </w:r>
      <w:r>
        <w:t xml:space="preserve"> </w:t>
      </w:r>
      <w:r>
        <w:t xml:space="preserve">Frequently sits as an identity broker/SSO layer on top of AD/Azure AD, federating access into many downstream SaaS apps — meaning a failure here can cascade into dozens of connected applications at once.</w:t>
      </w:r>
    </w:p>
    <w:p>
      <w:pPr>
        <w:numPr>
          <w:ilvl w:val="0"/>
          <w:numId w:val="1015"/>
        </w:numPr>
        <w:pStyle w:val="Compact"/>
      </w:pPr>
      <w:r>
        <w:rPr>
          <w:bCs/>
          <w:b/>
        </w:rPr>
        <w:t xml:space="preserve">Salesforce:</w:t>
      </w:r>
      <w:r>
        <w:t xml:space="preserve"> </w:t>
      </w:r>
      <w:r>
        <w:t xml:space="preserve">A business application with its own internal user/profile/permission-set model, often provisioned semi-independently by business teams rather than central IT.</w:t>
      </w:r>
    </w:p>
    <w:p>
      <w:pPr>
        <w:numPr>
          <w:ilvl w:val="0"/>
          <w:numId w:val="1015"/>
        </w:numPr>
        <w:pStyle w:val="Compact"/>
      </w:pPr>
      <w:r>
        <w:rPr>
          <w:bCs/>
          <w:b/>
        </w:rPr>
        <w:t xml:space="preserve">Service Accounts:</w:t>
      </w:r>
      <w:r>
        <w:t xml:space="preserve"> </w:t>
      </w:r>
      <w:r>
        <w:t xml:space="preserve">Non-human identities used by applications, scripts, and integrations. They typically cut across all of the above platforms and are the least likely to have a clear human owner.</w:t>
      </w:r>
    </w:p>
    <w:p>
      <w:pPr>
        <w:numPr>
          <w:ilvl w:val="0"/>
          <w:numId w:val="1015"/>
        </w:numPr>
        <w:pStyle w:val="Compact"/>
      </w:pPr>
      <w:r>
        <w:rPr>
          <w:bCs/>
          <w:b/>
        </w:rPr>
        <w:t xml:space="preserve">API Tokens:</w:t>
      </w:r>
      <w:r>
        <w:t xml:space="preserve"> </w:t>
      </w:r>
      <w:r>
        <w:t xml:space="preserve">Credentials (often tied to service accounts or individual developers) used for programmatic access — frequently the least visible and least governed identity type of all.</w:t>
      </w:r>
    </w:p>
    <w:bookmarkEnd w:id="37"/>
    <w:bookmarkStart w:id="38" w:name="how-identities-relate-across-platforms"/>
    <w:p>
      <w:pPr>
        <w:pStyle w:val="Heading4"/>
      </w:pPr>
      <w:r>
        <w:t xml:space="preserve">How identities relate across platforms</w:t>
      </w:r>
    </w:p>
    <w:p>
      <w:pPr>
        <w:numPr>
          <w:ilvl w:val="0"/>
          <w:numId w:val="1016"/>
        </w:numPr>
        <w:pStyle w:val="Compact"/>
      </w:pPr>
      <w:r>
        <w:t xml:space="preserve">A single human is typically represented by</w:t>
      </w:r>
      <w:r>
        <w:t xml:space="preserve"> </w:t>
      </w:r>
      <w:r>
        <w:rPr>
          <w:bCs/>
          <w:b/>
        </w:rPr>
        <w:t xml:space="preserve">multiple, loosely-linked accounts</w:t>
      </w:r>
      <w:r>
        <w:t xml:space="preserve">: one in AD, a synced or separate one in Azure AD, a federated session in Okta, an IAM role/user in AWS, and a distinct user record in Salesforce.</w:t>
      </w:r>
    </w:p>
    <w:p>
      <w:pPr>
        <w:numPr>
          <w:ilvl w:val="0"/>
          <w:numId w:val="1016"/>
        </w:numPr>
        <w:pStyle w:val="Compact"/>
      </w:pPr>
      <w:r>
        <w:t xml:space="preserve">Correlation between these accounts usually relies on</w:t>
      </w:r>
      <w:r>
        <w:t xml:space="preserve"> </w:t>
      </w:r>
      <w:r>
        <w:rPr>
          <w:bCs/>
          <w:b/>
        </w:rPr>
        <w:t xml:space="preserve">soft matching keys</w:t>
      </w:r>
      <w:r>
        <w:t xml:space="preserve"> </w:t>
      </w:r>
      <w:r>
        <w:t xml:space="preserve">— email address, employee ID (if propagated), or display name — which are prone to mismatch, especially after name changes, duplicate accounts, or manual provisioning errors.</w:t>
      </w:r>
    </w:p>
    <w:p>
      <w:pPr>
        <w:numPr>
          <w:ilvl w:val="0"/>
          <w:numId w:val="1016"/>
        </w:numPr>
        <w:pStyle w:val="Compact"/>
      </w:pPr>
      <w:r>
        <w:rPr>
          <w:bCs/>
          <w:b/>
        </w:rPr>
        <w:t xml:space="preserve">Service accounts and API tokens often have no human counterpart at all</w:t>
      </w:r>
      <w:r>
        <w:t xml:space="preserve">, but may still be "owned" informally by a person or team that created them — ownership that is rarely tracked formally and is often lost when that person leaves.</w:t>
      </w:r>
    </w:p>
    <w:bookmarkEnd w:id="38"/>
    <w:bookmarkStart w:id="39" w:name="how-privilege-inheritance-works"/>
    <w:p>
      <w:pPr>
        <w:pStyle w:val="Heading4"/>
      </w:pPr>
      <w:r>
        <w:t xml:space="preserve">How privilege inheritance works</w:t>
      </w:r>
    </w:p>
    <w:p>
      <w:pPr>
        <w:numPr>
          <w:ilvl w:val="0"/>
          <w:numId w:val="1017"/>
        </w:numPr>
        <w:pStyle w:val="Compact"/>
      </w:pPr>
      <w:r>
        <w:rPr>
          <w:bCs/>
          <w:b/>
        </w:rPr>
        <w:t xml:space="preserve">Nested groups</w:t>
      </w:r>
      <w:r>
        <w:t xml:space="preserve"> </w:t>
      </w:r>
      <w:r>
        <w:t xml:space="preserve">(a group inside a group inside a group) mean a user's</w:t>
      </w:r>
      <w:r>
        <w:t xml:space="preserve"> </w:t>
      </w:r>
      <w:r>
        <w:rPr>
          <w:iCs/>
          <w:i/>
        </w:rPr>
        <w:t xml:space="preserve">effective</w:t>
      </w:r>
      <w:r>
        <w:t xml:space="preserve"> </w:t>
      </w:r>
      <w:r>
        <w:t xml:space="preserve">access can be far broader than what's directly visible on their account — this is one of the most common sources of unintentional over-privilege.</w:t>
      </w:r>
    </w:p>
    <w:p>
      <w:pPr>
        <w:numPr>
          <w:ilvl w:val="0"/>
          <w:numId w:val="1017"/>
        </w:numPr>
        <w:pStyle w:val="Compact"/>
      </w:pPr>
      <w:r>
        <w:rPr>
          <w:bCs/>
          <w:b/>
        </w:rPr>
        <w:t xml:space="preserve">Role-based access in AWS</w:t>
      </w:r>
      <w:r>
        <w:t xml:space="preserve"> </w:t>
      </w:r>
      <w:r>
        <w:t xml:space="preserve">can chain: a user assumes a role, which may itself have permission to assume further roles, creating privilege paths that are not obvious from a single point-in-time look at any one identity.</w:t>
      </w:r>
    </w:p>
    <w:p>
      <w:pPr>
        <w:numPr>
          <w:ilvl w:val="0"/>
          <w:numId w:val="1017"/>
        </w:numPr>
        <w:pStyle w:val="Compact"/>
      </w:pPr>
      <w:r>
        <w:rPr>
          <w:bCs/>
          <w:b/>
        </w:rPr>
        <w:t xml:space="preserve">SSO/federation (Okta)</w:t>
      </w:r>
      <w:r>
        <w:t xml:space="preserve"> </w:t>
      </w:r>
      <w:r>
        <w:t xml:space="preserve">means that gaining access to the identity broker can implicitly grant downstream access to every connected application — privilege inheritance isn't just within a platform, it's</w:t>
      </w:r>
      <w:r>
        <w:t xml:space="preserve"> </w:t>
      </w:r>
      <w:r>
        <w:rPr>
          <w:iCs/>
          <w:i/>
        </w:rPr>
        <w:t xml:space="preserve">across</w:t>
      </w:r>
      <w:r>
        <w:t xml:space="preserve"> </w:t>
      </w:r>
      <w:r>
        <w:t xml:space="preserve">platforms.</w:t>
      </w:r>
    </w:p>
    <w:p>
      <w:pPr>
        <w:numPr>
          <w:ilvl w:val="0"/>
          <w:numId w:val="1017"/>
        </w:numPr>
        <w:pStyle w:val="Compact"/>
      </w:pPr>
      <w:r>
        <w:rPr>
          <w:bCs/>
          <w:b/>
        </w:rPr>
        <w:t xml:space="preserve">Salesforce permission sets and profiles</w:t>
      </w:r>
      <w:r>
        <w:t xml:space="preserve"> </w:t>
      </w:r>
      <w:r>
        <w:t xml:space="preserve">can stack, similarly obscuring true effective access behind multiple layers of assignment.</w:t>
      </w:r>
    </w:p>
    <w:bookmarkEnd w:id="39"/>
    <w:bookmarkStart w:id="40" w:name="how-risk-propagates-across-platforms"/>
    <w:p>
      <w:pPr>
        <w:pStyle w:val="Heading4"/>
      </w:pPr>
      <w:r>
        <w:t xml:space="preserve">How risk propagates across platforms</w:t>
      </w:r>
    </w:p>
    <w:p>
      <w:pPr>
        <w:numPr>
          <w:ilvl w:val="0"/>
          <w:numId w:val="1018"/>
        </w:numPr>
        <w:pStyle w:val="Compact"/>
      </w:pPr>
      <w:r>
        <w:t xml:space="preserve">A compromised low-privilege AD account can be used to discover or pivot toward higher-privilege accounts in Azure AD or AWS if cross-platform trust relationships exist (e.g., federated SSO, shared credentials, or saved sessions).</w:t>
      </w:r>
    </w:p>
    <w:p>
      <w:pPr>
        <w:numPr>
          <w:ilvl w:val="0"/>
          <w:numId w:val="1018"/>
        </w:numPr>
        <w:pStyle w:val="Compact"/>
      </w:pPr>
      <w:r>
        <w:t xml:space="preserve">A forgotten or over-permissioned</w:t>
      </w:r>
      <w:r>
        <w:t xml:space="preserve"> </w:t>
      </w:r>
      <w:r>
        <w:rPr>
          <w:bCs/>
          <w:b/>
        </w:rPr>
        <w:t xml:space="preserve">service account</w:t>
      </w:r>
      <w:r>
        <w:t xml:space="preserve"> </w:t>
      </w:r>
      <w:r>
        <w:t xml:space="preserve">is a particularly dangerous propagation vector because it often has standing access across multiple platforms simultaneously and is rarely subject to MFA or interactive monitoring.</w:t>
      </w:r>
    </w:p>
    <w:p>
      <w:pPr>
        <w:numPr>
          <w:ilvl w:val="0"/>
          <w:numId w:val="1018"/>
        </w:numPr>
        <w:pStyle w:val="Compact"/>
      </w:pPr>
      <w:r>
        <w:rPr>
          <w:bCs/>
          <w:b/>
        </w:rPr>
        <w:t xml:space="preserve">Offboarding gaps</w:t>
      </w:r>
      <w:r>
        <w:t xml:space="preserve"> </w:t>
      </w:r>
      <w:r>
        <w:t xml:space="preserve">mean risk doesn't stay contained to one platform — a terminated employee disabled in AD but still active in AWS represents risk that has effectively "escaped" the primary control point.</w:t>
      </w:r>
    </w:p>
    <w:p>
      <w:pPr>
        <w:numPr>
          <w:ilvl w:val="0"/>
          <w:numId w:val="1018"/>
        </w:numPr>
        <w:pStyle w:val="Compact"/>
      </w:pPr>
      <w:r>
        <w:t xml:space="preserve">Because no platform has full visibility into the others, risk that is "contained" from one team's perspective (e.g., Cloud team sees a tightly-scoped AWS role) may actually be amplified by something invisible to them (e.g., that same identity also holds Salesforce admin rights).</w:t>
      </w:r>
    </w:p>
    <w:p>
      <w:r>
        <w:pict>
          <v:rect style="width:0;height:1.5pt" o:hralign="center" o:hrstd="t" o:hr="t"/>
        </w:pict>
      </w:r>
    </w:p>
    <w:bookmarkEnd w:id="40"/>
    <w:bookmarkEnd w:id="41"/>
    <w:bookmarkStart w:id="42" w:name="step-6--risk-register"/>
    <w:p>
      <w:pPr>
        <w:pStyle w:val="Heading3"/>
      </w:pPr>
      <w:r>
        <w:t xml:space="preserve">STEP 6 — RISK REGISTER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Why It Matters</w:t>
            </w:r>
          </w:p>
        </w:tc>
      </w:tr>
      <w:tr>
        <w:tc>
          <w:tcPr/>
          <w:p>
            <w:pPr>
              <w:pStyle w:val="Compact"/>
              <w:jc w:val="left"/>
            </w:pPr>
            <w:r>
              <w:t xml:space="preserve">Offboarded employee retains access</w:t>
            </w:r>
          </w:p>
        </w:tc>
        <w:tc>
          <w:tcPr/>
          <w:p>
            <w:pPr>
              <w:pStyle w:val="Compact"/>
              <w:jc w:val="left"/>
            </w:pPr>
            <w:r>
              <w:t xml:space="preserve">Account not disabled in all systems after termination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Direct path to unauthorized access by a known-hostile or simply unmonitored party</w:t>
            </w:r>
          </w:p>
        </w:tc>
      </w:tr>
      <w:tr>
        <w:tc>
          <w:tcPr/>
          <w:p>
            <w:pPr>
              <w:pStyle w:val="Compact"/>
              <w:jc w:val="left"/>
            </w:pPr>
            <w:r>
              <w:t xml:space="preserve">Over-privileged users</w:t>
            </w:r>
          </w:p>
        </w:tc>
        <w:tc>
          <w:tcPr/>
          <w:p>
            <w:pPr>
              <w:pStyle w:val="Compact"/>
              <w:jc w:val="left"/>
            </w:pPr>
            <w:r>
              <w:t xml:space="preserve">Employees accumulate access beyond current role needs</w:t>
            </w:r>
          </w:p>
        </w:tc>
        <w:tc>
          <w:tcPr/>
          <w:p>
            <w:pPr>
              <w:pStyle w:val="Compact"/>
              <w:jc w:val="left"/>
            </w:pPr>
            <w:r>
              <w:t xml:space="preserve">High</w:t>
            </w:r>
          </w:p>
        </w:tc>
        <w:tc>
          <w:tcPr/>
          <w:p>
            <w:pPr>
              <w:pStyle w:val="Compact"/>
              <w:jc w:val="left"/>
            </w:pPr>
            <w:r>
              <w:t xml:space="preserve">Medium-High</w:t>
            </w:r>
          </w:p>
        </w:tc>
        <w:tc>
          <w:tcPr/>
          <w:p>
            <w:pPr>
              <w:pStyle w:val="Compact"/>
              <w:jc w:val="left"/>
            </w:pPr>
            <w:r>
              <w:t xml:space="preserve">Expands blast radius if account is compromised</w:t>
            </w:r>
          </w:p>
        </w:tc>
      </w:tr>
      <w:tr>
        <w:tc>
          <w:tcPr/>
          <w:p>
            <w:pPr>
              <w:pStyle w:val="Compact"/>
              <w:jc w:val="left"/>
            </w:pPr>
            <w:r>
              <w:t xml:space="preserve">Dormant privileged accounts</w:t>
            </w:r>
          </w:p>
        </w:tc>
        <w:tc>
          <w:tcPr/>
          <w:p>
            <w:pPr>
              <w:pStyle w:val="Compact"/>
              <w:jc w:val="left"/>
            </w:pPr>
            <w:r>
              <w:t xml:space="preserve">Admin-level accounts unused for extended periods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Attractive, low-noise target for attackers; often missed by reviews</w:t>
            </w:r>
          </w:p>
        </w:tc>
      </w:tr>
      <w:tr>
        <w:tc>
          <w:tcPr/>
          <w:p>
            <w:pPr>
              <w:pStyle w:val="Compact"/>
              <w:jc w:val="left"/>
            </w:pPr>
            <w:r>
              <w:t xml:space="preserve">Cross-platform admin concentration</w:t>
            </w:r>
          </w:p>
        </w:tc>
        <w:tc>
          <w:tcPr/>
          <w:p>
            <w:pPr>
              <w:pStyle w:val="Compact"/>
              <w:jc w:val="left"/>
            </w:pPr>
            <w:r>
              <w:t xml:space="preserve">Same identity holds admin rights on multiple platforms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Single compromise yields broad, multi-system impact</w:t>
            </w:r>
          </w:p>
        </w:tc>
      </w:tr>
      <w:tr>
        <w:tc>
          <w:tcPr/>
          <w:p>
            <w:pPr>
              <w:pStyle w:val="Compact"/>
              <w:jc w:val="left"/>
            </w:pPr>
            <w:r>
              <w:t xml:space="preserve">Privilege escalation without oversight</w:t>
            </w:r>
          </w:p>
        </w:tc>
        <w:tc>
          <w:tcPr/>
          <w:p>
            <w:pPr>
              <w:pStyle w:val="Compact"/>
              <w:jc w:val="left"/>
            </w:pPr>
            <w:r>
              <w:t xml:space="preserve">Elevated access granted without time-bound or logged approval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Creates untracked, potentially permanent privileged paths</w:t>
            </w:r>
          </w:p>
        </w:tc>
      </w:tr>
      <w:tr>
        <w:tc>
          <w:tcPr/>
          <w:p>
            <w:pPr>
              <w:pStyle w:val="Compact"/>
              <w:jc w:val="left"/>
            </w:pPr>
            <w:r>
              <w:t xml:space="preserve">Service account sprawl</w:t>
            </w:r>
          </w:p>
        </w:tc>
        <w:tc>
          <w:tcPr/>
          <w:p>
            <w:pPr>
              <w:pStyle w:val="Compact"/>
              <w:jc w:val="left"/>
            </w:pPr>
            <w:r>
              <w:t xml:space="preserve">Numerous service accounts with unclear ownership</w:t>
            </w:r>
          </w:p>
        </w:tc>
        <w:tc>
          <w:tcPr/>
          <w:p>
            <w:pPr>
              <w:pStyle w:val="Compact"/>
              <w:jc w:val="left"/>
            </w:pPr>
            <w:r>
              <w:t xml:space="preserve">High</w:t>
            </w:r>
          </w:p>
        </w:tc>
        <w:tc>
          <w:tcPr/>
          <w:p>
            <w:pPr>
              <w:pStyle w:val="Compact"/>
              <w:jc w:val="left"/>
            </w:pPr>
            <w:r>
              <w:t xml:space="preserve">Medium-High</w:t>
            </w:r>
          </w:p>
        </w:tc>
        <w:tc>
          <w:tcPr/>
          <w:p>
            <w:pPr>
              <w:pStyle w:val="Compact"/>
              <w:jc w:val="left"/>
            </w:pPr>
            <w:r>
              <w:t xml:space="preserve">Hard to monitor, rarely rotated, broad standing privilege</w:t>
            </w:r>
          </w:p>
        </w:tc>
      </w:tr>
      <w:tr>
        <w:tc>
          <w:tcPr/>
          <w:p>
            <w:pPr>
              <w:pStyle w:val="Compact"/>
              <w:jc w:val="left"/>
            </w:pPr>
            <w:r>
              <w:t xml:space="preserve">API token leakage/long-lived tokens</w:t>
            </w:r>
          </w:p>
        </w:tc>
        <w:tc>
          <w:tcPr/>
          <w:p>
            <w:pPr>
              <w:pStyle w:val="Compact"/>
              <w:jc w:val="left"/>
            </w:pPr>
            <w:r>
              <w:t xml:space="preserve">Tokens hardcoded, undocumented, or never expiring</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Easily exfiltrated and reused without raising alerts</w:t>
            </w:r>
          </w:p>
        </w:tc>
      </w:tr>
      <w:tr>
        <w:tc>
          <w:tcPr/>
          <w:p>
            <w:pPr>
              <w:pStyle w:val="Compact"/>
              <w:jc w:val="left"/>
            </w:pPr>
            <w:r>
              <w:t xml:space="preserve">Shared/generic accounts</w:t>
            </w:r>
          </w:p>
        </w:tc>
        <w:tc>
          <w:tcPr/>
          <w:p>
            <w:pPr>
              <w:pStyle w:val="Compact"/>
              <w:jc w:val="left"/>
            </w:pPr>
            <w:r>
              <w:t xml:space="preserve">Multiple people use one set of credentials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Destroys individual accountability and complicates investigations</w:t>
            </w:r>
          </w:p>
        </w:tc>
      </w:tr>
      <w:tr>
        <w:tc>
          <w:tcPr/>
          <w:p>
            <w:pPr>
              <w:pStyle w:val="Compact"/>
              <w:jc w:val="left"/>
            </w:pPr>
            <w:r>
              <w:t xml:space="preserve">Nested group over-grant</w:t>
            </w:r>
          </w:p>
        </w:tc>
        <w:tc>
          <w:tcPr/>
          <w:p>
            <w:pPr>
              <w:pStyle w:val="Compact"/>
              <w:jc w:val="left"/>
            </w:pPr>
            <w:r>
              <w:t xml:space="preserve">Group inheritance grants more access than intended</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Hidden risk invisible to standard, flat access reviews</w:t>
            </w:r>
          </w:p>
        </w:tc>
      </w:tr>
      <w:tr>
        <w:tc>
          <w:tcPr/>
          <w:p>
            <w:pPr>
              <w:pStyle w:val="Compact"/>
              <w:jc w:val="left"/>
            </w:pPr>
            <w:r>
              <w:t xml:space="preserve">Inconsistent identity correlation</w:t>
            </w:r>
          </w:p>
        </w:tc>
        <w:tc>
          <w:tcPr/>
          <w:p>
            <w:pPr>
              <w:pStyle w:val="Compact"/>
              <w:jc w:val="left"/>
            </w:pPr>
            <w:r>
              <w:t xml:space="preserve">Same human represented inconsistently across systems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Undermines accuracy of any centralized access view</w:t>
            </w:r>
          </w:p>
        </w:tc>
      </w:tr>
      <w:tr>
        <w:tc>
          <w:tcPr/>
          <w:p>
            <w:pPr>
              <w:pStyle w:val="Compact"/>
              <w:jc w:val="left"/>
            </w:pPr>
            <w:r>
              <w:t xml:space="preserve">Rubber-stamp access reviews</w:t>
            </w:r>
          </w:p>
        </w:tc>
        <w:tc>
          <w:tcPr/>
          <w:p>
            <w:pPr>
              <w:pStyle w:val="Compact"/>
              <w:jc w:val="left"/>
            </w:pPr>
            <w:r>
              <w:t xml:space="preserve">Reviewers approve without real scrutiny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Review process becomes a compliance formality, not a real control</w:t>
            </w:r>
          </w:p>
        </w:tc>
      </w:tr>
      <w:tr>
        <w:tc>
          <w:tcPr/>
          <w:p>
            <w:pPr>
              <w:pStyle w:val="Compact"/>
              <w:jc w:val="left"/>
            </w:pPr>
            <w:r>
              <w:t xml:space="preserve">HR-to-IT sync delay</w:t>
            </w:r>
          </w:p>
        </w:tc>
        <w:tc>
          <w:tcPr/>
          <w:p>
            <w:pPr>
              <w:pStyle w:val="Compact"/>
              <w:jc w:val="left"/>
            </w:pPr>
            <w:r>
              <w:t xml:space="preserve">Lag between HR event and system provisioning/de-provisioning</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Time window where access state is wrong (over- or under-provisioned)</w:t>
            </w:r>
          </w:p>
        </w:tc>
      </w:tr>
      <w:tr>
        <w:tc>
          <w:tcPr/>
          <w:p>
            <w:pPr>
              <w:pStyle w:val="Compact"/>
              <w:jc w:val="left"/>
            </w:pPr>
            <w:r>
              <w:t xml:space="preserve">Orphaned accounts</w:t>
            </w:r>
          </w:p>
        </w:tc>
        <w:tc>
          <w:tcPr/>
          <w:p>
            <w:pPr>
              <w:pStyle w:val="Compact"/>
              <w:jc w:val="left"/>
            </w:pPr>
            <w:r>
              <w:t xml:space="preserve">Accounts with no matching active HR record</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Untraceable, possibly unauthorized, possibly malicious</w:t>
            </w:r>
          </w:p>
        </w:tc>
      </w:tr>
      <w:tr>
        <w:tc>
          <w:tcPr/>
          <w:p>
            <w:pPr>
              <w:pStyle w:val="Compact"/>
              <w:jc w:val="left"/>
            </w:pPr>
            <w:r>
              <w:t xml:space="preserve">M&amp;A identity conflicts</w:t>
            </w:r>
          </w:p>
        </w:tc>
        <w:tc>
          <w:tcPr/>
          <w:p>
            <w:pPr>
              <w:pStyle w:val="Compact"/>
              <w:jc w:val="left"/>
            </w:pPr>
            <w:r>
              <w:t xml:space="preserve">Duplicate/conflicting identities from acquired entities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Slows integration and creates long-term blind spots</w:t>
            </w:r>
          </w:p>
        </w:tc>
      </w:tr>
      <w:tr>
        <w:tc>
          <w:tcPr/>
          <w:p>
            <w:pPr>
              <w:pStyle w:val="Compact"/>
              <w:jc w:val="left"/>
            </w:pPr>
            <w:r>
              <w:t xml:space="preserve">Contractor access overrun</w:t>
            </w:r>
          </w:p>
        </w:tc>
        <w:tc>
          <w:tcPr/>
          <w:p>
            <w:pPr>
              <w:pStyle w:val="Compact"/>
              <w:jc w:val="left"/>
            </w:pPr>
            <w:r>
              <w:t xml:space="preserve">Vendor/contractor access outlives the contract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Access persists with no ongoing business justification</w:t>
            </w:r>
          </w:p>
        </w:tc>
      </w:tr>
      <w:tr>
        <w:tc>
          <w:tcPr/>
          <w:p>
            <w:pPr>
              <w:pStyle w:val="Compact"/>
              <w:jc w:val="left"/>
            </w:pPr>
            <w:r>
              <w:t xml:space="preserve">SoD violations</w:t>
            </w:r>
          </w:p>
        </w:tc>
        <w:tc>
          <w:tcPr/>
          <w:p>
            <w:pPr>
              <w:pStyle w:val="Compact"/>
              <w:jc w:val="left"/>
            </w:pPr>
            <w:r>
              <w:t xml:space="preserve">Same person can both initiate and approve sensitive transactions</w:t>
            </w:r>
          </w:p>
        </w:tc>
        <w:tc>
          <w:tcPr/>
          <w:p>
            <w:pPr>
              <w:pStyle w:val="Compact"/>
              <w:jc w:val="left"/>
            </w:pPr>
            <w:r>
              <w:t xml:space="preserve">Low-Medium</w:t>
            </w:r>
          </w:p>
        </w:tc>
        <w:tc>
          <w:tcPr/>
          <w:p>
            <w:pPr>
              <w:pStyle w:val="Compact"/>
              <w:jc w:val="left"/>
            </w:pPr>
            <w:r>
              <w:t xml:space="preserve">High</w:t>
            </w:r>
          </w:p>
        </w:tc>
        <w:tc>
          <w:tcPr/>
          <w:p>
            <w:pPr>
              <w:pStyle w:val="Compact"/>
              <w:jc w:val="left"/>
            </w:pPr>
            <w:r>
              <w:t xml:space="preserve">Direct fraud exposure, especially for financial systems</w:t>
            </w:r>
          </w:p>
        </w:tc>
      </w:tr>
      <w:tr>
        <w:tc>
          <w:tcPr/>
          <w:p>
            <w:pPr>
              <w:pStyle w:val="Compact"/>
              <w:jc w:val="left"/>
            </w:pPr>
            <w:r>
              <w:t xml:space="preserve">Logging gaps across platforms</w:t>
            </w:r>
          </w:p>
        </w:tc>
        <w:tc>
          <w:tcPr/>
          <w:p>
            <w:pPr>
              <w:pStyle w:val="Compact"/>
              <w:jc w:val="left"/>
            </w:pPr>
            <w:r>
              <w:t xml:space="preserve">Inconsistent or missing audit logs in some systems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Investigations stall or fail without complete evidence</w:t>
            </w:r>
          </w:p>
        </w:tc>
      </w:tr>
      <w:tr>
        <w:tc>
          <w:tcPr/>
          <w:p>
            <w:pPr>
              <w:pStyle w:val="Compact"/>
              <w:jc w:val="left"/>
            </w:pPr>
            <w:r>
              <w:t xml:space="preserve">Break-glass account misuse</w:t>
            </w:r>
          </w:p>
        </w:tc>
        <w:tc>
          <w:tcPr/>
          <w:p>
            <w:pPr>
              <w:pStyle w:val="Compact"/>
              <w:jc w:val="left"/>
            </w:pPr>
            <w:r>
              <w:t xml:space="preserve">Emergency access used outside genuine emergencies, poorly monitored</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Bypasses normal controls with minimal oversight</w:t>
            </w:r>
          </w:p>
        </w:tc>
      </w:tr>
      <w:tr>
        <w:tc>
          <w:tcPr/>
          <w:p>
            <w:pPr>
              <w:pStyle w:val="Compact"/>
              <w:jc w:val="left"/>
            </w:pPr>
            <w:r>
              <w:t xml:space="preserve">Inconsistent risk scoring</w:t>
            </w:r>
          </w:p>
        </w:tc>
        <w:tc>
          <w:tcPr/>
          <w:p>
            <w:pPr>
              <w:pStyle w:val="Compact"/>
              <w:jc w:val="left"/>
            </w:pPr>
            <w:r>
              <w:t xml:space="preserve">Same identity assessed differently by different teams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Leads to inconsistent prioritization of remediation</w:t>
            </w:r>
          </w:p>
        </w:tc>
      </w:tr>
      <w:tr>
        <w:tc>
          <w:tcPr/>
          <w:p>
            <w:pPr>
              <w:pStyle w:val="Compact"/>
              <w:jc w:val="left"/>
            </w:pPr>
            <w:r>
              <w:t xml:space="preserve">Manual, spreadsheet-based reviews</w:t>
            </w:r>
          </w:p>
        </w:tc>
        <w:tc>
          <w:tcPr/>
          <w:p>
            <w:pPr>
              <w:pStyle w:val="Compact"/>
              <w:jc w:val="left"/>
            </w:pPr>
            <w:r>
              <w:t xml:space="preserve">Reviews don't scale to identity/system volume</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Increases likelihood of missed or incomplete reviews</w:t>
            </w:r>
          </w:p>
        </w:tc>
      </w:tr>
    </w:tbl>
    <w:p>
      <w:r>
        <w:pict>
          <v:rect style="width:0;height:1.5pt" o:hralign="center" o:hrstd="t" o:hr="t"/>
        </w:pict>
      </w:r>
    </w:p>
    <w:bookmarkEnd w:id="42"/>
    <w:bookmarkStart w:id="43" w:name="step-7--anomaly-analysis"/>
    <w:p>
      <w:pPr>
        <w:pStyle w:val="Heading3"/>
      </w:pPr>
      <w:r>
        <w:t xml:space="preserve">STEP 7 — ANOMALY ANALYSIS</w:t>
      </w:r>
    </w:p>
    <w:p>
      <w:pPr>
        <w:pStyle w:val="FirstParagraph"/>
      </w:pPr>
      <w:r>
        <w:rPr>
          <w:bCs/>
          <w:b/>
        </w:rPr>
        <w:t xml:space="preserve">Offboarding Gaps</w:t>
      </w:r>
    </w:p>
    <w:p>
      <w:pPr>
        <w:numPr>
          <w:ilvl w:val="0"/>
          <w:numId w:val="1019"/>
        </w:numPr>
        <w:pStyle w:val="Compact"/>
      </w:pPr>
      <w:r>
        <w:rPr>
          <w:iCs/>
          <w:i/>
        </w:rPr>
        <w:t xml:space="preserve">Definition:</w:t>
      </w:r>
      <w:r>
        <w:t xml:space="preserve"> </w:t>
      </w:r>
      <w:r>
        <w:t xml:space="preserve">A terminated employee's access is not fully revoked across all systems.</w:t>
      </w:r>
    </w:p>
    <w:p>
      <w:pPr>
        <w:numPr>
          <w:ilvl w:val="0"/>
          <w:numId w:val="1019"/>
        </w:numPr>
        <w:pStyle w:val="Compact"/>
      </w:pPr>
      <w:r>
        <w:rPr>
          <w:iCs/>
          <w:i/>
        </w:rPr>
        <w:t xml:space="preserve">Root Cause:</w:t>
      </w:r>
      <w:r>
        <w:t xml:space="preserve"> </w:t>
      </w:r>
      <w:r>
        <w:t xml:space="preserve">No automated, cross-platform de-provisioning trigger; manual processes miss less-central systems.</w:t>
      </w:r>
    </w:p>
    <w:p>
      <w:pPr>
        <w:numPr>
          <w:ilvl w:val="0"/>
          <w:numId w:val="1019"/>
        </w:numPr>
        <w:pStyle w:val="Compact"/>
      </w:pPr>
      <w:r>
        <w:rPr>
          <w:iCs/>
          <w:i/>
        </w:rPr>
        <w:t xml:space="preserve">Business Impact:</w:t>
      </w:r>
      <w:r>
        <w:t xml:space="preserve"> </w:t>
      </w:r>
      <w:r>
        <w:t xml:space="preserve">Continued (often unbilled, unnoticed) access by someone with no employment relationship.</w:t>
      </w:r>
    </w:p>
    <w:p>
      <w:pPr>
        <w:numPr>
          <w:ilvl w:val="0"/>
          <w:numId w:val="1019"/>
        </w:numPr>
        <w:pStyle w:val="Compact"/>
      </w:pPr>
      <w:r>
        <w:rPr>
          <w:iCs/>
          <w:i/>
        </w:rPr>
        <w:t xml:space="preserve">Security Impact:</w:t>
      </w:r>
      <w:r>
        <w:t xml:space="preserve"> </w:t>
      </w:r>
      <w:r>
        <w:t xml:space="preserve">High — a known, "free" entry point requiring no exploitation, just usage of valid credentials.</w:t>
      </w:r>
    </w:p>
    <w:p>
      <w:pPr>
        <w:numPr>
          <w:ilvl w:val="0"/>
          <w:numId w:val="1019"/>
        </w:numPr>
        <w:pStyle w:val="Compact"/>
      </w:pPr>
      <w:r>
        <w:rPr>
          <w:iCs/>
          <w:i/>
        </w:rPr>
        <w:t xml:space="preserve">Why Auditors Care:</w:t>
      </w:r>
      <w:r>
        <w:t xml:space="preserve"> </w:t>
      </w:r>
      <w:r>
        <w:t xml:space="preserve">It is one of the most commonly tested, most commonly failed controls in access audits.</w:t>
      </w:r>
    </w:p>
    <w:p>
      <w:pPr>
        <w:pStyle w:val="FirstParagraph"/>
      </w:pPr>
      <w:r>
        <w:rPr>
          <w:bCs/>
          <w:b/>
        </w:rPr>
        <w:t xml:space="preserve">Over-Privileged Users</w:t>
      </w:r>
    </w:p>
    <w:p>
      <w:pPr>
        <w:numPr>
          <w:ilvl w:val="0"/>
          <w:numId w:val="1020"/>
        </w:numPr>
        <w:pStyle w:val="Compact"/>
      </w:pPr>
      <w:r>
        <w:rPr>
          <w:iCs/>
          <w:i/>
        </w:rPr>
        <w:t xml:space="preserve">Definition:</w:t>
      </w:r>
      <w:r>
        <w:t xml:space="preserve"> </w:t>
      </w:r>
      <w:r>
        <w:t xml:space="preserve">Users hold access beyond what their current role requires.</w:t>
      </w:r>
    </w:p>
    <w:p>
      <w:pPr>
        <w:numPr>
          <w:ilvl w:val="0"/>
          <w:numId w:val="1020"/>
        </w:numPr>
        <w:pStyle w:val="Compact"/>
      </w:pPr>
      <w:r>
        <w:rPr>
          <w:iCs/>
          <w:i/>
        </w:rPr>
        <w:t xml:space="preserve">Root Cause:</w:t>
      </w:r>
      <w:r>
        <w:t xml:space="preserve"> </w:t>
      </w:r>
      <w:r>
        <w:t xml:space="preserve">Privilege creep from role changes; broad default provisioning templates; no automatic access removal.</w:t>
      </w:r>
    </w:p>
    <w:p>
      <w:pPr>
        <w:numPr>
          <w:ilvl w:val="0"/>
          <w:numId w:val="1020"/>
        </w:numPr>
        <w:pStyle w:val="Compact"/>
      </w:pPr>
      <w:r>
        <w:rPr>
          <w:iCs/>
          <w:i/>
        </w:rPr>
        <w:t xml:space="preserve">Business Impact:</w:t>
      </w:r>
      <w:r>
        <w:t xml:space="preserve"> </w:t>
      </w:r>
      <w:r>
        <w:t xml:space="preserve">Increases potential damage from both insider misuse and external compromise.</w:t>
      </w:r>
    </w:p>
    <w:p>
      <w:pPr>
        <w:numPr>
          <w:ilvl w:val="0"/>
          <w:numId w:val="1020"/>
        </w:numPr>
        <w:pStyle w:val="Compact"/>
      </w:pPr>
      <w:r>
        <w:rPr>
          <w:iCs/>
          <w:i/>
        </w:rPr>
        <w:t xml:space="preserve">Security Impact:</w:t>
      </w:r>
      <w:r>
        <w:t xml:space="preserve"> </w:t>
      </w:r>
      <w:r>
        <w:t xml:space="preserve">Expands the practical attack surface of every credential compromise.</w:t>
      </w:r>
    </w:p>
    <w:p>
      <w:pPr>
        <w:numPr>
          <w:ilvl w:val="0"/>
          <w:numId w:val="1020"/>
        </w:numPr>
        <w:pStyle w:val="Compact"/>
      </w:pPr>
      <w:r>
        <w:rPr>
          <w:iCs/>
          <w:i/>
        </w:rPr>
        <w:t xml:space="preserve">Why Auditors Care:</w:t>
      </w:r>
      <w:r>
        <w:t xml:space="preserve"> </w:t>
      </w:r>
      <w:r>
        <w:t xml:space="preserve">Directly tests least-privilege and SoD control effectiveness.</w:t>
      </w:r>
    </w:p>
    <w:p>
      <w:pPr>
        <w:pStyle w:val="FirstParagraph"/>
      </w:pPr>
      <w:r>
        <w:rPr>
          <w:bCs/>
          <w:b/>
        </w:rPr>
        <w:t xml:space="preserve">Dormant Admins</w:t>
      </w:r>
    </w:p>
    <w:p>
      <w:pPr>
        <w:numPr>
          <w:ilvl w:val="0"/>
          <w:numId w:val="1021"/>
        </w:numPr>
        <w:pStyle w:val="Compact"/>
      </w:pPr>
      <w:r>
        <w:rPr>
          <w:iCs/>
          <w:i/>
        </w:rPr>
        <w:t xml:space="preserve">Definition:</w:t>
      </w:r>
      <w:r>
        <w:t xml:space="preserve"> </w:t>
      </w:r>
      <w:r>
        <w:t xml:space="preserve">Privileged accounts that have not been used in an extended period but remain active.</w:t>
      </w:r>
    </w:p>
    <w:p>
      <w:pPr>
        <w:numPr>
          <w:ilvl w:val="0"/>
          <w:numId w:val="1021"/>
        </w:numPr>
        <w:pStyle w:val="Compact"/>
      </w:pPr>
      <w:r>
        <w:rPr>
          <w:iCs/>
          <w:i/>
        </w:rPr>
        <w:t xml:space="preserve">Root Cause:</w:t>
      </w:r>
      <w:r>
        <w:t xml:space="preserve"> </w:t>
      </w:r>
      <w:r>
        <w:t xml:space="preserve">No automated dormancy detection tied to privileged accounts specifically; reviews focus on "who has access," not "who's using it."</w:t>
      </w:r>
    </w:p>
    <w:p>
      <w:pPr>
        <w:numPr>
          <w:ilvl w:val="0"/>
          <w:numId w:val="1021"/>
        </w:numPr>
        <w:pStyle w:val="Compact"/>
      </w:pPr>
      <w:r>
        <w:rPr>
          <w:iCs/>
          <w:i/>
        </w:rPr>
        <w:t xml:space="preserve">Business Impact:</w:t>
      </w:r>
      <w:r>
        <w:t xml:space="preserve"> </w:t>
      </w:r>
      <w:r>
        <w:t xml:space="preserve">Maintains unnecessary risk surface with zero offsetting business benefit.</w:t>
      </w:r>
    </w:p>
    <w:p>
      <w:pPr>
        <w:numPr>
          <w:ilvl w:val="0"/>
          <w:numId w:val="1021"/>
        </w:numPr>
        <w:pStyle w:val="Compact"/>
      </w:pPr>
      <w:r>
        <w:rPr>
          <w:iCs/>
          <w:i/>
        </w:rPr>
        <w:t xml:space="preserve">Security Impact:</w:t>
      </w:r>
      <w:r>
        <w:t xml:space="preserve"> </w:t>
      </w:r>
      <w:r>
        <w:t xml:space="preserve">High-value, low-noise target — compromise may go undetected longer since no legitimate baseline activity exists to compare against.</w:t>
      </w:r>
    </w:p>
    <w:p>
      <w:pPr>
        <w:numPr>
          <w:ilvl w:val="0"/>
          <w:numId w:val="1021"/>
        </w:numPr>
        <w:pStyle w:val="Compact"/>
      </w:pPr>
      <w:r>
        <w:rPr>
          <w:iCs/>
          <w:i/>
        </w:rPr>
        <w:t xml:space="preserve">Why Auditors Care:</w:t>
      </w:r>
      <w:r>
        <w:t xml:space="preserve"> </w:t>
      </w:r>
      <w:r>
        <w:t xml:space="preserve">Demonstrates whether privileged access reviews are actually risk-based.</w:t>
      </w:r>
    </w:p>
    <w:p>
      <w:pPr>
        <w:pStyle w:val="FirstParagraph"/>
      </w:pPr>
      <w:r>
        <w:rPr>
          <w:bCs/>
          <w:b/>
        </w:rPr>
        <w:t xml:space="preserve">Cross-Platform Admin Accounts</w:t>
      </w:r>
    </w:p>
    <w:p>
      <w:pPr>
        <w:numPr>
          <w:ilvl w:val="0"/>
          <w:numId w:val="1022"/>
        </w:numPr>
        <w:pStyle w:val="Compact"/>
      </w:pPr>
      <w:r>
        <w:rPr>
          <w:iCs/>
          <w:i/>
        </w:rPr>
        <w:t xml:space="preserve">Definition:</w:t>
      </w:r>
      <w:r>
        <w:t xml:space="preserve"> </w:t>
      </w:r>
      <w:r>
        <w:t xml:space="preserve">A single identity holds administrative rights across multiple, otherwise-independent systems.</w:t>
      </w:r>
    </w:p>
    <w:p>
      <w:pPr>
        <w:numPr>
          <w:ilvl w:val="0"/>
          <w:numId w:val="1022"/>
        </w:numPr>
        <w:pStyle w:val="Compact"/>
      </w:pPr>
      <w:r>
        <w:rPr>
          <w:iCs/>
          <w:i/>
        </w:rPr>
        <w:t xml:space="preserve">Root Cause:</w:t>
      </w:r>
      <w:r>
        <w:t xml:space="preserve"> </w:t>
      </w:r>
      <w:r>
        <w:t xml:space="preserve">Convenience-driven provisioning; lack of centralized oversight of cumulative privilege.</w:t>
      </w:r>
    </w:p>
    <w:p>
      <w:pPr>
        <w:numPr>
          <w:ilvl w:val="0"/>
          <w:numId w:val="1022"/>
        </w:numPr>
        <w:pStyle w:val="Compact"/>
      </w:pPr>
      <w:r>
        <w:rPr>
          <w:iCs/>
          <w:i/>
        </w:rPr>
        <w:t xml:space="preserve">Business Impact:</w:t>
      </w:r>
      <w:r>
        <w:t xml:space="preserve"> </w:t>
      </w:r>
      <w:r>
        <w:t xml:space="preserve">Concentrates enterprise-wide risk in a small number of accounts.</w:t>
      </w:r>
    </w:p>
    <w:p>
      <w:pPr>
        <w:numPr>
          <w:ilvl w:val="0"/>
          <w:numId w:val="1022"/>
        </w:numPr>
        <w:pStyle w:val="Compact"/>
      </w:pPr>
      <w:r>
        <w:rPr>
          <w:iCs/>
          <w:i/>
        </w:rPr>
        <w:t xml:space="preserve">Security Impact:</w:t>
      </w:r>
      <w:r>
        <w:t xml:space="preserve"> </w:t>
      </w:r>
      <w:r>
        <w:t xml:space="preserve">A single compromised credential can yield multi-system, potentially organization-wide impact.</w:t>
      </w:r>
    </w:p>
    <w:p>
      <w:pPr>
        <w:numPr>
          <w:ilvl w:val="0"/>
          <w:numId w:val="1022"/>
        </w:numPr>
        <w:pStyle w:val="Compact"/>
      </w:pPr>
      <w:r>
        <w:rPr>
          <w:iCs/>
          <w:i/>
        </w:rPr>
        <w:t xml:space="preserve">Why Auditors Care:</w:t>
      </w:r>
      <w:r>
        <w:t xml:space="preserve"> </w:t>
      </w:r>
      <w:r>
        <w:t xml:space="preserve">Tests whether privilege is genuinely scoped to need, or aggregated for convenience.</w:t>
      </w:r>
    </w:p>
    <w:p>
      <w:pPr>
        <w:pStyle w:val="FirstParagraph"/>
      </w:pPr>
      <w:r>
        <w:rPr>
          <w:bCs/>
          <w:b/>
        </w:rPr>
        <w:t xml:space="preserve">Privilege Escalation</w:t>
      </w:r>
    </w:p>
    <w:p>
      <w:pPr>
        <w:numPr>
          <w:ilvl w:val="0"/>
          <w:numId w:val="1023"/>
        </w:numPr>
        <w:pStyle w:val="Compact"/>
      </w:pPr>
      <w:r>
        <w:rPr>
          <w:iCs/>
          <w:i/>
        </w:rPr>
        <w:t xml:space="preserve">Definition:</w:t>
      </w:r>
      <w:r>
        <w:t xml:space="preserve"> </w:t>
      </w:r>
      <w:r>
        <w:t xml:space="preserve">An identity gains higher access than originally granted, legitimately or otherwise.</w:t>
      </w:r>
    </w:p>
    <w:p>
      <w:pPr>
        <w:numPr>
          <w:ilvl w:val="0"/>
          <w:numId w:val="1023"/>
        </w:numPr>
        <w:pStyle w:val="Compact"/>
      </w:pPr>
      <w:r>
        <w:rPr>
          <w:iCs/>
          <w:i/>
        </w:rPr>
        <w:t xml:space="preserve">Root Cause:</w:t>
      </w:r>
      <w:r>
        <w:t xml:space="preserve"> </w:t>
      </w:r>
      <w:r>
        <w:t xml:space="preserve">Weak approval gating on elevation requests; exploitable misconfigurations (e.g., role-chaining in cloud IAM).</w:t>
      </w:r>
    </w:p>
    <w:p>
      <w:pPr>
        <w:numPr>
          <w:ilvl w:val="0"/>
          <w:numId w:val="1023"/>
        </w:numPr>
        <w:pStyle w:val="Compact"/>
      </w:pPr>
      <w:r>
        <w:rPr>
          <w:iCs/>
          <w:i/>
        </w:rPr>
        <w:t xml:space="preserve">Business Impact:</w:t>
      </w:r>
      <w:r>
        <w:t xml:space="preserve"> </w:t>
      </w:r>
      <w:r>
        <w:t xml:space="preserve">Can result in unauthorized changes to critical systems or data.</w:t>
      </w:r>
    </w:p>
    <w:p>
      <w:pPr>
        <w:numPr>
          <w:ilvl w:val="0"/>
          <w:numId w:val="1023"/>
        </w:numPr>
        <w:pStyle w:val="Compact"/>
      </w:pPr>
      <w:r>
        <w:rPr>
          <w:iCs/>
          <w:i/>
        </w:rPr>
        <w:t xml:space="preserve">Security Impact:</w:t>
      </w:r>
      <w:r>
        <w:t xml:space="preserve"> </w:t>
      </w:r>
      <w:r>
        <w:t xml:space="preserve">Often the pivotal step in a real-world breach, turning limited access into full compromise.</w:t>
      </w:r>
    </w:p>
    <w:p>
      <w:pPr>
        <w:numPr>
          <w:ilvl w:val="0"/>
          <w:numId w:val="1023"/>
        </w:numPr>
        <w:pStyle w:val="Compact"/>
      </w:pPr>
      <w:r>
        <w:rPr>
          <w:iCs/>
          <w:i/>
        </w:rPr>
        <w:t xml:space="preserve">Why Auditors Care:</w:t>
      </w:r>
      <w:r>
        <w:t xml:space="preserve"> </w:t>
      </w:r>
      <w:r>
        <w:t xml:space="preserve">Validates whether elevation is genuinely controlled or merely policy on paper.</w:t>
      </w:r>
    </w:p>
    <w:p>
      <w:pPr>
        <w:pStyle w:val="FirstParagraph"/>
      </w:pPr>
      <w:r>
        <w:rPr>
          <w:bCs/>
          <w:b/>
        </w:rPr>
        <w:t xml:space="preserve">Token Abuse</w:t>
      </w:r>
    </w:p>
    <w:p>
      <w:pPr>
        <w:numPr>
          <w:ilvl w:val="0"/>
          <w:numId w:val="1024"/>
        </w:numPr>
        <w:pStyle w:val="Compact"/>
      </w:pPr>
      <w:r>
        <w:rPr>
          <w:iCs/>
          <w:i/>
        </w:rPr>
        <w:t xml:space="preserve">Definition:</w:t>
      </w:r>
      <w:r>
        <w:t xml:space="preserve"> </w:t>
      </w:r>
      <w:r>
        <w:t xml:space="preserve">API tokens used outside their intended scope, timeframe, or by an unauthorized party.</w:t>
      </w:r>
    </w:p>
    <w:p>
      <w:pPr>
        <w:numPr>
          <w:ilvl w:val="0"/>
          <w:numId w:val="1024"/>
        </w:numPr>
        <w:pStyle w:val="Compact"/>
      </w:pPr>
      <w:r>
        <w:rPr>
          <w:iCs/>
          <w:i/>
        </w:rPr>
        <w:t xml:space="preserve">Root Cause:</w:t>
      </w:r>
      <w:r>
        <w:t xml:space="preserve"> </w:t>
      </w:r>
      <w:r>
        <w:t xml:space="preserve">Tokens without expiration, scope limits, or rotation; tokens leaked via code repos or logs.</w:t>
      </w:r>
    </w:p>
    <w:p>
      <w:pPr>
        <w:numPr>
          <w:ilvl w:val="0"/>
          <w:numId w:val="1024"/>
        </w:numPr>
        <w:pStyle w:val="Compact"/>
      </w:pPr>
      <w:r>
        <w:rPr>
          <w:iCs/>
          <w:i/>
        </w:rPr>
        <w:t xml:space="preserve">Business Impact:</w:t>
      </w:r>
      <w:r>
        <w:t xml:space="preserve"> </w:t>
      </w:r>
      <w:r>
        <w:t xml:space="preserve">Can enable large-scale automated data access or exfiltration.</w:t>
      </w:r>
    </w:p>
    <w:p>
      <w:pPr>
        <w:numPr>
          <w:ilvl w:val="0"/>
          <w:numId w:val="1024"/>
        </w:numPr>
        <w:pStyle w:val="Compact"/>
      </w:pPr>
      <w:r>
        <w:rPr>
          <w:iCs/>
          <w:i/>
        </w:rPr>
        <w:t xml:space="preserve">Security Impact:</w:t>
      </w:r>
      <w:r>
        <w:t xml:space="preserve"> </w:t>
      </w:r>
      <w:r>
        <w:t xml:space="preserve">Tokens often bypass MFA and interactive monitoring entirely.</w:t>
      </w:r>
    </w:p>
    <w:p>
      <w:pPr>
        <w:numPr>
          <w:ilvl w:val="0"/>
          <w:numId w:val="1024"/>
        </w:numPr>
        <w:pStyle w:val="Compact"/>
      </w:pPr>
      <w:r>
        <w:rPr>
          <w:iCs/>
          <w:i/>
        </w:rPr>
        <w:t xml:space="preserve">Why Auditors Care:</w:t>
      </w:r>
      <w:r>
        <w:t xml:space="preserve"> </w:t>
      </w:r>
      <w:r>
        <w:t xml:space="preserve">Non-human credential governance is frequently an audit blind spot, making it a focus area.</w:t>
      </w:r>
    </w:p>
    <w:p>
      <w:pPr>
        <w:pStyle w:val="FirstParagraph"/>
      </w:pPr>
      <w:r>
        <w:rPr>
          <w:bCs/>
          <w:b/>
        </w:rPr>
        <w:t xml:space="preserve">Credential Misuse</w:t>
      </w:r>
    </w:p>
    <w:p>
      <w:pPr>
        <w:numPr>
          <w:ilvl w:val="0"/>
          <w:numId w:val="1025"/>
        </w:numPr>
        <w:pStyle w:val="Compact"/>
      </w:pPr>
      <w:r>
        <w:rPr>
          <w:iCs/>
          <w:i/>
        </w:rPr>
        <w:t xml:space="preserve">Definition:</w:t>
      </w:r>
      <w:r>
        <w:t xml:space="preserve"> </w:t>
      </w:r>
      <w:r>
        <w:t xml:space="preserve">Valid credentials used in ways inconsistent with authorized purpose (e.g., shared, reused, used outside normal patterns).</w:t>
      </w:r>
    </w:p>
    <w:p>
      <w:pPr>
        <w:numPr>
          <w:ilvl w:val="0"/>
          <w:numId w:val="1025"/>
        </w:numPr>
        <w:pStyle w:val="Compact"/>
      </w:pPr>
      <w:r>
        <w:rPr>
          <w:iCs/>
          <w:i/>
        </w:rPr>
        <w:t xml:space="preserve">Root Cause:</w:t>
      </w:r>
      <w:r>
        <w:t xml:space="preserve"> </w:t>
      </w:r>
      <w:r>
        <w:t xml:space="preserve">Weak credential hygiene practices; lack of behavioral monitoring.</w:t>
      </w:r>
    </w:p>
    <w:p>
      <w:pPr>
        <w:numPr>
          <w:ilvl w:val="0"/>
          <w:numId w:val="1025"/>
        </w:numPr>
        <w:pStyle w:val="Compact"/>
      </w:pPr>
      <w:r>
        <w:rPr>
          <w:iCs/>
          <w:i/>
        </w:rPr>
        <w:t xml:space="preserve">Business Impact:</w:t>
      </w:r>
      <w:r>
        <w:t xml:space="preserve"> </w:t>
      </w:r>
      <w:r>
        <w:t xml:space="preserve">Undermines the integrity of "who did what" across the business.</w:t>
      </w:r>
    </w:p>
    <w:p>
      <w:pPr>
        <w:numPr>
          <w:ilvl w:val="0"/>
          <w:numId w:val="1025"/>
        </w:numPr>
        <w:pStyle w:val="Compact"/>
      </w:pPr>
      <w:r>
        <w:rPr>
          <w:iCs/>
          <w:i/>
        </w:rPr>
        <w:t xml:space="preserve">Security Impact:</w:t>
      </w:r>
      <w:r>
        <w:t xml:space="preserve"> </w:t>
      </w:r>
      <w:r>
        <w:t xml:space="preserve">Makes detection harder since the credential itself is technically "valid."</w:t>
      </w:r>
    </w:p>
    <w:p>
      <w:pPr>
        <w:numPr>
          <w:ilvl w:val="0"/>
          <w:numId w:val="1025"/>
        </w:numPr>
        <w:pStyle w:val="Compact"/>
      </w:pPr>
      <w:r>
        <w:rPr>
          <w:iCs/>
          <w:i/>
        </w:rPr>
        <w:t xml:space="preserve">Why Auditors Care:</w:t>
      </w:r>
      <w:r>
        <w:t xml:space="preserve"> </w:t>
      </w:r>
      <w:r>
        <w:t xml:space="preserve">Directly threatens the non-repudiation principle audits rely on.</w:t>
      </w:r>
    </w:p>
    <w:p>
      <w:pPr>
        <w:pStyle w:val="FirstParagraph"/>
      </w:pPr>
      <w:r>
        <w:rPr>
          <w:bCs/>
          <w:b/>
        </w:rPr>
        <w:t xml:space="preserve">Service Account Abuse</w:t>
      </w:r>
    </w:p>
    <w:p>
      <w:pPr>
        <w:numPr>
          <w:ilvl w:val="0"/>
          <w:numId w:val="1026"/>
        </w:numPr>
        <w:pStyle w:val="Compact"/>
      </w:pPr>
      <w:r>
        <w:rPr>
          <w:iCs/>
          <w:i/>
        </w:rPr>
        <w:t xml:space="preserve">Definition:</w:t>
      </w:r>
      <w:r>
        <w:t xml:space="preserve"> </w:t>
      </w:r>
      <w:r>
        <w:t xml:space="preserve">Non-human accounts used for unintended purposes, or with excessive standing privilege.</w:t>
      </w:r>
    </w:p>
    <w:p>
      <w:pPr>
        <w:numPr>
          <w:ilvl w:val="0"/>
          <w:numId w:val="1026"/>
        </w:numPr>
        <w:pStyle w:val="Compact"/>
      </w:pPr>
      <w:r>
        <w:rPr>
          <w:iCs/>
          <w:i/>
        </w:rPr>
        <w:t xml:space="preserve">Root Cause:</w:t>
      </w:r>
      <w:r>
        <w:t xml:space="preserve"> </w:t>
      </w:r>
      <w:r>
        <w:t xml:space="preserve">No formal ownership/lifecycle management equivalent to human identity governance.</w:t>
      </w:r>
    </w:p>
    <w:p>
      <w:pPr>
        <w:numPr>
          <w:ilvl w:val="0"/>
          <w:numId w:val="1026"/>
        </w:numPr>
        <w:pStyle w:val="Compact"/>
      </w:pPr>
      <w:r>
        <w:rPr>
          <w:iCs/>
          <w:i/>
        </w:rPr>
        <w:t xml:space="preserve">Business Impact:</w:t>
      </w:r>
      <w:r>
        <w:t xml:space="preserve"> </w:t>
      </w:r>
      <w:r>
        <w:t xml:space="preserve">Service disruptions or data exposure if misused or compromised.</w:t>
      </w:r>
    </w:p>
    <w:p>
      <w:pPr>
        <w:numPr>
          <w:ilvl w:val="0"/>
          <w:numId w:val="1026"/>
        </w:numPr>
        <w:pStyle w:val="Compact"/>
      </w:pPr>
      <w:r>
        <w:rPr>
          <w:iCs/>
          <w:i/>
        </w:rPr>
        <w:t xml:space="preserve">Security Impact:</w:t>
      </w:r>
      <w:r>
        <w:t xml:space="preserve"> </w:t>
      </w:r>
      <w:r>
        <w:t xml:space="preserve">Frequently the path of least resistance for attackers due to weak monitoring.</w:t>
      </w:r>
    </w:p>
    <w:p>
      <w:pPr>
        <w:numPr>
          <w:ilvl w:val="0"/>
          <w:numId w:val="1026"/>
        </w:numPr>
        <w:pStyle w:val="Compact"/>
      </w:pPr>
      <w:r>
        <w:rPr>
          <w:iCs/>
          <w:i/>
        </w:rPr>
        <w:t xml:space="preserve">Why Auditors Care:</w:t>
      </w:r>
      <w:r>
        <w:t xml:space="preserve"> </w:t>
      </w:r>
      <w:r>
        <w:t xml:space="preserve">Non-human identity governance maturity is a recurring audit gap across industries.</w:t>
      </w:r>
    </w:p>
    <w:p>
      <w:r>
        <w:pict>
          <v:rect style="width:0;height:1.5pt" o:hralign="center" o:hrstd="t" o:hr="t"/>
        </w:pict>
      </w:r>
    </w:p>
    <w:bookmarkEnd w:id="43"/>
    <w:bookmarkStart w:id="44" w:name="step-8--edge-case-analysis"/>
    <w:p>
      <w:pPr>
        <w:pStyle w:val="Heading3"/>
      </w:pPr>
      <w:r>
        <w:t xml:space="preserve">STEP 8 — EDGE CASE ANALYSIS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Edge Case</w:t>
            </w:r>
          </w:p>
        </w:tc>
        <w:tc>
          <w:tcPr/>
          <w:p>
            <w:pPr>
              <w:pStyle w:val="Compact"/>
              <w:jc w:val="left"/>
            </w:pPr>
            <w:r>
              <w:t xml:space="preserve">Why It's Difficult</w:t>
            </w:r>
          </w:p>
        </w:tc>
      </w:tr>
      <w:tr>
        <w:tc>
          <w:tcPr/>
          <w:p>
            <w:pPr>
              <w:pStyle w:val="Compact"/>
              <w:jc w:val="left"/>
            </w:pPr>
            <w:r>
              <w:t xml:space="preserve">User disabled in AD but active in AWS</w:t>
            </w:r>
          </w:p>
        </w:tc>
        <w:tc>
          <w:tcPr/>
          <w:p>
            <w:pPr>
              <w:pStyle w:val="Compact"/>
              <w:jc w:val="left"/>
            </w:pPr>
            <w:r>
              <w:t xml:space="preserve">No platform has authority to enforce state in another; requires cross-system reconciliation that often doesn't exist in real time</w:t>
            </w:r>
          </w:p>
        </w:tc>
      </w:tr>
      <w:tr>
        <w:tc>
          <w:tcPr/>
          <w:p>
            <w:pPr>
              <w:pStyle w:val="Compact"/>
              <w:jc w:val="left"/>
            </w:pPr>
            <w:r>
              <w:t xml:space="preserve">Admin in AWS but not in AD</w:t>
            </w:r>
          </w:p>
        </w:tc>
        <w:tc>
          <w:tcPr/>
          <w:p>
            <w:pPr>
              <w:pStyle w:val="Compact"/>
              <w:jc w:val="left"/>
            </w:pPr>
            <w:r>
              <w:t xml:space="preserve">Suggests the account was provisioned outside the "normal" HR-driven workflow entirely — hard to trace origin or justification</w:t>
            </w:r>
          </w:p>
        </w:tc>
      </w:tr>
      <w:tr>
        <w:tc>
          <w:tcPr/>
          <w:p>
            <w:pPr>
              <w:pStyle w:val="Compact"/>
              <w:jc w:val="left"/>
            </w:pPr>
            <w:r>
              <w:t xml:space="preserve">Nested group inheritance</w:t>
            </w:r>
          </w:p>
        </w:tc>
        <w:tc>
          <w:tcPr/>
          <w:p>
            <w:pPr>
              <w:pStyle w:val="Compact"/>
              <w:jc w:val="left"/>
            </w:pPr>
            <w:r>
              <w:t xml:space="preserve">Effective access isn't visible from a flat account view; requires recursive resolution that most manual reviews skip</w:t>
            </w:r>
          </w:p>
        </w:tc>
      </w:tr>
      <w:tr>
        <w:tc>
          <w:tcPr/>
          <w:p>
            <w:pPr>
              <w:pStyle w:val="Compact"/>
              <w:jc w:val="left"/>
            </w:pPr>
            <w:r>
              <w:t xml:space="preserve">Temporary admin rights that never expire</w:t>
            </w:r>
          </w:p>
        </w:tc>
        <w:tc>
          <w:tcPr/>
          <w:p>
            <w:pPr>
              <w:pStyle w:val="Compact"/>
              <w:jc w:val="left"/>
            </w:pPr>
            <w:r>
              <w:t xml:space="preserve">Distinguishing "temporary that should auto-expire" from "permanent that was mislabeled" requires tracking original intent, which is often lost</w:t>
            </w:r>
          </w:p>
        </w:tc>
      </w:tr>
      <w:tr>
        <w:tc>
          <w:tcPr/>
          <w:p>
            <w:pPr>
              <w:pStyle w:val="Compact"/>
              <w:jc w:val="left"/>
            </w:pPr>
            <w:r>
              <w:t xml:space="preserve">Shared service accounts</w:t>
            </w:r>
          </w:p>
        </w:tc>
        <w:tc>
          <w:tcPr/>
          <w:p>
            <w:pPr>
              <w:pStyle w:val="Compact"/>
              <w:jc w:val="left"/>
            </w:pPr>
            <w:r>
              <w:t xml:space="preserve">No way to attribute specific actions to a specific human; legitimate technical need (automation) conflicts with accountability principle</w:t>
            </w:r>
          </w:p>
        </w:tc>
      </w:tr>
      <w:tr>
        <w:tc>
          <w:tcPr/>
          <w:p>
            <w:pPr>
              <w:pStyle w:val="Compact"/>
              <w:jc w:val="left"/>
            </w:pPr>
            <w:r>
              <w:t xml:space="preserve">Dormant privileged users</w:t>
            </w:r>
          </w:p>
        </w:tc>
        <w:tc>
          <w:tcPr/>
          <w:p>
            <w:pPr>
              <w:pStyle w:val="Compact"/>
              <w:jc w:val="left"/>
            </w:pPr>
            <w:r>
              <w:t xml:space="preserve">Hard to distinguish "legitimately inactive but still needed" (e.g., break-glass) from "should have been removed long ago"</w:t>
            </w:r>
          </w:p>
        </w:tc>
      </w:tr>
      <w:tr>
        <w:tc>
          <w:tcPr/>
          <w:p>
            <w:pPr>
              <w:pStyle w:val="Compact"/>
              <w:jc w:val="left"/>
            </w:pPr>
            <w:r>
              <w:t xml:space="preserve">Token rotation failures</w:t>
            </w:r>
          </w:p>
        </w:tc>
        <w:tc>
          <w:tcPr/>
          <w:p>
            <w:pPr>
              <w:pStyle w:val="Compact"/>
              <w:jc w:val="left"/>
            </w:pPr>
            <w:r>
              <w:t xml:space="preserve">Tokens may continue working past intended rotation if old tokens aren't actively revoked, not just replaced</w:t>
            </w:r>
          </w:p>
        </w:tc>
      </w:tr>
      <w:tr>
        <w:tc>
          <w:tcPr/>
          <w:p>
            <w:pPr>
              <w:pStyle w:val="Compact"/>
              <w:jc w:val="left"/>
            </w:pPr>
            <w:r>
              <w:t xml:space="preserve">Identity correlation mismatches</w:t>
            </w:r>
          </w:p>
        </w:tc>
        <w:tc>
          <w:tcPr/>
          <w:p>
            <w:pPr>
              <w:pStyle w:val="Compact"/>
              <w:jc w:val="left"/>
            </w:pPr>
            <w:r>
              <w:t xml:space="preserve">Same person may appear as different "identities" across systems due to name changes, typos, or independent provisioning — false negatives (missed links) and false positives (wrong links) are both possible</w:t>
            </w:r>
          </w:p>
        </w:tc>
      </w:tr>
      <w:tr>
        <w:tc>
          <w:tcPr/>
          <w:p>
            <w:pPr>
              <w:pStyle w:val="Compact"/>
              <w:jc w:val="left"/>
            </w:pPr>
            <w:r>
              <w:t xml:space="preserve">Contractor converted to full-time employee</w:t>
            </w:r>
          </w:p>
        </w:tc>
        <w:tc>
          <w:tcPr/>
          <w:p>
            <w:pPr>
              <w:pStyle w:val="Compact"/>
              <w:jc w:val="left"/>
            </w:pPr>
            <w:r>
              <w:t xml:space="preserve">Old contractor account and new employee account may coexist, creating duplicate or conflicting access trails</w:t>
            </w:r>
          </w:p>
        </w:tc>
      </w:tr>
      <w:tr>
        <w:tc>
          <w:tcPr/>
          <w:p>
            <w:pPr>
              <w:pStyle w:val="Compact"/>
              <w:jc w:val="left"/>
            </w:pPr>
            <w:r>
              <w:t xml:space="preserve">Re-hired employees</w:t>
            </w:r>
          </w:p>
        </w:tc>
        <w:tc>
          <w:tcPr/>
          <w:p>
            <w:pPr>
              <w:pStyle w:val="Compact"/>
              <w:jc w:val="left"/>
            </w:pPr>
            <w:r>
              <w:t xml:space="preserve">Old account may be reactivated with stale, outdated permissions rather than re-provisioned cleanly</w:t>
            </w:r>
          </w:p>
        </w:tc>
      </w:tr>
      <w:tr>
        <w:tc>
          <w:tcPr/>
          <w:p>
            <w:pPr>
              <w:pStyle w:val="Compact"/>
              <w:jc w:val="left"/>
            </w:pPr>
            <w:r>
              <w:t xml:space="preserve">Cross-border/multi-entity employees</w:t>
            </w:r>
          </w:p>
        </w:tc>
        <w:tc>
          <w:tcPr/>
          <w:p>
            <w:pPr>
              <w:pStyle w:val="Compact"/>
              <w:jc w:val="left"/>
            </w:pPr>
            <w:r>
              <w:t xml:space="preserve">Same person may need different access profiles in different regulatory jurisdictions, complicating a single "role" model</w:t>
            </w:r>
          </w:p>
        </w:tc>
      </w:tr>
      <w:tr>
        <w:tc>
          <w:tcPr/>
          <w:p>
            <w:pPr>
              <w:pStyle w:val="Compact"/>
              <w:jc w:val="left"/>
            </w:pPr>
            <w:r>
              <w:t xml:space="preserve">Break-glass emergency access usage</w:t>
            </w:r>
          </w:p>
        </w:tc>
        <w:tc>
          <w:tcPr/>
          <w:p>
            <w:pPr>
              <w:pStyle w:val="Compact"/>
              <w:jc w:val="left"/>
            </w:pPr>
            <w:r>
              <w:t xml:space="preserve">Legitimate by design, but indistinguishable from misuse without strong contextual logging of</w:t>
            </w:r>
            <w:r>
              <w:t xml:space="preserve"> </w:t>
            </w:r>
            <w:r>
              <w:rPr>
                <w:iCs/>
                <w:i/>
              </w:rPr>
              <w:t xml:space="preserve">why</w:t>
            </w:r>
            <w:r>
              <w:t xml:space="preserve"> </w:t>
            </w:r>
            <w:r>
              <w:t xml:space="preserve">it was invoked</w:t>
            </w:r>
          </w:p>
        </w:tc>
      </w:tr>
    </w:tbl>
    <w:p>
      <w:r>
        <w:pict>
          <v:rect style="width:0;height:1.5pt" o:hralign="center" o:hrstd="t" o:hr="t"/>
        </w:pict>
      </w:r>
    </w:p>
    <w:bookmarkEnd w:id="44"/>
    <w:bookmarkStart w:id="45" w:name="X244364c4704fdc6e61c78ad4831ee0f7f0e1164"/>
    <w:p>
      <w:pPr>
        <w:pStyle w:val="Heading3"/>
      </w:pPr>
      <w:r>
        <w:t xml:space="preserve">STEP 9 — AUDITOR THINKING: TOP 25 QUESTIONS</w:t>
      </w:r>
    </w:p>
    <w:p>
      <w:pPr>
        <w:numPr>
          <w:ilvl w:val="0"/>
          <w:numId w:val="1027"/>
        </w:numPr>
        <w:pStyle w:val="Compact"/>
      </w:pPr>
      <w:r>
        <w:rPr>
          <w:bCs/>
          <w:b/>
        </w:rPr>
        <w:t xml:space="preserve">Can you produce a complete list of all active identities across every platform?</w:t>
      </w:r>
      <w:r>
        <w:t xml:space="preserve"> </w:t>
      </w:r>
      <w:r>
        <w:t xml:space="preserve">— Evidence: full identity inventory export per platform; Data: account status, creation date, last login.</w:t>
      </w:r>
    </w:p>
    <w:p>
      <w:pPr>
        <w:numPr>
          <w:ilvl w:val="0"/>
          <w:numId w:val="1027"/>
        </w:numPr>
        <w:pStyle w:val="Compact"/>
      </w:pPr>
      <w:r>
        <w:rPr>
          <w:bCs/>
          <w:b/>
        </w:rPr>
        <w:t xml:space="preserve">How do you prove every active account maps to a valid, current employee or approved third party?</w:t>
      </w:r>
      <w:r>
        <w:t xml:space="preserve"> </w:t>
      </w:r>
      <w:r>
        <w:t xml:space="preserve">— Evidence: HR-to-IT reconciliation report; Data: HR active employee roster vs. system account list.</w:t>
      </w:r>
    </w:p>
    <w:p>
      <w:pPr>
        <w:numPr>
          <w:ilvl w:val="0"/>
          <w:numId w:val="1027"/>
        </w:numPr>
        <w:pStyle w:val="Compact"/>
      </w:pPr>
      <w:r>
        <w:rPr>
          <w:bCs/>
          <w:b/>
        </w:rPr>
        <w:t xml:space="preserve">What is the average time between termination and full access revocation?</w:t>
      </w:r>
      <w:r>
        <w:t xml:space="preserve"> </w:t>
      </w:r>
      <w:r>
        <w:t xml:space="preserve">— Evidence: offboarding SLA report; Data: termination date vs. deactivation timestamp per system.</w:t>
      </w:r>
    </w:p>
    <w:p>
      <w:pPr>
        <w:numPr>
          <w:ilvl w:val="0"/>
          <w:numId w:val="1027"/>
        </w:numPr>
        <w:pStyle w:val="Compact"/>
      </w:pPr>
      <w:r>
        <w:rPr>
          <w:bCs/>
          <w:b/>
        </w:rPr>
        <w:t xml:space="preserve">Can you show that every privileged account has a documented business justification?</w:t>
      </w:r>
      <w:r>
        <w:t xml:space="preserve"> </w:t>
      </w:r>
      <w:r>
        <w:t xml:space="preserve">— Evidence: privileged access approval records; Data: justification field per privileged grant.</w:t>
      </w:r>
    </w:p>
    <w:p>
      <w:pPr>
        <w:numPr>
          <w:ilvl w:val="0"/>
          <w:numId w:val="1027"/>
        </w:numPr>
        <w:pStyle w:val="Compact"/>
      </w:pPr>
      <w:r>
        <w:rPr>
          <w:bCs/>
          <w:b/>
        </w:rPr>
        <w:t xml:space="preserve">How are segregation-of-duties conflicts identified and remediated?</w:t>
      </w:r>
      <w:r>
        <w:t xml:space="preserve"> </w:t>
      </w:r>
      <w:r>
        <w:t xml:space="preserve">— Evidence: SoD conflict report and remediation log; Data: role-to-permission matrix, conflict rule set.</w:t>
      </w:r>
    </w:p>
    <w:p>
      <w:pPr>
        <w:numPr>
          <w:ilvl w:val="0"/>
          <w:numId w:val="1027"/>
        </w:numPr>
        <w:pStyle w:val="Compact"/>
      </w:pPr>
      <w:r>
        <w:rPr>
          <w:bCs/>
          <w:b/>
        </w:rPr>
        <w:t xml:space="preserve">What evidence exists that access reviews actually result in revocations, not just attestations?</w:t>
      </w:r>
      <w:r>
        <w:t xml:space="preserve"> </w:t>
      </w:r>
      <w:r>
        <w:t xml:space="preserve">— Evidence: review campaign outcome report; Data: approve/revoke counts and downstream execution confirmation.</w:t>
      </w:r>
    </w:p>
    <w:p>
      <w:pPr>
        <w:numPr>
          <w:ilvl w:val="0"/>
          <w:numId w:val="1027"/>
        </w:numPr>
        <w:pStyle w:val="Compact"/>
      </w:pPr>
      <w:r>
        <w:rPr>
          <w:bCs/>
          <w:b/>
        </w:rPr>
        <w:t xml:space="preserve">How do you detect and handle orphaned accounts with no HR match?</w:t>
      </w:r>
      <w:r>
        <w:t xml:space="preserve"> </w:t>
      </w:r>
      <w:r>
        <w:t xml:space="preserve">— Evidence: orphaned account report; Data: reconciliation exception list.</w:t>
      </w:r>
    </w:p>
    <w:p>
      <w:pPr>
        <w:numPr>
          <w:ilvl w:val="0"/>
          <w:numId w:val="1027"/>
        </w:numPr>
        <w:pStyle w:val="Compact"/>
      </w:pPr>
      <w:r>
        <w:rPr>
          <w:bCs/>
          <w:b/>
        </w:rPr>
        <w:t xml:space="preserve">What is your policy and evidence for dormant account handling?</w:t>
      </w:r>
      <w:r>
        <w:t xml:space="preserve"> </w:t>
      </w:r>
      <w:r>
        <w:t xml:space="preserve">— Evidence: dormancy policy document and enforcement log; Data: last-login timestamps vs. policy threshold.</w:t>
      </w:r>
    </w:p>
    <w:p>
      <w:pPr>
        <w:numPr>
          <w:ilvl w:val="0"/>
          <w:numId w:val="1027"/>
        </w:numPr>
        <w:pStyle w:val="Compact"/>
      </w:pPr>
      <w:r>
        <w:rPr>
          <w:bCs/>
          <w:b/>
        </w:rPr>
        <w:t xml:space="preserve">How are service accounts inventoried and assigned ownership?</w:t>
      </w:r>
      <w:r>
        <w:t xml:space="preserve"> </w:t>
      </w:r>
      <w:r>
        <w:t xml:space="preserve">— Evidence: service account registry; Data: owner field, creation date, last credential rotation.</w:t>
      </w:r>
    </w:p>
    <w:p>
      <w:pPr>
        <w:numPr>
          <w:ilvl w:val="0"/>
          <w:numId w:val="1027"/>
        </w:numPr>
        <w:pStyle w:val="Compact"/>
      </w:pPr>
      <w:r>
        <w:rPr>
          <w:bCs/>
          <w:b/>
        </w:rPr>
        <w:t xml:space="preserve">What controls exist over API token issuance, scope, and expiration?</w:t>
      </w:r>
      <w:r>
        <w:t xml:space="preserve"> </w:t>
      </w:r>
      <w:r>
        <w:t xml:space="preserve">— Evidence: token management policy and token inventory; Data: scope, expiry, issuance approver.</w:t>
      </w:r>
    </w:p>
    <w:p>
      <w:pPr>
        <w:numPr>
          <w:ilvl w:val="0"/>
          <w:numId w:val="1027"/>
        </w:numPr>
        <w:pStyle w:val="Compact"/>
      </w:pPr>
      <w:r>
        <w:rPr>
          <w:bCs/>
          <w:b/>
        </w:rPr>
        <w:t xml:space="preserve">How is privileged access time-bound, and what enforces the expiration?</w:t>
      </w:r>
      <w:r>
        <w:t xml:space="preserve"> </w:t>
      </w:r>
      <w:r>
        <w:t xml:space="preserve">— Evidence: just-in-time access logs; Data: grant timestamp, expiration timestamp, actual revocation timestamp.</w:t>
      </w:r>
    </w:p>
    <w:p>
      <w:pPr>
        <w:numPr>
          <w:ilvl w:val="0"/>
          <w:numId w:val="1027"/>
        </w:numPr>
        <w:pStyle w:val="Compact"/>
      </w:pPr>
      <w:r>
        <w:rPr>
          <w:bCs/>
          <w:b/>
        </w:rPr>
        <w:t xml:space="preserve">Can you demonstrate MFA enforcement on all administrative accounts?</w:t>
      </w:r>
      <w:r>
        <w:t xml:space="preserve"> </w:t>
      </w:r>
      <w:r>
        <w:t xml:space="preserve">— Evidence: MFA enrollment/enforcement report; Data: per-account MFA status.</w:t>
      </w:r>
    </w:p>
    <w:p>
      <w:pPr>
        <w:numPr>
          <w:ilvl w:val="0"/>
          <w:numId w:val="1027"/>
        </w:numPr>
        <w:pStyle w:val="Compact"/>
      </w:pPr>
      <w:r>
        <w:rPr>
          <w:bCs/>
          <w:b/>
        </w:rPr>
        <w:t xml:space="preserve">How are nested group memberships accounted for in access reviews?</w:t>
      </w:r>
      <w:r>
        <w:t xml:space="preserve"> </w:t>
      </w:r>
      <w:r>
        <w:t xml:space="preserve">— Evidence: effective access resolution methodology; Data: expanded group membership trees.</w:t>
      </w:r>
    </w:p>
    <w:p>
      <w:pPr>
        <w:numPr>
          <w:ilvl w:val="0"/>
          <w:numId w:val="1027"/>
        </w:numPr>
        <w:pStyle w:val="Compact"/>
      </w:pPr>
      <w:r>
        <w:rPr>
          <w:bCs/>
          <w:b/>
        </w:rPr>
        <w:t xml:space="preserve">What is the process when a role change occurs — how is old access removed?</w:t>
      </w:r>
      <w:r>
        <w:t xml:space="preserve"> </w:t>
      </w:r>
      <w:r>
        <w:t xml:space="preserve">— Evidence: mover workflow documentation and execution logs; Data: pre/post role-change entitlement diff.</w:t>
      </w:r>
    </w:p>
    <w:p>
      <w:pPr>
        <w:numPr>
          <w:ilvl w:val="0"/>
          <w:numId w:val="1027"/>
        </w:numPr>
        <w:pStyle w:val="Compact"/>
      </w:pPr>
      <w:r>
        <w:rPr>
          <w:bCs/>
          <w:b/>
        </w:rPr>
        <w:t xml:space="preserve">How do you verify logging completeness across all identity platforms?</w:t>
      </w:r>
      <w:r>
        <w:t xml:space="preserve"> </w:t>
      </w:r>
      <w:r>
        <w:t xml:space="preserve">— Evidence: logging coverage assessment; Data: per-platform log retention and completeness checks.</w:t>
      </w:r>
    </w:p>
    <w:p>
      <w:pPr>
        <w:numPr>
          <w:ilvl w:val="0"/>
          <w:numId w:val="1027"/>
        </w:numPr>
        <w:pStyle w:val="Compact"/>
      </w:pPr>
      <w:r>
        <w:rPr>
          <w:bCs/>
          <w:b/>
        </w:rPr>
        <w:t xml:space="preserve">What evidence exists of break-glass account usage and post-use review?</w:t>
      </w:r>
      <w:r>
        <w:t xml:space="preserve"> </w:t>
      </w:r>
      <w:r>
        <w:t xml:space="preserve">— Evidence: break-glass usage log and post-incident review record; Data: usage timestamp, justification, reviewer sign-off.</w:t>
      </w:r>
    </w:p>
    <w:p>
      <w:pPr>
        <w:numPr>
          <w:ilvl w:val="0"/>
          <w:numId w:val="1027"/>
        </w:numPr>
        <w:pStyle w:val="Compact"/>
      </w:pPr>
      <w:r>
        <w:rPr>
          <w:bCs/>
          <w:b/>
        </w:rPr>
        <w:t xml:space="preserve">How is contractor/vendor access tied to contract terms?</w:t>
      </w:r>
      <w:r>
        <w:t xml:space="preserve"> </w:t>
      </w:r>
      <w:r>
        <w:t xml:space="preserve">— Evidence: vendor access lifecycle policy; Data: contract end date vs. account expiration date.</w:t>
      </w:r>
    </w:p>
    <w:p>
      <w:pPr>
        <w:numPr>
          <w:ilvl w:val="0"/>
          <w:numId w:val="1027"/>
        </w:numPr>
        <w:pStyle w:val="Compact"/>
      </w:pPr>
      <w:r>
        <w:rPr>
          <w:bCs/>
          <w:b/>
        </w:rPr>
        <w:t xml:space="preserve">What is the process for validating access for re-hired employees?</w:t>
      </w:r>
      <w:r>
        <w:t xml:space="preserve"> </w:t>
      </w:r>
      <w:r>
        <w:t xml:space="preserve">— Evidence: re-hire provisioning procedure; Data: old vs. new account comparison.</w:t>
      </w:r>
    </w:p>
    <w:p>
      <w:pPr>
        <w:numPr>
          <w:ilvl w:val="0"/>
          <w:numId w:val="1027"/>
        </w:numPr>
        <w:pStyle w:val="Compact"/>
      </w:pPr>
      <w:r>
        <w:rPr>
          <w:bCs/>
          <w:b/>
        </w:rPr>
        <w:t xml:space="preserve">How is identity correlation accuracy measured across platforms?</w:t>
      </w:r>
      <w:r>
        <w:t xml:space="preserve"> </w:t>
      </w:r>
      <w:r>
        <w:t xml:space="preserve">— Evidence: identity matching/reconciliation accuracy report; Data: match confidence scores, manual exception rate.</w:t>
      </w:r>
    </w:p>
    <w:p>
      <w:pPr>
        <w:numPr>
          <w:ilvl w:val="0"/>
          <w:numId w:val="1027"/>
        </w:numPr>
        <w:pStyle w:val="Compact"/>
      </w:pPr>
      <w:r>
        <w:rPr>
          <w:bCs/>
          <w:b/>
        </w:rPr>
        <w:t xml:space="preserve">What controls exist for shared/generic accounts, and how is usage attributed?</w:t>
      </w:r>
      <w:r>
        <w:t xml:space="preserve"> </w:t>
      </w:r>
      <w:r>
        <w:t xml:space="preserve">— Evidence: shared account policy and compensating control log; Data: checkout/usage logs.</w:t>
      </w:r>
    </w:p>
    <w:p>
      <w:pPr>
        <w:numPr>
          <w:ilvl w:val="0"/>
          <w:numId w:val="1027"/>
        </w:numPr>
        <w:pStyle w:val="Compact"/>
      </w:pPr>
      <w:r>
        <w:rPr>
          <w:bCs/>
          <w:b/>
        </w:rPr>
        <w:t xml:space="preserve">How are M&amp;A-introduced identities reconciled into the governance program?</w:t>
      </w:r>
      <w:r>
        <w:t xml:space="preserve"> </w:t>
      </w:r>
      <w:r>
        <w:t xml:space="preserve">— Evidence: M&amp;A identity integration plan and status; Data: integration completion percentage, exception list.</w:t>
      </w:r>
    </w:p>
    <w:p>
      <w:pPr>
        <w:numPr>
          <w:ilvl w:val="0"/>
          <w:numId w:val="1027"/>
        </w:numPr>
        <w:pStyle w:val="Compact"/>
      </w:pPr>
      <w:r>
        <w:rPr>
          <w:bCs/>
          <w:b/>
        </w:rPr>
        <w:t xml:space="preserve">What is the escalation path when a high-risk identity anomaly is detected?</w:t>
      </w:r>
      <w:r>
        <w:t xml:space="preserve"> </w:t>
      </w:r>
      <w:r>
        <w:t xml:space="preserve">— Evidence: incident response/escalation procedure; Data: detection-to-resolution time logs.</w:t>
      </w:r>
    </w:p>
    <w:p>
      <w:pPr>
        <w:numPr>
          <w:ilvl w:val="0"/>
          <w:numId w:val="1027"/>
        </w:numPr>
        <w:pStyle w:val="Compact"/>
      </w:pPr>
      <w:r>
        <w:rPr>
          <w:bCs/>
          <w:b/>
        </w:rPr>
        <w:t xml:space="preserve">How do you ensure access requests follow least-privilege rather than role-template convenience?</w:t>
      </w:r>
      <w:r>
        <w:t xml:space="preserve"> </w:t>
      </w:r>
      <w:r>
        <w:t xml:space="preserve">— Evidence: access request approval rationale records; Data: requested vs. granted scope comparison.</w:t>
      </w:r>
    </w:p>
    <w:p>
      <w:pPr>
        <w:numPr>
          <w:ilvl w:val="0"/>
          <w:numId w:val="1027"/>
        </w:numPr>
        <w:pStyle w:val="Compact"/>
      </w:pPr>
      <w:r>
        <w:rPr>
          <w:bCs/>
          <w:b/>
        </w:rPr>
        <w:t xml:space="preserve">What is the audit log retention policy, and is it being met in practice?</w:t>
      </w:r>
      <w:r>
        <w:t xml:space="preserve"> </w:t>
      </w:r>
      <w:r>
        <w:t xml:space="preserve">— Evidence: retention policy document and storage verification; Data: actual log retention duration per system.</w:t>
      </w:r>
    </w:p>
    <w:p>
      <w:pPr>
        <w:numPr>
          <w:ilvl w:val="0"/>
          <w:numId w:val="1027"/>
        </w:numPr>
        <w:pStyle w:val="Compact"/>
      </w:pPr>
      <w:r>
        <w:rPr>
          <w:bCs/>
          <w:b/>
        </w:rPr>
        <w:t xml:space="preserve">How is the effectiveness of the identity governance program itself measured and reported to leadership?</w:t>
      </w:r>
      <w:r>
        <w:t xml:space="preserve"> </w:t>
      </w:r>
      <w:r>
        <w:t xml:space="preserve">— Evidence: governance KPI/metrics report to CISO/board; Data: trend data on key risk indicators over time.</w:t>
      </w:r>
    </w:p>
    <w:p>
      <w:r>
        <w:pict>
          <v:rect style="width:0;height:1.5pt" o:hralign="center" o:hrstd="t" o:hr="t"/>
        </w:pict>
      </w:r>
    </w:p>
    <w:bookmarkEnd w:id="45"/>
    <w:bookmarkStart w:id="46" w:name="X8888d3a270a3d1c0a9cd2474a87eab850480a40"/>
    <w:p>
      <w:pPr>
        <w:pStyle w:val="Heading3"/>
      </w:pPr>
      <w:r>
        <w:t xml:space="preserve">STEP 10 — SECURITY TEAM THINKING: TOP 25 QUESTIONS</w:t>
      </w:r>
    </w:p>
    <w:p>
      <w:pPr>
        <w:numPr>
          <w:ilvl w:val="0"/>
          <w:numId w:val="1028"/>
        </w:numPr>
        <w:pStyle w:val="Compact"/>
      </w:pPr>
      <w:r>
        <w:rPr>
          <w:bCs/>
          <w:b/>
        </w:rPr>
        <w:t xml:space="preserve">Which identities currently hold privileged access across more than one platform?</w:t>
      </w:r>
      <w:r>
        <w:t xml:space="preserve"> </w:t>
      </w:r>
      <w:r>
        <w:t xml:space="preserve">— Why it matters: concentrated risk; Visibility needed: cross-platform privilege aggregation view.</w:t>
      </w:r>
    </w:p>
    <w:p>
      <w:pPr>
        <w:numPr>
          <w:ilvl w:val="0"/>
          <w:numId w:val="1028"/>
        </w:numPr>
        <w:pStyle w:val="Compact"/>
      </w:pPr>
      <w:r>
        <w:rPr>
          <w:bCs/>
          <w:b/>
        </w:rPr>
        <w:t xml:space="preserve">Which privileged accounts have not authenticated in the last 30/60/90 days?</w:t>
      </w:r>
      <w:r>
        <w:t xml:space="preserve"> </w:t>
      </w:r>
      <w:r>
        <w:t xml:space="preserve">— Why it matters: dormant high-value targets; Visibility needed: last-login data joined with privilege level.</w:t>
      </w:r>
    </w:p>
    <w:p>
      <w:pPr>
        <w:numPr>
          <w:ilvl w:val="0"/>
          <w:numId w:val="1028"/>
        </w:numPr>
        <w:pStyle w:val="Compact"/>
      </w:pPr>
      <w:r>
        <w:rPr>
          <w:bCs/>
          <w:b/>
        </w:rPr>
        <w:t xml:space="preserve">Are there any active accounts with no corresponding active HR record?</w:t>
      </w:r>
      <w:r>
        <w:t xml:space="preserve"> </w:t>
      </w:r>
      <w:r>
        <w:t xml:space="preserve">— Why it matters: potential rogue or forgotten accounts; Visibility needed: HR-to-system reconciliation feed.</w:t>
      </w:r>
    </w:p>
    <w:p>
      <w:pPr>
        <w:numPr>
          <w:ilvl w:val="0"/>
          <w:numId w:val="1028"/>
        </w:numPr>
        <w:pStyle w:val="Compact"/>
      </w:pPr>
      <w:r>
        <w:rPr>
          <w:bCs/>
          <w:b/>
        </w:rPr>
        <w:t xml:space="preserve">What does the actual effective access look like once nested groups are fully expanded?</w:t>
      </w:r>
      <w:r>
        <w:t xml:space="preserve"> </w:t>
      </w:r>
      <w:r>
        <w:t xml:space="preserve">— Why it matters: hidden over-privilege; Visibility needed: recursive group resolution.</w:t>
      </w:r>
    </w:p>
    <w:p>
      <w:pPr>
        <w:numPr>
          <w:ilvl w:val="0"/>
          <w:numId w:val="1028"/>
        </w:numPr>
        <w:pStyle w:val="Compact"/>
      </w:pPr>
      <w:r>
        <w:rPr>
          <w:bCs/>
          <w:b/>
        </w:rPr>
        <w:t xml:space="preserve">Which service accounts have interactive login capability (vs. pure automation use)?</w:t>
      </w:r>
      <w:r>
        <w:t xml:space="preserve"> </w:t>
      </w:r>
      <w:r>
        <w:t xml:space="preserve">— Why it matters: unusual use of non-human identity suggests compromise or misconfiguration; Visibility needed: login type classification per service account.</w:t>
      </w:r>
    </w:p>
    <w:p>
      <w:pPr>
        <w:numPr>
          <w:ilvl w:val="0"/>
          <w:numId w:val="1028"/>
        </w:numPr>
        <w:pStyle w:val="Compact"/>
      </w:pPr>
      <w:r>
        <w:rPr>
          <w:bCs/>
          <w:b/>
        </w:rPr>
        <w:t xml:space="preserve">Which API tokens have no expiration date set?</w:t>
      </w:r>
      <w:r>
        <w:t xml:space="preserve"> </w:t>
      </w:r>
      <w:r>
        <w:t xml:space="preserve">— Why it matters: indefinite exposure window if leaked; Visibility needed: token metadata inventory.</w:t>
      </w:r>
    </w:p>
    <w:p>
      <w:pPr>
        <w:numPr>
          <w:ilvl w:val="0"/>
          <w:numId w:val="1028"/>
        </w:numPr>
        <w:pStyle w:val="Compact"/>
      </w:pPr>
      <w:r>
        <w:rPr>
          <w:bCs/>
          <w:b/>
        </w:rPr>
        <w:t xml:space="preserve">How quickly is access actually removed after a termination event fires?</w:t>
      </w:r>
      <w:r>
        <w:t xml:space="preserve"> </w:t>
      </w:r>
      <w:r>
        <w:t xml:space="preserve">— Why it matters: measures real offboarding control effectiveness; Visibility needed: termination-to-deactivation time-series data.</w:t>
      </w:r>
    </w:p>
    <w:p>
      <w:pPr>
        <w:numPr>
          <w:ilvl w:val="0"/>
          <w:numId w:val="1028"/>
        </w:numPr>
        <w:pStyle w:val="Compact"/>
      </w:pPr>
      <w:r>
        <w:rPr>
          <w:bCs/>
          <w:b/>
        </w:rPr>
        <w:t xml:space="preserve">Are there accounts active in a secondary system (e.g., AWS) but disabled in the primary directory (AD)?</w:t>
      </w:r>
      <w:r>
        <w:t xml:space="preserve"> </w:t>
      </w:r>
      <w:r>
        <w:t xml:space="preserve">— Why it matters: classic "ghost access" indicator; Visibility needed: cross-platform status comparison.</w:t>
      </w:r>
    </w:p>
    <w:p>
      <w:pPr>
        <w:numPr>
          <w:ilvl w:val="0"/>
          <w:numId w:val="1028"/>
        </w:numPr>
        <w:pStyle w:val="Compact"/>
      </w:pPr>
      <w:r>
        <w:rPr>
          <w:bCs/>
          <w:b/>
        </w:rPr>
        <w:t xml:space="preserve">What privilege escalation events have occurred without a corresponding ticket/approval?</w:t>
      </w:r>
      <w:r>
        <w:t xml:space="preserve"> </w:t>
      </w:r>
      <w:r>
        <w:t xml:space="preserve">— Why it matters: untracked elevation is a top breach vector; Visibility needed: escalation event log vs. approval system.</w:t>
      </w:r>
    </w:p>
    <w:p>
      <w:pPr>
        <w:numPr>
          <w:ilvl w:val="0"/>
          <w:numId w:val="1028"/>
        </w:numPr>
        <w:pStyle w:val="Compact"/>
      </w:pPr>
      <w:r>
        <w:rPr>
          <w:bCs/>
          <w:b/>
        </w:rPr>
        <w:t xml:space="preserve">Which identities can assume roles that grant access beyond their visible direct permissions (role chaining)?</w:t>
      </w:r>
      <w:r>
        <w:t xml:space="preserve"> </w:t>
      </w:r>
      <w:r>
        <w:t xml:space="preserve">— Why it matters: hidden privilege paths; Visibility needed: role assumption graph/path analysis.</w:t>
      </w:r>
    </w:p>
    <w:p>
      <w:pPr>
        <w:numPr>
          <w:ilvl w:val="0"/>
          <w:numId w:val="1028"/>
        </w:numPr>
        <w:pStyle w:val="Compact"/>
      </w:pPr>
      <w:r>
        <w:rPr>
          <w:bCs/>
          <w:b/>
        </w:rPr>
        <w:t xml:space="preserve">Are there multiple human users sharing a single credential set?</w:t>
      </w:r>
      <w:r>
        <w:t xml:space="preserve"> </w:t>
      </w:r>
      <w:r>
        <w:t xml:space="preserve">— Why it matters: destroys accountability, complicates detection; Visibility needed: concurrent session/location anomaly detection.</w:t>
      </w:r>
    </w:p>
    <w:p>
      <w:pPr>
        <w:numPr>
          <w:ilvl w:val="0"/>
          <w:numId w:val="1028"/>
        </w:numPr>
        <w:pStyle w:val="Compact"/>
      </w:pPr>
      <w:r>
        <w:rPr>
          <w:bCs/>
          <w:b/>
        </w:rPr>
        <w:t xml:space="preserve">Which identities show login behavior inconsistent with their historical pattern?</w:t>
      </w:r>
      <w:r>
        <w:t xml:space="preserve"> </w:t>
      </w:r>
      <w:r>
        <w:t xml:space="preserve">— Why it matters: early indicator of credential compromise; Visibility needed: behavioral baseline and anomaly detection.</w:t>
      </w:r>
    </w:p>
    <w:p>
      <w:pPr>
        <w:numPr>
          <w:ilvl w:val="0"/>
          <w:numId w:val="1028"/>
        </w:numPr>
        <w:pStyle w:val="Compact"/>
      </w:pPr>
      <w:r>
        <w:rPr>
          <w:bCs/>
          <w:b/>
        </w:rPr>
        <w:t xml:space="preserve">Are break-glass/emergency accounts used outside declared emergency windows?</w:t>
      </w:r>
      <w:r>
        <w:t xml:space="preserve"> </w:t>
      </w:r>
      <w:r>
        <w:t xml:space="preserve">— Why it matters: potential misuse of an inherently high-trust mechanism; Visibility needed: usage timestamps vs. declared incident windows.</w:t>
      </w:r>
    </w:p>
    <w:p>
      <w:pPr>
        <w:numPr>
          <w:ilvl w:val="0"/>
          <w:numId w:val="1028"/>
        </w:numPr>
        <w:pStyle w:val="Compact"/>
      </w:pPr>
      <w:r>
        <w:rPr>
          <w:bCs/>
          <w:b/>
        </w:rPr>
        <w:t xml:space="preserve">What is the current count and trend of dormant privileged accounts?</w:t>
      </w:r>
      <w:r>
        <w:t xml:space="preserve"> </w:t>
      </w:r>
      <w:r>
        <w:t xml:space="preserve">— Why it matters: tracks whether risk is growing or shrinking over time; Visibility needed: trend reporting, not just point-in-time snapshots.</w:t>
      </w:r>
    </w:p>
    <w:p>
      <w:pPr>
        <w:numPr>
          <w:ilvl w:val="0"/>
          <w:numId w:val="1028"/>
        </w:numPr>
        <w:pStyle w:val="Compact"/>
      </w:pPr>
      <w:r>
        <w:rPr>
          <w:bCs/>
          <w:b/>
        </w:rPr>
        <w:t xml:space="preserve">Which accounts hold access that conflicts with segregation-of-duties rules?</w:t>
      </w:r>
      <w:r>
        <w:t xml:space="preserve"> </w:t>
      </w:r>
      <w:r>
        <w:t xml:space="preserve">— Why it matters: fraud and error risk; Visibility needed: SoD rule engine output.</w:t>
      </w:r>
    </w:p>
    <w:p>
      <w:pPr>
        <w:numPr>
          <w:ilvl w:val="0"/>
          <w:numId w:val="1028"/>
        </w:numPr>
        <w:pStyle w:val="Compact"/>
      </w:pPr>
      <w:r>
        <w:rPr>
          <w:bCs/>
          <w:b/>
        </w:rPr>
        <w:t xml:space="preserve">Are MFA enforcement gaps present on any privileged or sensitive accounts?</w:t>
      </w:r>
      <w:r>
        <w:t xml:space="preserve"> </w:t>
      </w:r>
      <w:r>
        <w:t xml:space="preserve">— Why it matters: single-factor admin access is a critical exposure; Visibility needed: MFA status per privileged account.</w:t>
      </w:r>
    </w:p>
    <w:p>
      <w:pPr>
        <w:numPr>
          <w:ilvl w:val="0"/>
          <w:numId w:val="1028"/>
        </w:numPr>
        <w:pStyle w:val="Compact"/>
      </w:pPr>
      <w:r>
        <w:rPr>
          <w:bCs/>
          <w:b/>
        </w:rPr>
        <w:t xml:space="preserve">Which identities were recently part of a role change, and has old access been removed?</w:t>
      </w:r>
      <w:r>
        <w:t xml:space="preserve"> </w:t>
      </w:r>
      <w:r>
        <w:t xml:space="preserve">— Why it matters: privilege creep window; Visibility needed: entitlement diff pre/post role change.</w:t>
      </w:r>
    </w:p>
    <w:p>
      <w:pPr>
        <w:numPr>
          <w:ilvl w:val="0"/>
          <w:numId w:val="1028"/>
        </w:numPr>
        <w:pStyle w:val="Compact"/>
      </w:pPr>
      <w:r>
        <w:rPr>
          <w:bCs/>
          <w:b/>
        </w:rPr>
        <w:t xml:space="preserve">What identities are linked to recently departed third parties/contractors?</w:t>
      </w:r>
      <w:r>
        <w:t xml:space="preserve"> </w:t>
      </w:r>
      <w:r>
        <w:t xml:space="preserve">— Why it matters: contractor access is a frequently exploited, frequently neglected category; Visibility needed: contract status feed tied to access records.</w:t>
      </w:r>
    </w:p>
    <w:p>
      <w:pPr>
        <w:numPr>
          <w:ilvl w:val="0"/>
          <w:numId w:val="1028"/>
        </w:numPr>
        <w:pStyle w:val="Compact"/>
      </w:pPr>
      <w:r>
        <w:rPr>
          <w:bCs/>
          <w:b/>
        </w:rPr>
        <w:t xml:space="preserve">Are there orphaned service accounts whose original creator/owner has left the company?</w:t>
      </w:r>
      <w:r>
        <w:t xml:space="preserve"> </w:t>
      </w:r>
      <w:r>
        <w:t xml:space="preserve">— Why it matters: unmonitored, unmaintained, high-privilege accounts; Visibility needed: service account ownership vs. current employee roster.</w:t>
      </w:r>
    </w:p>
    <w:p>
      <w:pPr>
        <w:numPr>
          <w:ilvl w:val="0"/>
          <w:numId w:val="1028"/>
        </w:numPr>
        <w:pStyle w:val="Compact"/>
      </w:pPr>
      <w:r>
        <w:rPr>
          <w:bCs/>
          <w:b/>
        </w:rPr>
        <w:t xml:space="preserve">What percentage of total privileged access is actively being used vs. simply held?</w:t>
      </w:r>
      <w:r>
        <w:t xml:space="preserve"> </w:t>
      </w:r>
      <w:r>
        <w:t xml:space="preserve">— Why it matters: identifies pure risk-with-no-benefit access; Visibility needed: usage-to-grant ratio reporting.</w:t>
      </w:r>
    </w:p>
    <w:p>
      <w:pPr>
        <w:numPr>
          <w:ilvl w:val="0"/>
          <w:numId w:val="1028"/>
        </w:numPr>
        <w:pStyle w:val="Compact"/>
      </w:pPr>
      <w:r>
        <w:rPr>
          <w:bCs/>
          <w:b/>
        </w:rPr>
        <w:t xml:space="preserve">Which cross-platform admin concentrations represent single points of catastrophic compromise?</w:t>
      </w:r>
      <w:r>
        <w:t xml:space="preserve"> </w:t>
      </w:r>
      <w:r>
        <w:t xml:space="preserve">— Why it matters: prioritizes remediation by blast radius; Visibility needed: aggregated privilege-by-identity scoring.</w:t>
      </w:r>
    </w:p>
    <w:p>
      <w:pPr>
        <w:numPr>
          <w:ilvl w:val="0"/>
          <w:numId w:val="1028"/>
        </w:numPr>
        <w:pStyle w:val="Compact"/>
      </w:pPr>
      <w:r>
        <w:rPr>
          <w:bCs/>
          <w:b/>
        </w:rPr>
        <w:t xml:space="preserve">Are there gaps in logging coverage across any of the identity platforms in scope?</w:t>
      </w:r>
      <w:r>
        <w:t xml:space="preserve"> </w:t>
      </w:r>
      <w:r>
        <w:t xml:space="preserve">— Why it matters: undermines detection and investigation capability; Visibility needed: log source completeness audit.</w:t>
      </w:r>
    </w:p>
    <w:p>
      <w:pPr>
        <w:numPr>
          <w:ilvl w:val="0"/>
          <w:numId w:val="1028"/>
        </w:numPr>
        <w:pStyle w:val="Compact"/>
      </w:pPr>
      <w:r>
        <w:rPr>
          <w:bCs/>
          <w:b/>
        </w:rPr>
        <w:t xml:space="preserve">What anomalies exist in token usage patterns (volume, source IP, time of day)?</w:t>
      </w:r>
      <w:r>
        <w:t xml:space="preserve"> </w:t>
      </w:r>
      <w:r>
        <w:t xml:space="preserve">— Why it matters: tokens often bypass standard monitoring; Visibility needed: token usage telemetry and baselining.</w:t>
      </w:r>
    </w:p>
    <w:p>
      <w:pPr>
        <w:numPr>
          <w:ilvl w:val="0"/>
          <w:numId w:val="1028"/>
        </w:numPr>
        <w:pStyle w:val="Compact"/>
      </w:pPr>
      <w:r>
        <w:rPr>
          <w:bCs/>
          <w:b/>
        </w:rPr>
        <w:t xml:space="preserve">How many identities have access that was never actually approved through a formal process?</w:t>
      </w:r>
      <w:r>
        <w:t xml:space="preserve"> </w:t>
      </w:r>
      <w:r>
        <w:t xml:space="preserve">— Why it matters: indicates control bypass, not just gaps; Visibility needed: access-grant-to-approval-record matching.</w:t>
      </w:r>
    </w:p>
    <w:p>
      <w:pPr>
        <w:numPr>
          <w:ilvl w:val="0"/>
          <w:numId w:val="1028"/>
        </w:numPr>
        <w:pStyle w:val="Compact"/>
      </w:pPr>
      <w:r>
        <w:rPr>
          <w:bCs/>
          <w:b/>
        </w:rPr>
        <w:t xml:space="preserve">What is the current risk score trend for the highest-privilege identities in the environment?</w:t>
      </w:r>
      <w:r>
        <w:t xml:space="preserve"> </w:t>
      </w:r>
      <w:r>
        <w:t xml:space="preserve">— Why it matters: focuses limited attention on highest-consequence accounts; Visibility needed: consistent, longitudinal identity risk scoring.</w:t>
      </w:r>
    </w:p>
    <w:p>
      <w:r>
        <w:pict>
          <v:rect style="width:0;height:1.5pt" o:hralign="center" o:hrstd="t" o:hr="t"/>
        </w:pict>
      </w:r>
    </w:p>
    <w:bookmarkEnd w:id="46"/>
    <w:bookmarkStart w:id="47" w:name="X946bea2d58945939723d23ef9f40e53b9301dea"/>
    <w:p>
      <w:pPr>
        <w:pStyle w:val="Heading3"/>
      </w:pPr>
      <w:r>
        <w:t xml:space="preserve">STEP 11 — ATTACKER THINKING: TOP 20 ATTACK PATHS</w:t>
      </w:r>
    </w:p>
    <w:p>
      <w:pPr>
        <w:numPr>
          <w:ilvl w:val="0"/>
          <w:numId w:val="1029"/>
        </w:numPr>
        <w:pStyle w:val="Compact"/>
      </w:pPr>
      <w:r>
        <w:rPr>
          <w:bCs/>
          <w:b/>
        </w:rPr>
        <w:t xml:space="preserve">Use a terminated employee's still-active credential</w:t>
      </w:r>
      <w:r>
        <w:t xml:space="preserve"> </w:t>
      </w:r>
      <w:r>
        <w:t xml:space="preserve">→ Works because offboarding missed a secondary system.</w:t>
      </w:r>
      <w:r>
        <w:t xml:space="preserve"> </w:t>
      </w:r>
      <w:r>
        <w:rPr>
          <w:iCs/>
          <w:i/>
        </w:rPr>
        <w:t xml:space="preserve">Control failure:</w:t>
      </w:r>
      <w:r>
        <w:t xml:space="preserve"> </w:t>
      </w:r>
      <w:r>
        <w:t xml:space="preserve">cross-platform de-provisioning.</w:t>
      </w:r>
    </w:p>
    <w:p>
      <w:pPr>
        <w:numPr>
          <w:ilvl w:val="0"/>
          <w:numId w:val="1029"/>
        </w:numPr>
        <w:pStyle w:val="Compact"/>
      </w:pPr>
      <w:r>
        <w:rPr>
          <w:bCs/>
          <w:b/>
        </w:rPr>
        <w:t xml:space="preserve">Phish a low-privilege user, then pivot via nested group membership</w:t>
      </w:r>
      <w:r>
        <w:t xml:space="preserve"> </w:t>
      </w:r>
      <w:r>
        <w:t xml:space="preserve">→ Works because effective access is broader than it appears.</w:t>
      </w:r>
      <w:r>
        <w:t xml:space="preserve"> </w:t>
      </w:r>
      <w:r>
        <w:rPr>
          <w:iCs/>
          <w:i/>
        </w:rPr>
        <w:t xml:space="preserve">Control failure:</w:t>
      </w:r>
      <w:r>
        <w:t xml:space="preserve"> </w:t>
      </w:r>
      <w:r>
        <w:t xml:space="preserve">no recursive review of group inheritance.</w:t>
      </w:r>
    </w:p>
    <w:p>
      <w:pPr>
        <w:numPr>
          <w:ilvl w:val="0"/>
          <w:numId w:val="1029"/>
        </w:numPr>
        <w:pStyle w:val="Compact"/>
      </w:pPr>
      <w:r>
        <w:rPr>
          <w:bCs/>
          <w:b/>
        </w:rPr>
        <w:t xml:space="preserve">Compromise a dormant admin account</w:t>
      </w:r>
      <w:r>
        <w:t xml:space="preserve"> </w:t>
      </w:r>
      <w:r>
        <w:t xml:space="preserve">→ Works because no one notices login activity on an account no one is watching.</w:t>
      </w:r>
      <w:r>
        <w:t xml:space="preserve"> </w:t>
      </w:r>
      <w:r>
        <w:rPr>
          <w:iCs/>
          <w:i/>
        </w:rPr>
        <w:t xml:space="preserve">Control failure:</w:t>
      </w:r>
      <w:r>
        <w:t xml:space="preserve"> </w:t>
      </w:r>
      <w:r>
        <w:t xml:space="preserve">no dormancy-based monitoring on privileged accounts.</w:t>
      </w:r>
    </w:p>
    <w:p>
      <w:pPr>
        <w:numPr>
          <w:ilvl w:val="0"/>
          <w:numId w:val="1029"/>
        </w:numPr>
        <w:pStyle w:val="Compact"/>
      </w:pPr>
      <w:r>
        <w:rPr>
          <w:bCs/>
          <w:b/>
        </w:rPr>
        <w:t xml:space="preserve">Extract a hardcoded API token from a code repository</w:t>
      </w:r>
      <w:r>
        <w:t xml:space="preserve"> </w:t>
      </w:r>
      <w:r>
        <w:t xml:space="preserve">→ Works because tokens are long-lived and broadly scoped.</w:t>
      </w:r>
      <w:r>
        <w:t xml:space="preserve"> </w:t>
      </w:r>
      <w:r>
        <w:rPr>
          <w:iCs/>
          <w:i/>
        </w:rPr>
        <w:t xml:space="preserve">Control failure:</w:t>
      </w:r>
      <w:r>
        <w:t xml:space="preserve"> </w:t>
      </w:r>
      <w:r>
        <w:t xml:space="preserve">no token expiration/rotation enforcement.</w:t>
      </w:r>
    </w:p>
    <w:p>
      <w:pPr>
        <w:numPr>
          <w:ilvl w:val="0"/>
          <w:numId w:val="1029"/>
        </w:numPr>
        <w:pStyle w:val="Compact"/>
      </w:pPr>
      <w:r>
        <w:rPr>
          <w:bCs/>
          <w:b/>
        </w:rPr>
        <w:t xml:space="preserve">Exploit role-chaining in cloud IAM to escalate from a low-privilege role to an admin role</w:t>
      </w:r>
      <w:r>
        <w:t xml:space="preserve"> </w:t>
      </w:r>
      <w:r>
        <w:t xml:space="preserve">→ Works because permission boundaries aren't analyzed holistically.</w:t>
      </w:r>
      <w:r>
        <w:t xml:space="preserve"> </w:t>
      </w:r>
      <w:r>
        <w:rPr>
          <w:iCs/>
          <w:i/>
        </w:rPr>
        <w:t xml:space="preserve">Control failure:</w:t>
      </w:r>
      <w:r>
        <w:t xml:space="preserve"> </w:t>
      </w:r>
      <w:r>
        <w:t xml:space="preserve">no path-based privilege analysis.</w:t>
      </w:r>
    </w:p>
    <w:p>
      <w:pPr>
        <w:numPr>
          <w:ilvl w:val="0"/>
          <w:numId w:val="1029"/>
        </w:numPr>
        <w:pStyle w:val="Compact"/>
      </w:pPr>
      <w:r>
        <w:rPr>
          <w:bCs/>
          <w:b/>
        </w:rPr>
        <w:t xml:space="preserve">Target a shared/generic service account credential</w:t>
      </w:r>
      <w:r>
        <w:t xml:space="preserve"> </w:t>
      </w:r>
      <w:r>
        <w:t xml:space="preserve">→ Works because shared credentials are often weakly protected and widely known internally.</w:t>
      </w:r>
      <w:r>
        <w:t xml:space="preserve"> </w:t>
      </w:r>
      <w:r>
        <w:rPr>
          <w:iCs/>
          <w:i/>
        </w:rPr>
        <w:t xml:space="preserve">Control failure:</w:t>
      </w:r>
      <w:r>
        <w:t xml:space="preserve"> </w:t>
      </w:r>
      <w:r>
        <w:t xml:space="preserve">lack of individual accountability/credential hygiene.</w:t>
      </w:r>
    </w:p>
    <w:p>
      <w:pPr>
        <w:numPr>
          <w:ilvl w:val="0"/>
          <w:numId w:val="1029"/>
        </w:numPr>
        <w:pStyle w:val="Compact"/>
      </w:pPr>
      <w:r>
        <w:rPr>
          <w:bCs/>
          <w:b/>
        </w:rPr>
        <w:t xml:space="preserve">Abuse a "temporary" admin grant that was never revoked</w:t>
      </w:r>
      <w:r>
        <w:t xml:space="preserve"> </w:t>
      </w:r>
      <w:r>
        <w:t xml:space="preserve">→ Works because expiration is policy-based, not system-enforced.</w:t>
      </w:r>
      <w:r>
        <w:t xml:space="preserve"> </w:t>
      </w:r>
      <w:r>
        <w:rPr>
          <w:iCs/>
          <w:i/>
        </w:rPr>
        <w:t xml:space="preserve">Control failure:</w:t>
      </w:r>
      <w:r>
        <w:t xml:space="preserve"> </w:t>
      </w:r>
      <w:r>
        <w:t xml:space="preserve">no automated time-bound access expiration.</w:t>
      </w:r>
    </w:p>
    <w:p>
      <w:pPr>
        <w:numPr>
          <w:ilvl w:val="0"/>
          <w:numId w:val="1029"/>
        </w:numPr>
        <w:pStyle w:val="Compact"/>
      </w:pPr>
      <w:r>
        <w:rPr>
          <w:bCs/>
          <w:b/>
        </w:rPr>
        <w:t xml:space="preserve">Pivot from a compromised SSO/Okta session into every downstream federated application at once</w:t>
      </w:r>
      <w:r>
        <w:t xml:space="preserve"> </w:t>
      </w:r>
      <w:r>
        <w:t xml:space="preserve">→ Works because SSO broadly trusts a single authentication event.</w:t>
      </w:r>
      <w:r>
        <w:t xml:space="preserve"> </w:t>
      </w:r>
      <w:r>
        <w:rPr>
          <w:iCs/>
          <w:i/>
        </w:rPr>
        <w:t xml:space="preserve">Control failure:</w:t>
      </w:r>
      <w:r>
        <w:t xml:space="preserve"> </w:t>
      </w:r>
      <w:r>
        <w:t xml:space="preserve">insufficient step-up authentication for sensitive downstream apps.</w:t>
      </w:r>
    </w:p>
    <w:p>
      <w:pPr>
        <w:numPr>
          <w:ilvl w:val="0"/>
          <w:numId w:val="1029"/>
        </w:numPr>
        <w:pStyle w:val="Compact"/>
      </w:pPr>
      <w:r>
        <w:rPr>
          <w:bCs/>
          <w:b/>
        </w:rPr>
        <w:t xml:space="preserve">Use a contractor account that outlived its contract</w:t>
      </w:r>
      <w:r>
        <w:t xml:space="preserve"> </w:t>
      </w:r>
      <w:r>
        <w:t xml:space="preserve">→ Works because vendor offboarding isn't tied to contract dates automatically.</w:t>
      </w:r>
      <w:r>
        <w:t xml:space="preserve"> </w:t>
      </w:r>
      <w:r>
        <w:rPr>
          <w:iCs/>
          <w:i/>
        </w:rPr>
        <w:t xml:space="preserve">Control failure:</w:t>
      </w:r>
      <w:r>
        <w:t xml:space="preserve"> </w:t>
      </w:r>
      <w:r>
        <w:t xml:space="preserve">no contract-to-access lifecycle linkage.</w:t>
      </w:r>
    </w:p>
    <w:p>
      <w:pPr>
        <w:numPr>
          <w:ilvl w:val="0"/>
          <w:numId w:val="1029"/>
        </w:numPr>
        <w:pStyle w:val="Compact"/>
      </w:pPr>
      <w:r>
        <w:rPr>
          <w:bCs/>
          <w:b/>
        </w:rPr>
        <w:t xml:space="preserve">Exploit inconsistent identity correlation to "hide" a duplicate or rogue account</w:t>
      </w:r>
      <w:r>
        <w:t xml:space="preserve"> </w:t>
      </w:r>
      <w:r>
        <w:t xml:space="preserve">→ Works because no one entity reconciles all platforms against one source of truth.</w:t>
      </w:r>
      <w:r>
        <w:t xml:space="preserve"> </w:t>
      </w:r>
      <w:r>
        <w:rPr>
          <w:iCs/>
          <w:i/>
        </w:rPr>
        <w:t xml:space="preserve">Control failure:</w:t>
      </w:r>
      <w:r>
        <w:t xml:space="preserve"> </w:t>
      </w:r>
      <w:r>
        <w:t xml:space="preserve">weak/no cross-platform identity reconciliation.</w:t>
      </w:r>
    </w:p>
    <w:p>
      <w:pPr>
        <w:numPr>
          <w:ilvl w:val="0"/>
          <w:numId w:val="1029"/>
        </w:numPr>
        <w:pStyle w:val="Compact"/>
      </w:pPr>
      <w:r>
        <w:rPr>
          <w:bCs/>
          <w:b/>
        </w:rPr>
        <w:t xml:space="preserve">Abuse a break-glass account outside a real emergency</w:t>
      </w:r>
      <w:r>
        <w:t xml:space="preserve"> </w:t>
      </w:r>
      <w:r>
        <w:t xml:space="preserve">→ Works because emergency access often has lighter real-time scrutiny than normal privileged access.</w:t>
      </w:r>
      <w:r>
        <w:t xml:space="preserve"> </w:t>
      </w:r>
      <w:r>
        <w:rPr>
          <w:iCs/>
          <w:i/>
        </w:rPr>
        <w:t xml:space="preserve">Control failure:</w:t>
      </w:r>
      <w:r>
        <w:t xml:space="preserve"> </w:t>
      </w:r>
      <w:r>
        <w:t xml:space="preserve">insufficient post-use review of emergency access.</w:t>
      </w:r>
    </w:p>
    <w:p>
      <w:pPr>
        <w:numPr>
          <w:ilvl w:val="0"/>
          <w:numId w:val="1029"/>
        </w:numPr>
        <w:pStyle w:val="Compact"/>
      </w:pPr>
      <w:r>
        <w:rPr>
          <w:bCs/>
          <w:b/>
        </w:rPr>
        <w:t xml:space="preserve">Target an orphaned account with no current HR owner</w:t>
      </w:r>
      <w:r>
        <w:t xml:space="preserve"> </w:t>
      </w:r>
      <w:r>
        <w:t xml:space="preserve">→ Works because no one is actively monitoring or rotating its credentials.</w:t>
      </w:r>
      <w:r>
        <w:t xml:space="preserve"> </w:t>
      </w:r>
      <w:r>
        <w:rPr>
          <w:iCs/>
          <w:i/>
        </w:rPr>
        <w:t xml:space="preserve">Control failure:</w:t>
      </w:r>
      <w:r>
        <w:t xml:space="preserve"> </w:t>
      </w:r>
      <w:r>
        <w:t xml:space="preserve">no orphaned-account detection process.</w:t>
      </w:r>
    </w:p>
    <w:p>
      <w:pPr>
        <w:numPr>
          <w:ilvl w:val="0"/>
          <w:numId w:val="1029"/>
        </w:numPr>
        <w:pStyle w:val="Compact"/>
      </w:pPr>
      <w:r>
        <w:rPr>
          <w:bCs/>
          <w:b/>
        </w:rPr>
        <w:t xml:space="preserve">Use a re-hired employee's stale, reactivated old account</w:t>
      </w:r>
      <w:r>
        <w:t xml:space="preserve"> </w:t>
      </w:r>
      <w:r>
        <w:t xml:space="preserve">→ Works because re-provisioning reused an outdated permission set instead of starting clean.</w:t>
      </w:r>
      <w:r>
        <w:t xml:space="preserve"> </w:t>
      </w:r>
      <w:r>
        <w:rPr>
          <w:iCs/>
          <w:i/>
        </w:rPr>
        <w:t xml:space="preserve">Control failure:</w:t>
      </w:r>
      <w:r>
        <w:t xml:space="preserve"> </w:t>
      </w:r>
      <w:r>
        <w:t xml:space="preserve">no clean re-provisioning standard for re-hires.</w:t>
      </w:r>
    </w:p>
    <w:p>
      <w:pPr>
        <w:numPr>
          <w:ilvl w:val="0"/>
          <w:numId w:val="1029"/>
        </w:numPr>
        <w:pStyle w:val="Compact"/>
      </w:pPr>
      <w:r>
        <w:rPr>
          <w:bCs/>
          <w:b/>
        </w:rPr>
        <w:t xml:space="preserve">Escalate via a service account with excessive standing privilege across multiple platforms</w:t>
      </w:r>
      <w:r>
        <w:t xml:space="preserve"> </w:t>
      </w:r>
      <w:r>
        <w:t xml:space="preserve">→ Works because service accounts are rarely scrutinized like human identities.</w:t>
      </w:r>
      <w:r>
        <w:t xml:space="preserve"> </w:t>
      </w:r>
      <w:r>
        <w:rPr>
          <w:iCs/>
          <w:i/>
        </w:rPr>
        <w:t xml:space="preserve">Control failure:</w:t>
      </w:r>
      <w:r>
        <w:t xml:space="preserve"> </w:t>
      </w:r>
      <w:r>
        <w:t xml:space="preserve">no least-privilege enforcement for non-human identities.</w:t>
      </w:r>
    </w:p>
    <w:p>
      <w:pPr>
        <w:numPr>
          <w:ilvl w:val="0"/>
          <w:numId w:val="1029"/>
        </w:numPr>
        <w:pStyle w:val="Compact"/>
      </w:pPr>
      <w:r>
        <w:rPr>
          <w:bCs/>
          <w:b/>
        </w:rPr>
        <w:t xml:space="preserve">Exploit unrotated credentials for a service/API account after key personnel departure</w:t>
      </w:r>
      <w:r>
        <w:t xml:space="preserve"> </w:t>
      </w:r>
      <w:r>
        <w:t xml:space="preserve">→ Works because credential rotation isn't tied to personnel changes.</w:t>
      </w:r>
      <w:r>
        <w:t xml:space="preserve"> </w:t>
      </w:r>
      <w:r>
        <w:rPr>
          <w:iCs/>
          <w:i/>
        </w:rPr>
        <w:t xml:space="preserve">Control failure:</w:t>
      </w:r>
      <w:r>
        <w:t xml:space="preserve"> </w:t>
      </w:r>
      <w:r>
        <w:t xml:space="preserve">no rotation-on-departure trigger.</w:t>
      </w:r>
    </w:p>
    <w:p>
      <w:pPr>
        <w:numPr>
          <w:ilvl w:val="0"/>
          <w:numId w:val="1029"/>
        </w:numPr>
        <w:pStyle w:val="Compact"/>
      </w:pPr>
      <w:r>
        <w:rPr>
          <w:bCs/>
          <w:b/>
        </w:rPr>
        <w:t xml:space="preserve">Leverage M&amp;A-era duplicate/conflicting accounts that were never fully reconciled</w:t>
      </w:r>
      <w:r>
        <w:t xml:space="preserve"> </w:t>
      </w:r>
      <w:r>
        <w:t xml:space="preserve">→ Works because integration backlog leaves long-term blind spots.</w:t>
      </w:r>
      <w:r>
        <w:t xml:space="preserve"> </w:t>
      </w:r>
      <w:r>
        <w:rPr>
          <w:iCs/>
          <w:i/>
        </w:rPr>
        <w:t xml:space="preserve">Control failure:</w:t>
      </w:r>
      <w:r>
        <w:t xml:space="preserve"> </w:t>
      </w:r>
      <w:r>
        <w:t xml:space="preserve">incomplete M&amp;A identity integration.</w:t>
      </w:r>
    </w:p>
    <w:p>
      <w:pPr>
        <w:numPr>
          <w:ilvl w:val="0"/>
          <w:numId w:val="1029"/>
        </w:numPr>
        <w:pStyle w:val="Compact"/>
      </w:pPr>
      <w:r>
        <w:rPr>
          <w:bCs/>
          <w:b/>
        </w:rPr>
        <w:t xml:space="preserve">Use SoD gaps to both request and approve a fraudulent change</w:t>
      </w:r>
      <w:r>
        <w:t xml:space="preserve"> </w:t>
      </w:r>
      <w:r>
        <w:t xml:space="preserve">→ Works because the same identity holds conflicting capabilities.</w:t>
      </w:r>
      <w:r>
        <w:t xml:space="preserve"> </w:t>
      </w:r>
      <w:r>
        <w:rPr>
          <w:iCs/>
          <w:i/>
        </w:rPr>
        <w:t xml:space="preserve">Control failure:</w:t>
      </w:r>
      <w:r>
        <w:t xml:space="preserve"> </w:t>
      </w:r>
      <w:r>
        <w:t xml:space="preserve">no automated SoD conflict detection.</w:t>
      </w:r>
    </w:p>
    <w:p>
      <w:pPr>
        <w:numPr>
          <w:ilvl w:val="0"/>
          <w:numId w:val="1029"/>
        </w:numPr>
        <w:pStyle w:val="Compact"/>
      </w:pPr>
      <w:r>
        <w:rPr>
          <w:bCs/>
          <w:b/>
        </w:rPr>
        <w:t xml:space="preserve">Exploit logging blind spots in a less-monitored platform to operate undetected post-compromise</w:t>
      </w:r>
      <w:r>
        <w:t xml:space="preserve"> </w:t>
      </w:r>
      <w:r>
        <w:t xml:space="preserve">→ Works because not all platforms are equally instrumented.</w:t>
      </w:r>
      <w:r>
        <w:t xml:space="preserve"> </w:t>
      </w:r>
      <w:r>
        <w:rPr>
          <w:iCs/>
          <w:i/>
        </w:rPr>
        <w:t xml:space="preserve">Control failure:</w:t>
      </w:r>
      <w:r>
        <w:t xml:space="preserve"> </w:t>
      </w:r>
      <w:r>
        <w:t xml:space="preserve">inconsistent logging coverage across the identity ecosystem.</w:t>
      </w:r>
    </w:p>
    <w:p>
      <w:pPr>
        <w:numPr>
          <w:ilvl w:val="0"/>
          <w:numId w:val="1029"/>
        </w:numPr>
        <w:pStyle w:val="Compact"/>
      </w:pPr>
      <w:r>
        <w:rPr>
          <w:bCs/>
          <w:b/>
        </w:rPr>
        <w:t xml:space="preserve">Use privilege creep from multiple past role changes to assemble unusually broad access on one identity</w:t>
      </w:r>
      <w:r>
        <w:t xml:space="preserve"> </w:t>
      </w:r>
      <w:r>
        <w:t xml:space="preserve">→ Works because access accumulates and is never trimmed.</w:t>
      </w:r>
      <w:r>
        <w:t xml:space="preserve"> </w:t>
      </w:r>
      <w:r>
        <w:rPr>
          <w:iCs/>
          <w:i/>
        </w:rPr>
        <w:t xml:space="preserve">Control failure:</w:t>
      </w:r>
      <w:r>
        <w:t xml:space="preserve"> </w:t>
      </w:r>
      <w:r>
        <w:t xml:space="preserve">no automatic access removal on role change.</w:t>
      </w:r>
    </w:p>
    <w:p>
      <w:pPr>
        <w:numPr>
          <w:ilvl w:val="0"/>
          <w:numId w:val="1029"/>
        </w:numPr>
        <w:pStyle w:val="Compact"/>
      </w:pPr>
      <w:r>
        <w:rPr>
          <w:bCs/>
          <w:b/>
        </w:rPr>
        <w:t xml:space="preserve">Target the single cross-platform "super admin" identity that exists for convenience</w:t>
      </w:r>
      <w:r>
        <w:t xml:space="preserve"> </w:t>
      </w:r>
      <w:r>
        <w:t xml:space="preserve">→ Works because consolidating admin rights into a few accounts is operationally convenient but creates a catastrophic single point of failure.</w:t>
      </w:r>
      <w:r>
        <w:t xml:space="preserve"> </w:t>
      </w:r>
      <w:r>
        <w:rPr>
          <w:iCs/>
          <w:i/>
        </w:rPr>
        <w:t xml:space="preserve">Control failure:</w:t>
      </w:r>
      <w:r>
        <w:t xml:space="preserve"> </w:t>
      </w:r>
      <w:r>
        <w:t xml:space="preserve">no limit on cross-platform privilege concentration.</w:t>
      </w:r>
    </w:p>
    <w:p>
      <w:r>
        <w:pict>
          <v:rect style="width:0;height:1.5pt" o:hralign="center" o:hrstd="t" o:hr="t"/>
        </w:pict>
      </w:r>
    </w:p>
    <w:bookmarkEnd w:id="47"/>
    <w:bookmarkStart w:id="53" w:name="step-12--final-intelligence-report"/>
    <w:p>
      <w:pPr>
        <w:pStyle w:val="Heading3"/>
      </w:pPr>
      <w:r>
        <w:t xml:space="preserve">STEP 12 — FINAL INTELLIGENCE REPORT</w:t>
      </w:r>
    </w:p>
    <w:bookmarkStart w:id="48" w:name="top-20-insights"/>
    <w:p>
      <w:pPr>
        <w:pStyle w:val="Heading4"/>
      </w:pPr>
      <w:r>
        <w:t xml:space="preserve">Top 20 Insights</w:t>
      </w:r>
    </w:p>
    <w:p>
      <w:pPr>
        <w:numPr>
          <w:ilvl w:val="0"/>
          <w:numId w:val="1030"/>
        </w:numPr>
        <w:pStyle w:val="Compact"/>
      </w:pPr>
      <w:r>
        <w:t xml:space="preserve">The core problem is not lack of access</w:t>
      </w:r>
      <w:r>
        <w:t xml:space="preserve"> </w:t>
      </w:r>
      <w:r>
        <w:rPr>
          <w:iCs/>
          <w:i/>
        </w:rPr>
        <w:t xml:space="preserve">control</w:t>
      </w:r>
      <w:r>
        <w:t xml:space="preserve"> </w:t>
      </w:r>
      <w:r>
        <w:t xml:space="preserve">— it's lack of access</w:t>
      </w:r>
      <w:r>
        <w:t xml:space="preserve"> </w:t>
      </w:r>
      <w:r>
        <w:rPr>
          <w:iCs/>
          <w:i/>
        </w:rPr>
        <w:t xml:space="preserve">visibility</w:t>
      </w:r>
      <w:r>
        <w:t xml:space="preserve"> </w:t>
      </w:r>
      <w:r>
        <w:t xml:space="preserve">across fragmented systems.</w:t>
      </w:r>
    </w:p>
    <w:p>
      <w:pPr>
        <w:numPr>
          <w:ilvl w:val="0"/>
          <w:numId w:val="1030"/>
        </w:numPr>
        <w:pStyle w:val="Compact"/>
      </w:pPr>
      <w:r>
        <w:t xml:space="preserve">Provisioning is structurally easier than de-provisioning, creating a built-in bias toward access accumulation.</w:t>
      </w:r>
    </w:p>
    <w:p>
      <w:pPr>
        <w:numPr>
          <w:ilvl w:val="0"/>
          <w:numId w:val="1030"/>
        </w:numPr>
        <w:pStyle w:val="Compact"/>
      </w:pPr>
      <w:r>
        <w:t xml:space="preserve">Identity sprawl is a natural consequence of growth, not a one-time mistake to "fix."</w:t>
      </w:r>
    </w:p>
    <w:p>
      <w:pPr>
        <w:numPr>
          <w:ilvl w:val="0"/>
          <w:numId w:val="1030"/>
        </w:numPr>
        <w:pStyle w:val="Compact"/>
      </w:pPr>
      <w:r>
        <w:t xml:space="preserve">The weakest-governed platform in the stack defines the organization's real identity risk, not the strongest.</w:t>
      </w:r>
    </w:p>
    <w:p>
      <w:pPr>
        <w:numPr>
          <w:ilvl w:val="0"/>
          <w:numId w:val="1030"/>
        </w:numPr>
        <w:pStyle w:val="Compact"/>
      </w:pPr>
      <w:r>
        <w:t xml:space="preserve">Privilege creep, not initial over-provisioning, is the dominant long-term driver of excessive access.</w:t>
      </w:r>
    </w:p>
    <w:p>
      <w:pPr>
        <w:numPr>
          <w:ilvl w:val="0"/>
          <w:numId w:val="1030"/>
        </w:numPr>
        <w:pStyle w:val="Compact"/>
      </w:pPr>
      <w:r>
        <w:t xml:space="preserve">Non-human identities (service accounts, tokens) are routinely under-governed relative to human identities, despite often carrying more risk.</w:t>
      </w:r>
    </w:p>
    <w:p>
      <w:pPr>
        <w:numPr>
          <w:ilvl w:val="0"/>
          <w:numId w:val="1030"/>
        </w:numPr>
        <w:pStyle w:val="Compact"/>
      </w:pPr>
      <w:r>
        <w:t xml:space="preserve">Cross-platform identity correlation is itself an unsolved data quality problem, not just a technical integration task.</w:t>
      </w:r>
    </w:p>
    <w:p>
      <w:pPr>
        <w:numPr>
          <w:ilvl w:val="0"/>
          <w:numId w:val="1030"/>
        </w:numPr>
        <w:pStyle w:val="Compact"/>
      </w:pPr>
      <w:r>
        <w:t xml:space="preserve">Nested group inheritance routinely hides true effective access from both reviewers and security teams.</w:t>
      </w:r>
    </w:p>
    <w:p>
      <w:pPr>
        <w:numPr>
          <w:ilvl w:val="0"/>
          <w:numId w:val="1030"/>
        </w:numPr>
        <w:pStyle w:val="Compact"/>
      </w:pPr>
      <w:r>
        <w:t xml:space="preserve">Offboarding speed and completeness — not policy existence — is the real differentiator between mature and immature programs.</w:t>
      </w:r>
    </w:p>
    <w:p>
      <w:pPr>
        <w:numPr>
          <w:ilvl w:val="0"/>
          <w:numId w:val="1030"/>
        </w:numPr>
        <w:pStyle w:val="Compact"/>
      </w:pPr>
      <w:r>
        <w:t xml:space="preserve">Access reviews frequently measure</w:t>
      </w:r>
      <w:r>
        <w:t xml:space="preserve"> </w:t>
      </w:r>
      <w:r>
        <w:rPr>
          <w:iCs/>
          <w:i/>
        </w:rPr>
        <w:t xml:space="preserve">process completion</w:t>
      </w:r>
      <w:r>
        <w:t xml:space="preserve">, not</w:t>
      </w:r>
      <w:r>
        <w:t xml:space="preserve"> </w:t>
      </w:r>
      <w:r>
        <w:rPr>
          <w:iCs/>
          <w:i/>
        </w:rPr>
        <w:t xml:space="preserve">risk reduction</w:t>
      </w:r>
      <w:r>
        <w:t xml:space="preserve">.</w:t>
      </w:r>
    </w:p>
    <w:p>
      <w:pPr>
        <w:numPr>
          <w:ilvl w:val="0"/>
          <w:numId w:val="1030"/>
        </w:numPr>
        <w:pStyle w:val="Compact"/>
      </w:pPr>
      <w:r>
        <w:t xml:space="preserve">Break-glass/emergency access is a necessary but persistently under-scrutinized control exception.</w:t>
      </w:r>
    </w:p>
    <w:p>
      <w:pPr>
        <w:numPr>
          <w:ilvl w:val="0"/>
          <w:numId w:val="1030"/>
        </w:numPr>
        <w:pStyle w:val="Compact"/>
      </w:pPr>
      <w:r>
        <w:t xml:space="preserve">Compliance frameworks shape governance investment more than actual measured risk does.</w:t>
      </w:r>
    </w:p>
    <w:p>
      <w:pPr>
        <w:numPr>
          <w:ilvl w:val="0"/>
          <w:numId w:val="1030"/>
        </w:numPr>
        <w:pStyle w:val="Compact"/>
      </w:pPr>
      <w:r>
        <w:t xml:space="preserve">HR data quality and timeliness is a hidden dependency underlying the entire identity lifecycle.</w:t>
      </w:r>
    </w:p>
    <w:p>
      <w:pPr>
        <w:numPr>
          <w:ilvl w:val="0"/>
          <w:numId w:val="1030"/>
        </w:numPr>
        <w:pStyle w:val="Compact"/>
      </w:pPr>
      <w:r>
        <w:t xml:space="preserve">M&amp;A activity is a long-tail, multi-year source of identity governance debt.</w:t>
      </w:r>
    </w:p>
    <w:p>
      <w:pPr>
        <w:numPr>
          <w:ilvl w:val="0"/>
          <w:numId w:val="1030"/>
        </w:numPr>
        <w:pStyle w:val="Compact"/>
      </w:pPr>
      <w:r>
        <w:t xml:space="preserve">Contractor/vendor access lifecycle is consistently weaker than employee lifecycle management.</w:t>
      </w:r>
    </w:p>
    <w:p>
      <w:pPr>
        <w:numPr>
          <w:ilvl w:val="0"/>
          <w:numId w:val="1030"/>
        </w:numPr>
        <w:pStyle w:val="Compact"/>
      </w:pPr>
      <w:r>
        <w:t xml:space="preserve">Security, Audit, and IAM teams often use inconsistent definitions of "risk," undermining unified prioritization.</w:t>
      </w:r>
    </w:p>
    <w:p>
      <w:pPr>
        <w:numPr>
          <w:ilvl w:val="0"/>
          <w:numId w:val="1030"/>
        </w:numPr>
        <w:pStyle w:val="Compact"/>
      </w:pPr>
      <w:r>
        <w:t xml:space="preserve">The business structurally favors speed of access over rigor of access — security friction is informally penalized.</w:t>
      </w:r>
    </w:p>
    <w:p>
      <w:pPr>
        <w:numPr>
          <w:ilvl w:val="0"/>
          <w:numId w:val="1030"/>
        </w:numPr>
        <w:pStyle w:val="Compact"/>
      </w:pPr>
      <w:r>
        <w:t xml:space="preserve">Logging completeness varies significantly by platform, creating uneven investigative capability.</w:t>
      </w:r>
    </w:p>
    <w:p>
      <w:pPr>
        <w:numPr>
          <w:ilvl w:val="0"/>
          <w:numId w:val="1030"/>
        </w:numPr>
        <w:pStyle w:val="Compact"/>
      </w:pPr>
      <w:r>
        <w:t xml:space="preserve">SoD violations are a fraud-relevant risk distinct from, but related to, general over-privilege.</w:t>
      </w:r>
    </w:p>
    <w:p>
      <w:pPr>
        <w:numPr>
          <w:ilvl w:val="0"/>
          <w:numId w:val="1030"/>
        </w:numPr>
        <w:pStyle w:val="Compact"/>
      </w:pPr>
      <w:r>
        <w:t xml:space="preserve">Most identity-related breaches exploit</w:t>
      </w:r>
      <w:r>
        <w:t xml:space="preserve"> </w:t>
      </w:r>
      <w:r>
        <w:rPr>
          <w:iCs/>
          <w:i/>
        </w:rPr>
        <w:t xml:space="preserve">valid</w:t>
      </w:r>
      <w:r>
        <w:t xml:space="preserve"> </w:t>
      </w:r>
      <w:r>
        <w:t xml:space="preserve">credentials and</w:t>
      </w:r>
      <w:r>
        <w:t xml:space="preserve"> </w:t>
      </w:r>
      <w:r>
        <w:rPr>
          <w:iCs/>
          <w:i/>
        </w:rPr>
        <w:t xml:space="preserve">legitimate-looking</w:t>
      </w:r>
      <w:r>
        <w:t xml:space="preserve"> </w:t>
      </w:r>
      <w:r>
        <w:t xml:space="preserve">access paths, not software vulnerabilities.</w:t>
      </w:r>
    </w:p>
    <w:bookmarkEnd w:id="48"/>
    <w:bookmarkStart w:id="49" w:name="top-20-risks"/>
    <w:p>
      <w:pPr>
        <w:pStyle w:val="Heading4"/>
      </w:pPr>
      <w:r>
        <w:t xml:space="preserve">Top 20 Risks</w:t>
      </w:r>
    </w:p>
    <w:p>
      <w:pPr>
        <w:numPr>
          <w:ilvl w:val="0"/>
          <w:numId w:val="1031"/>
        </w:numPr>
        <w:pStyle w:val="Compact"/>
      </w:pPr>
      <w:r>
        <w:t xml:space="preserve">Ghost access from incomplete offboarding.</w:t>
      </w:r>
    </w:p>
    <w:p>
      <w:pPr>
        <w:numPr>
          <w:ilvl w:val="0"/>
          <w:numId w:val="1031"/>
        </w:numPr>
        <w:pStyle w:val="Compact"/>
      </w:pPr>
      <w:r>
        <w:t xml:space="preserve">Privilege creep from unmanaged role changes.</w:t>
      </w:r>
    </w:p>
    <w:p>
      <w:pPr>
        <w:numPr>
          <w:ilvl w:val="0"/>
          <w:numId w:val="1031"/>
        </w:numPr>
        <w:pStyle w:val="Compact"/>
      </w:pPr>
      <w:r>
        <w:t xml:space="preserve">Dormant privileged accounts as stealth targets.</w:t>
      </w:r>
    </w:p>
    <w:p>
      <w:pPr>
        <w:numPr>
          <w:ilvl w:val="0"/>
          <w:numId w:val="1031"/>
        </w:numPr>
        <w:pStyle w:val="Compact"/>
      </w:pPr>
      <w:r>
        <w:t xml:space="preserve">Cross-platform admin concentration creating single points of failure.</w:t>
      </w:r>
    </w:p>
    <w:p>
      <w:pPr>
        <w:numPr>
          <w:ilvl w:val="0"/>
          <w:numId w:val="1031"/>
        </w:numPr>
        <w:pStyle w:val="Compact"/>
      </w:pPr>
      <w:r>
        <w:t xml:space="preserve">Untracked/unbound privilege escalation.</w:t>
      </w:r>
    </w:p>
    <w:p>
      <w:pPr>
        <w:numPr>
          <w:ilvl w:val="0"/>
          <w:numId w:val="1031"/>
        </w:numPr>
        <w:pStyle w:val="Compact"/>
      </w:pPr>
      <w:r>
        <w:t xml:space="preserve">Service account sprawl with unclear ownership.</w:t>
      </w:r>
    </w:p>
    <w:p>
      <w:pPr>
        <w:numPr>
          <w:ilvl w:val="0"/>
          <w:numId w:val="1031"/>
        </w:numPr>
        <w:pStyle w:val="Compact"/>
      </w:pPr>
      <w:r>
        <w:t xml:space="preserve">Long-lived, unscoped API tokens.</w:t>
      </w:r>
    </w:p>
    <w:p>
      <w:pPr>
        <w:numPr>
          <w:ilvl w:val="0"/>
          <w:numId w:val="1031"/>
        </w:numPr>
        <w:pStyle w:val="Compact"/>
      </w:pPr>
      <w:r>
        <w:t xml:space="preserve">Shared/generic account usage destroying accountability.</w:t>
      </w:r>
    </w:p>
    <w:p>
      <w:pPr>
        <w:numPr>
          <w:ilvl w:val="0"/>
          <w:numId w:val="1031"/>
        </w:numPr>
        <w:pStyle w:val="Compact"/>
      </w:pPr>
      <w:r>
        <w:t xml:space="preserve">Hidden over-privilege via nested group inheritance.</w:t>
      </w:r>
    </w:p>
    <w:p>
      <w:pPr>
        <w:numPr>
          <w:ilvl w:val="0"/>
          <w:numId w:val="1031"/>
        </w:numPr>
        <w:pStyle w:val="Compact"/>
      </w:pPr>
      <w:r>
        <w:t xml:space="preserve">Inconsistent identity correlation across platforms.</w:t>
      </w:r>
    </w:p>
    <w:p>
      <w:pPr>
        <w:numPr>
          <w:ilvl w:val="0"/>
          <w:numId w:val="1031"/>
        </w:numPr>
        <w:pStyle w:val="Compact"/>
      </w:pPr>
      <w:r>
        <w:t xml:space="preserve">Rubber-stamp, low-rigor access reviews.</w:t>
      </w:r>
    </w:p>
    <w:p>
      <w:pPr>
        <w:numPr>
          <w:ilvl w:val="0"/>
          <w:numId w:val="1031"/>
        </w:numPr>
        <w:pStyle w:val="Compact"/>
      </w:pPr>
      <w:r>
        <w:t xml:space="preserve">HR-to-IT synchronization delays.</w:t>
      </w:r>
    </w:p>
    <w:p>
      <w:pPr>
        <w:numPr>
          <w:ilvl w:val="0"/>
          <w:numId w:val="1031"/>
        </w:numPr>
        <w:pStyle w:val="Compact"/>
      </w:pPr>
      <w:r>
        <w:t xml:space="preserve">Orphaned accounts with no current owner.</w:t>
      </w:r>
    </w:p>
    <w:p>
      <w:pPr>
        <w:numPr>
          <w:ilvl w:val="0"/>
          <w:numId w:val="1031"/>
        </w:numPr>
        <w:pStyle w:val="Compact"/>
      </w:pPr>
      <w:r>
        <w:t xml:space="preserve">Unresolved M&amp;A identity conflicts.</w:t>
      </w:r>
    </w:p>
    <w:p>
      <w:pPr>
        <w:numPr>
          <w:ilvl w:val="0"/>
          <w:numId w:val="1031"/>
        </w:numPr>
        <w:pStyle w:val="Compact"/>
      </w:pPr>
      <w:r>
        <w:t xml:space="preserve">Contractor access outliving contract terms.</w:t>
      </w:r>
    </w:p>
    <w:p>
      <w:pPr>
        <w:numPr>
          <w:ilvl w:val="0"/>
          <w:numId w:val="1031"/>
        </w:numPr>
        <w:pStyle w:val="Compact"/>
      </w:pPr>
      <w:r>
        <w:t xml:space="preserve">Segregation-of-duties violations enabling fraud.</w:t>
      </w:r>
    </w:p>
    <w:p>
      <w:pPr>
        <w:numPr>
          <w:ilvl w:val="0"/>
          <w:numId w:val="1031"/>
        </w:numPr>
        <w:pStyle w:val="Compact"/>
      </w:pPr>
      <w:r>
        <w:t xml:space="preserve">Inconsistent or incomplete audit logging.</w:t>
      </w:r>
    </w:p>
    <w:p>
      <w:pPr>
        <w:numPr>
          <w:ilvl w:val="0"/>
          <w:numId w:val="1031"/>
        </w:numPr>
        <w:pStyle w:val="Compact"/>
      </w:pPr>
      <w:r>
        <w:t xml:space="preserve">Break-glass account misuse or weak post-use review.</w:t>
      </w:r>
    </w:p>
    <w:p>
      <w:pPr>
        <w:numPr>
          <w:ilvl w:val="0"/>
          <w:numId w:val="1031"/>
        </w:numPr>
        <w:pStyle w:val="Compact"/>
      </w:pPr>
      <w:r>
        <w:t xml:space="preserve">Inconsistent risk scoring across stakeholder teams.</w:t>
      </w:r>
    </w:p>
    <w:p>
      <w:pPr>
        <w:numPr>
          <w:ilvl w:val="0"/>
          <w:numId w:val="1031"/>
        </w:numPr>
        <w:pStyle w:val="Compact"/>
      </w:pPr>
      <w:r>
        <w:t xml:space="preserve">Manual, non-scalable review processes.</w:t>
      </w:r>
    </w:p>
    <w:bookmarkEnd w:id="49"/>
    <w:bookmarkStart w:id="50" w:name="X6ce48f760e7e9f0abc835a1ad279eba8065349c"/>
    <w:p>
      <w:pPr>
        <w:pStyle w:val="Heading4"/>
      </w:pPr>
      <w:r>
        <w:t xml:space="preserve">Top 20 Requirements the Future Solution MUST Satisfy</w:t>
      </w:r>
    </w:p>
    <w:p>
      <w:pPr>
        <w:numPr>
          <w:ilvl w:val="0"/>
          <w:numId w:val="1032"/>
        </w:numPr>
        <w:pStyle w:val="Compact"/>
      </w:pPr>
      <w:r>
        <w:t xml:space="preserve">Provide a single, reconciled view of identity across all in-scope platforms.</w:t>
      </w:r>
    </w:p>
    <w:p>
      <w:pPr>
        <w:numPr>
          <w:ilvl w:val="0"/>
          <w:numId w:val="1032"/>
        </w:numPr>
        <w:pStyle w:val="Compact"/>
      </w:pPr>
      <w:r>
        <w:t xml:space="preserve">Detect and flag orphaned accounts with no matching HR record.</w:t>
      </w:r>
    </w:p>
    <w:p>
      <w:pPr>
        <w:numPr>
          <w:ilvl w:val="0"/>
          <w:numId w:val="1032"/>
        </w:numPr>
        <w:pStyle w:val="Compact"/>
      </w:pPr>
      <w:r>
        <w:t xml:space="preserve">Surface effective access including fully-expanded nested group inheritance.</w:t>
      </w:r>
    </w:p>
    <w:p>
      <w:pPr>
        <w:numPr>
          <w:ilvl w:val="0"/>
          <w:numId w:val="1032"/>
        </w:numPr>
        <w:pStyle w:val="Compact"/>
      </w:pPr>
      <w:r>
        <w:t xml:space="preserve">Track and enforce time-bound expiration of privileged/temporary access.</w:t>
      </w:r>
    </w:p>
    <w:p>
      <w:pPr>
        <w:numPr>
          <w:ilvl w:val="0"/>
          <w:numId w:val="1032"/>
        </w:numPr>
        <w:pStyle w:val="Compact"/>
      </w:pPr>
      <w:r>
        <w:t xml:space="preserve">Maintain a service account registry with named ownership and rotation status.</w:t>
      </w:r>
    </w:p>
    <w:p>
      <w:pPr>
        <w:numPr>
          <w:ilvl w:val="0"/>
          <w:numId w:val="1032"/>
        </w:numPr>
        <w:pStyle w:val="Compact"/>
      </w:pPr>
      <w:r>
        <w:t xml:space="preserve">Maintain an API token inventory with scope and expiration tracking.</w:t>
      </w:r>
    </w:p>
    <w:p>
      <w:pPr>
        <w:numPr>
          <w:ilvl w:val="0"/>
          <w:numId w:val="1032"/>
        </w:numPr>
        <w:pStyle w:val="Compact"/>
      </w:pPr>
      <w:r>
        <w:t xml:space="preserve">Measure and report time-to-revocation after termination events.</w:t>
      </w:r>
    </w:p>
    <w:p>
      <w:pPr>
        <w:numPr>
          <w:ilvl w:val="0"/>
          <w:numId w:val="1032"/>
        </w:numPr>
        <w:pStyle w:val="Compact"/>
      </w:pPr>
      <w:r>
        <w:t xml:space="preserve">Detect cross-platform admin concentration on individual identities.</w:t>
      </w:r>
    </w:p>
    <w:p>
      <w:pPr>
        <w:numPr>
          <w:ilvl w:val="0"/>
          <w:numId w:val="1032"/>
        </w:numPr>
        <w:pStyle w:val="Compact"/>
      </w:pPr>
      <w:r>
        <w:t xml:space="preserve">Detect dormant privileged accounts based on actual usage data.</w:t>
      </w:r>
    </w:p>
    <w:p>
      <w:pPr>
        <w:numPr>
          <w:ilvl w:val="0"/>
          <w:numId w:val="1032"/>
        </w:numPr>
        <w:pStyle w:val="Compact"/>
      </w:pPr>
      <w:r>
        <w:t xml:space="preserve">Support segregation-of-duties conflict detection.</w:t>
      </w:r>
    </w:p>
    <w:p>
      <w:pPr>
        <w:numPr>
          <w:ilvl w:val="0"/>
          <w:numId w:val="1032"/>
        </w:numPr>
        <w:pStyle w:val="Compact"/>
      </w:pPr>
      <w:r>
        <w:t xml:space="preserve">Provide evidence-grade audit trails sufficient for internal/external audit use.</w:t>
      </w:r>
    </w:p>
    <w:p>
      <w:pPr>
        <w:numPr>
          <w:ilvl w:val="0"/>
          <w:numId w:val="1032"/>
        </w:numPr>
        <w:pStyle w:val="Compact"/>
      </w:pPr>
      <w:r>
        <w:t xml:space="preserve">Distinguish for-cause terminations requiring expedited handling.</w:t>
      </w:r>
    </w:p>
    <w:p>
      <w:pPr>
        <w:numPr>
          <w:ilvl w:val="0"/>
          <w:numId w:val="1032"/>
        </w:numPr>
        <w:pStyle w:val="Compact"/>
      </w:pPr>
      <w:r>
        <w:t xml:space="preserve">Track contractor/vendor access against contract lifecycle dates.</w:t>
      </w:r>
    </w:p>
    <w:p>
      <w:pPr>
        <w:numPr>
          <w:ilvl w:val="0"/>
          <w:numId w:val="1032"/>
        </w:numPr>
        <w:pStyle w:val="Compact"/>
      </w:pPr>
      <w:r>
        <w:t xml:space="preserve">Provide consistent identity risk scoring usable by Security, Audit, and IAM alike.</w:t>
      </w:r>
    </w:p>
    <w:p>
      <w:pPr>
        <w:numPr>
          <w:ilvl w:val="0"/>
          <w:numId w:val="1032"/>
        </w:numPr>
        <w:pStyle w:val="Compact"/>
      </w:pPr>
      <w:r>
        <w:t xml:space="preserve">Support detection of privilege escalation events lacking corresponding approval records.</w:t>
      </w:r>
    </w:p>
    <w:p>
      <w:pPr>
        <w:numPr>
          <w:ilvl w:val="0"/>
          <w:numId w:val="1032"/>
        </w:numPr>
        <w:pStyle w:val="Compact"/>
      </w:pPr>
      <w:r>
        <w:t xml:space="preserve">Identify role-change events where old access was not subsequently removed.</w:t>
      </w:r>
    </w:p>
    <w:p>
      <w:pPr>
        <w:numPr>
          <w:ilvl w:val="0"/>
          <w:numId w:val="1032"/>
        </w:numPr>
        <w:pStyle w:val="Compact"/>
      </w:pPr>
      <w:r>
        <w:t xml:space="preserve">Support post-use review tracking for break-glass/emergency access.</w:t>
      </w:r>
    </w:p>
    <w:p>
      <w:pPr>
        <w:numPr>
          <w:ilvl w:val="0"/>
          <w:numId w:val="1032"/>
        </w:numPr>
        <w:pStyle w:val="Compact"/>
      </w:pPr>
      <w:r>
        <w:t xml:space="preserve">Identify logging coverage gaps across connected platforms.</w:t>
      </w:r>
    </w:p>
    <w:p>
      <w:pPr>
        <w:numPr>
          <w:ilvl w:val="0"/>
          <w:numId w:val="1032"/>
        </w:numPr>
        <w:pStyle w:val="Compact"/>
      </w:pPr>
      <w:r>
        <w:t xml:space="preserve">Support reconciliation workflows for M&amp;A-introduced identities.</w:t>
      </w:r>
    </w:p>
    <w:p>
      <w:pPr>
        <w:numPr>
          <w:ilvl w:val="0"/>
          <w:numId w:val="1032"/>
        </w:numPr>
        <w:pStyle w:val="Compact"/>
      </w:pPr>
      <w:r>
        <w:t xml:space="preserve">Provide trend-over-time reporting, not just point-in-time snapshots, for leadership and audit committee visibility.</w:t>
      </w:r>
    </w:p>
    <w:bookmarkEnd w:id="50"/>
    <w:bookmarkStart w:id="51" w:name="X86fbebe66b526aacd91a6b4d8aa9fe35e6e28ce"/>
    <w:p>
      <w:pPr>
        <w:pStyle w:val="Heading4"/>
      </w:pPr>
      <w:r>
        <w:t xml:space="preserve">Top 10 Things Hackathon Teams Will Probably Miss</w:t>
      </w:r>
    </w:p>
    <w:p>
      <w:pPr>
        <w:numPr>
          <w:ilvl w:val="0"/>
          <w:numId w:val="1033"/>
        </w:numPr>
        <w:pStyle w:val="Compact"/>
      </w:pPr>
      <w:r>
        <w:rPr>
          <w:bCs/>
          <w:b/>
        </w:rPr>
        <w:t xml:space="preserve">Identity correlation is a data quality problem, not just a join key problem</w:t>
      </w:r>
      <w:r>
        <w:t xml:space="preserve"> </w:t>
      </w:r>
      <w:r>
        <w:t xml:space="preserve">— name/email matching will produce false positives and false negatives that need explicit handling, not silent assumption of clean matches.</w:t>
      </w:r>
    </w:p>
    <w:p>
      <w:pPr>
        <w:numPr>
          <w:ilvl w:val="0"/>
          <w:numId w:val="1033"/>
        </w:numPr>
        <w:pStyle w:val="Compact"/>
      </w:pPr>
      <w:r>
        <w:rPr>
          <w:bCs/>
          <w:b/>
        </w:rPr>
        <w:t xml:space="preserve">Non-human identities (service accounts, tokens) need their own governance model</w:t>
      </w:r>
      <w:r>
        <w:t xml:space="preserve"> </w:t>
      </w:r>
      <w:r>
        <w:t xml:space="preserve">— teams often design only for human employees.</w:t>
      </w:r>
    </w:p>
    <w:p>
      <w:pPr>
        <w:numPr>
          <w:ilvl w:val="0"/>
          <w:numId w:val="1033"/>
        </w:numPr>
        <w:pStyle w:val="Compact"/>
      </w:pPr>
      <w:r>
        <w:rPr>
          <w:bCs/>
          <w:b/>
        </w:rPr>
        <w:t xml:space="preserve">Nested/recursive group resolution</w:t>
      </w:r>
      <w:r>
        <w:t xml:space="preserve"> </w:t>
      </w:r>
      <w:r>
        <w:t xml:space="preserve">— many teams will only look at directly-assigned permissions and miss inherited access entirely.</w:t>
      </w:r>
    </w:p>
    <w:p>
      <w:pPr>
        <w:numPr>
          <w:ilvl w:val="0"/>
          <w:numId w:val="1033"/>
        </w:numPr>
        <w:pStyle w:val="Compact"/>
      </w:pPr>
      <w:r>
        <w:rPr>
          <w:bCs/>
          <w:b/>
        </w:rPr>
        <w:t xml:space="preserve">The distinction between "access exists" and "access is used"</w:t>
      </w:r>
      <w:r>
        <w:t xml:space="preserve"> </w:t>
      </w:r>
      <w:r>
        <w:t xml:space="preserve">— teams will flag all privileged accounts as risky without distinguishing active misuse risk from simple dormancy.</w:t>
      </w:r>
    </w:p>
    <w:p>
      <w:pPr>
        <w:numPr>
          <w:ilvl w:val="0"/>
          <w:numId w:val="1033"/>
        </w:numPr>
        <w:pStyle w:val="Compact"/>
      </w:pPr>
      <w:r>
        <w:rPr>
          <w:bCs/>
          <w:b/>
        </w:rPr>
        <w:t xml:space="preserve">Break-glass/emergency access as a deliberate exception category</w:t>
      </w:r>
      <w:r>
        <w:t xml:space="preserve"> </w:t>
      </w:r>
      <w:r>
        <w:t xml:space="preserve">— teams may treat all elevated access uniformly and either over-flag legitimate emergency access or fail to scrutinize it post-use.</w:t>
      </w:r>
    </w:p>
    <w:p>
      <w:pPr>
        <w:numPr>
          <w:ilvl w:val="0"/>
          <w:numId w:val="1033"/>
        </w:numPr>
        <w:pStyle w:val="Compact"/>
      </w:pPr>
      <w:r>
        <w:rPr>
          <w:bCs/>
          <w:b/>
        </w:rPr>
        <w:t xml:space="preserve">Time dimension of risk</w:t>
      </w:r>
      <w:r>
        <w:t xml:space="preserve"> </w:t>
      </w:r>
      <w:r>
        <w:t xml:space="preserve">— a point-in-time snapshot misses the difference between an access grant that just happened and one that's been dormant for a year.</w:t>
      </w:r>
    </w:p>
    <w:p>
      <w:pPr>
        <w:numPr>
          <w:ilvl w:val="0"/>
          <w:numId w:val="1033"/>
        </w:numPr>
        <w:pStyle w:val="Compact"/>
      </w:pPr>
      <w:r>
        <w:rPr>
          <w:bCs/>
          <w:b/>
        </w:rPr>
        <w:t xml:space="preserve">For-cause vs. voluntary termination urgency differences</w:t>
      </w:r>
      <w:r>
        <w:t xml:space="preserve"> </w:t>
      </w:r>
      <w:r>
        <w:t xml:space="preserve">— most teams will treat all offboarding identically.</w:t>
      </w:r>
    </w:p>
    <w:p>
      <w:pPr>
        <w:numPr>
          <w:ilvl w:val="0"/>
          <w:numId w:val="1033"/>
        </w:numPr>
        <w:pStyle w:val="Compact"/>
      </w:pPr>
      <w:r>
        <w:rPr>
          <w:bCs/>
          <w:b/>
        </w:rPr>
        <w:t xml:space="preserve">Contract-to-access lifecycle linkage for contractors/vendors</w:t>
      </w:r>
      <w:r>
        <w:t xml:space="preserve">, distinct from employee lifecycle.</w:t>
      </w:r>
    </w:p>
    <w:p>
      <w:pPr>
        <w:numPr>
          <w:ilvl w:val="0"/>
          <w:numId w:val="1033"/>
        </w:numPr>
        <w:pStyle w:val="Compact"/>
      </w:pPr>
      <w:r>
        <w:rPr>
          <w:bCs/>
          <w:b/>
        </w:rPr>
        <w:t xml:space="preserve">M&amp;A-driven identity duplication/conflict scenarios</w:t>
      </w:r>
      <w:r>
        <w:t xml:space="preserve"> </w:t>
      </w:r>
      <w:r>
        <w:t xml:space="preserve">— an often-overlooked but very real source of edge cases.</w:t>
      </w:r>
    </w:p>
    <w:p>
      <w:pPr>
        <w:numPr>
          <w:ilvl w:val="0"/>
          <w:numId w:val="1033"/>
        </w:numPr>
        <w:pStyle w:val="Compact"/>
      </w:pPr>
      <w:r>
        <w:rPr>
          <w:bCs/>
          <w:b/>
        </w:rPr>
        <w:t xml:space="preserve">The difference between a control existing on paper (policy) and a control being enforced in practice (system-verified)</w:t>
      </w:r>
      <w:r>
        <w:t xml:space="preserve"> </w:t>
      </w:r>
      <w:r>
        <w:t xml:space="preserve">— many solutions will assume policy compliance rather than verifying it.</w:t>
      </w:r>
    </w:p>
    <w:bookmarkEnd w:id="51"/>
    <w:bookmarkStart w:id="52" w:name="top-10-opportunities-for-innovation"/>
    <w:p>
      <w:pPr>
        <w:pStyle w:val="Heading4"/>
      </w:pPr>
      <w:r>
        <w:t xml:space="preserve">Top 10 Opportunities for Innovation</w:t>
      </w:r>
    </w:p>
    <w:p>
      <w:pPr>
        <w:numPr>
          <w:ilvl w:val="0"/>
          <w:numId w:val="1034"/>
        </w:numPr>
        <w:pStyle w:val="Compact"/>
      </w:pPr>
      <w:r>
        <w:t xml:space="preserve">Probabilistic, confidence-scored identity correlation across platforms rather than brittle exact-match logic.</w:t>
      </w:r>
    </w:p>
    <w:p>
      <w:pPr>
        <w:numPr>
          <w:ilvl w:val="0"/>
          <w:numId w:val="1034"/>
        </w:numPr>
        <w:pStyle w:val="Compact"/>
      </w:pPr>
      <w:r>
        <w:t xml:space="preserve">Effective-access computation that fully resolves nested groups and role-chaining automatically.</w:t>
      </w:r>
    </w:p>
    <w:p>
      <w:pPr>
        <w:numPr>
          <w:ilvl w:val="0"/>
          <w:numId w:val="1034"/>
        </w:numPr>
        <w:pStyle w:val="Compact"/>
      </w:pPr>
      <w:r>
        <w:t xml:space="preserve">Usage-weighted risk scoring that distinguishes "has access" from "actively uses access."</w:t>
      </w:r>
    </w:p>
    <w:p>
      <w:pPr>
        <w:numPr>
          <w:ilvl w:val="0"/>
          <w:numId w:val="1034"/>
        </w:numPr>
        <w:pStyle w:val="Compact"/>
      </w:pPr>
      <w:r>
        <w:t xml:space="preserve">Automated, contract-linked lifecycle management for contractor/vendor identities.</w:t>
      </w:r>
    </w:p>
    <w:p>
      <w:pPr>
        <w:numPr>
          <w:ilvl w:val="0"/>
          <w:numId w:val="1034"/>
        </w:numPr>
        <w:pStyle w:val="Compact"/>
      </w:pPr>
      <w:r>
        <w:t xml:space="preserve">Continuous, real-time reconciliation against HR data instead of periodic batch reviews.</w:t>
      </w:r>
    </w:p>
    <w:p>
      <w:pPr>
        <w:numPr>
          <w:ilvl w:val="0"/>
          <w:numId w:val="1034"/>
        </w:numPr>
        <w:pStyle w:val="Compact"/>
      </w:pPr>
      <w:r>
        <w:t xml:space="preserve">A unified risk-scoring model shared across Security, Audit, and IAM to eliminate inconsistent prioritization.</w:t>
      </w:r>
    </w:p>
    <w:p>
      <w:pPr>
        <w:numPr>
          <w:ilvl w:val="0"/>
          <w:numId w:val="1034"/>
        </w:numPr>
        <w:pStyle w:val="Compact"/>
      </w:pPr>
      <w:r>
        <w:t xml:space="preserve">Automated detection of privilege creep by comparing current entitlements against role-change history.</w:t>
      </w:r>
    </w:p>
    <w:p>
      <w:pPr>
        <w:numPr>
          <w:ilvl w:val="0"/>
          <w:numId w:val="1034"/>
        </w:numPr>
        <w:pStyle w:val="Compact"/>
      </w:pPr>
      <w:r>
        <w:t xml:space="preserve">Post-use, context-aware review automation for break-glass/emergency access.</w:t>
      </w:r>
    </w:p>
    <w:p>
      <w:pPr>
        <w:numPr>
          <w:ilvl w:val="0"/>
          <w:numId w:val="1034"/>
        </w:numPr>
        <w:pStyle w:val="Compact"/>
      </w:pPr>
      <w:r>
        <w:t xml:space="preserve">Cross-platform "blast radius" visualization showing the true consequence of a single identity's compromise.</w:t>
      </w:r>
    </w:p>
    <w:p>
      <w:pPr>
        <w:numPr>
          <w:ilvl w:val="0"/>
          <w:numId w:val="1034"/>
        </w:numPr>
        <w:pStyle w:val="Compact"/>
      </w:pPr>
      <w:r>
        <w:t xml:space="preserve">Service account and API token lifecycle management modeled with the same rigor as human identity governance, including ownership succession when the original owner departs.</w:t>
      </w:r>
    </w:p>
    <w:p>
      <w:r>
        <w:pict>
          <v:rect style="width:0;height:1.5pt" o:hralign="center" o:hrstd="t" o:hr="t"/>
        </w:pict>
      </w:r>
    </w:p>
    <w:p>
      <w:pPr>
        <w:pStyle w:val="FirstParagraph"/>
      </w:pPr>
      <w:r>
        <w:rPr>
          <w:iCs/>
          <w:i/>
        </w:rPr>
        <w:t xml:space="preserve">End of business problem analysis. This document intentionally stops short of architecture, dataset, or solution design, per scope.</w:t>
      </w:r>
    </w:p>
    <w:p>
      <w:r>
        <w:br w:type="page"/>
      </w:r>
    </w:p>
    <w:bookmarkEnd w:id="52"/>
    <w:bookmarkEnd w:id="53"/>
    <w:bookmarkEnd w:id="54"/>
    <w:bookmarkEnd w:id="55"/>
    <w:bookmarkStart w:id="122" w:name="part-ii--enterprise-data-model-design"/>
    <w:p>
      <w:pPr>
        <w:pStyle w:val="Heading1"/>
      </w:pPr>
      <w:r>
        <w:t xml:space="preserve">PART II — ENTERPRISE DATA MODEL DESIGN</w:t>
      </w:r>
    </w:p>
    <w:bookmarkStart w:id="121" w:name="Xfd799d2bcc9c8c735da068784a70fcdd6ec1a83"/>
    <w:p>
      <w:pPr>
        <w:pStyle w:val="Heading2"/>
      </w:pPr>
      <w:r>
        <w:t xml:space="preserve">Hybrid Identity Governance — Enterprise Data Model Design (Phase 2)</w:t>
      </w:r>
    </w:p>
    <w:bookmarkStart w:id="56" w:name="Xf9d8f23e314dfb84494906e2c81388d67882198"/>
    <w:p>
      <w:pPr>
        <w:pStyle w:val="Heading4"/>
      </w:pPr>
      <w:r>
        <w:t xml:space="preserve">Source of truth: Phase 1 Business Problem Analysis (stakeholders, 52 business rules, lifecycle, risks, anomalies, attacker paths)</w:t>
      </w:r>
    </w:p>
    <w:p>
      <w:pPr>
        <w:pStyle w:val="FirstParagraph"/>
      </w:pPr>
      <w:r>
        <w:rPr>
          <w:iCs/>
          <w:i/>
        </w:rPr>
        <w:t xml:space="preserve">Scope assumptions: 5,000 employees, 1,000 contractors, 5 platforms (AD, Azure AD, AWS IAM, Okta, Salesforce), service accounts, API tokens, 1 year of historical data. This document designs the data model only — no code, no dashboards, no architecture decisions beyond the data layer.</w:t>
      </w:r>
    </w:p>
    <w:p>
      <w:r>
        <w:pict>
          <v:rect style="width:0;height:1.5pt" o:hralign="center" o:hrstd="t" o:hr="t"/>
        </w:pict>
      </w:r>
    </w:p>
    <w:bookmarkEnd w:id="56"/>
    <w:bookmarkStart w:id="57" w:name="step-1--entity-identification"/>
    <w:p>
      <w:pPr>
        <w:pStyle w:val="Heading3"/>
      </w:pPr>
      <w:r>
        <w:t xml:space="preserve">STEP 1 — ENTITY IDENTIFICATION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Entity</w:t>
            </w:r>
          </w:p>
        </w:tc>
        <w:tc>
          <w:tcPr/>
          <w:p>
            <w:pPr>
              <w:pStyle w:val="Compact"/>
              <w:jc w:val="left"/>
            </w:pPr>
            <w:r>
              <w:t xml:space="preserve">Purpose</w:t>
            </w:r>
          </w:p>
        </w:tc>
        <w:tc>
          <w:tcPr/>
          <w:p>
            <w:pPr>
              <w:pStyle w:val="Compact"/>
              <w:jc w:val="left"/>
            </w:pPr>
            <w:r>
              <w:t xml:space="preserve">Why Required</w:t>
            </w:r>
          </w:p>
        </w:tc>
      </w:tr>
      <w:tr>
        <w:tc>
          <w:tcPr/>
          <w:p>
            <w:pPr>
              <w:pStyle w:val="Compact"/>
              <w:jc w:val="left"/>
            </w:pPr>
            <w:r>
              <w:rPr>
                <w:bCs/>
                <w:b/>
              </w:rPr>
              <w:t xml:space="preserve">Person</w:t>
            </w:r>
          </w:p>
        </w:tc>
        <w:tc>
          <w:tcPr/>
          <w:p>
            <w:pPr>
              <w:pStyle w:val="Compact"/>
              <w:jc w:val="left"/>
            </w:pPr>
            <w:r>
              <w:t xml:space="preserve">Canonical human record (employee or contractor)</w:t>
            </w:r>
          </w:p>
        </w:tc>
        <w:tc>
          <w:tcPr/>
          <w:p>
            <w:pPr>
              <w:pStyle w:val="Compact"/>
              <w:jc w:val="left"/>
            </w:pPr>
            <w:r>
              <w:t xml:space="preserve">Single source of truth required by BR-E-01, BR-I-01; root of the entire lifecycle</w:t>
            </w:r>
          </w:p>
        </w:tc>
      </w:tr>
      <w:tr>
        <w:tc>
          <w:tcPr/>
          <w:p>
            <w:pPr>
              <w:pStyle w:val="Compact"/>
              <w:jc w:val="left"/>
            </w:pPr>
            <w:r>
              <w:rPr>
                <w:bCs/>
                <w:b/>
              </w:rPr>
              <w:t xml:space="preserve">Department</w:t>
            </w:r>
          </w:p>
        </w:tc>
        <w:tc>
          <w:tcPr/>
          <w:p>
            <w:pPr>
              <w:pStyle w:val="Compact"/>
              <w:jc w:val="left"/>
            </w:pPr>
            <w:r>
              <w:t xml:space="preserve">Organizational grouping for persons</w:t>
            </w:r>
          </w:p>
        </w:tc>
        <w:tc>
          <w:tcPr/>
          <w:p>
            <w:pPr>
              <w:pStyle w:val="Compact"/>
              <w:jc w:val="left"/>
            </w:pPr>
            <w:r>
              <w:t xml:space="preserve">Needed for role/access templates, reporting, SoD scoping</w:t>
            </w:r>
          </w:p>
        </w:tc>
      </w:tr>
      <w:tr>
        <w:tc>
          <w:tcPr/>
          <w:p>
            <w:pPr>
              <w:pStyle w:val="Compact"/>
              <w:jc w:val="left"/>
            </w:pPr>
            <w:r>
              <w:rPr>
                <w:bCs/>
                <w:b/>
              </w:rPr>
              <w:t xml:space="preserve">Contract</w:t>
            </w:r>
          </w:p>
        </w:tc>
        <w:tc>
          <w:tcPr/>
          <w:p>
            <w:pPr>
              <w:pStyle w:val="Compact"/>
              <w:jc w:val="left"/>
            </w:pPr>
            <w:r>
              <w:t xml:space="preserve">Tracks vendor/contractor engagement terms</w:t>
            </w:r>
          </w:p>
        </w:tc>
        <w:tc>
          <w:tcPr/>
          <w:p>
            <w:pPr>
              <w:pStyle w:val="Compact"/>
              <w:jc w:val="left"/>
            </w:pPr>
            <w:r>
              <w:t xml:space="preserve">Required to support BR-E-14, BR-E-25 (contract-linked access expiry)</w:t>
            </w:r>
          </w:p>
        </w:tc>
      </w:tr>
      <w:tr>
        <w:tc>
          <w:tcPr/>
          <w:p>
            <w:pPr>
              <w:pStyle w:val="Compact"/>
              <w:jc w:val="left"/>
            </w:pPr>
            <w:r>
              <w:rPr>
                <w:bCs/>
                <w:b/>
              </w:rPr>
              <w:t xml:space="preserve">Vendor</w:t>
            </w:r>
          </w:p>
        </w:tc>
        <w:tc>
          <w:tcPr/>
          <w:p>
            <w:pPr>
              <w:pStyle w:val="Compact"/>
              <w:jc w:val="left"/>
            </w:pPr>
            <w:r>
              <w:t xml:space="preserve">Tracks the third-party organization a contractor belongs to</w:t>
            </w:r>
          </w:p>
        </w:tc>
        <w:tc>
          <w:tcPr/>
          <w:p>
            <w:pPr>
              <w:pStyle w:val="Compact"/>
              <w:jc w:val="left"/>
            </w:pPr>
            <w:r>
              <w:t xml:space="preserve">Needed for vendor-level risk aggregation and review cadence (BR-E-25)</w:t>
            </w:r>
          </w:p>
        </w:tc>
      </w:tr>
      <w:tr>
        <w:tc>
          <w:tcPr/>
          <w:p>
            <w:pPr>
              <w:pStyle w:val="Compact"/>
              <w:jc w:val="left"/>
            </w:pPr>
            <w:r>
              <w:rPr>
                <w:bCs/>
                <w:b/>
              </w:rPr>
              <w:t xml:space="preserve">Identity</w:t>
            </w:r>
          </w:p>
        </w:tc>
        <w:tc>
          <w:tcPr/>
          <w:p>
            <w:pPr>
              <w:pStyle w:val="Compact"/>
              <w:jc w:val="left"/>
            </w:pPr>
            <w:r>
              <w:t xml:space="preserve">Canonical cross-platform identity ("golden record") that links a Person to all their platform Accounts</w:t>
            </w:r>
          </w:p>
        </w:tc>
        <w:tc>
          <w:tcPr/>
          <w:p>
            <w:pPr>
              <w:pStyle w:val="Compact"/>
              <w:jc w:val="left"/>
            </w:pPr>
            <w:r>
              <w:t xml:space="preserve">Core to solving identity sprawl/correlation (Step 5 of Phase 1)</w:t>
            </w:r>
          </w:p>
        </w:tc>
      </w:tr>
      <w:tr>
        <w:tc>
          <w:tcPr/>
          <w:p>
            <w:pPr>
              <w:pStyle w:val="Compact"/>
              <w:jc w:val="left"/>
            </w:pPr>
            <w:r>
              <w:rPr>
                <w:bCs/>
                <w:b/>
              </w:rPr>
              <w:t xml:space="preserve">Platform</w:t>
            </w:r>
          </w:p>
        </w:tc>
        <w:tc>
          <w:tcPr/>
          <w:p>
            <w:pPr>
              <w:pStyle w:val="Compact"/>
              <w:jc w:val="left"/>
            </w:pPr>
            <w:r>
              <w:t xml:space="preserve">Reference list of the 5 systems plus service-account/token platforms</w:t>
            </w:r>
          </w:p>
        </w:tc>
        <w:tc>
          <w:tcPr/>
          <w:p>
            <w:pPr>
              <w:pStyle w:val="Compact"/>
              <w:jc w:val="left"/>
            </w:pPr>
            <w:r>
              <w:t xml:space="preserve">Needed to scope every account, role, and permission to a system</w:t>
            </w:r>
          </w:p>
        </w:tc>
      </w:tr>
      <w:tr>
        <w:tc>
          <w:tcPr/>
          <w:p>
            <w:pPr>
              <w:pStyle w:val="Compact"/>
              <w:jc w:val="left"/>
            </w:pPr>
            <w:r>
              <w:rPr>
                <w:bCs/>
                <w:b/>
              </w:rPr>
              <w:t xml:space="preserve">Account</w:t>
            </w:r>
          </w:p>
        </w:tc>
        <w:tc>
          <w:tcPr/>
          <w:p>
            <w:pPr>
              <w:pStyle w:val="Compact"/>
              <w:jc w:val="left"/>
            </w:pPr>
            <w:r>
              <w:t xml:space="preserve">A platform-specific login/identity object (per-platform table; see Step 4)</w:t>
            </w:r>
          </w:p>
        </w:tc>
        <w:tc>
          <w:tcPr/>
          <w:p>
            <w:pPr>
              <w:pStyle w:val="Compact"/>
              <w:jc w:val="left"/>
            </w:pPr>
            <w:r>
              <w:t xml:space="preserve">Represents the actual fragmented identities described in Phase 1</w:t>
            </w:r>
          </w:p>
        </w:tc>
      </w:tr>
      <w:tr>
        <w:tc>
          <w:tcPr/>
          <w:p>
            <w:pPr>
              <w:pStyle w:val="Compact"/>
              <w:jc w:val="left"/>
            </w:pPr>
            <w:r>
              <w:rPr>
                <w:bCs/>
                <w:b/>
              </w:rPr>
              <w:t xml:space="preserve">Role (Business Role)</w:t>
            </w:r>
          </w:p>
        </w:tc>
        <w:tc>
          <w:tcPr/>
          <w:p>
            <w:pPr>
              <w:pStyle w:val="Compact"/>
              <w:jc w:val="left"/>
            </w:pPr>
            <w:r>
              <w:t xml:space="preserve">Job-function-based access template (e.g., "Financial Analyst")</w:t>
            </w:r>
          </w:p>
        </w:tc>
        <w:tc>
          <w:tcPr/>
          <w:p>
            <w:pPr>
              <w:pStyle w:val="Compact"/>
              <w:jc w:val="left"/>
            </w:pPr>
            <w:r>
              <w:t xml:space="preserve">Supports birthright provisioning (BR-E-17) and role-based access</w:t>
            </w:r>
          </w:p>
        </w:tc>
      </w:tr>
      <w:tr>
        <w:tc>
          <w:tcPr/>
          <w:p>
            <w:pPr>
              <w:pStyle w:val="Compact"/>
              <w:jc w:val="left"/>
            </w:pPr>
            <w:r>
              <w:rPr>
                <w:bCs/>
                <w:b/>
              </w:rPr>
              <w:t xml:space="preserve">Platform Role/Profile</w:t>
            </w:r>
          </w:p>
        </w:tc>
        <w:tc>
          <w:tcPr/>
          <w:p>
            <w:pPr>
              <w:pStyle w:val="Compact"/>
              <w:jc w:val="left"/>
            </w:pPr>
            <w:r>
              <w:t xml:space="preserve">Platform-native role object (AWS IAM Role, Salesforce Profile, etc.)</w:t>
            </w:r>
          </w:p>
        </w:tc>
        <w:tc>
          <w:tcPr/>
          <w:p>
            <w:pPr>
              <w:pStyle w:val="Compact"/>
              <w:jc w:val="left"/>
            </w:pPr>
            <w:r>
              <w:t xml:space="preserve">Required because platforms don't share a common role model</w:t>
            </w:r>
          </w:p>
        </w:tc>
      </w:tr>
      <w:tr>
        <w:tc>
          <w:tcPr/>
          <w:p>
            <w:pPr>
              <w:pStyle w:val="Compact"/>
              <w:jc w:val="left"/>
            </w:pPr>
            <w:r>
              <w:rPr>
                <w:bCs/>
                <w:b/>
              </w:rPr>
              <w:t xml:space="preserve">Permission</w:t>
            </w:r>
          </w:p>
        </w:tc>
        <w:tc>
          <w:tcPr/>
          <w:p>
            <w:pPr>
              <w:pStyle w:val="Compact"/>
              <w:jc w:val="left"/>
            </w:pPr>
            <w:r>
              <w:t xml:space="preserve">Atomic access right (e.g.,</w:t>
            </w:r>
            <w:r>
              <w:t xml:space="preserve"> </w:t>
            </w:r>
            <w:r>
              <w:rPr>
                <w:rStyle w:val="VerbatimChar"/>
              </w:rPr>
              <w:t xml:space="preserve">s3:GetObject</w:t>
            </w:r>
            <w:r>
              <w:t xml:space="preserve">, "Edit Opportunity")</w:t>
            </w:r>
          </w:p>
        </w:tc>
        <w:tc>
          <w:tcPr/>
          <w:p>
            <w:pPr>
              <w:pStyle w:val="Compact"/>
              <w:jc w:val="left"/>
            </w:pPr>
            <w:r>
              <w:t xml:space="preserve">Needed to compute effective access and least-privilege violations</w:t>
            </w:r>
          </w:p>
        </w:tc>
      </w:tr>
      <w:tr>
        <w:tc>
          <w:tcPr/>
          <w:p>
            <w:pPr>
              <w:pStyle w:val="Compact"/>
              <w:jc w:val="left"/>
            </w:pPr>
            <w:r>
              <w:rPr>
                <w:bCs/>
                <w:b/>
              </w:rPr>
              <w:t xml:space="preserve">Group</w:t>
            </w:r>
          </w:p>
        </w:tc>
        <w:tc>
          <w:tcPr/>
          <w:p>
            <w:pPr>
              <w:pStyle w:val="Compact"/>
              <w:jc w:val="left"/>
            </w:pPr>
            <w:r>
              <w:t xml:space="preserve">Directory group object (AD/Azure AD/Okta group)</w:t>
            </w:r>
          </w:p>
        </w:tc>
        <w:tc>
          <w:tcPr/>
          <w:p>
            <w:pPr>
              <w:pStyle w:val="Compact"/>
              <w:jc w:val="left"/>
            </w:pPr>
            <w:r>
              <w:t xml:space="preserve">Required to model group-based access grants</w:t>
            </w:r>
          </w:p>
        </w:tc>
      </w:tr>
      <w:tr>
        <w:tc>
          <w:tcPr/>
          <w:p>
            <w:pPr>
              <w:pStyle w:val="Compact"/>
              <w:jc w:val="left"/>
            </w:pPr>
            <w:r>
              <w:rPr>
                <w:bCs/>
                <w:b/>
              </w:rPr>
              <w:t xml:space="preserve">Group Membership</w:t>
            </w:r>
          </w:p>
        </w:tc>
        <w:tc>
          <w:tcPr/>
          <w:p>
            <w:pPr>
              <w:pStyle w:val="Compact"/>
              <w:jc w:val="left"/>
            </w:pPr>
            <w:r>
              <w:t xml:space="preserve">Person/Account → Group assignment</w:t>
            </w:r>
          </w:p>
        </w:tc>
        <w:tc>
          <w:tcPr/>
          <w:p>
            <w:pPr>
              <w:pStyle w:val="Compact"/>
              <w:jc w:val="left"/>
            </w:pPr>
            <w:r>
              <w:t xml:space="preserve">Needed to compute direct group-derived access</w:t>
            </w:r>
          </w:p>
        </w:tc>
      </w:tr>
      <w:tr>
        <w:tc>
          <w:tcPr/>
          <w:p>
            <w:pPr>
              <w:pStyle w:val="Compact"/>
              <w:jc w:val="left"/>
            </w:pPr>
            <w:r>
              <w:rPr>
                <w:bCs/>
                <w:b/>
              </w:rPr>
              <w:t xml:space="preserve">Nested Group Relationship</w:t>
            </w:r>
          </w:p>
        </w:tc>
        <w:tc>
          <w:tcPr/>
          <w:p>
            <w:pPr>
              <w:pStyle w:val="Compact"/>
              <w:jc w:val="left"/>
            </w:pPr>
            <w:r>
              <w:t xml:space="preserve">Group → Group parent/child links</w:t>
            </w:r>
          </w:p>
        </w:tc>
        <w:tc>
          <w:tcPr/>
          <w:p>
            <w:pPr>
              <w:pStyle w:val="Compact"/>
              <w:jc w:val="left"/>
            </w:pPr>
            <w:r>
              <w:t xml:space="preserve">Required to resolve effective access (BR-I-19)</w:t>
            </w:r>
          </w:p>
        </w:tc>
      </w:tr>
      <w:tr>
        <w:tc>
          <w:tcPr/>
          <w:p>
            <w:pPr>
              <w:pStyle w:val="Compact"/>
              <w:jc w:val="left"/>
            </w:pPr>
            <w:r>
              <w:rPr>
                <w:bCs/>
                <w:b/>
              </w:rPr>
              <w:t xml:space="preserve">Role Assignment</w:t>
            </w:r>
          </w:p>
        </w:tc>
        <w:tc>
          <w:tcPr/>
          <w:p>
            <w:pPr>
              <w:pStyle w:val="Compact"/>
              <w:jc w:val="left"/>
            </w:pPr>
            <w:r>
              <w:t xml:space="preserve">Account/Identity → Role linkage</w:t>
            </w:r>
          </w:p>
        </w:tc>
        <w:tc>
          <w:tcPr/>
          <w:p>
            <w:pPr>
              <w:pStyle w:val="Compact"/>
              <w:jc w:val="left"/>
            </w:pPr>
            <w:r>
              <w:t xml:space="preserve">Core privilege-grant record</w:t>
            </w:r>
          </w:p>
        </w:tc>
      </w:tr>
      <w:tr>
        <w:tc>
          <w:tcPr/>
          <w:p>
            <w:pPr>
              <w:pStyle w:val="Compact"/>
              <w:jc w:val="left"/>
            </w:pPr>
            <w:r>
              <w:rPr>
                <w:bCs/>
                <w:b/>
              </w:rPr>
              <w:t xml:space="preserve">Permission Assignment</w:t>
            </w:r>
          </w:p>
        </w:tc>
        <w:tc>
          <w:tcPr/>
          <w:p>
            <w:pPr>
              <w:pStyle w:val="Compact"/>
              <w:jc w:val="left"/>
            </w:pPr>
            <w:r>
              <w:t xml:space="preserve">Direct (non-role) permission grants — exceptions</w:t>
            </w:r>
          </w:p>
        </w:tc>
        <w:tc>
          <w:tcPr/>
          <w:p>
            <w:pPr>
              <w:pStyle w:val="Compact"/>
              <w:jc w:val="left"/>
            </w:pPr>
            <w:r>
              <w:t xml:space="preserve">Captures "exception" access outside standard roles</w:t>
            </w:r>
          </w:p>
        </w:tc>
      </w:tr>
      <w:tr>
        <w:tc>
          <w:tcPr/>
          <w:p>
            <w:pPr>
              <w:pStyle w:val="Compact"/>
              <w:jc w:val="left"/>
            </w:pPr>
            <w:r>
              <w:rPr>
                <w:bCs/>
                <w:b/>
              </w:rPr>
              <w:t xml:space="preserve">Service Account</w:t>
            </w:r>
          </w:p>
        </w:tc>
        <w:tc>
          <w:tcPr/>
          <w:p>
            <w:pPr>
              <w:pStyle w:val="Compact"/>
              <w:jc w:val="left"/>
            </w:pPr>
            <w:r>
              <w:t xml:space="preserve">Non-human, automation-use identity</w:t>
            </w:r>
          </w:p>
        </w:tc>
        <w:tc>
          <w:tcPr/>
          <w:p>
            <w:pPr>
              <w:pStyle w:val="Compact"/>
              <w:jc w:val="left"/>
            </w:pPr>
            <w:r>
              <w:t xml:space="preserve">Required by BR-E-06, anomaly "Service Account Abuse"</w:t>
            </w:r>
          </w:p>
        </w:tc>
      </w:tr>
      <w:tr>
        <w:tc>
          <w:tcPr/>
          <w:p>
            <w:pPr>
              <w:pStyle w:val="Compact"/>
              <w:jc w:val="left"/>
            </w:pPr>
            <w:r>
              <w:rPr>
                <w:bCs/>
                <w:b/>
              </w:rPr>
              <w:t xml:space="preserve">API Token</w:t>
            </w:r>
          </w:p>
        </w:tc>
        <w:tc>
          <w:tcPr/>
          <w:p>
            <w:pPr>
              <w:pStyle w:val="Compact"/>
              <w:jc w:val="left"/>
            </w:pPr>
            <w:r>
              <w:t xml:space="preserve">Programmatic credential, often tied to a Service Account or Person</w:t>
            </w:r>
          </w:p>
        </w:tc>
        <w:tc>
          <w:tcPr/>
          <w:p>
            <w:pPr>
              <w:pStyle w:val="Compact"/>
              <w:jc w:val="left"/>
            </w:pPr>
            <w:r>
              <w:t xml:space="preserve">Required by BR-E-07, anomaly "Token Abuse"</w:t>
            </w:r>
          </w:p>
        </w:tc>
      </w:tr>
      <w:tr>
        <w:tc>
          <w:tcPr/>
          <w:p>
            <w:pPr>
              <w:pStyle w:val="Compact"/>
              <w:jc w:val="left"/>
            </w:pPr>
            <w:r>
              <w:rPr>
                <w:bCs/>
                <w:b/>
              </w:rPr>
              <w:t xml:space="preserve">Access Review (Campaign)</w:t>
            </w:r>
          </w:p>
        </w:tc>
        <w:tc>
          <w:tcPr/>
          <w:p>
            <w:pPr>
              <w:pStyle w:val="Compact"/>
              <w:jc w:val="left"/>
            </w:pPr>
            <w:r>
              <w:t xml:space="preserve">A recertification exercise (e.g., Q1 2026 AWS Admin Review)</w:t>
            </w:r>
          </w:p>
        </w:tc>
        <w:tc>
          <w:tcPr/>
          <w:p>
            <w:pPr>
              <w:pStyle w:val="Compact"/>
              <w:jc w:val="left"/>
            </w:pPr>
            <w:r>
              <w:t xml:space="preserve">Required by BR-E-04</w:t>
            </w:r>
          </w:p>
        </w:tc>
      </w:tr>
      <w:tr>
        <w:tc>
          <w:tcPr/>
          <w:p>
            <w:pPr>
              <w:pStyle w:val="Compact"/>
              <w:jc w:val="left"/>
            </w:pPr>
            <w:r>
              <w:rPr>
                <w:bCs/>
                <w:b/>
              </w:rPr>
              <w:t xml:space="preserve">Review Decision</w:t>
            </w:r>
          </w:p>
        </w:tc>
        <w:tc>
          <w:tcPr/>
          <w:p>
            <w:pPr>
              <w:pStyle w:val="Compact"/>
              <w:jc w:val="left"/>
            </w:pPr>
            <w:r>
              <w:t xml:space="preserve">Line-item outcome of a review (approve/revoke per access item)</w:t>
            </w:r>
          </w:p>
        </w:tc>
        <w:tc>
          <w:tcPr/>
          <w:p>
            <w:pPr>
              <w:pStyle w:val="Compact"/>
              <w:jc w:val="left"/>
            </w:pPr>
            <w:r>
              <w:t xml:space="preserve">Evidence layer for auditors (Phase 1 Step 9)</w:t>
            </w:r>
          </w:p>
        </w:tc>
      </w:tr>
      <w:tr>
        <w:tc>
          <w:tcPr/>
          <w:p>
            <w:pPr>
              <w:pStyle w:val="Compact"/>
              <w:jc w:val="left"/>
            </w:pPr>
            <w:r>
              <w:rPr>
                <w:bCs/>
                <w:b/>
              </w:rPr>
              <w:t xml:space="preserve">Offboarding Event</w:t>
            </w:r>
          </w:p>
        </w:tc>
        <w:tc>
          <w:tcPr/>
          <w:p>
            <w:pPr>
              <w:pStyle w:val="Compact"/>
              <w:jc w:val="left"/>
            </w:pPr>
            <w:r>
              <w:t xml:space="preserve">Termination-triggered de-provisioning record</w:t>
            </w:r>
          </w:p>
        </w:tc>
        <w:tc>
          <w:tcPr/>
          <w:p>
            <w:pPr>
              <w:pStyle w:val="Compact"/>
              <w:jc w:val="left"/>
            </w:pPr>
            <w:r>
              <w:t xml:space="preserve">Required by BR-E-05, BR-E-18, anomaly "Offboarding Gap"</w:t>
            </w:r>
          </w:p>
        </w:tc>
      </w:tr>
      <w:tr>
        <w:tc>
          <w:tcPr/>
          <w:p>
            <w:pPr>
              <w:pStyle w:val="Compact"/>
              <w:jc w:val="left"/>
            </w:pPr>
            <w:r>
              <w:rPr>
                <w:bCs/>
                <w:b/>
              </w:rPr>
              <w:t xml:space="preserve">Privilege Escalation Event</w:t>
            </w:r>
          </w:p>
        </w:tc>
        <w:tc>
          <w:tcPr/>
          <w:p>
            <w:pPr>
              <w:pStyle w:val="Compact"/>
              <w:jc w:val="left"/>
            </w:pPr>
            <w:r>
              <w:t xml:space="preserve">Record of a temporary/permanent elevation grant</w:t>
            </w:r>
          </w:p>
        </w:tc>
        <w:tc>
          <w:tcPr/>
          <w:p>
            <w:pPr>
              <w:pStyle w:val="Compact"/>
              <w:jc w:val="left"/>
            </w:pPr>
            <w:r>
              <w:t xml:space="preserve">Required by BR-E-16, BR-E-21, anomaly "Privilege Escalation"</w:t>
            </w:r>
          </w:p>
        </w:tc>
      </w:tr>
      <w:tr>
        <w:tc>
          <w:tcPr/>
          <w:p>
            <w:pPr>
              <w:pStyle w:val="Compact"/>
              <w:jc w:val="left"/>
            </w:pPr>
            <w:r>
              <w:rPr>
                <w:bCs/>
                <w:b/>
              </w:rPr>
              <w:t xml:space="preserve">Authentication/Login Event</w:t>
            </w:r>
          </w:p>
        </w:tc>
        <w:tc>
          <w:tcPr/>
          <w:p>
            <w:pPr>
              <w:pStyle w:val="Compact"/>
              <w:jc w:val="left"/>
            </w:pPr>
            <w:r>
              <w:t xml:space="preserve">Per-login record per account</w:t>
            </w:r>
          </w:p>
        </w:tc>
        <w:tc>
          <w:tcPr/>
          <w:p>
            <w:pPr>
              <w:pStyle w:val="Compact"/>
              <w:jc w:val="left"/>
            </w:pPr>
            <w:r>
              <w:t xml:space="preserve">Needed for dormancy detection (BR-E-10), behavioral anomaly detection</w:t>
            </w:r>
          </w:p>
        </w:tc>
      </w:tr>
      <w:tr>
        <w:tc>
          <w:tcPr/>
          <w:p>
            <w:pPr>
              <w:pStyle w:val="Compact"/>
              <w:jc w:val="left"/>
            </w:pPr>
            <w:r>
              <w:rPr>
                <w:bCs/>
                <w:b/>
              </w:rPr>
              <w:t xml:space="preserve">Audit Log Event</w:t>
            </w:r>
          </w:p>
        </w:tc>
        <w:tc>
          <w:tcPr/>
          <w:p>
            <w:pPr>
              <w:pStyle w:val="Compact"/>
              <w:jc w:val="left"/>
            </w:pPr>
            <w:r>
              <w:t xml:space="preserve">Generic privileged-action log (config change, permission change, data access)</w:t>
            </w:r>
          </w:p>
        </w:tc>
        <w:tc>
          <w:tcPr/>
          <w:p>
            <w:pPr>
              <w:pStyle w:val="Compact"/>
              <w:jc w:val="left"/>
            </w:pPr>
            <w:r>
              <w:t xml:space="preserve">Required by BR-E-11, BR-E-22</w:t>
            </w:r>
          </w:p>
        </w:tc>
      </w:tr>
      <w:tr>
        <w:tc>
          <w:tcPr/>
          <w:p>
            <w:pPr>
              <w:pStyle w:val="Compact"/>
              <w:jc w:val="left"/>
            </w:pPr>
            <w:r>
              <w:rPr>
                <w:bCs/>
                <w:b/>
              </w:rPr>
              <w:t xml:space="preserve">SoD Rule</w:t>
            </w:r>
          </w:p>
        </w:tc>
        <w:tc>
          <w:tcPr/>
          <w:p>
            <w:pPr>
              <w:pStyle w:val="Compact"/>
              <w:jc w:val="left"/>
            </w:pPr>
            <w:r>
              <w:t xml:space="preserve">Definition of a conflicting permission/role pair</w:t>
            </w:r>
          </w:p>
        </w:tc>
        <w:tc>
          <w:tcPr/>
          <w:p>
            <w:pPr>
              <w:pStyle w:val="Compact"/>
              <w:jc w:val="left"/>
            </w:pPr>
            <w:r>
              <w:t xml:space="preserve">Required by BR-E-09</w:t>
            </w:r>
          </w:p>
        </w:tc>
      </w:tr>
      <w:tr>
        <w:tc>
          <w:tcPr/>
          <w:p>
            <w:pPr>
              <w:pStyle w:val="Compact"/>
              <w:jc w:val="left"/>
            </w:pPr>
            <w:r>
              <w:rPr>
                <w:bCs/>
                <w:b/>
              </w:rPr>
              <w:t xml:space="preserve">SoD Violation</w:t>
            </w:r>
          </w:p>
        </w:tc>
        <w:tc>
          <w:tcPr/>
          <w:p>
            <w:pPr>
              <w:pStyle w:val="Compact"/>
              <w:jc w:val="left"/>
            </w:pPr>
            <w:r>
              <w:t xml:space="preserve">Detected instance of a person holding both sides of an SoD rule</w:t>
            </w:r>
          </w:p>
        </w:tc>
        <w:tc>
          <w:tcPr/>
          <w:p>
            <w:pPr>
              <w:pStyle w:val="Compact"/>
              <w:jc w:val="left"/>
            </w:pPr>
            <w:r>
              <w:t xml:space="preserve">Direct fraud-risk evidence for auditors</w:t>
            </w:r>
          </w:p>
        </w:tc>
      </w:tr>
      <w:tr>
        <w:tc>
          <w:tcPr/>
          <w:p>
            <w:pPr>
              <w:pStyle w:val="Compact"/>
              <w:jc w:val="left"/>
            </w:pPr>
            <w:r>
              <w:rPr>
                <w:bCs/>
                <w:b/>
              </w:rPr>
              <w:t xml:space="preserve">MFA Enrollment</w:t>
            </w:r>
          </w:p>
        </w:tc>
        <w:tc>
          <w:tcPr/>
          <w:p>
            <w:pPr>
              <w:pStyle w:val="Compact"/>
              <w:jc w:val="left"/>
            </w:pPr>
            <w:r>
              <w:t xml:space="preserve">MFA status per account</w:t>
            </w:r>
          </w:p>
        </w:tc>
        <w:tc>
          <w:tcPr/>
          <w:p>
            <w:pPr>
              <w:pStyle w:val="Compact"/>
              <w:jc w:val="left"/>
            </w:pPr>
            <w:r>
              <w:t xml:space="preserve">Required by BR-E-12</w:t>
            </w:r>
          </w:p>
        </w:tc>
      </w:tr>
      <w:tr>
        <w:tc>
          <w:tcPr/>
          <w:p>
            <w:pPr>
              <w:pStyle w:val="Compact"/>
              <w:jc w:val="left"/>
            </w:pPr>
            <w:r>
              <w:rPr>
                <w:bCs/>
                <w:b/>
              </w:rPr>
              <w:t xml:space="preserve">Break-Glass Usage Log</w:t>
            </w:r>
          </w:p>
        </w:tc>
        <w:tc>
          <w:tcPr/>
          <w:p>
            <w:pPr>
              <w:pStyle w:val="Compact"/>
              <w:jc w:val="left"/>
            </w:pPr>
            <w:r>
              <w:t xml:space="preserve">Record of emergency/break-glass account invocation</w:t>
            </w:r>
          </w:p>
        </w:tc>
        <w:tc>
          <w:tcPr/>
          <w:p>
            <w:pPr>
              <w:pStyle w:val="Compact"/>
              <w:jc w:val="left"/>
            </w:pPr>
            <w:r>
              <w:t xml:space="preserve">Required by BR-I-08</w:t>
            </w:r>
          </w:p>
        </w:tc>
      </w:tr>
      <w:tr>
        <w:tc>
          <w:tcPr/>
          <w:p>
            <w:pPr>
              <w:pStyle w:val="Compact"/>
              <w:jc w:val="left"/>
            </w:pPr>
            <w:r>
              <w:rPr>
                <w:bCs/>
                <w:b/>
              </w:rPr>
              <w:t xml:space="preserve">Identity Risk Score</w:t>
            </w:r>
          </w:p>
        </w:tc>
        <w:tc>
          <w:tcPr/>
          <w:p>
            <w:pPr>
              <w:pStyle w:val="Compact"/>
              <w:jc w:val="left"/>
            </w:pPr>
            <w:r>
              <w:t xml:space="preserve">Periodic computed risk score per identity</w:t>
            </w:r>
          </w:p>
        </w:tc>
        <w:tc>
          <w:tcPr/>
          <w:p>
            <w:pPr>
              <w:pStyle w:val="Compact"/>
              <w:jc w:val="left"/>
            </w:pPr>
            <w:r>
              <w:t xml:space="preserve">Supports CISO/board reporting, prioritization</w:t>
            </w:r>
          </w:p>
        </w:tc>
      </w:tr>
      <w:tr>
        <w:tc>
          <w:tcPr/>
          <w:p>
            <w:pPr>
              <w:pStyle w:val="Compact"/>
              <w:jc w:val="left"/>
            </w:pPr>
            <w:r>
              <w:rPr>
                <w:bCs/>
                <w:b/>
              </w:rPr>
              <w:t xml:space="preserve">Identity Correlation Mapping</w:t>
            </w:r>
          </w:p>
        </w:tc>
        <w:tc>
          <w:tcPr/>
          <w:p>
            <w:pPr>
              <w:pStyle w:val="Compact"/>
              <w:jc w:val="left"/>
            </w:pPr>
            <w:r>
              <w:t xml:space="preserve">Confidence-scored linkage between accounts believed to belong to the same Identity</w:t>
            </w:r>
          </w:p>
        </w:tc>
        <w:tc>
          <w:tcPr/>
          <w:p>
            <w:pPr>
              <w:pStyle w:val="Compact"/>
              <w:jc w:val="left"/>
            </w:pPr>
            <w:r>
              <w:t xml:space="preserve">Solves the cross-platform correlation problem directly (BR-I-03)</w:t>
            </w:r>
          </w:p>
        </w:tc>
      </w:tr>
    </w:tbl>
    <w:p>
      <w:pPr>
        <w:pStyle w:val="BodyText"/>
      </w:pPr>
      <w:r>
        <w:rPr>
          <w:bCs/>
          <w:b/>
        </w:rPr>
        <w:t xml:space="preserve">Total core entities identified: 27</w:t>
      </w:r>
    </w:p>
    <w:p>
      <w:r>
        <w:pict>
          <v:rect style="width:0;height:1.5pt" o:hralign="center" o:hrstd="t" o:hr="t"/>
        </w:pict>
      </w:r>
    </w:p>
    <w:bookmarkEnd w:id="57"/>
    <w:bookmarkStart w:id="87" w:name="step-2--master-data-model"/>
    <w:p>
      <w:pPr>
        <w:pStyle w:val="Heading3"/>
      </w:pPr>
      <w:r>
        <w:t xml:space="preserve">STEP 2 — MASTER DATA MODEL</w:t>
      </w:r>
    </w:p>
    <w:p>
      <w:pPr>
        <w:pStyle w:val="FirstParagraph"/>
      </w:pPr>
      <w:r>
        <w:rPr>
          <w:iCs/>
          <w:i/>
        </w:rPr>
        <w:t xml:space="preserve">Convention: every table includes a synthetic surrogate key (</w:t>
      </w:r>
      <w:r>
        <w:rPr>
          <w:rStyle w:val="VerbatimChar"/>
          <w:iCs/>
          <w:i/>
        </w:rPr>
        <w:t xml:space="preserve">*_id</w:t>
      </w:r>
      <w:r>
        <w:rPr>
          <w:iCs/>
          <w:i/>
        </w:rPr>
        <w:t xml:space="preserve">) as primary key even where a natural key exists, for referential stability. Data types are shown in generic SQL form (engineer can map to the target platform/file format).</w:t>
      </w:r>
    </w:p>
    <w:bookmarkStart w:id="59" w:name="Xdc50cfa3f2b75caf94ab80c4a899d9fd8256275"/>
    <w:p>
      <w:pPr>
        <w:pStyle w:val="Heading4"/>
      </w:pPr>
      <w:r>
        <w:t xml:space="preserve">2.1</w:t>
      </w:r>
      <w:r>
        <w:t xml:space="preserve"> </w:t>
      </w:r>
      <w:r>
        <w:rPr>
          <w:rStyle w:val="VerbatimChar"/>
        </w:rPr>
        <w:t xml:space="preserve">persons</w:t>
      </w:r>
    </w:p>
    <w:p>
      <w:pPr>
        <w:pStyle w:val="FirstParagraph"/>
      </w:pPr>
      <w:r>
        <w:rPr>
          <w:bCs/>
          <w:b/>
        </w:rPr>
        <w:t xml:space="preserve">Purpose:</w:t>
      </w:r>
      <w:r>
        <w:t xml:space="preserve"> </w:t>
      </w:r>
      <w:r>
        <w:t xml:space="preserve">Canonical record for every employee and contractor (the HR/vendor system of record).</w:t>
      </w:r>
      <w:r>
        <w:t xml:space="preserve"> </w:t>
      </w:r>
      <w:r>
        <w:rPr>
          <w:bCs/>
          <w:b/>
        </w:rPr>
        <w:t xml:space="preserve">Primary Key:</w:t>
      </w:r>
      <w:r>
        <w:t xml:space="preserve"> </w:t>
      </w:r>
      <w:r>
        <w:rPr>
          <w:rStyle w:val="VerbatimChar"/>
        </w:rPr>
        <w:t xml:space="preserve">person_id</w:t>
      </w:r>
      <w:r>
        <w:t xml:space="preserve"> </w:t>
      </w:r>
      <w:r>
        <w:rPr>
          <w:bCs/>
          <w:b/>
        </w:rPr>
        <w:t xml:space="preserve">Foreign Keys:</w:t>
      </w:r>
      <w:r>
        <w:t xml:space="preserve"> </w:t>
      </w:r>
      <w:r>
        <w:rPr>
          <w:rStyle w:val="VerbatimChar"/>
        </w:rPr>
        <w:t xml:space="preserve">manager_person_id</w:t>
      </w:r>
      <w:r>
        <w:t xml:space="preserve"> </w:t>
      </w:r>
      <w:r>
        <w:t xml:space="preserve">→</w:t>
      </w:r>
      <w:r>
        <w:t xml:space="preserve"> </w:t>
      </w:r>
      <w:r>
        <w:rPr>
          <w:rStyle w:val="VerbatimChar"/>
        </w:rPr>
        <w:t xml:space="preserve">persons.person_id</w:t>
      </w:r>
      <w:r>
        <w:t xml:space="preserve"> </w:t>
      </w:r>
      <w:r>
        <w:t xml:space="preserve">(self-referencing);</w:t>
      </w:r>
      <w:r>
        <w:t xml:space="preserve"> </w:t>
      </w:r>
      <w:r>
        <w:rPr>
          <w:rStyle w:val="VerbatimChar"/>
        </w:rPr>
        <w:t xml:space="preserve">department_id</w:t>
      </w:r>
      <w:r>
        <w:t xml:space="preserve"> </w:t>
      </w:r>
      <w:r>
        <w:t xml:space="preserve">→</w:t>
      </w:r>
      <w:r>
        <w:t xml:space="preserve"> </w:t>
      </w:r>
      <w:r>
        <w:rPr>
          <w:rStyle w:val="VerbatimChar"/>
        </w:rPr>
        <w:t xml:space="preserve">departments.department_id</w:t>
      </w:r>
      <w:r>
        <w:t xml:space="preserve">;</w:t>
      </w:r>
      <w:r>
        <w:t xml:space="preserve"> </w:t>
      </w:r>
      <w:r>
        <w:rPr>
          <w:rStyle w:val="VerbatimChar"/>
        </w:rPr>
        <w:t xml:space="preserve">vendor_id</w:t>
      </w:r>
      <w:r>
        <w:t xml:space="preserve"> </w:t>
      </w:r>
      <w:r>
        <w:t xml:space="preserve">→</w:t>
      </w:r>
      <w:r>
        <w:t xml:space="preserve"> </w:t>
      </w:r>
      <w:r>
        <w:rPr>
          <w:rStyle w:val="VerbatimChar"/>
        </w:rPr>
        <w:t xml:space="preserve">vendors.vendor_id</w:t>
      </w:r>
      <w:r>
        <w:t xml:space="preserve"> </w:t>
      </w:r>
      <w:r>
        <w:t xml:space="preserve">(nullable, contractors only)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person_id</w:t>
            </w:r>
          </w:p>
        </w:tc>
        <w:tc>
          <w:tcPr/>
          <w:p>
            <w:pPr>
              <w:pStyle w:val="Compact"/>
              <w:jc w:val="left"/>
            </w:pPr>
            <w:r>
              <w:t xml:space="preserve">BIGINT</w:t>
            </w:r>
          </w:p>
        </w:tc>
        <w:tc>
          <w:tcPr/>
          <w:p>
            <w:pPr>
              <w:pStyle w:val="Compact"/>
              <w:jc w:val="left"/>
            </w:pPr>
            <w:r>
              <w:t xml:space="preserve">100482</w:t>
            </w:r>
          </w:p>
        </w:tc>
        <w:tc>
          <w:tcPr/>
          <w:p>
            <w:pPr>
              <w:pStyle w:val="Compact"/>
              <w:jc w:val="left"/>
            </w:pPr>
            <w:r>
              <w:t xml:space="preserve">Surrogate key</w:t>
            </w:r>
          </w:p>
        </w:tc>
      </w:tr>
      <w:tr>
        <w:tc>
          <w:tcPr/>
          <w:p>
            <w:pPr>
              <w:pStyle w:val="Compact"/>
              <w:jc w:val="left"/>
            </w:pPr>
            <w:r>
              <w:t xml:space="preserve">employee_number</w:t>
            </w:r>
          </w:p>
        </w:tc>
        <w:tc>
          <w:tcPr/>
          <w:p>
            <w:pPr>
              <w:pStyle w:val="Compact"/>
              <w:jc w:val="left"/>
            </w:pPr>
            <w:r>
              <w:t xml:space="preserve">VARCHAR(12)</w:t>
            </w:r>
          </w:p>
        </w:tc>
        <w:tc>
          <w:tcPr/>
          <w:p>
            <w:pPr>
              <w:pStyle w:val="Compact"/>
              <w:jc w:val="left"/>
            </w:pPr>
            <w:r>
              <w:t xml:space="preserve">"E0048291"</w:t>
            </w:r>
          </w:p>
        </w:tc>
        <w:tc>
          <w:tcPr/>
          <w:p>
            <w:pPr>
              <w:pStyle w:val="Compact"/>
              <w:jc w:val="left"/>
            </w:pPr>
            <w:r>
              <w:t xml:space="preserve">Natural HR identifier (BR-E-01)</w:t>
            </w:r>
          </w:p>
        </w:tc>
      </w:tr>
      <w:tr>
        <w:tc>
          <w:tcPr/>
          <w:p>
            <w:pPr>
              <w:pStyle w:val="Compact"/>
              <w:jc w:val="left"/>
            </w:pPr>
            <w:r>
              <w:t xml:space="preserve">full_name</w:t>
            </w:r>
          </w:p>
        </w:tc>
        <w:tc>
          <w:tcPr/>
          <w:p>
            <w:pPr>
              <w:pStyle w:val="Compact"/>
              <w:jc w:val="left"/>
            </w:pPr>
            <w:r>
              <w:t xml:space="preserve">VARCHAR(120)</w:t>
            </w:r>
          </w:p>
        </w:tc>
        <w:tc>
          <w:tcPr/>
          <w:p>
            <w:pPr>
              <w:pStyle w:val="Compact"/>
              <w:jc w:val="left"/>
            </w:pPr>
            <w:r>
              <w:t xml:space="preserve">"Priya Subramaniam"</w:t>
            </w:r>
          </w:p>
        </w:tc>
        <w:tc>
          <w:tcPr/>
          <w:p>
            <w:pPr>
              <w:pStyle w:val="Compact"/>
              <w:jc w:val="left"/>
            </w:pPr>
            <w:r>
              <w:t xml:space="preserve">Display name used for cross-platform correlation</w:t>
            </w:r>
          </w:p>
        </w:tc>
      </w:tr>
      <w:tr>
        <w:tc>
          <w:tcPr/>
          <w:p>
            <w:pPr>
              <w:pStyle w:val="Compact"/>
              <w:jc w:val="left"/>
            </w:pPr>
            <w:r>
              <w:t xml:space="preserve">email</w:t>
            </w:r>
          </w:p>
        </w:tc>
        <w:tc>
          <w:tcPr/>
          <w:p>
            <w:pPr>
              <w:pStyle w:val="Compact"/>
              <w:jc w:val="left"/>
            </w:pPr>
            <w:r>
              <w:t xml:space="preserve">VARCHAR(150)</w:t>
            </w:r>
          </w:p>
        </w:tc>
        <w:tc>
          <w:tcPr/>
          <w:p>
            <w:pPr>
              <w:pStyle w:val="Compact"/>
              <w:jc w:val="left"/>
            </w:pPr>
            <w:hyperlink r:id="rId58">
              <w:r>
                <w:rPr>
                  <w:rStyle w:val="Hyperlink"/>
                </w:rPr>
                <w:t xml:space="preserve">priya.subramaniam@corp.com</w:t>
              </w:r>
            </w:hyperlink>
          </w:p>
        </w:tc>
        <w:tc>
          <w:tcPr/>
          <w:p>
            <w:pPr>
              <w:pStyle w:val="Compact"/>
              <w:jc w:val="left"/>
            </w:pPr>
            <w:r>
              <w:t xml:space="preserve">Primary correlation key across platforms (BR-I-03)</w:t>
            </w:r>
          </w:p>
        </w:tc>
      </w:tr>
      <w:tr>
        <w:tc>
          <w:tcPr/>
          <w:p>
            <w:pPr>
              <w:pStyle w:val="Compact"/>
              <w:jc w:val="left"/>
            </w:pPr>
            <w:r>
              <w:t xml:space="preserve">department_id</w:t>
            </w:r>
          </w:p>
        </w:tc>
        <w:tc>
          <w:tcPr/>
          <w:p>
            <w:pPr>
              <w:pStyle w:val="Compact"/>
              <w:jc w:val="left"/>
            </w:pPr>
            <w:r>
              <w:t xml:space="preserve">INT</w:t>
            </w:r>
          </w:p>
        </w:tc>
        <w:tc>
          <w:tcPr/>
          <w:p>
            <w:pPr>
              <w:pStyle w:val="Compact"/>
              <w:jc w:val="left"/>
            </w:pPr>
            <w:r>
              <w:t xml:space="preserve">14</w:t>
            </w:r>
          </w:p>
        </w:tc>
        <w:tc>
          <w:tcPr/>
          <w:p>
            <w:pPr>
              <w:pStyle w:val="Compact"/>
              <w:jc w:val="left"/>
            </w:pPr>
            <w:r>
              <w:t xml:space="preserve">FK → departments</w:t>
            </w:r>
          </w:p>
        </w:tc>
      </w:tr>
      <w:tr>
        <w:tc>
          <w:tcPr/>
          <w:p>
            <w:pPr>
              <w:pStyle w:val="Compact"/>
              <w:jc w:val="left"/>
            </w:pPr>
            <w:r>
              <w:t xml:space="preserve">job_title</w:t>
            </w:r>
          </w:p>
        </w:tc>
        <w:tc>
          <w:tcPr/>
          <w:p>
            <w:pPr>
              <w:pStyle w:val="Compact"/>
              <w:jc w:val="left"/>
            </w:pPr>
            <w:r>
              <w:t xml:space="preserve">VARCHAR(100)</w:t>
            </w:r>
          </w:p>
        </w:tc>
        <w:tc>
          <w:tcPr/>
          <w:p>
            <w:pPr>
              <w:pStyle w:val="Compact"/>
              <w:jc w:val="left"/>
            </w:pPr>
            <w:r>
              <w:t xml:space="preserve">"Senior Financial Analyst"</w:t>
            </w:r>
          </w:p>
        </w:tc>
        <w:tc>
          <w:tcPr/>
          <w:p>
            <w:pPr>
              <w:pStyle w:val="Compact"/>
              <w:jc w:val="left"/>
            </w:pPr>
            <w:r>
              <w:t xml:space="preserve">Drives birthright role mapping (BR-E-17)</w:t>
            </w:r>
          </w:p>
        </w:tc>
      </w:tr>
      <w:tr>
        <w:tc>
          <w:tcPr/>
          <w:p>
            <w:pPr>
              <w:pStyle w:val="Compact"/>
              <w:jc w:val="left"/>
            </w:pPr>
            <w:r>
              <w:t xml:space="preserve">manager_person_id</w:t>
            </w:r>
          </w:p>
        </w:tc>
        <w:tc>
          <w:tcPr/>
          <w:p>
            <w:pPr>
              <w:pStyle w:val="Compact"/>
              <w:jc w:val="left"/>
            </w:pPr>
            <w:r>
              <w:t xml:space="preserve">BIGINT</w:t>
            </w:r>
          </w:p>
        </w:tc>
        <w:tc>
          <w:tcPr/>
          <w:p>
            <w:pPr>
              <w:pStyle w:val="Compact"/>
              <w:jc w:val="left"/>
            </w:pPr>
            <w:r>
              <w:t xml:space="preserve">100120</w:t>
            </w:r>
          </w:p>
        </w:tc>
        <w:tc>
          <w:tcPr/>
          <w:p>
            <w:pPr>
              <w:pStyle w:val="Compact"/>
              <w:jc w:val="left"/>
            </w:pPr>
            <w:r>
              <w:t xml:space="preserve">FK self-reference; drives approval routing (BR-E-02)</w:t>
            </w:r>
          </w:p>
        </w:tc>
      </w:tr>
      <w:tr>
        <w:tc>
          <w:tcPr/>
          <w:p>
            <w:pPr>
              <w:pStyle w:val="Compact"/>
              <w:jc w:val="left"/>
            </w:pPr>
            <w:r>
              <w:t xml:space="preserve">employment_type</w:t>
            </w:r>
          </w:p>
        </w:tc>
        <w:tc>
          <w:tcPr/>
          <w:p>
            <w:pPr>
              <w:pStyle w:val="Compact"/>
              <w:jc w:val="left"/>
            </w:pPr>
            <w:r>
              <w:t xml:space="preserve">ENUM</w:t>
            </w:r>
          </w:p>
        </w:tc>
        <w:tc>
          <w:tcPr/>
          <w:p>
            <w:pPr>
              <w:pStyle w:val="Compact"/>
              <w:jc w:val="left"/>
            </w:pPr>
            <w:r>
              <w:t xml:space="preserve">"Employee","Contractor"</w:t>
            </w:r>
          </w:p>
        </w:tc>
        <w:tc>
          <w:tcPr/>
          <w:p>
            <w:pPr>
              <w:pStyle w:val="Compact"/>
              <w:jc w:val="left"/>
            </w:pPr>
            <w:r>
              <w:t xml:space="preserve">Distinguishes review cadence (BR-E-25), offboarding SLA</w:t>
            </w:r>
          </w:p>
        </w:tc>
      </w:tr>
      <w:tr>
        <w:tc>
          <w:tcPr/>
          <w:p>
            <w:pPr>
              <w:pStyle w:val="Compact"/>
              <w:jc w:val="left"/>
            </w:pPr>
            <w:r>
              <w:t xml:space="preserve">vendor_id</w:t>
            </w:r>
          </w:p>
        </w:tc>
        <w:tc>
          <w:tcPr/>
          <w:p>
            <w:pPr>
              <w:pStyle w:val="Compact"/>
              <w:jc w:val="left"/>
            </w:pPr>
            <w:r>
              <w:t xml:space="preserve">INT (nullable)</w:t>
            </w:r>
          </w:p>
        </w:tc>
        <w:tc>
          <w:tcPr/>
          <w:p>
            <w:pPr>
              <w:pStyle w:val="Compact"/>
              <w:jc w:val="left"/>
            </w:pPr>
            <w:r>
              <w:t xml:space="preserve">22</w:t>
            </w:r>
          </w:p>
        </w:tc>
        <w:tc>
          <w:tcPr/>
          <w:p>
            <w:pPr>
              <w:pStyle w:val="Compact"/>
              <w:jc w:val="left"/>
            </w:pPr>
            <w:r>
              <w:t xml:space="preserve">FK → vendors, contractors only</w:t>
            </w:r>
          </w:p>
        </w:tc>
      </w:tr>
      <w:tr>
        <w:tc>
          <w:tcPr/>
          <w:p>
            <w:pPr>
              <w:pStyle w:val="Compact"/>
              <w:jc w:val="left"/>
            </w:pPr>
            <w:r>
              <w:t xml:space="preserve">hire_date</w:t>
            </w:r>
          </w:p>
        </w:tc>
        <w:tc>
          <w:tcPr/>
          <w:p>
            <w:pPr>
              <w:pStyle w:val="Compact"/>
              <w:jc w:val="left"/>
            </w:pPr>
            <w:r>
              <w:t xml:space="preserve">DATE</w:t>
            </w:r>
          </w:p>
        </w:tc>
        <w:tc>
          <w:tcPr/>
          <w:p>
            <w:pPr>
              <w:pStyle w:val="Compact"/>
              <w:jc w:val="left"/>
            </w:pPr>
            <w:r>
              <w:t xml:space="preserve">2022-03-14</w:t>
            </w:r>
          </w:p>
        </w:tc>
        <w:tc>
          <w:tcPr/>
          <w:p>
            <w:pPr>
              <w:pStyle w:val="Compact"/>
              <w:jc w:val="left"/>
            </w:pPr>
            <w:r>
              <w:t xml:space="preserve">Lifecycle start</w:t>
            </w:r>
          </w:p>
        </w:tc>
      </w:tr>
      <w:tr>
        <w:tc>
          <w:tcPr/>
          <w:p>
            <w:pPr>
              <w:pStyle w:val="Compact"/>
              <w:jc w:val="left"/>
            </w:pPr>
            <w:r>
              <w:t xml:space="preserve">termination_date</w:t>
            </w:r>
          </w:p>
        </w:tc>
        <w:tc>
          <w:tcPr/>
          <w:p>
            <w:pPr>
              <w:pStyle w:val="Compact"/>
              <w:jc w:val="left"/>
            </w:pPr>
            <w:r>
              <w:t xml:space="preserve">DATE (nullable)</w:t>
            </w:r>
          </w:p>
        </w:tc>
        <w:tc>
          <w:tcPr/>
          <w:p>
            <w:pPr>
              <w:pStyle w:val="Compact"/>
              <w:jc w:val="left"/>
            </w:pPr>
            <w:r>
              <w:t xml:space="preserve">2026-05-01</w:t>
            </w:r>
          </w:p>
        </w:tc>
        <w:tc>
          <w:tcPr/>
          <w:p>
            <w:pPr>
              <w:pStyle w:val="Compact"/>
              <w:jc w:val="left"/>
            </w:pPr>
            <w:r>
              <w:t xml:space="preserve">Lifecycle end; null = active</w:t>
            </w:r>
          </w:p>
        </w:tc>
      </w:tr>
      <w:tr>
        <w:tc>
          <w:tcPr/>
          <w:p>
            <w:pPr>
              <w:pStyle w:val="Compact"/>
              <w:jc w:val="left"/>
            </w:pPr>
            <w:r>
              <w:t xml:space="preserve">termination_reason</w:t>
            </w:r>
          </w:p>
        </w:tc>
        <w:tc>
          <w:tcPr/>
          <w:p>
            <w:pPr>
              <w:pStyle w:val="Compact"/>
              <w:jc w:val="left"/>
            </w:pPr>
            <w:r>
              <w:t xml:space="preserve">ENUM (nullable)</w:t>
            </w:r>
          </w:p>
        </w:tc>
        <w:tc>
          <w:tcPr/>
          <w:p>
            <w:pPr>
              <w:pStyle w:val="Compact"/>
              <w:jc w:val="left"/>
            </w:pPr>
            <w:r>
              <w:t xml:space="preserve">"Voluntary","Involuntary","End of Contract"</w:t>
            </w:r>
          </w:p>
        </w:tc>
        <w:tc>
          <w:tcPr/>
          <w:p>
            <w:pPr>
              <w:pStyle w:val="Compact"/>
              <w:jc w:val="left"/>
            </w:pPr>
            <w:r>
              <w:t xml:space="preserve">Drives offboarding urgency (BR-I-09)</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"Active","Terminated","On Leave"</w:t>
            </w:r>
          </w:p>
        </w:tc>
        <w:tc>
          <w:tcPr/>
          <w:p>
            <w:pPr>
              <w:pStyle w:val="Compact"/>
              <w:jc w:val="left"/>
            </w:pPr>
            <w:r>
              <w:t xml:space="preserve">Current lifecycle state</w:t>
            </w:r>
          </w:p>
        </w:tc>
      </w:tr>
      <w:tr>
        <w:tc>
          <w:tcPr/>
          <w:p>
            <w:pPr>
              <w:pStyle w:val="Compact"/>
              <w:jc w:val="left"/>
            </w:pPr>
            <w:r>
              <w:t xml:space="preserve">background_check_level</w:t>
            </w:r>
          </w:p>
        </w:tc>
        <w:tc>
          <w:tcPr/>
          <w:p>
            <w:pPr>
              <w:pStyle w:val="Compact"/>
              <w:jc w:val="left"/>
            </w:pPr>
            <w:r>
              <w:t xml:space="preserve">ENUM</w:t>
            </w:r>
          </w:p>
        </w:tc>
        <w:tc>
          <w:tcPr/>
          <w:p>
            <w:pPr>
              <w:pStyle w:val="Compact"/>
              <w:jc w:val="left"/>
            </w:pPr>
            <w:r>
              <w:t xml:space="preserve">"Standard","Enhanced"</w:t>
            </w:r>
          </w:p>
        </w:tc>
        <w:tc>
          <w:tcPr/>
          <w:p>
            <w:pPr>
              <w:pStyle w:val="Compact"/>
              <w:jc w:val="left"/>
            </w:pPr>
            <w:r>
              <w:t xml:space="preserve">Supports BR-E-24 for sensitive roles</w:t>
            </w:r>
          </w:p>
        </w:tc>
      </w:tr>
      <w:tr>
        <w:tc>
          <w:tcPr/>
          <w:p>
            <w:pPr>
              <w:pStyle w:val="Compact"/>
              <w:jc w:val="left"/>
            </w:pPr>
            <w:r>
              <w:t xml:space="preserve">location_country</w:t>
            </w:r>
          </w:p>
        </w:tc>
        <w:tc>
          <w:tcPr/>
          <w:p>
            <w:pPr>
              <w:pStyle w:val="Compact"/>
              <w:jc w:val="left"/>
            </w:pPr>
            <w:r>
              <w:t xml:space="preserve">VARCHAR(56)</w:t>
            </w:r>
          </w:p>
        </w:tc>
        <w:tc>
          <w:tcPr/>
          <w:p>
            <w:pPr>
              <w:pStyle w:val="Compact"/>
              <w:jc w:val="left"/>
            </w:pPr>
            <w:r>
              <w:t xml:space="preserve">"India"</w:t>
            </w:r>
          </w:p>
        </w:tc>
        <w:tc>
          <w:tcPr/>
          <w:p>
            <w:pPr>
              <w:pStyle w:val="Compact"/>
              <w:jc w:val="left"/>
            </w:pPr>
            <w:r>
              <w:t xml:space="preserve">Supports jurisdictional/regulatory scoping</w:t>
            </w:r>
          </w:p>
        </w:tc>
      </w:tr>
      <w:tr>
        <w:tc>
          <w:tcPr/>
          <w:p>
            <w:pPr>
              <w:pStyle w:val="Compact"/>
              <w:jc w:val="left"/>
            </w:pPr>
            <w:r>
              <w:t xml:space="preserve">created_at</w:t>
            </w:r>
          </w:p>
        </w:tc>
        <w:tc>
          <w:tcPr/>
          <w:p>
            <w:pPr>
              <w:pStyle w:val="Compact"/>
              <w:jc w:val="left"/>
            </w:pPr>
            <w:r>
              <w:t xml:space="preserve">DATETIME</w:t>
            </w:r>
          </w:p>
        </w:tc>
        <w:tc>
          <w:tcPr/>
          <w:p>
            <w:pPr>
              <w:pStyle w:val="Compact"/>
              <w:jc w:val="left"/>
            </w:pPr>
            <w:r>
              <w:t xml:space="preserve">2022-03-10 09:00:00</w:t>
            </w:r>
          </w:p>
        </w:tc>
        <w:tc>
          <w:tcPr/>
          <w:p>
            <w:pPr>
              <w:pStyle w:val="Compact"/>
              <w:jc w:val="left"/>
            </w:pPr>
            <w:r>
              <w:t xml:space="preserve">Record creation timestamp</w:t>
            </w:r>
          </w:p>
        </w:tc>
      </w:tr>
      <w:tr>
        <w:tc>
          <w:tcPr/>
          <w:p>
            <w:pPr>
              <w:pStyle w:val="Compact"/>
              <w:jc w:val="left"/>
            </w:pPr>
            <w:r>
              <w:t xml:space="preserve">updated_at</w:t>
            </w:r>
          </w:p>
        </w:tc>
        <w:tc>
          <w:tcPr/>
          <w:p>
            <w:pPr>
              <w:pStyle w:val="Compact"/>
              <w:jc w:val="left"/>
            </w:pPr>
            <w:r>
              <w:t xml:space="preserve">DATETIME</w:t>
            </w:r>
          </w:p>
        </w:tc>
        <w:tc>
          <w:tcPr/>
          <w:p>
            <w:pPr>
              <w:pStyle w:val="Compact"/>
              <w:jc w:val="left"/>
            </w:pPr>
            <w:r>
              <w:t xml:space="preserve">2026-05-02 08:15:00</w:t>
            </w:r>
          </w:p>
        </w:tc>
        <w:tc>
          <w:tcPr/>
          <w:p>
            <w:pPr>
              <w:pStyle w:val="Compact"/>
              <w:jc w:val="left"/>
            </w:pPr>
            <w:r>
              <w:t xml:space="preserve">Last HR sync timestamp (supports BR-I-01 freshness checks)</w:t>
            </w:r>
          </w:p>
        </w:tc>
      </w:tr>
    </w:tbl>
    <w:bookmarkEnd w:id="59"/>
    <w:bookmarkStart w:id="60" w:name="X22dcebce30d553eeb0295982cc7f5c668ed0a4f"/>
    <w:p>
      <w:pPr>
        <w:pStyle w:val="Heading4"/>
      </w:pPr>
      <w:r>
        <w:t xml:space="preserve">2.2</w:t>
      </w:r>
      <w:r>
        <w:t xml:space="preserve"> </w:t>
      </w:r>
      <w:r>
        <w:rPr>
          <w:rStyle w:val="VerbatimChar"/>
        </w:rPr>
        <w:t xml:space="preserve">departments</w:t>
      </w:r>
    </w:p>
    <w:p>
      <w:pPr>
        <w:pStyle w:val="FirstParagraph"/>
      </w:pPr>
      <w:r>
        <w:rPr>
          <w:bCs/>
          <w:b/>
        </w:rPr>
        <w:t xml:space="preserve">Primary Key:</w:t>
      </w:r>
      <w:r>
        <w:t xml:space="preserve"> </w:t>
      </w:r>
      <w:r>
        <w:rPr>
          <w:rStyle w:val="VerbatimChar"/>
        </w:rPr>
        <w:t xml:space="preserve">department_id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department_id</w:t>
            </w:r>
          </w:p>
        </w:tc>
        <w:tc>
          <w:tcPr/>
          <w:p>
            <w:pPr>
              <w:pStyle w:val="Compact"/>
              <w:jc w:val="left"/>
            </w:pPr>
            <w:r>
              <w:t xml:space="preserve">INT</w:t>
            </w:r>
          </w:p>
        </w:tc>
        <w:tc>
          <w:tcPr/>
          <w:p>
            <w:pPr>
              <w:pStyle w:val="Compact"/>
              <w:jc w:val="left"/>
            </w:pPr>
            <w:r>
              <w:t xml:space="preserve">14</w:t>
            </w:r>
          </w:p>
        </w:tc>
        <w:tc>
          <w:tcPr/>
          <w:p>
            <w:pPr>
              <w:pStyle w:val="Compact"/>
              <w:jc w:val="left"/>
            </w:pPr>
            <w:r>
              <w:t xml:space="preserve">Surrogate key</w:t>
            </w:r>
          </w:p>
        </w:tc>
      </w:tr>
      <w:tr>
        <w:tc>
          <w:tcPr/>
          <w:p>
            <w:pPr>
              <w:pStyle w:val="Compact"/>
              <w:jc w:val="left"/>
            </w:pPr>
            <w:r>
              <w:t xml:space="preserve">department_name</w:t>
            </w:r>
          </w:p>
        </w:tc>
        <w:tc>
          <w:tcPr/>
          <w:p>
            <w:pPr>
              <w:pStyle w:val="Compact"/>
              <w:jc w:val="left"/>
            </w:pPr>
            <w:r>
              <w:t xml:space="preserve">VARCHAR(80)</w:t>
            </w:r>
          </w:p>
        </w:tc>
        <w:tc>
          <w:tcPr/>
          <w:p>
            <w:pPr>
              <w:pStyle w:val="Compact"/>
              <w:jc w:val="left"/>
            </w:pPr>
            <w:r>
              <w:t xml:space="preserve">"Corporate Finance"</w:t>
            </w:r>
          </w:p>
        </w:tc>
        <w:tc>
          <w:tcPr/>
          <w:p>
            <w:pPr>
              <w:pStyle w:val="Compact"/>
              <w:jc w:val="left"/>
            </w:pPr>
            <w:r>
              <w:t xml:space="preserve">Used for SoD scoping, role templates</w:t>
            </w:r>
          </w:p>
        </w:tc>
      </w:tr>
      <w:tr>
        <w:tc>
          <w:tcPr/>
          <w:p>
            <w:pPr>
              <w:pStyle w:val="Compact"/>
              <w:jc w:val="left"/>
            </w:pPr>
            <w:r>
              <w:t xml:space="preserve">division</w:t>
            </w:r>
          </w:p>
        </w:tc>
        <w:tc>
          <w:tcPr/>
          <w:p>
            <w:pPr>
              <w:pStyle w:val="Compact"/>
              <w:jc w:val="left"/>
            </w:pPr>
            <w:r>
              <w:t xml:space="preserve">VARCHAR(80)</w:t>
            </w:r>
          </w:p>
        </w:tc>
        <w:tc>
          <w:tcPr/>
          <w:p>
            <w:pPr>
              <w:pStyle w:val="Compact"/>
              <w:jc w:val="left"/>
            </w:pPr>
            <w:r>
              <w:t xml:space="preserve">"Finance &amp; Risk"</w:t>
            </w:r>
          </w:p>
        </w:tc>
        <w:tc>
          <w:tcPr/>
          <w:p>
            <w:pPr>
              <w:pStyle w:val="Compact"/>
              <w:jc w:val="left"/>
            </w:pPr>
            <w:r>
              <w:t xml:space="preserve">Higher-level rollup for board/CISO reporting</w:t>
            </w:r>
          </w:p>
        </w:tc>
      </w:tr>
      <w:tr>
        <w:tc>
          <w:tcPr/>
          <w:p>
            <w:pPr>
              <w:pStyle w:val="Compact"/>
              <w:jc w:val="left"/>
            </w:pPr>
            <w:r>
              <w:t xml:space="preserve">cost_center</w:t>
            </w:r>
          </w:p>
        </w:tc>
        <w:tc>
          <w:tcPr/>
          <w:p>
            <w:pPr>
              <w:pStyle w:val="Compact"/>
              <w:jc w:val="left"/>
            </w:pPr>
            <w:r>
              <w:t xml:space="preserve">VARCHAR(20)</w:t>
            </w:r>
          </w:p>
        </w:tc>
        <w:tc>
          <w:tcPr/>
          <w:p>
            <w:pPr>
              <w:pStyle w:val="Compact"/>
              <w:jc w:val="left"/>
            </w:pPr>
            <w:r>
              <w:t xml:space="preserve">"CC-4410"</w:t>
            </w:r>
          </w:p>
        </w:tc>
        <w:tc>
          <w:tcPr/>
          <w:p>
            <w:pPr>
              <w:pStyle w:val="Compact"/>
              <w:jc w:val="left"/>
            </w:pPr>
            <w:r>
              <w:t xml:space="preserve">Finance/audit traceability</w:t>
            </w:r>
          </w:p>
        </w:tc>
      </w:tr>
    </w:tbl>
    <w:bookmarkEnd w:id="60"/>
    <w:bookmarkStart w:id="61" w:name="X80dbf14128db2b49c04c22716093d968b81bce0"/>
    <w:p>
      <w:pPr>
        <w:pStyle w:val="Heading4"/>
      </w:pPr>
      <w:r>
        <w:t xml:space="preserve">2.3</w:t>
      </w:r>
      <w:r>
        <w:t xml:space="preserve"> </w:t>
      </w:r>
      <w:r>
        <w:rPr>
          <w:rStyle w:val="VerbatimChar"/>
        </w:rPr>
        <w:t xml:space="preserve">vendors</w:t>
      </w:r>
    </w:p>
    <w:p>
      <w:pPr>
        <w:pStyle w:val="FirstParagraph"/>
      </w:pPr>
      <w:r>
        <w:rPr>
          <w:bCs/>
          <w:b/>
        </w:rPr>
        <w:t xml:space="preserve">Primary Key:</w:t>
      </w:r>
      <w:r>
        <w:t xml:space="preserve"> </w:t>
      </w:r>
      <w:r>
        <w:rPr>
          <w:rStyle w:val="VerbatimChar"/>
        </w:rPr>
        <w:t xml:space="preserve">vendor_id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vendor_id</w:t>
            </w:r>
          </w:p>
        </w:tc>
        <w:tc>
          <w:tcPr/>
          <w:p>
            <w:pPr>
              <w:pStyle w:val="Compact"/>
              <w:jc w:val="left"/>
            </w:pPr>
            <w:r>
              <w:t xml:space="preserve">INT</w:t>
            </w:r>
          </w:p>
        </w:tc>
        <w:tc>
          <w:tcPr/>
          <w:p>
            <w:pPr>
              <w:pStyle w:val="Compact"/>
              <w:jc w:val="left"/>
            </w:pPr>
            <w:r>
              <w:t xml:space="preserve">22</w:t>
            </w:r>
          </w:p>
        </w:tc>
        <w:tc>
          <w:tcPr/>
          <w:p>
            <w:pPr>
              <w:pStyle w:val="Compact"/>
              <w:jc w:val="left"/>
            </w:pPr>
            <w:r>
              <w:t xml:space="preserve">Surrogate key</w:t>
            </w:r>
          </w:p>
        </w:tc>
      </w:tr>
      <w:tr>
        <w:tc>
          <w:tcPr/>
          <w:p>
            <w:pPr>
              <w:pStyle w:val="Compact"/>
              <w:jc w:val="left"/>
            </w:pPr>
            <w:r>
              <w:t xml:space="preserve">vendor_name</w:t>
            </w:r>
          </w:p>
        </w:tc>
        <w:tc>
          <w:tcPr/>
          <w:p>
            <w:pPr>
              <w:pStyle w:val="Compact"/>
              <w:jc w:val="left"/>
            </w:pPr>
            <w:r>
              <w:t xml:space="preserve">VARCHAR(120)</w:t>
            </w:r>
          </w:p>
        </w:tc>
        <w:tc>
          <w:tcPr/>
          <w:p>
            <w:pPr>
              <w:pStyle w:val="Compact"/>
              <w:jc w:val="left"/>
            </w:pPr>
            <w:r>
              <w:t xml:space="preserve">"Nexora Consulting Pvt Ltd"</w:t>
            </w:r>
          </w:p>
        </w:tc>
        <w:tc>
          <w:tcPr/>
          <w:p>
            <w:pPr>
              <w:pStyle w:val="Compact"/>
              <w:jc w:val="left"/>
            </w:pPr>
            <w:r>
              <w:t xml:space="preserve">Identifies the third-party org</w:t>
            </w:r>
          </w:p>
        </w:tc>
      </w:tr>
      <w:tr>
        <w:tc>
          <w:tcPr/>
          <w:p>
            <w:pPr>
              <w:pStyle w:val="Compact"/>
              <w:jc w:val="left"/>
            </w:pPr>
            <w:r>
              <w:t xml:space="preserve">risk_tier</w:t>
            </w:r>
          </w:p>
        </w:tc>
        <w:tc>
          <w:tcPr/>
          <w:p>
            <w:pPr>
              <w:pStyle w:val="Compact"/>
              <w:jc w:val="left"/>
            </w:pPr>
            <w:r>
              <w:t xml:space="preserve">ENUM</w:t>
            </w:r>
          </w:p>
        </w:tc>
        <w:tc>
          <w:tcPr/>
          <w:p>
            <w:pPr>
              <w:pStyle w:val="Compact"/>
              <w:jc w:val="left"/>
            </w:pPr>
            <w:r>
              <w:t xml:space="preserve">"Low","Medium","High"</w:t>
            </w:r>
          </w:p>
        </w:tc>
        <w:tc>
          <w:tcPr/>
          <w:p>
            <w:pPr>
              <w:pStyle w:val="Compact"/>
              <w:jc w:val="left"/>
            </w:pPr>
            <w:r>
              <w:t xml:space="preserve">Drives review frequency (BR-E-25)</w:t>
            </w:r>
          </w:p>
        </w:tc>
      </w:tr>
      <w:tr>
        <w:tc>
          <w:tcPr/>
          <w:p>
            <w:pPr>
              <w:pStyle w:val="Compact"/>
              <w:jc w:val="left"/>
            </w:pPr>
            <w:r>
              <w:t xml:space="preserve">msa_status</w:t>
            </w:r>
          </w:p>
        </w:tc>
        <w:tc>
          <w:tcPr/>
          <w:p>
            <w:pPr>
              <w:pStyle w:val="Compact"/>
              <w:jc w:val="left"/>
            </w:pPr>
            <w:r>
              <w:t xml:space="preserve">ENUM</w:t>
            </w:r>
          </w:p>
        </w:tc>
        <w:tc>
          <w:tcPr/>
          <w:p>
            <w:pPr>
              <w:pStyle w:val="Compact"/>
              <w:jc w:val="left"/>
            </w:pPr>
            <w:r>
              <w:t xml:space="preserve">"Active","Expired"</w:t>
            </w:r>
          </w:p>
        </w:tc>
        <w:tc>
          <w:tcPr/>
          <w:p>
            <w:pPr>
              <w:pStyle w:val="Compact"/>
              <w:jc w:val="left"/>
            </w:pPr>
            <w:r>
              <w:t xml:space="preserve">Master agreement status</w:t>
            </w:r>
          </w:p>
        </w:tc>
      </w:tr>
    </w:tbl>
    <w:bookmarkEnd w:id="61"/>
    <w:bookmarkStart w:id="62" w:name="X5a849dff043b6c214d0189451a2e0c7f8d766a6"/>
    <w:p>
      <w:pPr>
        <w:pStyle w:val="Heading4"/>
      </w:pPr>
      <w:r>
        <w:t xml:space="preserve">2.4</w:t>
      </w:r>
      <w:r>
        <w:t xml:space="preserve"> </w:t>
      </w:r>
      <w:r>
        <w:rPr>
          <w:rStyle w:val="VerbatimChar"/>
        </w:rPr>
        <w:t xml:space="preserve">contracts</w:t>
      </w:r>
    </w:p>
    <w:p>
      <w:pPr>
        <w:pStyle w:val="FirstParagraph"/>
      </w:pPr>
      <w:r>
        <w:rPr>
          <w:bCs/>
          <w:b/>
        </w:rPr>
        <w:t xml:space="preserve">Purpose:</w:t>
      </w:r>
      <w:r>
        <w:t xml:space="preserve"> </w:t>
      </w:r>
      <w:r>
        <w:t xml:space="preserve">Tracks individual contractor engagement terms, distinct from the master vendor agreement.</w:t>
      </w:r>
      <w:r>
        <w:t xml:space="preserve"> </w:t>
      </w:r>
      <w:r>
        <w:rPr>
          <w:bCs/>
          <w:b/>
        </w:rPr>
        <w:t xml:space="preserve">Primary Key:</w:t>
      </w:r>
      <w:r>
        <w:t xml:space="preserve"> </w:t>
      </w:r>
      <w:r>
        <w:rPr>
          <w:rStyle w:val="VerbatimChar"/>
        </w:rPr>
        <w:t xml:space="preserve">contract_id</w:t>
      </w:r>
      <w:r>
        <w:t xml:space="preserve"> </w:t>
      </w:r>
      <w:r>
        <w:rPr>
          <w:bCs/>
          <w:b/>
        </w:rPr>
        <w:t xml:space="preserve">Foreign Keys:</w:t>
      </w:r>
      <w:r>
        <w:t xml:space="preserve"> </w:t>
      </w:r>
      <w:r>
        <w:rPr>
          <w:rStyle w:val="VerbatimChar"/>
        </w:rPr>
        <w:t xml:space="preserve">person_id</w:t>
      </w:r>
      <w:r>
        <w:t xml:space="preserve"> </w:t>
      </w:r>
      <w:r>
        <w:t xml:space="preserve">→</w:t>
      </w:r>
      <w:r>
        <w:t xml:space="preserve"> </w:t>
      </w:r>
      <w:r>
        <w:rPr>
          <w:rStyle w:val="VerbatimChar"/>
        </w:rPr>
        <w:t xml:space="preserve">persons.person_id</w:t>
      </w:r>
      <w:r>
        <w:t xml:space="preserve">;</w:t>
      </w:r>
      <w:r>
        <w:t xml:space="preserve"> </w:t>
      </w:r>
      <w:r>
        <w:rPr>
          <w:rStyle w:val="VerbatimChar"/>
        </w:rPr>
        <w:t xml:space="preserve">vendor_id</w:t>
      </w:r>
      <w:r>
        <w:t xml:space="preserve"> </w:t>
      </w:r>
      <w:r>
        <w:t xml:space="preserve">→</w:t>
      </w:r>
      <w:r>
        <w:t xml:space="preserve"> </w:t>
      </w:r>
      <w:r>
        <w:rPr>
          <w:rStyle w:val="VerbatimChar"/>
        </w:rPr>
        <w:t xml:space="preserve">vendors.vendor_id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contract_id</w:t>
            </w:r>
          </w:p>
        </w:tc>
        <w:tc>
          <w:tcPr/>
          <w:p>
            <w:pPr>
              <w:pStyle w:val="Compact"/>
              <w:jc w:val="left"/>
            </w:pPr>
            <w:r>
              <w:t xml:space="preserve">BIGINT</w:t>
            </w:r>
          </w:p>
        </w:tc>
        <w:tc>
          <w:tcPr/>
          <w:p>
            <w:pPr>
              <w:pStyle w:val="Compact"/>
              <w:jc w:val="left"/>
            </w:pPr>
            <w:r>
              <w:t xml:space="preserve">88210</w:t>
            </w:r>
          </w:p>
        </w:tc>
        <w:tc>
          <w:tcPr/>
          <w:p>
            <w:pPr>
              <w:pStyle w:val="Compact"/>
              <w:jc w:val="left"/>
            </w:pPr>
            <w:r>
              <w:t xml:space="preserve">Surrogate key</w:t>
            </w:r>
          </w:p>
        </w:tc>
      </w:tr>
      <w:tr>
        <w:tc>
          <w:tcPr/>
          <w:p>
            <w:pPr>
              <w:pStyle w:val="Compact"/>
              <w:jc w:val="left"/>
            </w:pPr>
            <w:r>
              <w:t xml:space="preserve">person_id</w:t>
            </w:r>
          </w:p>
        </w:tc>
        <w:tc>
          <w:tcPr/>
          <w:p>
            <w:pPr>
              <w:pStyle w:val="Compact"/>
              <w:jc w:val="left"/>
            </w:pPr>
            <w:r>
              <w:t xml:space="preserve">BIGINT</w:t>
            </w:r>
          </w:p>
        </w:tc>
        <w:tc>
          <w:tcPr/>
          <w:p>
            <w:pPr>
              <w:pStyle w:val="Compact"/>
              <w:jc w:val="left"/>
            </w:pPr>
            <w:r>
              <w:t xml:space="preserve">100482</w:t>
            </w:r>
          </w:p>
        </w:tc>
        <w:tc>
          <w:tcPr/>
          <w:p>
            <w:pPr>
              <w:pStyle w:val="Compact"/>
              <w:jc w:val="left"/>
            </w:pPr>
            <w:r>
              <w:t xml:space="preserve">The contractor this contract covers</w:t>
            </w:r>
          </w:p>
        </w:tc>
      </w:tr>
      <w:tr>
        <w:tc>
          <w:tcPr/>
          <w:p>
            <w:pPr>
              <w:pStyle w:val="Compact"/>
              <w:jc w:val="left"/>
            </w:pPr>
            <w:r>
              <w:t xml:space="preserve">vendor_id</w:t>
            </w:r>
          </w:p>
        </w:tc>
        <w:tc>
          <w:tcPr/>
          <w:p>
            <w:pPr>
              <w:pStyle w:val="Compact"/>
              <w:jc w:val="left"/>
            </w:pPr>
            <w:r>
              <w:t xml:space="preserve">INT</w:t>
            </w:r>
          </w:p>
        </w:tc>
        <w:tc>
          <w:tcPr/>
          <w:p>
            <w:pPr>
              <w:pStyle w:val="Compact"/>
              <w:jc w:val="left"/>
            </w:pPr>
            <w:r>
              <w:t xml:space="preserve">22</w:t>
            </w:r>
          </w:p>
        </w:tc>
        <w:tc>
          <w:tcPr/>
          <w:p>
            <w:pPr>
              <w:pStyle w:val="Compact"/>
              <w:jc w:val="left"/>
            </w:pPr>
            <w:r>
              <w:t xml:space="preserve">Supplying vendor organization</w:t>
            </w:r>
          </w:p>
        </w:tc>
      </w:tr>
      <w:tr>
        <w:tc>
          <w:tcPr/>
          <w:p>
            <w:pPr>
              <w:pStyle w:val="Compact"/>
              <w:jc w:val="left"/>
            </w:pPr>
            <w:r>
              <w:t xml:space="preserve">contract_start_date</w:t>
            </w:r>
          </w:p>
        </w:tc>
        <w:tc>
          <w:tcPr/>
          <w:p>
            <w:pPr>
              <w:pStyle w:val="Compact"/>
              <w:jc w:val="left"/>
            </w:pPr>
            <w:r>
              <w:t xml:space="preserve">DATE</w:t>
            </w:r>
          </w:p>
        </w:tc>
        <w:tc>
          <w:tcPr/>
          <w:p>
            <w:pPr>
              <w:pStyle w:val="Compact"/>
              <w:jc w:val="left"/>
            </w:pPr>
            <w:r>
              <w:t xml:space="preserve">2025-06-01</w:t>
            </w:r>
          </w:p>
        </w:tc>
        <w:tc>
          <w:tcPr/>
          <w:p>
            <w:pPr>
              <w:pStyle w:val="Compact"/>
              <w:jc w:val="left"/>
            </w:pPr>
            <w:r>
              <w:t xml:space="preserve">Access should not predate this (BR-E-14)</w:t>
            </w:r>
          </w:p>
        </w:tc>
      </w:tr>
      <w:tr>
        <w:tc>
          <w:tcPr/>
          <w:p>
            <w:pPr>
              <w:pStyle w:val="Compact"/>
              <w:jc w:val="left"/>
            </w:pPr>
            <w:r>
              <w:t xml:space="preserve">contract_end_date</w:t>
            </w:r>
          </w:p>
        </w:tc>
        <w:tc>
          <w:tcPr/>
          <w:p>
            <w:pPr>
              <w:pStyle w:val="Compact"/>
              <w:jc w:val="left"/>
            </w:pPr>
            <w:r>
              <w:t xml:space="preserve">DATE</w:t>
            </w:r>
          </w:p>
        </w:tc>
        <w:tc>
          <w:tcPr/>
          <w:p>
            <w:pPr>
              <w:pStyle w:val="Compact"/>
              <w:jc w:val="left"/>
            </w:pPr>
            <w:r>
              <w:t xml:space="preserve">2026-06-01</w:t>
            </w:r>
          </w:p>
        </w:tc>
        <w:tc>
          <w:tcPr/>
          <w:p>
            <w:pPr>
              <w:pStyle w:val="Compact"/>
              <w:jc w:val="left"/>
            </w:pPr>
            <w:r>
              <w:t xml:space="preserve">Access must expire at/before this date (BR-E-14)</w:t>
            </w:r>
          </w:p>
        </w:tc>
      </w:tr>
      <w:tr>
        <w:tc>
          <w:tcPr/>
          <w:p>
            <w:pPr>
              <w:pStyle w:val="Compact"/>
              <w:jc w:val="left"/>
            </w:pPr>
            <w:r>
              <w:t xml:space="preserve">renewal_status</w:t>
            </w:r>
          </w:p>
        </w:tc>
        <w:tc>
          <w:tcPr/>
          <w:p>
            <w:pPr>
              <w:pStyle w:val="Compact"/>
              <w:jc w:val="left"/>
            </w:pPr>
            <w:r>
              <w:t xml:space="preserve">ENUM</w:t>
            </w:r>
          </w:p>
        </w:tc>
        <w:tc>
          <w:tcPr/>
          <w:p>
            <w:pPr>
              <w:pStyle w:val="Compact"/>
              <w:jc w:val="left"/>
            </w:pPr>
            <w:r>
              <w:t xml:space="preserve">"Active","Renewed","Expired","Terminated Early"</w:t>
            </w:r>
          </w:p>
        </w:tc>
        <w:tc>
          <w:tcPr/>
          <w:p>
            <w:pPr>
              <w:pStyle w:val="Compact"/>
              <w:jc w:val="left"/>
            </w:pPr>
            <w:r>
              <w:t xml:space="preserve">Drives access-expiry automation logic</w:t>
            </w:r>
          </w:p>
        </w:tc>
      </w:tr>
    </w:tbl>
    <w:bookmarkEnd w:id="62"/>
    <w:bookmarkStart w:id="63" w:name="Xe22bfb6ac4eb9e6081bec647b8ad19d81530389"/>
    <w:p>
      <w:pPr>
        <w:pStyle w:val="Heading4"/>
      </w:pPr>
      <w:r>
        <w:t xml:space="preserve">2.5</w:t>
      </w:r>
      <w:r>
        <w:t xml:space="preserve"> </w:t>
      </w:r>
      <w:r>
        <w:rPr>
          <w:rStyle w:val="VerbatimChar"/>
        </w:rPr>
        <w:t xml:space="preserve">identities</w:t>
      </w:r>
    </w:p>
    <w:p>
      <w:pPr>
        <w:pStyle w:val="FirstParagraph"/>
      </w:pPr>
      <w:r>
        <w:rPr>
          <w:bCs/>
          <w:b/>
        </w:rPr>
        <w:t xml:space="preserve">Purpose:</w:t>
      </w:r>
      <w:r>
        <w:t xml:space="preserve"> </w:t>
      </w:r>
      <w:r>
        <w:t xml:space="preserve">The cross-platform "golden record" that all platform Accounts should correlate to.</w:t>
      </w:r>
      <w:r>
        <w:t xml:space="preserve"> </w:t>
      </w:r>
      <w:r>
        <w:rPr>
          <w:bCs/>
          <w:b/>
        </w:rPr>
        <w:t xml:space="preserve">Primary Key:</w:t>
      </w:r>
      <w:r>
        <w:t xml:space="preserve"> </w:t>
      </w:r>
      <w:r>
        <w:rPr>
          <w:rStyle w:val="VerbatimChar"/>
        </w:rPr>
        <w:t xml:space="preserve">identity_id</w:t>
      </w:r>
      <w:r>
        <w:t xml:space="preserve"> </w:t>
      </w:r>
      <w:r>
        <w:rPr>
          <w:bCs/>
          <w:b/>
        </w:rPr>
        <w:t xml:space="preserve">Foreign Keys:</w:t>
      </w:r>
      <w:r>
        <w:t xml:space="preserve"> </w:t>
      </w:r>
      <w:r>
        <w:rPr>
          <w:rStyle w:val="VerbatimChar"/>
        </w:rPr>
        <w:t xml:space="preserve">person_id</w:t>
      </w:r>
      <w:r>
        <w:t xml:space="preserve"> </w:t>
      </w:r>
      <w:r>
        <w:t xml:space="preserve">→</w:t>
      </w:r>
      <w:r>
        <w:t xml:space="preserve"> </w:t>
      </w:r>
      <w:r>
        <w:rPr>
          <w:rStyle w:val="VerbatimChar"/>
        </w:rPr>
        <w:t xml:space="preserve">persons.person_id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identity_id</w:t>
            </w:r>
          </w:p>
        </w:tc>
        <w:tc>
          <w:tcPr/>
          <w:p>
            <w:pPr>
              <w:pStyle w:val="Compact"/>
              <w:jc w:val="left"/>
            </w:pPr>
            <w:r>
              <w:t xml:space="preserve">BIGINT</w:t>
            </w:r>
          </w:p>
        </w:tc>
        <w:tc>
          <w:tcPr/>
          <w:p>
            <w:pPr>
              <w:pStyle w:val="Compact"/>
              <w:jc w:val="left"/>
            </w:pPr>
            <w:r>
              <w:t xml:space="preserve">500091</w:t>
            </w:r>
          </w:p>
        </w:tc>
        <w:tc>
          <w:tcPr/>
          <w:p>
            <w:pPr>
              <w:pStyle w:val="Compact"/>
              <w:jc w:val="left"/>
            </w:pPr>
            <w:r>
              <w:t xml:space="preserve">Surrogate key — the canonical cross-platform identity</w:t>
            </w:r>
          </w:p>
        </w:tc>
      </w:tr>
      <w:tr>
        <w:tc>
          <w:tcPr/>
          <w:p>
            <w:pPr>
              <w:pStyle w:val="Compact"/>
              <w:jc w:val="left"/>
            </w:pPr>
            <w:r>
              <w:t xml:space="preserve">person_id</w:t>
            </w:r>
          </w:p>
        </w:tc>
        <w:tc>
          <w:tcPr/>
          <w:p>
            <w:pPr>
              <w:pStyle w:val="Compact"/>
              <w:jc w:val="left"/>
            </w:pPr>
            <w:r>
              <w:t xml:space="preserve">BIGINT (nullable)</w:t>
            </w:r>
          </w:p>
        </w:tc>
        <w:tc>
          <w:tcPr/>
          <w:p>
            <w:pPr>
              <w:pStyle w:val="Compact"/>
              <w:jc w:val="left"/>
            </w:pPr>
            <w:r>
              <w:t xml:space="preserve">100482</w:t>
            </w:r>
          </w:p>
        </w:tc>
        <w:tc>
          <w:tcPr/>
          <w:p>
            <w:pPr>
              <w:pStyle w:val="Compact"/>
              <w:jc w:val="left"/>
            </w:pPr>
            <w:r>
              <w:t xml:space="preserve">FK → persons;</w:t>
            </w:r>
            <w:r>
              <w:t xml:space="preserve"> </w:t>
            </w:r>
            <w:r>
              <w:rPr>
                <w:bCs/>
                <w:b/>
              </w:rPr>
              <w:t xml:space="preserve">nullable</w:t>
            </w:r>
            <w:r>
              <w:t xml:space="preserve"> </w:t>
            </w:r>
            <w:r>
              <w:t xml:space="preserve">to allow orphaned identities with no HR match (BR-I-20, anomaly "Orphaned Account")</w:t>
            </w:r>
          </w:p>
        </w:tc>
      </w:tr>
      <w:tr>
        <w:tc>
          <w:tcPr/>
          <w:p>
            <w:pPr>
              <w:pStyle w:val="Compact"/>
              <w:jc w:val="left"/>
            </w:pPr>
            <w:r>
              <w:t xml:space="preserve">canonical_email</w:t>
            </w:r>
          </w:p>
        </w:tc>
        <w:tc>
          <w:tcPr/>
          <w:p>
            <w:pPr>
              <w:pStyle w:val="Compact"/>
              <w:jc w:val="left"/>
            </w:pPr>
            <w:r>
              <w:t xml:space="preserve">VARCHAR(150)</w:t>
            </w:r>
          </w:p>
        </w:tc>
        <w:tc>
          <w:tcPr/>
          <w:p>
            <w:pPr>
              <w:pStyle w:val="Compact"/>
              <w:jc w:val="left"/>
            </w:pPr>
            <w:hyperlink r:id="rId58">
              <w:r>
                <w:rPr>
                  <w:rStyle w:val="Hyperlink"/>
                </w:rPr>
                <w:t xml:space="preserve">priya.subramaniam@corp.com</w:t>
              </w:r>
            </w:hyperlink>
          </w:p>
        </w:tc>
        <w:tc>
          <w:tcPr/>
          <w:p>
            <w:pPr>
              <w:pStyle w:val="Compact"/>
              <w:jc w:val="left"/>
            </w:pPr>
            <w:r>
              <w:t xml:space="preserve">Primary matching key</w:t>
            </w:r>
          </w:p>
        </w:tc>
      </w:tr>
      <w:tr>
        <w:tc>
          <w:tcPr/>
          <w:p>
            <w:pPr>
              <w:pStyle w:val="Compact"/>
              <w:jc w:val="left"/>
            </w:pPr>
            <w:r>
              <w:t xml:space="preserve">identity_status</w:t>
            </w:r>
          </w:p>
        </w:tc>
        <w:tc>
          <w:tcPr/>
          <w:p>
            <w:pPr>
              <w:pStyle w:val="Compact"/>
              <w:jc w:val="left"/>
            </w:pPr>
            <w:r>
              <w:t xml:space="preserve">ENUM</w:t>
            </w:r>
          </w:p>
        </w:tc>
        <w:tc>
          <w:tcPr/>
          <w:p>
            <w:pPr>
              <w:pStyle w:val="Compact"/>
              <w:jc w:val="left"/>
            </w:pPr>
            <w:r>
              <w:t xml:space="preserve">"Linked","Orphaned","Under Review"</w:t>
            </w:r>
          </w:p>
        </w:tc>
        <w:tc>
          <w:tcPr/>
          <w:p>
            <w:pPr>
              <w:pStyle w:val="Compact"/>
              <w:jc w:val="left"/>
            </w:pPr>
            <w:r>
              <w:t xml:space="preserve">Reconciliation state (BR-E-19, BR-E-20)</w:t>
            </w:r>
          </w:p>
        </w:tc>
      </w:tr>
      <w:tr>
        <w:tc>
          <w:tcPr/>
          <w:p>
            <w:pPr>
              <w:pStyle w:val="Compact"/>
              <w:jc w:val="left"/>
            </w:pPr>
            <w:r>
              <w:t xml:space="preserve">first_seen_date</w:t>
            </w:r>
          </w:p>
        </w:tc>
        <w:tc>
          <w:tcPr/>
          <w:p>
            <w:pPr>
              <w:pStyle w:val="Compact"/>
              <w:jc w:val="left"/>
            </w:pPr>
            <w:r>
              <w:t xml:space="preserve">DATE</w:t>
            </w:r>
          </w:p>
        </w:tc>
        <w:tc>
          <w:tcPr/>
          <w:p>
            <w:pPr>
              <w:pStyle w:val="Compact"/>
              <w:jc w:val="left"/>
            </w:pPr>
            <w:r>
              <w:t xml:space="preserve">2022-03-14</w:t>
            </w:r>
          </w:p>
        </w:tc>
        <w:tc>
          <w:tcPr/>
          <w:p>
            <w:pPr>
              <w:pStyle w:val="Compact"/>
              <w:jc w:val="left"/>
            </w:pPr>
            <w:r>
              <w:t xml:space="preserve">Earliest account creation across platforms</w:t>
            </w:r>
          </w:p>
        </w:tc>
      </w:tr>
      <w:tr>
        <w:tc>
          <w:tcPr/>
          <w:p>
            <w:pPr>
              <w:pStyle w:val="Compact"/>
              <w:jc w:val="left"/>
            </w:pPr>
            <w:r>
              <w:t xml:space="preserve">last_reconciled_at</w:t>
            </w:r>
          </w:p>
        </w:tc>
        <w:tc>
          <w:tcPr/>
          <w:p>
            <w:pPr>
              <w:pStyle w:val="Compact"/>
              <w:jc w:val="left"/>
            </w:pPr>
            <w:r>
              <w:t xml:space="preserve">DATETIME</w:t>
            </w:r>
          </w:p>
        </w:tc>
        <w:tc>
          <w:tcPr/>
          <w:p>
            <w:pPr>
              <w:pStyle w:val="Compact"/>
              <w:jc w:val="left"/>
            </w:pPr>
            <w:r>
              <w:t xml:space="preserve">2026-06-01 02:00:00</w:t>
            </w:r>
          </w:p>
        </w:tc>
        <w:tc>
          <w:tcPr/>
          <w:p>
            <w:pPr>
              <w:pStyle w:val="Compact"/>
              <w:jc w:val="left"/>
            </w:pPr>
            <w:r>
              <w:t xml:space="preserve">Last time correlation logic ran against this identity</w:t>
            </w:r>
          </w:p>
        </w:tc>
      </w:tr>
    </w:tbl>
    <w:bookmarkEnd w:id="63"/>
    <w:bookmarkStart w:id="64" w:name="X79c1e114a72bdcf86ba7db465f5e0a43ad2aeb9"/>
    <w:p>
      <w:pPr>
        <w:pStyle w:val="Heading4"/>
      </w:pPr>
      <w:r>
        <w:t xml:space="preserve">2.6</w:t>
      </w:r>
      <w:r>
        <w:t xml:space="preserve"> </w:t>
      </w:r>
      <w:r>
        <w:rPr>
          <w:rStyle w:val="VerbatimChar"/>
        </w:rPr>
        <w:t xml:space="preserve">identity_correlation_mapping</w:t>
      </w:r>
    </w:p>
    <w:p>
      <w:pPr>
        <w:pStyle w:val="FirstParagraph"/>
      </w:pPr>
      <w:r>
        <w:rPr>
          <w:bCs/>
          <w:b/>
        </w:rPr>
        <w:t xml:space="preserve">Purpose:</w:t>
      </w:r>
      <w:r>
        <w:t xml:space="preserve"> </w:t>
      </w:r>
      <w:r>
        <w:t xml:space="preserve">Confidence-scored linkage between a platform Account and the canonical Identity it is believed to belong to — directly models BR-I-03 (imperfect cross-platform correlation).</w:t>
      </w:r>
      <w:r>
        <w:t xml:space="preserve"> </w:t>
      </w:r>
      <w:r>
        <w:rPr>
          <w:bCs/>
          <w:b/>
        </w:rPr>
        <w:t xml:space="preserve">Primary Key:</w:t>
      </w:r>
      <w:r>
        <w:t xml:space="preserve"> </w:t>
      </w:r>
      <w:r>
        <w:rPr>
          <w:rStyle w:val="VerbatimChar"/>
        </w:rPr>
        <w:t xml:space="preserve">mapping_id</w:t>
      </w:r>
      <w:r>
        <w:t xml:space="preserve"> </w:t>
      </w:r>
      <w:r>
        <w:rPr>
          <w:bCs/>
          <w:b/>
        </w:rPr>
        <w:t xml:space="preserve">Foreign Keys:</w:t>
      </w:r>
      <w:r>
        <w:t xml:space="preserve"> </w:t>
      </w:r>
      <w:r>
        <w:rPr>
          <w:rStyle w:val="VerbatimChar"/>
        </w:rPr>
        <w:t xml:space="preserve">identity_id</w:t>
      </w:r>
      <w:r>
        <w:t xml:space="preserve"> </w:t>
      </w:r>
      <w:r>
        <w:t xml:space="preserve">→</w:t>
      </w:r>
      <w:r>
        <w:t xml:space="preserve"> </w:t>
      </w:r>
      <w:r>
        <w:rPr>
          <w:rStyle w:val="VerbatimChar"/>
        </w:rPr>
        <w:t xml:space="preserve">identities.identity_id</w:t>
      </w:r>
      <w:r>
        <w:t xml:space="preserve">;</w:t>
      </w:r>
      <w:r>
        <w:t xml:space="preserve"> </w:t>
      </w:r>
      <w:r>
        <w:rPr>
          <w:rStyle w:val="VerbatimChar"/>
        </w:rPr>
        <w:t xml:space="preserve">account_id</w:t>
      </w:r>
      <w:r>
        <w:t xml:space="preserve">,</w:t>
      </w:r>
      <w:r>
        <w:t xml:space="preserve"> </w:t>
      </w:r>
      <w:r>
        <w:rPr>
          <w:rStyle w:val="VerbatimChar"/>
        </w:rPr>
        <w:t xml:space="preserve">platform_id</w:t>
      </w:r>
      <w:r>
        <w:t xml:space="preserve"> </w:t>
      </w:r>
      <w:r>
        <w:t xml:space="preserve">(composite reference into the relevant platform account table — see Step 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mapping_id</w:t>
            </w:r>
          </w:p>
        </w:tc>
        <w:tc>
          <w:tcPr/>
          <w:p>
            <w:pPr>
              <w:pStyle w:val="Compact"/>
              <w:jc w:val="left"/>
            </w:pPr>
            <w:r>
              <w:t xml:space="preserve">BIGINT</w:t>
            </w:r>
          </w:p>
        </w:tc>
        <w:tc>
          <w:tcPr/>
          <w:p>
            <w:pPr>
              <w:pStyle w:val="Compact"/>
              <w:jc w:val="left"/>
            </w:pPr>
            <w:r>
              <w:t xml:space="preserve">991234</w:t>
            </w:r>
          </w:p>
        </w:tc>
        <w:tc>
          <w:tcPr/>
          <w:p>
            <w:pPr>
              <w:pStyle w:val="Compact"/>
              <w:jc w:val="left"/>
            </w:pPr>
            <w:r>
              <w:t xml:space="preserve">Surrogate key</w:t>
            </w:r>
          </w:p>
        </w:tc>
      </w:tr>
      <w:tr>
        <w:tc>
          <w:tcPr/>
          <w:p>
            <w:pPr>
              <w:pStyle w:val="Compact"/>
              <w:jc w:val="left"/>
            </w:pPr>
            <w:r>
              <w:t xml:space="preserve">identity_id</w:t>
            </w:r>
          </w:p>
        </w:tc>
        <w:tc>
          <w:tcPr/>
          <w:p>
            <w:pPr>
              <w:pStyle w:val="Compact"/>
              <w:jc w:val="left"/>
            </w:pPr>
            <w:r>
              <w:t xml:space="preserve">BIGINT</w:t>
            </w:r>
          </w:p>
        </w:tc>
        <w:tc>
          <w:tcPr/>
          <w:p>
            <w:pPr>
              <w:pStyle w:val="Compact"/>
              <w:jc w:val="left"/>
            </w:pPr>
            <w:r>
              <w:t xml:space="preserve">500091</w:t>
            </w:r>
          </w:p>
        </w:tc>
        <w:tc>
          <w:tcPr/>
          <w:p>
            <w:pPr>
              <w:pStyle w:val="Compact"/>
              <w:jc w:val="left"/>
            </w:pPr>
            <w:r>
              <w:t xml:space="preserve">The canonical identity</w:t>
            </w:r>
          </w:p>
        </w:tc>
      </w:tr>
      <w:tr>
        <w:tc>
          <w:tcPr/>
          <w:p>
            <w:pPr>
              <w:pStyle w:val="Compact"/>
              <w:jc w:val="left"/>
            </w:pPr>
            <w:r>
              <w:t xml:space="preserve">platform_id</w:t>
            </w:r>
          </w:p>
        </w:tc>
        <w:tc>
          <w:tcPr/>
          <w:p>
            <w:pPr>
              <w:pStyle w:val="Compact"/>
              <w:jc w:val="left"/>
            </w:pPr>
            <w:r>
              <w:t xml:space="preserve">INT</w:t>
            </w:r>
          </w:p>
        </w:tc>
        <w:tc>
          <w:tcPr/>
          <w:p>
            <w:pPr>
              <w:pStyle w:val="Compact"/>
              <w:jc w:val="left"/>
            </w:pPr>
            <w:r>
              <w:t xml:space="preserve">3</w:t>
            </w:r>
          </w:p>
        </w:tc>
        <w:tc>
          <w:tcPr/>
          <w:p>
            <w:pPr>
              <w:pStyle w:val="Compact"/>
              <w:jc w:val="left"/>
            </w:pPr>
            <w:r>
              <w:t xml:space="preserve">FK → platforms (which platform the account lives in)</w:t>
            </w:r>
          </w:p>
        </w:tc>
      </w:tr>
      <w:tr>
        <w:tc>
          <w:tcPr/>
          <w:p>
            <w:pPr>
              <w:pStyle w:val="Compact"/>
              <w:jc w:val="left"/>
            </w:pPr>
            <w:r>
              <w:t xml:space="preserve">platform_account_id</w:t>
            </w:r>
          </w:p>
        </w:tc>
        <w:tc>
          <w:tcPr/>
          <w:p>
            <w:pPr>
              <w:pStyle w:val="Compact"/>
              <w:jc w:val="left"/>
            </w:pPr>
            <w:r>
              <w:t xml:space="preserve">VARCHAR(64)</w:t>
            </w:r>
          </w:p>
        </w:tc>
        <w:tc>
          <w:tcPr/>
          <w:p>
            <w:pPr>
              <w:pStyle w:val="Compact"/>
              <w:jc w:val="left"/>
            </w:pPr>
            <w:r>
              <w:t xml:space="preserve">"AWSU-88213"</w:t>
            </w:r>
          </w:p>
        </w:tc>
        <w:tc>
          <w:tcPr/>
          <w:p>
            <w:pPr>
              <w:pStyle w:val="Compact"/>
              <w:jc w:val="left"/>
            </w:pPr>
            <w:r>
              <w:t xml:space="preserve">Natural key of the account in its source platform table</w:t>
            </w:r>
          </w:p>
        </w:tc>
      </w:tr>
      <w:tr>
        <w:tc>
          <w:tcPr/>
          <w:p>
            <w:pPr>
              <w:pStyle w:val="Compact"/>
              <w:jc w:val="left"/>
            </w:pPr>
            <w:r>
              <w:t xml:space="preserve">match_method</w:t>
            </w:r>
          </w:p>
        </w:tc>
        <w:tc>
          <w:tcPr/>
          <w:p>
            <w:pPr>
              <w:pStyle w:val="Compact"/>
              <w:jc w:val="left"/>
            </w:pPr>
            <w:r>
              <w:t xml:space="preserve">ENUM</w:t>
            </w:r>
          </w:p>
        </w:tc>
        <w:tc>
          <w:tcPr/>
          <w:p>
            <w:pPr>
              <w:pStyle w:val="Compact"/>
              <w:jc w:val="left"/>
            </w:pPr>
            <w:r>
              <w:t xml:space="preserve">"Exact Email","Employee ID","Fuzzy Name","Manual"</w:t>
            </w:r>
          </w:p>
        </w:tc>
        <w:tc>
          <w:tcPr/>
          <w:p>
            <w:pPr>
              <w:pStyle w:val="Compact"/>
              <w:jc w:val="left"/>
            </w:pPr>
            <w:r>
              <w:t xml:space="preserve">How the link was established</w:t>
            </w:r>
          </w:p>
        </w:tc>
      </w:tr>
      <w:tr>
        <w:tc>
          <w:tcPr/>
          <w:p>
            <w:pPr>
              <w:pStyle w:val="Compact"/>
              <w:jc w:val="left"/>
            </w:pPr>
            <w:r>
              <w:t xml:space="preserve">match_confidence</w:t>
            </w:r>
          </w:p>
        </w:tc>
        <w:tc>
          <w:tcPr/>
          <w:p>
            <w:pPr>
              <w:pStyle w:val="Compact"/>
              <w:jc w:val="left"/>
            </w:pPr>
            <w:r>
              <w:t xml:space="preserve">DECIMAL(4,3)</w:t>
            </w:r>
          </w:p>
        </w:tc>
        <w:tc>
          <w:tcPr/>
          <w:p>
            <w:pPr>
              <w:pStyle w:val="Compact"/>
              <w:jc w:val="left"/>
            </w:pPr>
            <w:r>
              <w:t xml:space="preserve">0.972</w:t>
            </w:r>
          </w:p>
        </w:tc>
        <w:tc>
          <w:tcPr/>
          <w:p>
            <w:pPr>
              <w:pStyle w:val="Compact"/>
              <w:jc w:val="left"/>
            </w:pPr>
            <w:r>
              <w:t xml:space="preserve">Confidence score; low scores flag for manual review</w:t>
            </w:r>
          </w:p>
        </w:tc>
      </w:tr>
      <w:tr>
        <w:tc>
          <w:tcPr/>
          <w:p>
            <w:pPr>
              <w:pStyle w:val="Compact"/>
              <w:jc w:val="left"/>
            </w:pPr>
            <w:r>
              <w:t xml:space="preserve">linked_at</w:t>
            </w:r>
          </w:p>
        </w:tc>
        <w:tc>
          <w:tcPr/>
          <w:p>
            <w:pPr>
              <w:pStyle w:val="Compact"/>
              <w:jc w:val="left"/>
            </w:pPr>
            <w:r>
              <w:t xml:space="preserve">DATETIME</w:t>
            </w:r>
          </w:p>
        </w:tc>
        <w:tc>
          <w:tcPr/>
          <w:p>
            <w:pPr>
              <w:pStyle w:val="Compact"/>
              <w:jc w:val="left"/>
            </w:pPr>
            <w:r>
              <w:t xml:space="preserve">2024-01-15 03:00:00</w:t>
            </w:r>
          </w:p>
        </w:tc>
        <w:tc>
          <w:tcPr/>
          <w:p>
            <w:pPr>
              <w:pStyle w:val="Compact"/>
              <w:jc w:val="left"/>
            </w:pPr>
            <w:r>
              <w:t xml:space="preserve">When the correlation was made</w:t>
            </w:r>
          </w:p>
        </w:tc>
      </w:tr>
    </w:tbl>
    <w:bookmarkEnd w:id="64"/>
    <w:bookmarkStart w:id="65" w:name="X5e0bcc6e73e02f5ccc415c5d662bb03a3bc5c75"/>
    <w:p>
      <w:pPr>
        <w:pStyle w:val="Heading4"/>
      </w:pPr>
      <w:r>
        <w:t xml:space="preserve">2.7</w:t>
      </w:r>
      <w:r>
        <w:t xml:space="preserve"> </w:t>
      </w:r>
      <w:r>
        <w:rPr>
          <w:rStyle w:val="VerbatimChar"/>
        </w:rPr>
        <w:t xml:space="preserve">platforms</w:t>
      </w:r>
    </w:p>
    <w:p>
      <w:pPr>
        <w:pStyle w:val="FirstParagraph"/>
      </w:pPr>
      <w:r>
        <w:rPr>
          <w:bCs/>
          <w:b/>
        </w:rPr>
        <w:t xml:space="preserve">Primary Key:</w:t>
      </w:r>
      <w:r>
        <w:t xml:space="preserve"> </w:t>
      </w:r>
      <w:r>
        <w:rPr>
          <w:rStyle w:val="VerbatimChar"/>
        </w:rPr>
        <w:t xml:space="preserve">platform_id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platform_id</w:t>
            </w:r>
          </w:p>
        </w:tc>
        <w:tc>
          <w:tcPr/>
          <w:p>
            <w:pPr>
              <w:pStyle w:val="Compact"/>
              <w:jc w:val="left"/>
            </w:pPr>
            <w:r>
              <w:t xml:space="preserve">INT</w:t>
            </w:r>
          </w:p>
        </w:tc>
        <w:tc>
          <w:tcPr/>
          <w:p>
            <w:pPr>
              <w:pStyle w:val="Compact"/>
              <w:jc w:val="left"/>
            </w:pPr>
            <w:r>
              <w:t xml:space="preserve">1–7</w:t>
            </w:r>
          </w:p>
        </w:tc>
        <w:tc>
          <w:tcPr/>
          <w:p>
            <w:pPr>
              <w:pStyle w:val="Compact"/>
              <w:jc w:val="left"/>
            </w:pPr>
            <w:r>
              <w:t xml:space="preserve">Surrogate key</w:t>
            </w:r>
          </w:p>
        </w:tc>
      </w:tr>
      <w:tr>
        <w:tc>
          <w:tcPr/>
          <w:p>
            <w:pPr>
              <w:pStyle w:val="Compact"/>
              <w:jc w:val="left"/>
            </w:pPr>
            <w:r>
              <w:t xml:space="preserve">platform_name</w:t>
            </w:r>
          </w:p>
        </w:tc>
        <w:tc>
          <w:tcPr/>
          <w:p>
            <w:pPr>
              <w:pStyle w:val="Compact"/>
              <w:jc w:val="left"/>
            </w:pPr>
            <w:r>
              <w:t xml:space="preserve">VARCHAR(40)</w:t>
            </w:r>
          </w:p>
        </w:tc>
        <w:tc>
          <w:tcPr/>
          <w:p>
            <w:pPr>
              <w:pStyle w:val="Compact"/>
              <w:jc w:val="left"/>
            </w:pPr>
            <w:r>
              <w:t xml:space="preserve">"Active Directory","Azure AD","AWS IAM","Okta","Salesforce","Service Account Registry","API Token Registry"</w:t>
            </w:r>
          </w:p>
        </w:tc>
        <w:tc>
          <w:tcPr/>
          <w:p>
            <w:pPr>
              <w:pStyle w:val="Compact"/>
              <w:jc w:val="left"/>
            </w:pPr>
            <w:r>
              <w:t xml:space="preserve">Reference list of in-scope systems</w:t>
            </w:r>
          </w:p>
        </w:tc>
      </w:tr>
      <w:tr>
        <w:tc>
          <w:tcPr/>
          <w:p>
            <w:pPr>
              <w:pStyle w:val="Compact"/>
              <w:jc w:val="left"/>
            </w:pPr>
            <w:r>
              <w:t xml:space="preserve">platform_type</w:t>
            </w:r>
          </w:p>
        </w:tc>
        <w:tc>
          <w:tcPr/>
          <w:p>
            <w:pPr>
              <w:pStyle w:val="Compact"/>
              <w:jc w:val="left"/>
            </w:pPr>
            <w:r>
              <w:t xml:space="preserve">ENUM</w:t>
            </w:r>
          </w:p>
        </w:tc>
        <w:tc>
          <w:tcPr/>
          <w:p>
            <w:pPr>
              <w:pStyle w:val="Compact"/>
              <w:jc w:val="left"/>
            </w:pPr>
            <w:r>
              <w:t xml:space="preserve">"Directory","IaaS","SSO Broker","SaaS","Internal Registry"</w:t>
            </w:r>
          </w:p>
        </w:tc>
        <w:tc>
          <w:tcPr/>
          <w:p>
            <w:pPr>
              <w:pStyle w:val="Compact"/>
              <w:jc w:val="left"/>
            </w:pPr>
            <w:r>
              <w:t xml:space="preserve">Classifies governance maturity expectations</w:t>
            </w:r>
          </w:p>
        </w:tc>
      </w:tr>
    </w:tbl>
    <w:bookmarkEnd w:id="65"/>
    <w:bookmarkStart w:id="66" w:name="X332895e922d18856a86c9dc2f6f7ac3dccfde70"/>
    <w:p>
      <w:pPr>
        <w:pStyle w:val="Heading4"/>
      </w:pPr>
      <w:r>
        <w:t xml:space="preserve">2.8 Platform Account Tables</w:t>
      </w:r>
    </w:p>
    <w:p>
      <w:pPr>
        <w:pStyle w:val="FirstParagraph"/>
      </w:pPr>
      <w:r>
        <w:rPr>
          <w:iCs/>
          <w:i/>
        </w:rPr>
        <w:t xml:space="preserve">(See full detail in Step 4 —</w:t>
      </w:r>
      <w:r>
        <w:rPr>
          <w:iCs/>
          <w:i/>
        </w:rPr>
        <w:t xml:space="preserve"> </w:t>
      </w:r>
      <w:r>
        <w:rPr>
          <w:rStyle w:val="VerbatimChar"/>
          <w:iCs/>
          <w:i/>
        </w:rPr>
        <w:t xml:space="preserve">ad_accounts</w:t>
      </w:r>
      <w:r>
        <w:rPr>
          <w:iCs/>
          <w:i/>
        </w:rPr>
        <w:t xml:space="preserve">,</w:t>
      </w:r>
      <w:r>
        <w:rPr>
          <w:iCs/>
          <w:i/>
        </w:rPr>
        <w:t xml:space="preserve"> </w:t>
      </w:r>
      <w:r>
        <w:rPr>
          <w:rStyle w:val="VerbatimChar"/>
          <w:iCs/>
          <w:i/>
        </w:rPr>
        <w:t xml:space="preserve">azure_accounts</w:t>
      </w:r>
      <w:r>
        <w:rPr>
          <w:iCs/>
          <w:i/>
        </w:rPr>
        <w:t xml:space="preserve">,</w:t>
      </w:r>
      <w:r>
        <w:rPr>
          <w:iCs/>
          <w:i/>
        </w:rPr>
        <w:t xml:space="preserve"> </w:t>
      </w:r>
      <w:r>
        <w:rPr>
          <w:rStyle w:val="VerbatimChar"/>
          <w:iCs/>
          <w:i/>
        </w:rPr>
        <w:t xml:space="preserve">aws_accounts</w:t>
      </w:r>
      <w:r>
        <w:rPr>
          <w:iCs/>
          <w:i/>
        </w:rPr>
        <w:t xml:space="preserve">,</w:t>
      </w:r>
      <w:r>
        <w:rPr>
          <w:iCs/>
          <w:i/>
        </w:rPr>
        <w:t xml:space="preserve"> </w:t>
      </w:r>
      <w:r>
        <w:rPr>
          <w:rStyle w:val="VerbatimChar"/>
          <w:iCs/>
          <w:i/>
        </w:rPr>
        <w:t xml:space="preserve">okta_accounts</w:t>
      </w:r>
      <w:r>
        <w:rPr>
          <w:iCs/>
          <w:i/>
        </w:rPr>
        <w:t xml:space="preserve">,</w:t>
      </w:r>
      <w:r>
        <w:rPr>
          <w:iCs/>
          <w:i/>
        </w:rPr>
        <w:t xml:space="preserve"> </w:t>
      </w:r>
      <w:r>
        <w:rPr>
          <w:rStyle w:val="VerbatimChar"/>
          <w:iCs/>
          <w:i/>
        </w:rPr>
        <w:t xml:space="preserve">salesforce_accounts</w:t>
      </w:r>
      <w:r>
        <w:rPr>
          <w:iCs/>
          <w:i/>
        </w:rPr>
        <w:t xml:space="preserve">. Each shares a common column set plus platform-specific extensions.)</w:t>
      </w:r>
    </w:p>
    <w:bookmarkEnd w:id="66"/>
    <w:bookmarkStart w:id="67" w:name="X9561641f5b62e7700e17f511eb7edbf99024f53"/>
    <w:p>
      <w:pPr>
        <w:pStyle w:val="Heading4"/>
      </w:pPr>
      <w:r>
        <w:t xml:space="preserve">2.9</w:t>
      </w:r>
      <w:r>
        <w:t xml:space="preserve"> </w:t>
      </w:r>
      <w:r>
        <w:rPr>
          <w:rStyle w:val="VerbatimChar"/>
        </w:rPr>
        <w:t xml:space="preserve">roles</w:t>
      </w:r>
      <w:r>
        <w:t xml:space="preserve"> </w:t>
      </w:r>
      <w:r>
        <w:t xml:space="preserve">(Business Roles)</w:t>
      </w:r>
    </w:p>
    <w:p>
      <w:pPr>
        <w:pStyle w:val="FirstParagraph"/>
      </w:pPr>
      <w:r>
        <w:rPr>
          <w:bCs/>
          <w:b/>
        </w:rPr>
        <w:t xml:space="preserve">Purpose:</w:t>
      </w:r>
      <w:r>
        <w:t xml:space="preserve"> </w:t>
      </w:r>
      <w:r>
        <w:t xml:space="preserve">Job-function access templates used for birthright provisioning.</w:t>
      </w:r>
      <w:r>
        <w:t xml:space="preserve"> </w:t>
      </w:r>
      <w:r>
        <w:rPr>
          <w:bCs/>
          <w:b/>
        </w:rPr>
        <w:t xml:space="preserve">Primary Key:</w:t>
      </w:r>
      <w:r>
        <w:t xml:space="preserve"> </w:t>
      </w:r>
      <w:r>
        <w:rPr>
          <w:rStyle w:val="VerbatimChar"/>
        </w:rPr>
        <w:t xml:space="preserve">role_id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role_id</w:t>
            </w:r>
          </w:p>
        </w:tc>
        <w:tc>
          <w:tcPr/>
          <w:p>
            <w:pPr>
              <w:pStyle w:val="Compact"/>
              <w:jc w:val="left"/>
            </w:pPr>
            <w:r>
              <w:t xml:space="preserve">INT</w:t>
            </w:r>
          </w:p>
        </w:tc>
        <w:tc>
          <w:tcPr/>
          <w:p>
            <w:pPr>
              <w:pStyle w:val="Compact"/>
              <w:jc w:val="left"/>
            </w:pPr>
            <w:r>
              <w:t xml:space="preserve">305</w:t>
            </w:r>
          </w:p>
        </w:tc>
        <w:tc>
          <w:tcPr/>
          <w:p>
            <w:pPr>
              <w:pStyle w:val="Compact"/>
              <w:jc w:val="left"/>
            </w:pPr>
            <w:r>
              <w:t xml:space="preserve">Surrogate key</w:t>
            </w:r>
          </w:p>
        </w:tc>
      </w:tr>
      <w:tr>
        <w:tc>
          <w:tcPr/>
          <w:p>
            <w:pPr>
              <w:pStyle w:val="Compact"/>
              <w:jc w:val="left"/>
            </w:pPr>
            <w:r>
              <w:t xml:space="preserve">role_name</w:t>
            </w:r>
          </w:p>
        </w:tc>
        <w:tc>
          <w:tcPr/>
          <w:p>
            <w:pPr>
              <w:pStyle w:val="Compact"/>
              <w:jc w:val="left"/>
            </w:pPr>
            <w:r>
              <w:t xml:space="preserve">VARCHAR(100)</w:t>
            </w:r>
          </w:p>
        </w:tc>
        <w:tc>
          <w:tcPr/>
          <w:p>
            <w:pPr>
              <w:pStyle w:val="Compact"/>
              <w:jc w:val="left"/>
            </w:pPr>
            <w:r>
              <w:t xml:space="preserve">"Financial Analyst — Standard"</w:t>
            </w:r>
          </w:p>
        </w:tc>
        <w:tc>
          <w:tcPr/>
          <w:p>
            <w:pPr>
              <w:pStyle w:val="Compact"/>
              <w:jc w:val="left"/>
            </w:pPr>
            <w:r>
              <w:t xml:space="preserve">Maps to job titles for default access (BR-E-17)</w:t>
            </w:r>
          </w:p>
        </w:tc>
      </w:tr>
      <w:tr>
        <w:tc>
          <w:tcPr/>
          <w:p>
            <w:pPr>
              <w:pStyle w:val="Compact"/>
              <w:jc w:val="left"/>
            </w:pPr>
            <w:r>
              <w:t xml:space="preserve">role_category</w:t>
            </w:r>
          </w:p>
        </w:tc>
        <w:tc>
          <w:tcPr/>
          <w:p>
            <w:pPr>
              <w:pStyle w:val="Compact"/>
              <w:jc w:val="left"/>
            </w:pPr>
            <w:r>
              <w:t xml:space="preserve">ENUM</w:t>
            </w:r>
          </w:p>
        </w:tc>
        <w:tc>
          <w:tcPr/>
          <w:p>
            <w:pPr>
              <w:pStyle w:val="Compact"/>
              <w:jc w:val="left"/>
            </w:pPr>
            <w:r>
              <w:t xml:space="preserve">"Birthright","Functional","Privileged","Administrative"</w:t>
            </w:r>
          </w:p>
        </w:tc>
        <w:tc>
          <w:tcPr/>
          <w:p>
            <w:pPr>
              <w:pStyle w:val="Compact"/>
              <w:jc w:val="left"/>
            </w:pPr>
            <w:r>
              <w:t xml:space="preserve">Drives approval rigor (BR-E-03, BR-E-08)</w:t>
            </w:r>
          </w:p>
        </w:tc>
      </w:tr>
      <w:tr>
        <w:tc>
          <w:tcPr/>
          <w:p>
            <w:pPr>
              <w:pStyle w:val="Compact"/>
              <w:jc w:val="left"/>
            </w:pPr>
            <w:r>
              <w:t xml:space="preserve">owning_department_id</w:t>
            </w:r>
          </w:p>
        </w:tc>
        <w:tc>
          <w:tcPr/>
          <w:p>
            <w:pPr>
              <w:pStyle w:val="Compact"/>
              <w:jc w:val="left"/>
            </w:pPr>
            <w:r>
              <w:t xml:space="preserve">INT</w:t>
            </w:r>
          </w:p>
        </w:tc>
        <w:tc>
          <w:tcPr/>
          <w:p>
            <w:pPr>
              <w:pStyle w:val="Compact"/>
              <w:jc w:val="left"/>
            </w:pPr>
            <w:r>
              <w:t xml:space="preserve">14</w:t>
            </w:r>
          </w:p>
        </w:tc>
        <w:tc>
          <w:tcPr/>
          <w:p>
            <w:pPr>
              <w:pStyle w:val="Compact"/>
              <w:jc w:val="left"/>
            </w:pPr>
            <w:r>
              <w:t xml:space="preserve">FK → departments; who certifies this role's content</w:t>
            </w:r>
          </w:p>
        </w:tc>
      </w:tr>
      <w:tr>
        <w:tc>
          <w:tcPr/>
          <w:p>
            <w:pPr>
              <w:pStyle w:val="Compact"/>
              <w:jc w:val="left"/>
            </w:pPr>
            <w:r>
              <w:t xml:space="preserve">requires_background_check</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Supports BR-E-24</w:t>
            </w:r>
          </w:p>
        </w:tc>
      </w:tr>
      <w:tr>
        <w:tc>
          <w:tcPr/>
          <w:p>
            <w:pPr>
              <w:pStyle w:val="Compact"/>
              <w:jc w:val="left"/>
            </w:pPr>
            <w:r>
              <w:t xml:space="preserve">is_privileged</w:t>
            </w:r>
          </w:p>
        </w:tc>
        <w:tc>
          <w:tcPr/>
          <w:p>
            <w:pPr>
              <w:pStyle w:val="Compact"/>
              <w:jc w:val="left"/>
            </w:pPr>
            <w:r>
              <w:t xml:space="preserve">BOOLEAN</w:t>
            </w:r>
          </w:p>
        </w:tc>
        <w:tc>
          <w:tcPr/>
          <w:p>
            <w:pPr>
              <w:pStyle w:val="Compact"/>
              <w:jc w:val="left"/>
            </w:pPr>
            <w:r>
              <w:t xml:space="preserve">FALSE</w:t>
            </w:r>
          </w:p>
        </w:tc>
        <w:tc>
          <w:tcPr/>
          <w:p>
            <w:pPr>
              <w:pStyle w:val="Compact"/>
              <w:jc w:val="left"/>
            </w:pPr>
            <w:r>
              <w:t xml:space="preserve">Drives review cadence and MFA requirement linkage</w:t>
            </w:r>
          </w:p>
        </w:tc>
      </w:tr>
    </w:tbl>
    <w:bookmarkEnd w:id="67"/>
    <w:bookmarkStart w:id="68" w:name="X4e5feb1a0f08b1a98679d56d2d2421aaf11bf9a"/>
    <w:p>
      <w:pPr>
        <w:pStyle w:val="Heading4"/>
      </w:pPr>
      <w:r>
        <w:t xml:space="preserve">2.10</w:t>
      </w:r>
      <w:r>
        <w:t xml:space="preserve"> </w:t>
      </w:r>
      <w:r>
        <w:rPr>
          <w:rStyle w:val="VerbatimChar"/>
        </w:rPr>
        <w:t xml:space="preserve">platform_roles</w:t>
      </w:r>
    </w:p>
    <w:p>
      <w:pPr>
        <w:pStyle w:val="FirstParagraph"/>
      </w:pPr>
      <w:r>
        <w:rPr>
          <w:bCs/>
          <w:b/>
        </w:rPr>
        <w:t xml:space="preserve">Purpose:</w:t>
      </w:r>
      <w:r>
        <w:t xml:space="preserve"> </w:t>
      </w:r>
      <w:r>
        <w:t xml:space="preserve">Platform-native role/profile objects (AWS IAM Role, Salesforce Profile/Permission Set, Azure AD Role, Okta App Role).</w:t>
      </w:r>
      <w:r>
        <w:t xml:space="preserve"> </w:t>
      </w:r>
      <w:r>
        <w:rPr>
          <w:bCs/>
          <w:b/>
        </w:rPr>
        <w:t xml:space="preserve">Primary Key:</w:t>
      </w:r>
      <w:r>
        <w:t xml:space="preserve"> </w:t>
      </w:r>
      <w:r>
        <w:rPr>
          <w:rStyle w:val="VerbatimChar"/>
        </w:rPr>
        <w:t xml:space="preserve">platform_role_id</w:t>
      </w:r>
      <w:r>
        <w:t xml:space="preserve"> </w:t>
      </w:r>
      <w:r>
        <w:rPr>
          <w:bCs/>
          <w:b/>
        </w:rPr>
        <w:t xml:space="preserve">Foreign Keys:</w:t>
      </w:r>
      <w:r>
        <w:t xml:space="preserve"> </w:t>
      </w:r>
      <w:r>
        <w:rPr>
          <w:rStyle w:val="VerbatimChar"/>
        </w:rPr>
        <w:t xml:space="preserve">platform_id</w:t>
      </w:r>
      <w:r>
        <w:t xml:space="preserve"> </w:t>
      </w:r>
      <w:r>
        <w:t xml:space="preserve">→</w:t>
      </w:r>
      <w:r>
        <w:t xml:space="preserve"> </w:t>
      </w:r>
      <w:r>
        <w:rPr>
          <w:rStyle w:val="VerbatimChar"/>
        </w:rPr>
        <w:t xml:space="preserve">platforms.platform_id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platform_role_id</w:t>
            </w:r>
          </w:p>
        </w:tc>
        <w:tc>
          <w:tcPr/>
          <w:p>
            <w:pPr>
              <w:pStyle w:val="Compact"/>
              <w:jc w:val="left"/>
            </w:pPr>
            <w:r>
              <w:t xml:space="preserve">BIGINT</w:t>
            </w:r>
          </w:p>
        </w:tc>
        <w:tc>
          <w:tcPr/>
          <w:p>
            <w:pPr>
              <w:pStyle w:val="Compact"/>
              <w:jc w:val="left"/>
            </w:pPr>
            <w:r>
              <w:t xml:space="preserve">71029</w:t>
            </w:r>
          </w:p>
        </w:tc>
        <w:tc>
          <w:tcPr/>
          <w:p>
            <w:pPr>
              <w:pStyle w:val="Compact"/>
              <w:jc w:val="left"/>
            </w:pPr>
            <w:r>
              <w:t xml:space="preserve">Surrogate key</w:t>
            </w:r>
          </w:p>
        </w:tc>
      </w:tr>
      <w:tr>
        <w:tc>
          <w:tcPr/>
          <w:p>
            <w:pPr>
              <w:pStyle w:val="Compact"/>
              <w:jc w:val="left"/>
            </w:pPr>
            <w:r>
              <w:t xml:space="preserve">platform_id</w:t>
            </w:r>
          </w:p>
        </w:tc>
        <w:tc>
          <w:tcPr/>
          <w:p>
            <w:pPr>
              <w:pStyle w:val="Compact"/>
              <w:jc w:val="left"/>
            </w:pPr>
            <w:r>
              <w:t xml:space="preserve">INT</w:t>
            </w:r>
          </w:p>
        </w:tc>
        <w:tc>
          <w:tcPr/>
          <w:p>
            <w:pPr>
              <w:pStyle w:val="Compact"/>
              <w:jc w:val="left"/>
            </w:pPr>
            <w:r>
              <w:t xml:space="preserve">3</w:t>
            </w:r>
          </w:p>
        </w:tc>
        <w:tc>
          <w:tcPr/>
          <w:p>
            <w:pPr>
              <w:pStyle w:val="Compact"/>
              <w:jc w:val="left"/>
            </w:pPr>
            <w:r>
              <w:t xml:space="preserve">Which platform this role lives in</w:t>
            </w:r>
          </w:p>
        </w:tc>
      </w:tr>
      <w:tr>
        <w:tc>
          <w:tcPr/>
          <w:p>
            <w:pPr>
              <w:pStyle w:val="Compact"/>
              <w:jc w:val="left"/>
            </w:pPr>
            <w:r>
              <w:t xml:space="preserve">native_role_name</w:t>
            </w:r>
          </w:p>
        </w:tc>
        <w:tc>
          <w:tcPr/>
          <w:p>
            <w:pPr>
              <w:pStyle w:val="Compact"/>
              <w:jc w:val="left"/>
            </w:pPr>
            <w:r>
              <w:t xml:space="preserve">VARCHAR(120)</w:t>
            </w:r>
          </w:p>
        </w:tc>
        <w:tc>
          <w:tcPr/>
          <w:p>
            <w:pPr>
              <w:pStyle w:val="Compact"/>
              <w:jc w:val="left"/>
            </w:pPr>
            <w:r>
              <w:t xml:space="preserve">"arn:aws:iam::aws:policy/AdministratorAccess"</w:t>
            </w:r>
          </w:p>
        </w:tc>
        <w:tc>
          <w:tcPr/>
          <w:p>
            <w:pPr>
              <w:pStyle w:val="Compact"/>
              <w:jc w:val="left"/>
            </w:pPr>
            <w:r>
              <w:t xml:space="preserve">The platform's own role identifier</w:t>
            </w:r>
          </w:p>
        </w:tc>
      </w:tr>
      <w:tr>
        <w:tc>
          <w:tcPr/>
          <w:p>
            <w:pPr>
              <w:pStyle w:val="Compact"/>
              <w:jc w:val="left"/>
            </w:pPr>
            <w:r>
              <w:t xml:space="preserve">privilege_tier</w:t>
            </w:r>
          </w:p>
        </w:tc>
        <w:tc>
          <w:tcPr/>
          <w:p>
            <w:pPr>
              <w:pStyle w:val="Compact"/>
              <w:jc w:val="left"/>
            </w:pPr>
            <w:r>
              <w:t xml:space="preserve">ENUM</w:t>
            </w:r>
          </w:p>
        </w:tc>
        <w:tc>
          <w:tcPr/>
          <w:p>
            <w:pPr>
              <w:pStyle w:val="Compact"/>
              <w:jc w:val="left"/>
            </w:pPr>
            <w:r>
              <w:t xml:space="preserve">"Standard","Elevated","Admin","Super Admin"</w:t>
            </w:r>
          </w:p>
        </w:tc>
        <w:tc>
          <w:tcPr/>
          <w:p>
            <w:pPr>
              <w:pStyle w:val="Compact"/>
              <w:jc w:val="left"/>
            </w:pPr>
            <w:r>
              <w:t xml:space="preserve">Drives cross-platform admin concentration detection (Phase 1 anomaly)</w:t>
            </w:r>
          </w:p>
        </w:tc>
      </w:tr>
      <w:tr>
        <w:tc>
          <w:tcPr/>
          <w:p>
            <w:pPr>
              <w:pStyle w:val="Compact"/>
              <w:jc w:val="left"/>
            </w:pPr>
            <w:r>
              <w:t xml:space="preserve">can_assume_other_roles</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Supports role-chaining/escalation-path detection (Phase 1 Step 11, attack path #5)</w:t>
            </w:r>
          </w:p>
        </w:tc>
      </w:tr>
    </w:tbl>
    <w:bookmarkEnd w:id="68"/>
    <w:bookmarkStart w:id="69" w:name="X913e135079842b02581dc087cebb17adcbb9b48"/>
    <w:p>
      <w:pPr>
        <w:pStyle w:val="Heading4"/>
      </w:pPr>
      <w:r>
        <w:t xml:space="preserve">2.11</w:t>
      </w:r>
      <w:r>
        <w:t xml:space="preserve"> </w:t>
      </w:r>
      <w:r>
        <w:rPr>
          <w:rStyle w:val="VerbatimChar"/>
        </w:rPr>
        <w:t xml:space="preserve">permissions</w:t>
      </w:r>
    </w:p>
    <w:p>
      <w:pPr>
        <w:pStyle w:val="FirstParagraph"/>
      </w:pPr>
      <w:r>
        <w:rPr>
          <w:bCs/>
          <w:b/>
        </w:rPr>
        <w:t xml:space="preserve">Purpose:</w:t>
      </w:r>
      <w:r>
        <w:t xml:space="preserve"> </w:t>
      </w:r>
      <w:r>
        <w:t xml:space="preserve">Atomic access rights catalog.</w:t>
      </w:r>
      <w:r>
        <w:t xml:space="preserve"> </w:t>
      </w:r>
      <w:r>
        <w:rPr>
          <w:bCs/>
          <w:b/>
        </w:rPr>
        <w:t xml:space="preserve">Primary Key:</w:t>
      </w:r>
      <w:r>
        <w:t xml:space="preserve"> </w:t>
      </w:r>
      <w:r>
        <w:rPr>
          <w:rStyle w:val="VerbatimChar"/>
        </w:rPr>
        <w:t xml:space="preserve">permission_id</w:t>
      </w:r>
      <w:r>
        <w:t xml:space="preserve"> </w:t>
      </w:r>
      <w:r>
        <w:rPr>
          <w:bCs/>
          <w:b/>
        </w:rPr>
        <w:t xml:space="preserve">Foreign Keys:</w:t>
      </w:r>
      <w:r>
        <w:t xml:space="preserve"> </w:t>
      </w:r>
      <w:r>
        <w:rPr>
          <w:rStyle w:val="VerbatimChar"/>
        </w:rPr>
        <w:t xml:space="preserve">platform_id</w:t>
      </w:r>
      <w:r>
        <w:t xml:space="preserve"> </w:t>
      </w:r>
      <w:r>
        <w:t xml:space="preserve">→</w:t>
      </w:r>
      <w:r>
        <w:t xml:space="preserve"> </w:t>
      </w:r>
      <w:r>
        <w:rPr>
          <w:rStyle w:val="VerbatimChar"/>
        </w:rPr>
        <w:t xml:space="preserve">platforms.platform_id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permission_id</w:t>
            </w:r>
          </w:p>
        </w:tc>
        <w:tc>
          <w:tcPr/>
          <w:p>
            <w:pPr>
              <w:pStyle w:val="Compact"/>
              <w:jc w:val="left"/>
            </w:pPr>
            <w:r>
              <w:t xml:space="preserve">BIGINT</w:t>
            </w:r>
          </w:p>
        </w:tc>
        <w:tc>
          <w:tcPr/>
          <w:p>
            <w:pPr>
              <w:pStyle w:val="Compact"/>
              <w:jc w:val="left"/>
            </w:pPr>
            <w:r>
              <w:t xml:space="preserve">220981</w:t>
            </w:r>
          </w:p>
        </w:tc>
        <w:tc>
          <w:tcPr/>
          <w:p>
            <w:pPr>
              <w:pStyle w:val="Compact"/>
              <w:jc w:val="left"/>
            </w:pPr>
            <w:r>
              <w:t xml:space="preserve">Surrogate key</w:t>
            </w:r>
          </w:p>
        </w:tc>
      </w:tr>
      <w:tr>
        <w:tc>
          <w:tcPr/>
          <w:p>
            <w:pPr>
              <w:pStyle w:val="Compact"/>
              <w:jc w:val="left"/>
            </w:pPr>
            <w:r>
              <w:t xml:space="preserve">platform_id</w:t>
            </w:r>
          </w:p>
        </w:tc>
        <w:tc>
          <w:tcPr/>
          <w:p>
            <w:pPr>
              <w:pStyle w:val="Compact"/>
              <w:jc w:val="left"/>
            </w:pPr>
            <w:r>
              <w:t xml:space="preserve">INT</w:t>
            </w:r>
          </w:p>
        </w:tc>
        <w:tc>
          <w:tcPr/>
          <w:p>
            <w:pPr>
              <w:pStyle w:val="Compact"/>
              <w:jc w:val="left"/>
            </w:pPr>
            <w:r>
              <w:t xml:space="preserve">3</w:t>
            </w:r>
          </w:p>
        </w:tc>
        <w:tc>
          <w:tcPr/>
          <w:p>
            <w:pPr>
              <w:pStyle w:val="Compact"/>
              <w:jc w:val="left"/>
            </w:pPr>
            <w:r>
              <w:t xml:space="preserve">Which platform defines this permission</w:t>
            </w:r>
          </w:p>
        </w:tc>
      </w:tr>
      <w:tr>
        <w:tc>
          <w:tcPr/>
          <w:p>
            <w:pPr>
              <w:pStyle w:val="Compact"/>
              <w:jc w:val="left"/>
            </w:pPr>
            <w:r>
              <w:t xml:space="preserve">permission_name</w:t>
            </w:r>
          </w:p>
        </w:tc>
        <w:tc>
          <w:tcPr/>
          <w:p>
            <w:pPr>
              <w:pStyle w:val="Compact"/>
              <w:jc w:val="left"/>
            </w:pPr>
            <w:r>
              <w:t xml:space="preserve">VARCHAR(150)</w:t>
            </w:r>
          </w:p>
        </w:tc>
        <w:tc>
          <w:tcPr/>
          <w:p>
            <w:pPr>
              <w:pStyle w:val="Compact"/>
              <w:jc w:val="left"/>
            </w:pPr>
            <w:r>
              <w:t xml:space="preserve">"s3:DeleteObject" / "Modify All Data"</w:t>
            </w:r>
          </w:p>
        </w:tc>
        <w:tc>
          <w:tcPr/>
          <w:p>
            <w:pPr>
              <w:pStyle w:val="Compact"/>
              <w:jc w:val="left"/>
            </w:pPr>
            <w:r>
              <w:t xml:space="preserve">The atomic right</w:t>
            </w:r>
          </w:p>
        </w:tc>
      </w:tr>
      <w:tr>
        <w:tc>
          <w:tcPr/>
          <w:p>
            <w:pPr>
              <w:pStyle w:val="Compact"/>
              <w:jc w:val="left"/>
            </w:pPr>
            <w:r>
              <w:t xml:space="preserve">sensitivity_level</w:t>
            </w:r>
          </w:p>
        </w:tc>
        <w:tc>
          <w:tcPr/>
          <w:p>
            <w:pPr>
              <w:pStyle w:val="Compact"/>
              <w:jc w:val="left"/>
            </w:pPr>
            <w:r>
              <w:t xml:space="preserve">ENUM</w:t>
            </w:r>
          </w:p>
        </w:tc>
        <w:tc>
          <w:tcPr/>
          <w:p>
            <w:pPr>
              <w:pStyle w:val="Compact"/>
              <w:jc w:val="left"/>
            </w:pPr>
            <w:r>
              <w:t xml:space="preserve">"Low","Medium","High","Critical"</w:t>
            </w:r>
          </w:p>
        </w:tc>
        <w:tc>
          <w:tcPr/>
          <w:p>
            <w:pPr>
              <w:pStyle w:val="Compact"/>
              <w:jc w:val="left"/>
            </w:pPr>
            <w:r>
              <w:t xml:space="preserve">Drives least-privilege and SoD evaluation</w:t>
            </w:r>
          </w:p>
        </w:tc>
      </w:tr>
      <w:tr>
        <w:tc>
          <w:tcPr/>
          <w:p>
            <w:pPr>
              <w:pStyle w:val="Compact"/>
              <w:jc w:val="left"/>
            </w:pPr>
            <w:r>
              <w:t xml:space="preserve">data_classification_scope</w:t>
            </w:r>
          </w:p>
        </w:tc>
        <w:tc>
          <w:tcPr/>
          <w:p>
            <w:pPr>
              <w:pStyle w:val="Compact"/>
              <w:jc w:val="left"/>
            </w:pPr>
            <w:r>
              <w:t xml:space="preserve">ENUM</w:t>
            </w:r>
          </w:p>
        </w:tc>
        <w:tc>
          <w:tcPr/>
          <w:p>
            <w:pPr>
              <w:pStyle w:val="Compact"/>
              <w:jc w:val="left"/>
            </w:pPr>
            <w:r>
              <w:t xml:space="preserve">"None","Internal","Confidential","Regulated"</w:t>
            </w:r>
          </w:p>
        </w:tc>
        <w:tc>
          <w:tcPr/>
          <w:p>
            <w:pPr>
              <w:pStyle w:val="Compact"/>
              <w:jc w:val="left"/>
            </w:pPr>
            <w:r>
              <w:t xml:space="preserve">Supports compliance scoping (HIPAA/PCI/GDPR relevance)</w:t>
            </w:r>
          </w:p>
        </w:tc>
      </w:tr>
    </w:tbl>
    <w:bookmarkEnd w:id="69"/>
    <w:bookmarkStart w:id="70" w:name="X671d397c09fe1af5cb16fae92b1b73b71b6c0d6"/>
    <w:p>
      <w:pPr>
        <w:pStyle w:val="Heading4"/>
      </w:pPr>
      <w:r>
        <w:t xml:space="preserve">2.12</w:t>
      </w:r>
      <w:r>
        <w:t xml:space="preserve"> </w:t>
      </w:r>
      <w:r>
        <w:rPr>
          <w:rStyle w:val="VerbatimChar"/>
        </w:rPr>
        <w:t xml:space="preserve">groups</w:t>
      </w:r>
    </w:p>
    <w:p>
      <w:pPr>
        <w:pStyle w:val="FirstParagraph"/>
      </w:pPr>
      <w:r>
        <w:rPr>
          <w:bCs/>
          <w:b/>
        </w:rPr>
        <w:t xml:space="preserve">Purpose:</w:t>
      </w:r>
      <w:r>
        <w:t xml:space="preserve"> </w:t>
      </w:r>
      <w:r>
        <w:t xml:space="preserve">Directory group objects (AD/Azure AD/Okta).</w:t>
      </w:r>
      <w:r>
        <w:t xml:space="preserve"> </w:t>
      </w:r>
      <w:r>
        <w:rPr>
          <w:bCs/>
          <w:b/>
        </w:rPr>
        <w:t xml:space="preserve">Primary Key:</w:t>
      </w:r>
      <w:r>
        <w:t xml:space="preserve"> </w:t>
      </w:r>
      <w:r>
        <w:rPr>
          <w:rStyle w:val="VerbatimChar"/>
        </w:rPr>
        <w:t xml:space="preserve">group_id</w:t>
      </w:r>
      <w:r>
        <w:t xml:space="preserve"> </w:t>
      </w:r>
      <w:r>
        <w:rPr>
          <w:bCs/>
          <w:b/>
        </w:rPr>
        <w:t xml:space="preserve">Foreign Keys:</w:t>
      </w:r>
      <w:r>
        <w:t xml:space="preserve"> </w:t>
      </w:r>
      <w:r>
        <w:rPr>
          <w:rStyle w:val="VerbatimChar"/>
        </w:rPr>
        <w:t xml:space="preserve">platform_id</w:t>
      </w:r>
      <w:r>
        <w:t xml:space="preserve"> </w:t>
      </w:r>
      <w:r>
        <w:t xml:space="preserve">→</w:t>
      </w:r>
      <w:r>
        <w:t xml:space="preserve"> </w:t>
      </w:r>
      <w:r>
        <w:rPr>
          <w:rStyle w:val="VerbatimChar"/>
        </w:rPr>
        <w:t xml:space="preserve">platforms.platform_id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group_id</w:t>
            </w:r>
          </w:p>
        </w:tc>
        <w:tc>
          <w:tcPr/>
          <w:p>
            <w:pPr>
              <w:pStyle w:val="Compact"/>
              <w:jc w:val="left"/>
            </w:pPr>
            <w:r>
              <w:t xml:space="preserve">BIGINT</w:t>
            </w:r>
          </w:p>
        </w:tc>
        <w:tc>
          <w:tcPr/>
          <w:p>
            <w:pPr>
              <w:pStyle w:val="Compact"/>
              <w:jc w:val="left"/>
            </w:pPr>
            <w:r>
              <w:t xml:space="preserve">33012</w:t>
            </w:r>
          </w:p>
        </w:tc>
        <w:tc>
          <w:tcPr/>
          <w:p>
            <w:pPr>
              <w:pStyle w:val="Compact"/>
              <w:jc w:val="left"/>
            </w:pPr>
            <w:r>
              <w:t xml:space="preserve">Surrogate key</w:t>
            </w:r>
          </w:p>
        </w:tc>
      </w:tr>
      <w:tr>
        <w:tc>
          <w:tcPr/>
          <w:p>
            <w:pPr>
              <w:pStyle w:val="Compact"/>
              <w:jc w:val="left"/>
            </w:pPr>
            <w:r>
              <w:t xml:space="preserve">platform_id</w:t>
            </w:r>
          </w:p>
        </w:tc>
        <w:tc>
          <w:tcPr/>
          <w:p>
            <w:pPr>
              <w:pStyle w:val="Compact"/>
              <w:jc w:val="left"/>
            </w:pPr>
            <w:r>
              <w:t xml:space="preserve">INT</w:t>
            </w:r>
          </w:p>
        </w:tc>
        <w:tc>
          <w:tcPr/>
          <w:p>
            <w:pPr>
              <w:pStyle w:val="Compact"/>
              <w:jc w:val="left"/>
            </w:pPr>
            <w:r>
              <w:t xml:space="preserve">1</w:t>
            </w:r>
          </w:p>
        </w:tc>
        <w:tc>
          <w:tcPr/>
          <w:p>
            <w:pPr>
              <w:pStyle w:val="Compact"/>
              <w:jc w:val="left"/>
            </w:pPr>
            <w:r>
              <w:t xml:space="preserve">Which directory platform owns this group</w:t>
            </w:r>
          </w:p>
        </w:tc>
      </w:tr>
      <w:tr>
        <w:tc>
          <w:tcPr/>
          <w:p>
            <w:pPr>
              <w:pStyle w:val="Compact"/>
              <w:jc w:val="left"/>
            </w:pPr>
            <w:r>
              <w:t xml:space="preserve">group_name</w:t>
            </w:r>
          </w:p>
        </w:tc>
        <w:tc>
          <w:tcPr/>
          <w:p>
            <w:pPr>
              <w:pStyle w:val="Compact"/>
              <w:jc w:val="left"/>
            </w:pPr>
            <w:r>
              <w:t xml:space="preserve">VARCHAR(120)</w:t>
            </w:r>
          </w:p>
        </w:tc>
        <w:tc>
          <w:tcPr/>
          <w:p>
            <w:pPr>
              <w:pStyle w:val="Compact"/>
              <w:jc w:val="left"/>
            </w:pPr>
            <w:r>
              <w:t xml:space="preserve">"GRP-FIN-Approvers"</w:t>
            </w:r>
          </w:p>
        </w:tc>
        <w:tc>
          <w:tcPr/>
          <w:p>
            <w:pPr>
              <w:pStyle w:val="Compact"/>
              <w:jc w:val="left"/>
            </w:pPr>
            <w:r>
              <w:t xml:space="preserve">Group object name</w:t>
            </w:r>
          </w:p>
        </w:tc>
      </w:tr>
      <w:tr>
        <w:tc>
          <w:tcPr/>
          <w:p>
            <w:pPr>
              <w:pStyle w:val="Compact"/>
              <w:jc w:val="left"/>
            </w:pPr>
            <w:r>
              <w:t xml:space="preserve">group_type</w:t>
            </w:r>
          </w:p>
        </w:tc>
        <w:tc>
          <w:tcPr/>
          <w:p>
            <w:pPr>
              <w:pStyle w:val="Compact"/>
              <w:jc w:val="left"/>
            </w:pPr>
            <w:r>
              <w:t xml:space="preserve">ENUM</w:t>
            </w:r>
          </w:p>
        </w:tc>
        <w:tc>
          <w:tcPr/>
          <w:p>
            <w:pPr>
              <w:pStyle w:val="Compact"/>
              <w:jc w:val="left"/>
            </w:pPr>
            <w:r>
              <w:t xml:space="preserve">"Security","Distribution","Role-Assignable"</w:t>
            </w:r>
          </w:p>
        </w:tc>
        <w:tc>
          <w:tcPr/>
          <w:p>
            <w:pPr>
              <w:pStyle w:val="Compact"/>
              <w:jc w:val="left"/>
            </w:pPr>
            <w:r>
              <w:t xml:space="preserve">Drives whether membership confers access</w:t>
            </w:r>
          </w:p>
        </w:tc>
      </w:tr>
      <w:tr>
        <w:tc>
          <w:tcPr/>
          <w:p>
            <w:pPr>
              <w:pStyle w:val="Compact"/>
              <w:jc w:val="left"/>
            </w:pPr>
            <w:r>
              <w:t xml:space="preserve">is_privileged_group</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Flags groups that grant elevated access — central to nested-inheritance risk (BR-I-19)</w:t>
            </w:r>
          </w:p>
        </w:tc>
      </w:tr>
    </w:tbl>
    <w:bookmarkEnd w:id="70"/>
    <w:bookmarkStart w:id="71" w:name="Xf6eda48826ba962d7c010314c78a9b20433671e"/>
    <w:p>
      <w:pPr>
        <w:pStyle w:val="Heading4"/>
      </w:pPr>
      <w:r>
        <w:t xml:space="preserve">2.13</w:t>
      </w:r>
      <w:r>
        <w:t xml:space="preserve"> </w:t>
      </w:r>
      <w:r>
        <w:rPr>
          <w:rStyle w:val="VerbatimChar"/>
        </w:rPr>
        <w:t xml:space="preserve">nested_group_relationships</w:t>
      </w:r>
    </w:p>
    <w:p>
      <w:pPr>
        <w:pStyle w:val="FirstParagraph"/>
      </w:pPr>
      <w:r>
        <w:rPr>
          <w:bCs/>
          <w:b/>
        </w:rPr>
        <w:t xml:space="preserve">Purpose:</w:t>
      </w:r>
      <w:r>
        <w:t xml:space="preserve"> </w:t>
      </w:r>
      <w:r>
        <w:t xml:space="preserve">Parent/child group links enabling recursive effective-access resolution.</w:t>
      </w:r>
      <w:r>
        <w:t xml:space="preserve"> </w:t>
      </w:r>
      <w:r>
        <w:rPr>
          <w:bCs/>
          <w:b/>
        </w:rPr>
        <w:t xml:space="preserve">Primary Key:</w:t>
      </w:r>
      <w:r>
        <w:t xml:space="preserve"> </w:t>
      </w:r>
      <w:r>
        <w:rPr>
          <w:rStyle w:val="VerbatimChar"/>
        </w:rPr>
        <w:t xml:space="preserve">nesting_id</w:t>
      </w:r>
      <w:r>
        <w:t xml:space="preserve"> </w:t>
      </w:r>
      <w:r>
        <w:rPr>
          <w:bCs/>
          <w:b/>
        </w:rPr>
        <w:t xml:space="preserve">Foreign Keys:</w:t>
      </w:r>
      <w:r>
        <w:t xml:space="preserve"> </w:t>
      </w:r>
      <w:r>
        <w:rPr>
          <w:rStyle w:val="VerbatimChar"/>
        </w:rPr>
        <w:t xml:space="preserve">parent_group_id</w:t>
      </w:r>
      <w:r>
        <w:t xml:space="preserve">,</w:t>
      </w:r>
      <w:r>
        <w:t xml:space="preserve"> </w:t>
      </w:r>
      <w:r>
        <w:rPr>
          <w:rStyle w:val="VerbatimChar"/>
        </w:rPr>
        <w:t xml:space="preserve">child_group_id</w:t>
      </w:r>
      <w:r>
        <w:t xml:space="preserve"> </w:t>
      </w:r>
      <w:r>
        <w:t xml:space="preserve">→</w:t>
      </w:r>
      <w:r>
        <w:t xml:space="preserve"> </w:t>
      </w:r>
      <w:r>
        <w:rPr>
          <w:rStyle w:val="VerbatimChar"/>
        </w:rPr>
        <w:t xml:space="preserve">groups.group_id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nesting_id</w:t>
            </w:r>
          </w:p>
        </w:tc>
        <w:tc>
          <w:tcPr/>
          <w:p>
            <w:pPr>
              <w:pStyle w:val="Compact"/>
              <w:jc w:val="left"/>
            </w:pPr>
            <w:r>
              <w:t xml:space="preserve">BIGINT</w:t>
            </w:r>
          </w:p>
        </w:tc>
        <w:tc>
          <w:tcPr/>
          <w:p>
            <w:pPr>
              <w:pStyle w:val="Compact"/>
              <w:jc w:val="left"/>
            </w:pPr>
            <w:r>
              <w:t xml:space="preserve">5512</w:t>
            </w:r>
          </w:p>
        </w:tc>
        <w:tc>
          <w:tcPr/>
          <w:p>
            <w:pPr>
              <w:pStyle w:val="Compact"/>
              <w:jc w:val="left"/>
            </w:pPr>
            <w:r>
              <w:t xml:space="preserve">Surrogate key</w:t>
            </w:r>
          </w:p>
        </w:tc>
      </w:tr>
      <w:tr>
        <w:tc>
          <w:tcPr/>
          <w:p>
            <w:pPr>
              <w:pStyle w:val="Compact"/>
              <w:jc w:val="left"/>
            </w:pPr>
            <w:r>
              <w:t xml:space="preserve">parent_group_id</w:t>
            </w:r>
          </w:p>
        </w:tc>
        <w:tc>
          <w:tcPr/>
          <w:p>
            <w:pPr>
              <w:pStyle w:val="Compact"/>
              <w:jc w:val="left"/>
            </w:pPr>
            <w:r>
              <w:t xml:space="preserve">BIGINT</w:t>
            </w:r>
          </w:p>
        </w:tc>
        <w:tc>
          <w:tcPr/>
          <w:p>
            <w:pPr>
              <w:pStyle w:val="Compact"/>
              <w:jc w:val="left"/>
            </w:pPr>
            <w:r>
              <w:t xml:space="preserve">33012</w:t>
            </w:r>
          </w:p>
        </w:tc>
        <w:tc>
          <w:tcPr/>
          <w:p>
            <w:pPr>
              <w:pStyle w:val="Compact"/>
              <w:jc w:val="left"/>
            </w:pPr>
            <w:r>
              <w:t xml:space="preserve">The group that</w:t>
            </w:r>
            <w:r>
              <w:t xml:space="preserve"> </w:t>
            </w:r>
            <w:r>
              <w:rPr>
                <w:iCs/>
                <w:i/>
              </w:rPr>
              <w:t xml:space="preserve">contains</w:t>
            </w:r>
            <w:r>
              <w:t xml:space="preserve"> </w:t>
            </w:r>
            <w:r>
              <w:t xml:space="preserve">the child</w:t>
            </w:r>
          </w:p>
        </w:tc>
      </w:tr>
      <w:tr>
        <w:tc>
          <w:tcPr/>
          <w:p>
            <w:pPr>
              <w:pStyle w:val="Compact"/>
              <w:jc w:val="left"/>
            </w:pPr>
            <w:r>
              <w:t xml:space="preserve">child_group_id</w:t>
            </w:r>
          </w:p>
        </w:tc>
        <w:tc>
          <w:tcPr/>
          <w:p>
            <w:pPr>
              <w:pStyle w:val="Compact"/>
              <w:jc w:val="left"/>
            </w:pPr>
            <w:r>
              <w:t xml:space="preserve">BIGINT</w:t>
            </w:r>
          </w:p>
        </w:tc>
        <w:tc>
          <w:tcPr/>
          <w:p>
            <w:pPr>
              <w:pStyle w:val="Compact"/>
              <w:jc w:val="left"/>
            </w:pPr>
            <w:r>
              <w:t xml:space="preserve">33099</w:t>
            </w:r>
          </w:p>
        </w:tc>
        <w:tc>
          <w:tcPr/>
          <w:p>
            <w:pPr>
              <w:pStyle w:val="Compact"/>
              <w:jc w:val="left"/>
            </w:pPr>
            <w:r>
              <w:t xml:space="preserve">The group whose members inherit parent's access</w:t>
            </w:r>
          </w:p>
        </w:tc>
      </w:tr>
      <w:tr>
        <w:tc>
          <w:tcPr/>
          <w:p>
            <w:pPr>
              <w:pStyle w:val="Compact"/>
              <w:jc w:val="left"/>
            </w:pPr>
            <w:r>
              <w:t xml:space="preserve">nesting_depth</w:t>
            </w:r>
          </w:p>
        </w:tc>
        <w:tc>
          <w:tcPr/>
          <w:p>
            <w:pPr>
              <w:pStyle w:val="Compact"/>
              <w:jc w:val="left"/>
            </w:pPr>
            <w:r>
              <w:t xml:space="preserve">INT</w:t>
            </w:r>
          </w:p>
        </w:tc>
        <w:tc>
          <w:tcPr/>
          <w:p>
            <w:pPr>
              <w:pStyle w:val="Compact"/>
              <w:jc w:val="left"/>
            </w:pPr>
            <w:r>
              <w:t xml:space="preserve">2</w:t>
            </w:r>
          </w:p>
        </w:tc>
        <w:tc>
          <w:tcPr/>
          <w:p>
            <w:pPr>
              <w:pStyle w:val="Compact"/>
              <w:jc w:val="left"/>
            </w:pPr>
            <w:r>
              <w:t xml:space="preserve">Position in the inheritance chain; supports recursive resolution</w:t>
            </w:r>
          </w:p>
        </w:tc>
      </w:tr>
    </w:tbl>
    <w:bookmarkEnd w:id="71"/>
    <w:bookmarkStart w:id="72" w:name="Xab998778f5ff92ba7f8dccbc8c47d83b8c56320"/>
    <w:p>
      <w:pPr>
        <w:pStyle w:val="Heading4"/>
      </w:pPr>
      <w:r>
        <w:t xml:space="preserve">2.14</w:t>
      </w:r>
      <w:r>
        <w:t xml:space="preserve"> </w:t>
      </w:r>
      <w:r>
        <w:rPr>
          <w:rStyle w:val="VerbatimChar"/>
        </w:rPr>
        <w:t xml:space="preserve">group_memberships</w:t>
      </w:r>
    </w:p>
    <w:p>
      <w:pPr>
        <w:pStyle w:val="FirstParagraph"/>
      </w:pPr>
      <w:r>
        <w:rPr>
          <w:bCs/>
          <w:b/>
        </w:rPr>
        <w:t xml:space="preserve">Purpose:</w:t>
      </w:r>
      <w:r>
        <w:t xml:space="preserve"> </w:t>
      </w:r>
      <w:r>
        <w:t xml:space="preserve">Direct Account → Group assignments.</w:t>
      </w:r>
      <w:r>
        <w:t xml:space="preserve"> </w:t>
      </w:r>
      <w:r>
        <w:rPr>
          <w:bCs/>
          <w:b/>
        </w:rPr>
        <w:t xml:space="preserve">Primary Key:</w:t>
      </w:r>
      <w:r>
        <w:t xml:space="preserve"> </w:t>
      </w:r>
      <w:r>
        <w:rPr>
          <w:rStyle w:val="VerbatimChar"/>
        </w:rPr>
        <w:t xml:space="preserve">membership_id</w:t>
      </w:r>
      <w:r>
        <w:t xml:space="preserve"> </w:t>
      </w:r>
      <w:r>
        <w:rPr>
          <w:bCs/>
          <w:b/>
        </w:rPr>
        <w:t xml:space="preserve">Foreign Keys:</w:t>
      </w:r>
      <w:r>
        <w:t xml:space="preserve"> </w:t>
      </w:r>
      <w:r>
        <w:rPr>
          <w:rStyle w:val="VerbatimChar"/>
        </w:rPr>
        <w:t xml:space="preserve">group_id</w:t>
      </w:r>
      <w:r>
        <w:t xml:space="preserve"> </w:t>
      </w:r>
      <w:r>
        <w:t xml:space="preserve">→</w:t>
      </w:r>
      <w:r>
        <w:t xml:space="preserve"> </w:t>
      </w:r>
      <w:r>
        <w:rPr>
          <w:rStyle w:val="VerbatimChar"/>
        </w:rPr>
        <w:t xml:space="preserve">groups.group_id</w:t>
      </w:r>
      <w:r>
        <w:t xml:space="preserve">;</w:t>
      </w:r>
      <w:r>
        <w:t xml:space="preserve"> </w:t>
      </w:r>
      <w:r>
        <w:rPr>
          <w:rStyle w:val="VerbatimChar"/>
        </w:rPr>
        <w:t xml:space="preserve">platform_account_id</w:t>
      </w:r>
      <w:r>
        <w:t xml:space="preserve">/</w:t>
      </w:r>
      <w:r>
        <w:rPr>
          <w:rStyle w:val="VerbatimChar"/>
        </w:rPr>
        <w:t xml:space="preserve">platform_id</w:t>
      </w:r>
      <w:r>
        <w:t xml:space="preserve"> </w:t>
      </w:r>
      <w:r>
        <w:t xml:space="preserve">(composite reference into platform account tables)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membership_id</w:t>
            </w:r>
          </w:p>
        </w:tc>
        <w:tc>
          <w:tcPr/>
          <w:p>
            <w:pPr>
              <w:pStyle w:val="Compact"/>
              <w:jc w:val="left"/>
            </w:pPr>
            <w:r>
              <w:t xml:space="preserve">BIGINT</w:t>
            </w:r>
          </w:p>
        </w:tc>
        <w:tc>
          <w:tcPr/>
          <w:p>
            <w:pPr>
              <w:pStyle w:val="Compact"/>
              <w:jc w:val="left"/>
            </w:pPr>
            <w:r>
              <w:t xml:space="preserve">781234</w:t>
            </w:r>
          </w:p>
        </w:tc>
        <w:tc>
          <w:tcPr/>
          <w:p>
            <w:pPr>
              <w:pStyle w:val="Compact"/>
              <w:jc w:val="left"/>
            </w:pPr>
            <w:r>
              <w:t xml:space="preserve">Surrogate key</w:t>
            </w:r>
          </w:p>
        </w:tc>
      </w:tr>
      <w:tr>
        <w:tc>
          <w:tcPr/>
          <w:p>
            <w:pPr>
              <w:pStyle w:val="Compact"/>
              <w:jc w:val="left"/>
            </w:pPr>
            <w:r>
              <w:t xml:space="preserve">group_id</w:t>
            </w:r>
          </w:p>
        </w:tc>
        <w:tc>
          <w:tcPr/>
          <w:p>
            <w:pPr>
              <w:pStyle w:val="Compact"/>
              <w:jc w:val="left"/>
            </w:pPr>
            <w:r>
              <w:t xml:space="preserve">BIGINT</w:t>
            </w:r>
          </w:p>
        </w:tc>
        <w:tc>
          <w:tcPr/>
          <w:p>
            <w:pPr>
              <w:pStyle w:val="Compact"/>
              <w:jc w:val="left"/>
            </w:pPr>
            <w:r>
              <w:t xml:space="preserve">33012</w:t>
            </w:r>
          </w:p>
        </w:tc>
        <w:tc>
          <w:tcPr/>
          <w:p>
            <w:pPr>
              <w:pStyle w:val="Compact"/>
              <w:jc w:val="left"/>
            </w:pPr>
            <w:r>
              <w:t xml:space="preserve">FK → groups</w:t>
            </w:r>
          </w:p>
        </w:tc>
      </w:tr>
      <w:tr>
        <w:tc>
          <w:tcPr/>
          <w:p>
            <w:pPr>
              <w:pStyle w:val="Compact"/>
              <w:jc w:val="left"/>
            </w:pPr>
            <w:r>
              <w:t xml:space="preserve">platform_id</w:t>
            </w:r>
          </w:p>
        </w:tc>
        <w:tc>
          <w:tcPr/>
          <w:p>
            <w:pPr>
              <w:pStyle w:val="Compact"/>
              <w:jc w:val="left"/>
            </w:pPr>
            <w:r>
              <w:t xml:space="preserve">INT</w:t>
            </w:r>
          </w:p>
        </w:tc>
        <w:tc>
          <w:tcPr/>
          <w:p>
            <w:pPr>
              <w:pStyle w:val="Compact"/>
              <w:jc w:val="left"/>
            </w:pPr>
            <w:r>
              <w:t xml:space="preserve">1</w:t>
            </w:r>
          </w:p>
        </w:tc>
        <w:tc>
          <w:tcPr/>
          <w:p>
            <w:pPr>
              <w:pStyle w:val="Compact"/>
              <w:jc w:val="left"/>
            </w:pPr>
            <w:r>
              <w:t xml:space="preserve">Which platform's account table to resolve against</w:t>
            </w:r>
          </w:p>
        </w:tc>
      </w:tr>
      <w:tr>
        <w:tc>
          <w:tcPr/>
          <w:p>
            <w:pPr>
              <w:pStyle w:val="Compact"/>
              <w:jc w:val="left"/>
            </w:pPr>
            <w:r>
              <w:t xml:space="preserve">platform_account_id</w:t>
            </w:r>
          </w:p>
        </w:tc>
        <w:tc>
          <w:tcPr/>
          <w:p>
            <w:pPr>
              <w:pStyle w:val="Compact"/>
              <w:jc w:val="left"/>
            </w:pPr>
            <w:r>
              <w:t xml:space="preserve">VARCHAR(64)</w:t>
            </w:r>
          </w:p>
        </w:tc>
        <w:tc>
          <w:tcPr/>
          <w:p>
            <w:pPr>
              <w:pStyle w:val="Compact"/>
              <w:jc w:val="left"/>
            </w:pPr>
            <w:r>
              <w:t xml:space="preserve">"AD-100482"</w:t>
            </w:r>
          </w:p>
        </w:tc>
        <w:tc>
          <w:tcPr/>
          <w:p>
            <w:pPr>
              <w:pStyle w:val="Compact"/>
              <w:jc w:val="left"/>
            </w:pPr>
            <w:r>
              <w:t xml:space="preserve">Natural key of the member account</w:t>
            </w:r>
          </w:p>
        </w:tc>
      </w:tr>
      <w:tr>
        <w:tc>
          <w:tcPr/>
          <w:p>
            <w:pPr>
              <w:pStyle w:val="Compact"/>
              <w:jc w:val="left"/>
            </w:pPr>
            <w:r>
              <w:t xml:space="preserve">added_date</w:t>
            </w:r>
          </w:p>
        </w:tc>
        <w:tc>
          <w:tcPr/>
          <w:p>
            <w:pPr>
              <w:pStyle w:val="Compact"/>
              <w:jc w:val="left"/>
            </w:pPr>
            <w:r>
              <w:t xml:space="preserve">DATE</w:t>
            </w:r>
          </w:p>
        </w:tc>
        <w:tc>
          <w:tcPr/>
          <w:p>
            <w:pPr>
              <w:pStyle w:val="Compact"/>
              <w:jc w:val="left"/>
            </w:pPr>
            <w:r>
              <w:t xml:space="preserve">2023-02-01</w:t>
            </w:r>
          </w:p>
        </w:tc>
        <w:tc>
          <w:tcPr/>
          <w:p>
            <w:pPr>
              <w:pStyle w:val="Compact"/>
              <w:jc w:val="left"/>
            </w:pPr>
            <w:r>
              <w:t xml:space="preserve">When membership began — needed for privilege-creep aging analysis</w:t>
            </w:r>
          </w:p>
        </w:tc>
      </w:tr>
      <w:tr>
        <w:tc>
          <w:tcPr/>
          <w:p>
            <w:pPr>
              <w:pStyle w:val="Compact"/>
              <w:jc w:val="left"/>
            </w:pPr>
            <w:r>
              <w:t xml:space="preserve">added_by</w:t>
            </w:r>
          </w:p>
        </w:tc>
        <w:tc>
          <w:tcPr/>
          <w:p>
            <w:pPr>
              <w:pStyle w:val="Compact"/>
              <w:jc w:val="left"/>
            </w:pPr>
            <w:r>
              <w:t xml:space="preserve">VARCHAR(64)</w:t>
            </w:r>
          </w:p>
        </w:tc>
        <w:tc>
          <w:tcPr/>
          <w:p>
            <w:pPr>
              <w:pStyle w:val="Compact"/>
              <w:jc w:val="left"/>
            </w:pPr>
            <w:r>
              <w:t xml:space="preserve">"svc-provisioning-bot"</w:t>
            </w:r>
          </w:p>
        </w:tc>
        <w:tc>
          <w:tcPr/>
          <w:p>
            <w:pPr>
              <w:pStyle w:val="Compact"/>
              <w:jc w:val="left"/>
            </w:pPr>
            <w:r>
              <w:t xml:space="preserve">Accountability/justification trail</w:t>
            </w:r>
          </w:p>
        </w:tc>
      </w:tr>
    </w:tbl>
    <w:bookmarkEnd w:id="72"/>
    <w:bookmarkStart w:id="73" w:name="Xaa37a288dba6f0aded7a829cb23991c1cbdbba2"/>
    <w:p>
      <w:pPr>
        <w:pStyle w:val="Heading4"/>
      </w:pPr>
      <w:r>
        <w:t xml:space="preserve">2.15</w:t>
      </w:r>
      <w:r>
        <w:t xml:space="preserve"> </w:t>
      </w:r>
      <w:r>
        <w:rPr>
          <w:rStyle w:val="VerbatimChar"/>
        </w:rPr>
        <w:t xml:space="preserve">role_assignments</w:t>
      </w:r>
    </w:p>
    <w:p>
      <w:pPr>
        <w:pStyle w:val="FirstParagraph"/>
      </w:pPr>
      <w:r>
        <w:rPr>
          <w:bCs/>
          <w:b/>
        </w:rPr>
        <w:t xml:space="preserve">Purpose:</w:t>
      </w:r>
      <w:r>
        <w:t xml:space="preserve"> </w:t>
      </w:r>
      <w:r>
        <w:t xml:space="preserve">Account/Identity → Role linkage (business role and/or platform role).</w:t>
      </w:r>
      <w:r>
        <w:t xml:space="preserve"> </w:t>
      </w:r>
      <w:r>
        <w:rPr>
          <w:bCs/>
          <w:b/>
        </w:rPr>
        <w:t xml:space="preserve">Primary Key:</w:t>
      </w:r>
      <w:r>
        <w:t xml:space="preserve"> </w:t>
      </w:r>
      <w:r>
        <w:rPr>
          <w:rStyle w:val="VerbatimChar"/>
        </w:rPr>
        <w:t xml:space="preserve">assignment_id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assignment_id</w:t>
            </w:r>
          </w:p>
        </w:tc>
        <w:tc>
          <w:tcPr/>
          <w:p>
            <w:pPr>
              <w:pStyle w:val="Compact"/>
              <w:jc w:val="left"/>
            </w:pPr>
            <w:r>
              <w:t xml:space="preserve">BIGINT</w:t>
            </w:r>
          </w:p>
        </w:tc>
        <w:tc>
          <w:tcPr/>
          <w:p>
            <w:pPr>
              <w:pStyle w:val="Compact"/>
              <w:jc w:val="left"/>
            </w:pPr>
            <w:r>
              <w:t xml:space="preserve">990123</w:t>
            </w:r>
          </w:p>
        </w:tc>
        <w:tc>
          <w:tcPr/>
          <w:p>
            <w:pPr>
              <w:pStyle w:val="Compact"/>
              <w:jc w:val="left"/>
            </w:pPr>
            <w:r>
              <w:t xml:space="preserve">Surrogate key</w:t>
            </w:r>
          </w:p>
        </w:tc>
      </w:tr>
      <w:tr>
        <w:tc>
          <w:tcPr/>
          <w:p>
            <w:pPr>
              <w:pStyle w:val="Compact"/>
              <w:jc w:val="left"/>
            </w:pPr>
            <w:r>
              <w:t xml:space="preserve">identity_id</w:t>
            </w:r>
          </w:p>
        </w:tc>
        <w:tc>
          <w:tcPr/>
          <w:p>
            <w:pPr>
              <w:pStyle w:val="Compact"/>
              <w:jc w:val="left"/>
            </w:pPr>
            <w:r>
              <w:t xml:space="preserve">BIGINT</w:t>
            </w:r>
          </w:p>
        </w:tc>
        <w:tc>
          <w:tcPr/>
          <w:p>
            <w:pPr>
              <w:pStyle w:val="Compact"/>
              <w:jc w:val="left"/>
            </w:pPr>
            <w:r>
              <w:t xml:space="preserve">500091</w:t>
            </w:r>
          </w:p>
        </w:tc>
        <w:tc>
          <w:tcPr/>
          <w:p>
            <w:pPr>
              <w:pStyle w:val="Compact"/>
              <w:jc w:val="left"/>
            </w:pPr>
            <w:r>
              <w:t xml:space="preserve">FK → identities</w:t>
            </w:r>
          </w:p>
        </w:tc>
      </w:tr>
      <w:tr>
        <w:tc>
          <w:tcPr/>
          <w:p>
            <w:pPr>
              <w:pStyle w:val="Compact"/>
              <w:jc w:val="left"/>
            </w:pPr>
            <w:r>
              <w:t xml:space="preserve">platform_id</w:t>
            </w:r>
          </w:p>
        </w:tc>
        <w:tc>
          <w:tcPr/>
          <w:p>
            <w:pPr>
              <w:pStyle w:val="Compact"/>
              <w:jc w:val="left"/>
            </w:pPr>
            <w:r>
              <w:t xml:space="preserve">INT</w:t>
            </w:r>
          </w:p>
        </w:tc>
        <w:tc>
          <w:tcPr/>
          <w:p>
            <w:pPr>
              <w:pStyle w:val="Compact"/>
              <w:jc w:val="left"/>
            </w:pPr>
            <w:r>
              <w:t xml:space="preserve">3</w:t>
            </w:r>
          </w:p>
        </w:tc>
        <w:tc>
          <w:tcPr/>
          <w:p>
            <w:pPr>
              <w:pStyle w:val="Compact"/>
              <w:jc w:val="left"/>
            </w:pPr>
            <w:r>
              <w:t xml:space="preserve">Platform the role applies to</w:t>
            </w:r>
          </w:p>
        </w:tc>
      </w:tr>
      <w:tr>
        <w:tc>
          <w:tcPr/>
          <w:p>
            <w:pPr>
              <w:pStyle w:val="Compact"/>
              <w:jc w:val="left"/>
            </w:pPr>
            <w:r>
              <w:t xml:space="preserve">platform_role_id</w:t>
            </w:r>
          </w:p>
        </w:tc>
        <w:tc>
          <w:tcPr/>
          <w:p>
            <w:pPr>
              <w:pStyle w:val="Compact"/>
              <w:jc w:val="left"/>
            </w:pPr>
            <w:r>
              <w:t xml:space="preserve">BIGINT</w:t>
            </w:r>
          </w:p>
        </w:tc>
        <w:tc>
          <w:tcPr/>
          <w:p>
            <w:pPr>
              <w:pStyle w:val="Compact"/>
              <w:jc w:val="left"/>
            </w:pPr>
            <w:r>
              <w:t xml:space="preserve">71029</w:t>
            </w:r>
          </w:p>
        </w:tc>
        <w:tc>
          <w:tcPr/>
          <w:p>
            <w:pPr>
              <w:pStyle w:val="Compact"/>
              <w:jc w:val="left"/>
            </w:pPr>
            <w:r>
              <w:t xml:space="preserve">FK → platform_roles</w:t>
            </w:r>
          </w:p>
        </w:tc>
      </w:tr>
      <w:tr>
        <w:tc>
          <w:tcPr/>
          <w:p>
            <w:pPr>
              <w:pStyle w:val="Compact"/>
              <w:jc w:val="left"/>
            </w:pPr>
            <w:r>
              <w:t xml:space="preserve">business_role_id</w:t>
            </w:r>
          </w:p>
        </w:tc>
        <w:tc>
          <w:tcPr/>
          <w:p>
            <w:pPr>
              <w:pStyle w:val="Compact"/>
              <w:jc w:val="left"/>
            </w:pPr>
            <w:r>
              <w:t xml:space="preserve">INT (nullable)</w:t>
            </w:r>
          </w:p>
        </w:tc>
        <w:tc>
          <w:tcPr/>
          <w:p>
            <w:pPr>
              <w:pStyle w:val="Compact"/>
              <w:jc w:val="left"/>
            </w:pPr>
            <w:r>
              <w:t xml:space="preserve">305</w:t>
            </w:r>
          </w:p>
        </w:tc>
        <w:tc>
          <w:tcPr/>
          <w:p>
            <w:pPr>
              <w:pStyle w:val="Compact"/>
              <w:jc w:val="left"/>
            </w:pPr>
            <w:r>
              <w:t xml:space="preserve">FK → roles, if assignment originated from a business role template</w:t>
            </w:r>
          </w:p>
        </w:tc>
      </w:tr>
      <w:tr>
        <w:tc>
          <w:tcPr/>
          <w:p>
            <w:pPr>
              <w:pStyle w:val="Compact"/>
              <w:jc w:val="left"/>
            </w:pPr>
            <w:r>
              <w:t xml:space="preserve">assignment_type</w:t>
            </w:r>
          </w:p>
        </w:tc>
        <w:tc>
          <w:tcPr/>
          <w:p>
            <w:pPr>
              <w:pStyle w:val="Compact"/>
              <w:jc w:val="left"/>
            </w:pPr>
            <w:r>
              <w:t xml:space="preserve">ENUM</w:t>
            </w:r>
          </w:p>
        </w:tc>
        <w:tc>
          <w:tcPr/>
          <w:p>
            <w:pPr>
              <w:pStyle w:val="Compact"/>
              <w:jc w:val="left"/>
            </w:pPr>
            <w:r>
              <w:t xml:space="preserve">"Birthright","Requested","Temporary","Inherited"</w:t>
            </w:r>
          </w:p>
        </w:tc>
        <w:tc>
          <w:tcPr/>
          <w:p>
            <w:pPr>
              <w:pStyle w:val="Compact"/>
              <w:jc w:val="left"/>
            </w:pPr>
            <w:r>
              <w:t xml:space="preserve">Drives elevation/temporary-access tracking (BR-E-16)</w:t>
            </w:r>
          </w:p>
        </w:tc>
      </w:tr>
      <w:tr>
        <w:tc>
          <w:tcPr/>
          <w:p>
            <w:pPr>
              <w:pStyle w:val="Compact"/>
              <w:jc w:val="left"/>
            </w:pPr>
            <w:r>
              <w:t xml:space="preserve">granted_date</w:t>
            </w:r>
          </w:p>
        </w:tc>
        <w:tc>
          <w:tcPr/>
          <w:p>
            <w:pPr>
              <w:pStyle w:val="Compact"/>
              <w:jc w:val="left"/>
            </w:pPr>
            <w:r>
              <w:t xml:space="preserve">DATE</w:t>
            </w:r>
          </w:p>
        </w:tc>
        <w:tc>
          <w:tcPr/>
          <w:p>
            <w:pPr>
              <w:pStyle w:val="Compact"/>
              <w:jc w:val="left"/>
            </w:pPr>
            <w:r>
              <w:t xml:space="preserve">2023-05-10</w:t>
            </w:r>
          </w:p>
        </w:tc>
        <w:tc>
          <w:tcPr/>
          <w:p>
            <w:pPr>
              <w:pStyle w:val="Compact"/>
              <w:jc w:val="left"/>
            </w:pPr>
            <w:r>
              <w:t xml:space="preserve">Start of access</w:t>
            </w:r>
          </w:p>
        </w:tc>
      </w:tr>
      <w:tr>
        <w:tc>
          <w:tcPr/>
          <w:p>
            <w:pPr>
              <w:pStyle w:val="Compact"/>
              <w:jc w:val="left"/>
            </w:pPr>
            <w:r>
              <w:t xml:space="preserve">expiration_date</w:t>
            </w:r>
          </w:p>
        </w:tc>
        <w:tc>
          <w:tcPr/>
          <w:p>
            <w:pPr>
              <w:pStyle w:val="Compact"/>
              <w:jc w:val="left"/>
            </w:pPr>
            <w:r>
              <w:t xml:space="preserve">DATE (nullable)</w:t>
            </w:r>
          </w:p>
        </w:tc>
        <w:tc>
          <w:tcPr/>
          <w:p>
            <w:pPr>
              <w:pStyle w:val="Compact"/>
              <w:jc w:val="left"/>
            </w:pPr>
            <w:r>
              <w:t xml:space="preserve">2023-05-17</w:t>
            </w:r>
          </w:p>
        </w:tc>
        <w:tc>
          <w:tcPr/>
          <w:p>
            <w:pPr>
              <w:pStyle w:val="Compact"/>
              <w:jc w:val="left"/>
            </w:pPr>
            <w:r>
              <w:t xml:space="preserve">Required for temporary grants (BR-E-16); null = standing access</w:t>
            </w:r>
          </w:p>
        </w:tc>
      </w:tr>
      <w:tr>
        <w:tc>
          <w:tcPr/>
          <w:p>
            <w:pPr>
              <w:pStyle w:val="Compact"/>
              <w:jc w:val="left"/>
            </w:pPr>
            <w:r>
              <w:t xml:space="preserve">approved_by_person_id</w:t>
            </w:r>
          </w:p>
        </w:tc>
        <w:tc>
          <w:tcPr/>
          <w:p>
            <w:pPr>
              <w:pStyle w:val="Compact"/>
              <w:jc w:val="left"/>
            </w:pPr>
            <w:r>
              <w:t xml:space="preserve">BIGINT</w:t>
            </w:r>
          </w:p>
        </w:tc>
        <w:tc>
          <w:tcPr/>
          <w:p>
            <w:pPr>
              <w:pStyle w:val="Compact"/>
              <w:jc w:val="left"/>
            </w:pPr>
            <w:r>
              <w:t xml:space="preserve">100120</w:t>
            </w:r>
          </w:p>
        </w:tc>
        <w:tc>
          <w:tcPr/>
          <w:p>
            <w:pPr>
              <w:pStyle w:val="Compact"/>
              <w:jc w:val="left"/>
            </w:pPr>
            <w:r>
              <w:t xml:space="preserve">FK → persons; supports BR-E-02, BR-E-21</w:t>
            </w:r>
          </w:p>
        </w:tc>
      </w:tr>
      <w:tr>
        <w:tc>
          <w:tcPr/>
          <w:p>
            <w:pPr>
              <w:pStyle w:val="Compact"/>
              <w:jc w:val="left"/>
            </w:pPr>
            <w:r>
              <w:t xml:space="preserve">approval_ticket_ref</w:t>
            </w:r>
          </w:p>
        </w:tc>
        <w:tc>
          <w:tcPr/>
          <w:p>
            <w:pPr>
              <w:pStyle w:val="Compact"/>
              <w:jc w:val="left"/>
            </w:pPr>
            <w:r>
              <w:t xml:space="preserve">VARCHAR(40)</w:t>
            </w:r>
          </w:p>
        </w:tc>
        <w:tc>
          <w:tcPr/>
          <w:p>
            <w:pPr>
              <w:pStyle w:val="Compact"/>
              <w:jc w:val="left"/>
            </w:pPr>
            <w:r>
              <w:t xml:space="preserve">"CHG0098213"</w:t>
            </w:r>
          </w:p>
        </w:tc>
        <w:tc>
          <w:tcPr/>
          <w:p>
            <w:pPr>
              <w:pStyle w:val="Compact"/>
              <w:jc w:val="left"/>
            </w:pPr>
            <w:r>
              <w:t xml:space="preserve">Links to change management record (BR-E-21)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"Active","Expired","Revoked"</w:t>
            </w:r>
          </w:p>
        </w:tc>
        <w:tc>
          <w:tcPr/>
          <w:p>
            <w:pPr>
              <w:pStyle w:val="Compact"/>
              <w:jc w:val="left"/>
            </w:pPr>
            <w:r>
              <w:t xml:space="preserve">Current state</w:t>
            </w:r>
          </w:p>
        </w:tc>
      </w:tr>
    </w:tbl>
    <w:bookmarkEnd w:id="73"/>
    <w:bookmarkStart w:id="74" w:name="X83d6f7b34500cd10b609e7f307ca3686520d84c"/>
    <w:p>
      <w:pPr>
        <w:pStyle w:val="Heading4"/>
      </w:pPr>
      <w:r>
        <w:t xml:space="preserve">2.16</w:t>
      </w:r>
      <w:r>
        <w:t xml:space="preserve"> </w:t>
      </w:r>
      <w:r>
        <w:rPr>
          <w:rStyle w:val="VerbatimChar"/>
        </w:rPr>
        <w:t xml:space="preserve">permission_assignments</w:t>
      </w:r>
    </w:p>
    <w:p>
      <w:pPr>
        <w:pStyle w:val="FirstParagraph"/>
      </w:pPr>
      <w:r>
        <w:rPr>
          <w:bCs/>
          <w:b/>
        </w:rPr>
        <w:t xml:space="preserve">Purpose:</w:t>
      </w:r>
      <w:r>
        <w:t xml:space="preserve"> </w:t>
      </w:r>
      <w:r>
        <w:t xml:space="preserve">Direct, non-role-based permission exceptions (the access that doesn't fit the "clean" role model — common in real environments).</w:t>
      </w:r>
      <w:r>
        <w:t xml:space="preserve"> </w:t>
      </w:r>
      <w:r>
        <w:rPr>
          <w:bCs/>
          <w:b/>
        </w:rPr>
        <w:t xml:space="preserve">Primary Key:</w:t>
      </w:r>
      <w:r>
        <w:t xml:space="preserve"> </w:t>
      </w:r>
      <w:r>
        <w:rPr>
          <w:rStyle w:val="VerbatimChar"/>
        </w:rPr>
        <w:t xml:space="preserve">perm_assignment_id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perm_assignment_id</w:t>
            </w:r>
          </w:p>
        </w:tc>
        <w:tc>
          <w:tcPr/>
          <w:p>
            <w:pPr>
              <w:pStyle w:val="Compact"/>
              <w:jc w:val="left"/>
            </w:pPr>
            <w:r>
              <w:t xml:space="preserve">BIGINT</w:t>
            </w:r>
          </w:p>
        </w:tc>
        <w:tc>
          <w:tcPr/>
          <w:p>
            <w:pPr>
              <w:pStyle w:val="Compact"/>
              <w:jc w:val="left"/>
            </w:pPr>
            <w:r>
              <w:t xml:space="preserve">660921</w:t>
            </w:r>
          </w:p>
        </w:tc>
        <w:tc>
          <w:tcPr/>
          <w:p>
            <w:pPr>
              <w:pStyle w:val="Compact"/>
              <w:jc w:val="left"/>
            </w:pPr>
            <w:r>
              <w:t xml:space="preserve">Surrogate key</w:t>
            </w:r>
          </w:p>
        </w:tc>
      </w:tr>
      <w:tr>
        <w:tc>
          <w:tcPr/>
          <w:p>
            <w:pPr>
              <w:pStyle w:val="Compact"/>
              <w:jc w:val="left"/>
            </w:pPr>
            <w:r>
              <w:t xml:space="preserve">identity_id</w:t>
            </w:r>
          </w:p>
        </w:tc>
        <w:tc>
          <w:tcPr/>
          <w:p>
            <w:pPr>
              <w:pStyle w:val="Compact"/>
              <w:jc w:val="left"/>
            </w:pPr>
            <w:r>
              <w:t xml:space="preserve">BIGINT</w:t>
            </w:r>
          </w:p>
        </w:tc>
        <w:tc>
          <w:tcPr/>
          <w:p>
            <w:pPr>
              <w:pStyle w:val="Compact"/>
              <w:jc w:val="left"/>
            </w:pPr>
            <w:r>
              <w:t xml:space="preserve">500091</w:t>
            </w:r>
          </w:p>
        </w:tc>
        <w:tc>
          <w:tcPr/>
          <w:p>
            <w:pPr>
              <w:pStyle w:val="Compact"/>
              <w:jc w:val="left"/>
            </w:pPr>
            <w:r>
              <w:t xml:space="preserve">FK → identities</w:t>
            </w:r>
          </w:p>
        </w:tc>
      </w:tr>
      <w:tr>
        <w:tc>
          <w:tcPr/>
          <w:p>
            <w:pPr>
              <w:pStyle w:val="Compact"/>
              <w:jc w:val="left"/>
            </w:pPr>
            <w:r>
              <w:t xml:space="preserve">permission_id</w:t>
            </w:r>
          </w:p>
        </w:tc>
        <w:tc>
          <w:tcPr/>
          <w:p>
            <w:pPr>
              <w:pStyle w:val="Compact"/>
              <w:jc w:val="left"/>
            </w:pPr>
            <w:r>
              <w:t xml:space="preserve">BIGINT</w:t>
            </w:r>
          </w:p>
        </w:tc>
        <w:tc>
          <w:tcPr/>
          <w:p>
            <w:pPr>
              <w:pStyle w:val="Compact"/>
              <w:jc w:val="left"/>
            </w:pPr>
            <w:r>
              <w:t xml:space="preserve">220981</w:t>
            </w:r>
          </w:p>
        </w:tc>
        <w:tc>
          <w:tcPr/>
          <w:p>
            <w:pPr>
              <w:pStyle w:val="Compact"/>
              <w:jc w:val="left"/>
            </w:pPr>
            <w:r>
              <w:t xml:space="preserve">FK → permissions</w:t>
            </w:r>
          </w:p>
        </w:tc>
      </w:tr>
      <w:tr>
        <w:tc>
          <w:tcPr/>
          <w:p>
            <w:pPr>
              <w:pStyle w:val="Compact"/>
              <w:jc w:val="left"/>
            </w:pPr>
            <w:r>
              <w:t xml:space="preserve">grant_reason</w:t>
            </w:r>
          </w:p>
        </w:tc>
        <w:tc>
          <w:tcPr/>
          <w:p>
            <w:pPr>
              <w:pStyle w:val="Compact"/>
              <w:jc w:val="left"/>
            </w:pPr>
            <w:r>
              <w:t xml:space="preserve">VARCHAR(200)</w:t>
            </w:r>
          </w:p>
        </w:tc>
        <w:tc>
          <w:tcPr/>
          <w:p>
            <w:pPr>
              <w:pStyle w:val="Compact"/>
              <w:jc w:val="left"/>
            </w:pPr>
            <w:r>
              <w:t xml:space="preserve">"One-off vendor data export, approved by CISO"</w:t>
            </w:r>
          </w:p>
        </w:tc>
        <w:tc>
          <w:tcPr/>
          <w:p>
            <w:pPr>
              <w:pStyle w:val="Compact"/>
              <w:jc w:val="left"/>
            </w:pPr>
            <w:r>
              <w:t xml:space="preserve">Justification text — supports least-privilege audit testing</w:t>
            </w:r>
          </w:p>
        </w:tc>
      </w:tr>
      <w:tr>
        <w:tc>
          <w:tcPr/>
          <w:p>
            <w:pPr>
              <w:pStyle w:val="Compact"/>
              <w:jc w:val="left"/>
            </w:pPr>
            <w:r>
              <w:t xml:space="preserve">granted_date</w:t>
            </w:r>
          </w:p>
        </w:tc>
        <w:tc>
          <w:tcPr/>
          <w:p>
            <w:pPr>
              <w:pStyle w:val="Compact"/>
              <w:jc w:val="left"/>
            </w:pPr>
            <w:r>
              <w:t xml:space="preserve">DATE</w:t>
            </w:r>
          </w:p>
        </w:tc>
        <w:tc>
          <w:tcPr/>
          <w:p>
            <w:pPr>
              <w:pStyle w:val="Compact"/>
              <w:jc w:val="left"/>
            </w:pPr>
            <w:r>
              <w:t xml:space="preserve">2025-11-03</w:t>
            </w:r>
          </w:p>
        </w:tc>
        <w:tc>
          <w:tcPr/>
          <w:p>
            <w:pPr>
              <w:pStyle w:val="Compact"/>
              <w:jc w:val="left"/>
            </w:pPr>
            <w:r>
              <w:t xml:space="preserve">Start date</w:t>
            </w:r>
          </w:p>
        </w:tc>
      </w:tr>
      <w:tr>
        <w:tc>
          <w:tcPr/>
          <w:p>
            <w:pPr>
              <w:pStyle w:val="Compact"/>
              <w:jc w:val="left"/>
            </w:pPr>
            <w:r>
              <w:t xml:space="preserve">expiration_date</w:t>
            </w:r>
          </w:p>
        </w:tc>
        <w:tc>
          <w:tcPr/>
          <w:p>
            <w:pPr>
              <w:pStyle w:val="Compact"/>
              <w:jc w:val="left"/>
            </w:pPr>
            <w:r>
              <w:t xml:space="preserve">DATE (nullable)</w:t>
            </w:r>
          </w:p>
        </w:tc>
        <w:tc>
          <w:tcPr/>
          <w:p>
            <w:pPr>
              <w:pStyle w:val="Compact"/>
              <w:jc w:val="left"/>
            </w:pPr>
            <w:r>
              <w:t xml:space="preserve">2025-11-10</w:t>
            </w:r>
          </w:p>
        </w:tc>
        <w:tc>
          <w:tcPr/>
          <w:p>
            <w:pPr>
              <w:pStyle w:val="Compact"/>
              <w:jc w:val="left"/>
            </w:pPr>
            <w:r>
              <w:t xml:space="preserve">Supports time-bound exception tracking</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"Active","Expired","Revoked"</w:t>
            </w:r>
          </w:p>
        </w:tc>
        <w:tc>
          <w:tcPr/>
          <w:p>
            <w:pPr>
              <w:pStyle w:val="Compact"/>
              <w:jc w:val="left"/>
            </w:pPr>
            <w:r>
              <w:t xml:space="preserve">Current state</w:t>
            </w:r>
          </w:p>
        </w:tc>
      </w:tr>
    </w:tbl>
    <w:bookmarkEnd w:id="74"/>
    <w:bookmarkStart w:id="75" w:name="Xe889b5f924cc175eafab084c4600c50ebd527b2"/>
    <w:p>
      <w:pPr>
        <w:pStyle w:val="Heading4"/>
      </w:pPr>
      <w:r>
        <w:t xml:space="preserve">2.17</w:t>
      </w:r>
      <w:r>
        <w:t xml:space="preserve"> </w:t>
      </w:r>
      <w:r>
        <w:rPr>
          <w:rStyle w:val="VerbatimChar"/>
        </w:rPr>
        <w:t xml:space="preserve">service_accounts</w:t>
      </w:r>
    </w:p>
    <w:p>
      <w:pPr>
        <w:pStyle w:val="FirstParagraph"/>
      </w:pPr>
      <w:r>
        <w:rPr>
          <w:iCs/>
          <w:i/>
        </w:rPr>
        <w:t xml:space="preserve">(Full detail in Step 6.)</w:t>
      </w:r>
    </w:p>
    <w:bookmarkEnd w:id="75"/>
    <w:bookmarkStart w:id="76" w:name="X6e5e6b612de13ae977d7bdbfb3c59f96bd031d7"/>
    <w:p>
      <w:pPr>
        <w:pStyle w:val="Heading4"/>
      </w:pPr>
      <w:r>
        <w:t xml:space="preserve">2.18</w:t>
      </w:r>
      <w:r>
        <w:t xml:space="preserve"> </w:t>
      </w:r>
      <w:r>
        <w:rPr>
          <w:rStyle w:val="VerbatimChar"/>
        </w:rPr>
        <w:t xml:space="preserve">api_tokens</w:t>
      </w:r>
    </w:p>
    <w:p>
      <w:pPr>
        <w:pStyle w:val="FirstParagraph"/>
      </w:pPr>
      <w:r>
        <w:rPr>
          <w:iCs/>
          <w:i/>
        </w:rPr>
        <w:t xml:space="preserve">(Full detail in Step 7.)</w:t>
      </w:r>
    </w:p>
    <w:bookmarkEnd w:id="76"/>
    <w:bookmarkStart w:id="77" w:name="X84915c961c7943e66da372ea0f77fb65e711202"/>
    <w:p>
      <w:pPr>
        <w:pStyle w:val="Heading4"/>
      </w:pPr>
      <w:r>
        <w:t xml:space="preserve">2.19</w:t>
      </w:r>
      <w:r>
        <w:t xml:space="preserve"> </w:t>
      </w:r>
      <w:r>
        <w:rPr>
          <w:rStyle w:val="VerbatimChar"/>
        </w:rPr>
        <w:t xml:space="preserve">access_reviews</w:t>
      </w:r>
      <w:r>
        <w:t xml:space="preserve"> </w:t>
      </w:r>
      <w:r>
        <w:t xml:space="preserve">/</w:t>
      </w:r>
      <w:r>
        <w:t xml:space="preserve"> </w:t>
      </w:r>
      <w:r>
        <w:rPr>
          <w:rStyle w:val="VerbatimChar"/>
        </w:rPr>
        <w:t xml:space="preserve">review_decisions</w:t>
      </w:r>
    </w:p>
    <w:p>
      <w:pPr>
        <w:pStyle w:val="FirstParagraph"/>
      </w:pPr>
      <w:r>
        <w:rPr>
          <w:iCs/>
          <w:i/>
        </w:rPr>
        <w:t xml:space="preserve">(Full detail in Step 8.)</w:t>
      </w:r>
    </w:p>
    <w:bookmarkEnd w:id="77"/>
    <w:bookmarkStart w:id="78" w:name="Xe6c3a10d59c85f8b9540e481aab5d443928e839"/>
    <w:p>
      <w:pPr>
        <w:pStyle w:val="Heading4"/>
      </w:pPr>
      <w:r>
        <w:t xml:space="preserve">2.20</w:t>
      </w:r>
      <w:r>
        <w:t xml:space="preserve"> </w:t>
      </w:r>
      <w:r>
        <w:rPr>
          <w:rStyle w:val="VerbatimChar"/>
        </w:rPr>
        <w:t xml:space="preserve">offboarding_events</w:t>
      </w:r>
    </w:p>
    <w:p>
      <w:pPr>
        <w:pStyle w:val="FirstParagraph"/>
      </w:pPr>
      <w:r>
        <w:rPr>
          <w:iCs/>
          <w:i/>
        </w:rPr>
        <w:t xml:space="preserve">(Full detail in Step 9.)</w:t>
      </w:r>
    </w:p>
    <w:bookmarkEnd w:id="78"/>
    <w:bookmarkStart w:id="79" w:name="X1598cf62264cbf50ab18e51a64fa5e406ca9b06"/>
    <w:p>
      <w:pPr>
        <w:pStyle w:val="Heading4"/>
      </w:pPr>
      <w:r>
        <w:t xml:space="preserve">2.21</w:t>
      </w:r>
      <w:r>
        <w:t xml:space="preserve"> </w:t>
      </w:r>
      <w:r>
        <w:rPr>
          <w:rStyle w:val="VerbatimChar"/>
        </w:rPr>
        <w:t xml:space="preserve">privilege_escalation_events</w:t>
      </w:r>
    </w:p>
    <w:p>
      <w:pPr>
        <w:pStyle w:val="FirstParagraph"/>
      </w:pPr>
      <w:r>
        <w:rPr>
          <w:bCs/>
          <w:b/>
        </w:rPr>
        <w:t xml:space="preserve">Purpose:</w:t>
      </w:r>
      <w:r>
        <w:t xml:space="preserve"> </w:t>
      </w:r>
      <w:r>
        <w:t xml:space="preserve">Records every elevation grant, time-bound or not — central to detecting attack path #5/#7/#15 from Phase 1.</w:t>
      </w:r>
      <w:r>
        <w:t xml:space="preserve"> </w:t>
      </w:r>
      <w:r>
        <w:rPr>
          <w:bCs/>
          <w:b/>
        </w:rPr>
        <w:t xml:space="preserve">Primary Key:</w:t>
      </w:r>
      <w:r>
        <w:t xml:space="preserve"> </w:t>
      </w:r>
      <w:r>
        <w:rPr>
          <w:rStyle w:val="VerbatimChar"/>
        </w:rPr>
        <w:t xml:space="preserve">escalation_id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escalation_id</w:t>
            </w:r>
          </w:p>
        </w:tc>
        <w:tc>
          <w:tcPr/>
          <w:p>
            <w:pPr>
              <w:pStyle w:val="Compact"/>
              <w:jc w:val="left"/>
            </w:pPr>
            <w:r>
              <w:t xml:space="preserve">BIGINT</w:t>
            </w:r>
          </w:p>
        </w:tc>
        <w:tc>
          <w:tcPr/>
          <w:p>
            <w:pPr>
              <w:pStyle w:val="Compact"/>
              <w:jc w:val="left"/>
            </w:pPr>
            <w:r>
              <w:t xml:space="preserve">440021</w:t>
            </w:r>
          </w:p>
        </w:tc>
        <w:tc>
          <w:tcPr/>
          <w:p>
            <w:pPr>
              <w:pStyle w:val="Compact"/>
              <w:jc w:val="left"/>
            </w:pPr>
            <w:r>
              <w:t xml:space="preserve">Surrogate key</w:t>
            </w:r>
          </w:p>
        </w:tc>
      </w:tr>
      <w:tr>
        <w:tc>
          <w:tcPr/>
          <w:p>
            <w:pPr>
              <w:pStyle w:val="Compact"/>
              <w:jc w:val="left"/>
            </w:pPr>
            <w:r>
              <w:t xml:space="preserve">identity_id</w:t>
            </w:r>
          </w:p>
        </w:tc>
        <w:tc>
          <w:tcPr/>
          <w:p>
            <w:pPr>
              <w:pStyle w:val="Compact"/>
              <w:jc w:val="left"/>
            </w:pPr>
            <w:r>
              <w:t xml:space="preserve">BIGINT</w:t>
            </w:r>
          </w:p>
        </w:tc>
        <w:tc>
          <w:tcPr/>
          <w:p>
            <w:pPr>
              <w:pStyle w:val="Compact"/>
              <w:jc w:val="left"/>
            </w:pPr>
            <w:r>
              <w:t xml:space="preserve">500091</w:t>
            </w:r>
          </w:p>
        </w:tc>
        <w:tc>
          <w:tcPr/>
          <w:p>
            <w:pPr>
              <w:pStyle w:val="Compact"/>
              <w:jc w:val="left"/>
            </w:pPr>
            <w:r>
              <w:t xml:space="preserve">Who was elevated</w:t>
            </w:r>
          </w:p>
        </w:tc>
      </w:tr>
      <w:tr>
        <w:tc>
          <w:tcPr/>
          <w:p>
            <w:pPr>
              <w:pStyle w:val="Compact"/>
              <w:jc w:val="left"/>
            </w:pPr>
            <w:r>
              <w:t xml:space="preserve">platform_id</w:t>
            </w:r>
          </w:p>
        </w:tc>
        <w:tc>
          <w:tcPr/>
          <w:p>
            <w:pPr>
              <w:pStyle w:val="Compact"/>
              <w:jc w:val="left"/>
            </w:pPr>
            <w:r>
              <w:t xml:space="preserve">INT</w:t>
            </w:r>
          </w:p>
        </w:tc>
        <w:tc>
          <w:tcPr/>
          <w:p>
            <w:pPr>
              <w:pStyle w:val="Compact"/>
              <w:jc w:val="left"/>
            </w:pPr>
            <w:r>
              <w:t xml:space="preserve">3</w:t>
            </w:r>
          </w:p>
        </w:tc>
        <w:tc>
          <w:tcPr/>
          <w:p>
            <w:pPr>
              <w:pStyle w:val="Compact"/>
              <w:jc w:val="left"/>
            </w:pPr>
            <w:r>
              <w:t xml:space="preserve">Where</w:t>
            </w:r>
          </w:p>
        </w:tc>
      </w:tr>
      <w:tr>
        <w:tc>
          <w:tcPr/>
          <w:p>
            <w:pPr>
              <w:pStyle w:val="Compact"/>
              <w:jc w:val="left"/>
            </w:pPr>
            <w:r>
              <w:t xml:space="preserve">from_privilege_tier</w:t>
            </w:r>
          </w:p>
        </w:tc>
        <w:tc>
          <w:tcPr/>
          <w:p>
            <w:pPr>
              <w:pStyle w:val="Compact"/>
              <w:jc w:val="left"/>
            </w:pPr>
            <w:r>
              <w:t xml:space="preserve">ENUM</w:t>
            </w:r>
          </w:p>
        </w:tc>
        <w:tc>
          <w:tcPr/>
          <w:p>
            <w:pPr>
              <w:pStyle w:val="Compact"/>
              <w:jc w:val="left"/>
            </w:pPr>
            <w:r>
              <w:t xml:space="preserve">"Standard"</w:t>
            </w:r>
          </w:p>
        </w:tc>
        <w:tc>
          <w:tcPr/>
          <w:p>
            <w:pPr>
              <w:pStyle w:val="Compact"/>
              <w:jc w:val="left"/>
            </w:pPr>
            <w:r>
              <w:t xml:space="preserve">Baseline before escalation</w:t>
            </w:r>
          </w:p>
        </w:tc>
      </w:tr>
      <w:tr>
        <w:tc>
          <w:tcPr/>
          <w:p>
            <w:pPr>
              <w:pStyle w:val="Compact"/>
              <w:jc w:val="left"/>
            </w:pPr>
            <w:r>
              <w:t xml:space="preserve">to_privilege_tier</w:t>
            </w:r>
          </w:p>
        </w:tc>
        <w:tc>
          <w:tcPr/>
          <w:p>
            <w:pPr>
              <w:pStyle w:val="Compact"/>
              <w:jc w:val="left"/>
            </w:pPr>
            <w:r>
              <w:t xml:space="preserve">ENUM</w:t>
            </w:r>
          </w:p>
        </w:tc>
        <w:tc>
          <w:tcPr/>
          <w:p>
            <w:pPr>
              <w:pStyle w:val="Compact"/>
              <w:jc w:val="left"/>
            </w:pPr>
            <w:r>
              <w:t xml:space="preserve">"Admin"</w:t>
            </w:r>
          </w:p>
        </w:tc>
        <w:tc>
          <w:tcPr/>
          <w:p>
            <w:pPr>
              <w:pStyle w:val="Compact"/>
              <w:jc w:val="left"/>
            </w:pPr>
            <w:r>
              <w:t xml:space="preserve">Privilege after escalation</w:t>
            </w:r>
          </w:p>
        </w:tc>
      </w:tr>
      <w:tr>
        <w:tc>
          <w:tcPr/>
          <w:p>
            <w:pPr>
              <w:pStyle w:val="Compact"/>
              <w:jc w:val="left"/>
            </w:pPr>
            <w:r>
              <w:t xml:space="preserve">requested_at</w:t>
            </w:r>
          </w:p>
        </w:tc>
        <w:tc>
          <w:tcPr/>
          <w:p>
            <w:pPr>
              <w:pStyle w:val="Compact"/>
              <w:jc w:val="left"/>
            </w:pPr>
            <w:r>
              <w:t xml:space="preserve">DATETIME</w:t>
            </w:r>
          </w:p>
        </w:tc>
        <w:tc>
          <w:tcPr/>
          <w:p>
            <w:pPr>
              <w:pStyle w:val="Compact"/>
              <w:jc w:val="left"/>
            </w:pPr>
            <w:r>
              <w:t xml:space="preserve">2026-02-11 14:02:00</w:t>
            </w:r>
          </w:p>
        </w:tc>
        <w:tc>
          <w:tcPr/>
          <w:p>
            <w:pPr>
              <w:pStyle w:val="Compact"/>
              <w:jc w:val="left"/>
            </w:pPr>
            <w:r>
              <w:t xml:space="preserve">Request time</w:t>
            </w:r>
          </w:p>
        </w:tc>
      </w:tr>
      <w:tr>
        <w:tc>
          <w:tcPr/>
          <w:p>
            <w:pPr>
              <w:pStyle w:val="Compact"/>
              <w:jc w:val="left"/>
            </w:pPr>
            <w:r>
              <w:t xml:space="preserve">approved_by_person_id</w:t>
            </w:r>
          </w:p>
        </w:tc>
        <w:tc>
          <w:tcPr/>
          <w:p>
            <w:pPr>
              <w:pStyle w:val="Compact"/>
              <w:jc w:val="left"/>
            </w:pPr>
            <w:r>
              <w:t xml:space="preserve">BIGINT (nullable)</w:t>
            </w:r>
          </w:p>
        </w:tc>
        <w:tc>
          <w:tcPr/>
          <w:p>
            <w:pPr>
              <w:pStyle w:val="Compact"/>
              <w:jc w:val="left"/>
            </w:pPr>
            <w:r>
              <w:t xml:space="preserve">100120</w:t>
            </w:r>
          </w:p>
        </w:tc>
        <w:tc>
          <w:tcPr/>
          <w:p>
            <w:pPr>
              <w:pStyle w:val="Compact"/>
              <w:jc w:val="left"/>
            </w:pPr>
            <w:r>
              <w:t xml:space="preserve">FK → persons;</w:t>
            </w:r>
            <w:r>
              <w:t xml:space="preserve"> </w:t>
            </w:r>
            <w:r>
              <w:rPr>
                <w:bCs/>
                <w:b/>
              </w:rPr>
              <w:t xml:space="preserve">nullable</w:t>
            </w:r>
            <w:r>
              <w:t xml:space="preserve"> </w:t>
            </w:r>
            <w:r>
              <w:t xml:space="preserve">to model attack path "escalation without approval" (BR-E-21 violation)</w:t>
            </w:r>
          </w:p>
        </w:tc>
      </w:tr>
      <w:tr>
        <w:tc>
          <w:tcPr/>
          <w:p>
            <w:pPr>
              <w:pStyle w:val="Compact"/>
              <w:jc w:val="left"/>
            </w:pPr>
            <w:r>
              <w:t xml:space="preserve">approval_ticket_ref</w:t>
            </w:r>
          </w:p>
        </w:tc>
        <w:tc>
          <w:tcPr/>
          <w:p>
            <w:pPr>
              <w:pStyle w:val="Compact"/>
              <w:jc w:val="left"/>
            </w:pPr>
            <w:r>
              <w:t xml:space="preserve">VARCHAR(40) (nullable)</w:t>
            </w:r>
          </w:p>
        </w:tc>
        <w:tc>
          <w:tcPr/>
          <w:p>
            <w:pPr>
              <w:pStyle w:val="Compact"/>
              <w:jc w:val="left"/>
            </w:pPr>
            <w:r>
              <w:t xml:space="preserve">"CHG0099812"</w:t>
            </w:r>
          </w:p>
        </w:tc>
        <w:tc>
          <w:tcPr/>
          <w:p>
            <w:pPr>
              <w:pStyle w:val="Compact"/>
              <w:jc w:val="left"/>
            </w:pPr>
            <w:r>
              <w:t xml:space="preserve">Null = unauthorized/undocumented escalation</w:t>
            </w:r>
          </w:p>
        </w:tc>
      </w:tr>
      <w:tr>
        <w:tc>
          <w:tcPr/>
          <w:p>
            <w:pPr>
              <w:pStyle w:val="Compact"/>
              <w:jc w:val="left"/>
            </w:pPr>
            <w:r>
              <w:t xml:space="preserve">granted_at</w:t>
            </w:r>
          </w:p>
        </w:tc>
        <w:tc>
          <w:tcPr/>
          <w:p>
            <w:pPr>
              <w:pStyle w:val="Compact"/>
              <w:jc w:val="left"/>
            </w:pPr>
            <w:r>
              <w:t xml:space="preserve">DATETIME</w:t>
            </w:r>
          </w:p>
        </w:tc>
        <w:tc>
          <w:tcPr/>
          <w:p>
            <w:pPr>
              <w:pStyle w:val="Compact"/>
              <w:jc w:val="left"/>
            </w:pPr>
            <w:r>
              <w:t xml:space="preserve">2026-02-11 14:10:00</w:t>
            </w:r>
          </w:p>
        </w:tc>
        <w:tc>
          <w:tcPr/>
          <w:p>
            <w:pPr>
              <w:pStyle w:val="Compact"/>
              <w:jc w:val="left"/>
            </w:pPr>
            <w:r>
              <w:t xml:space="preserve">Effective time</w:t>
            </w:r>
          </w:p>
        </w:tc>
      </w:tr>
      <w:tr>
        <w:tc>
          <w:tcPr/>
          <w:p>
            <w:pPr>
              <w:pStyle w:val="Compact"/>
              <w:jc w:val="left"/>
            </w:pPr>
            <w:r>
              <w:t xml:space="preserve">expiration_at</w:t>
            </w:r>
          </w:p>
        </w:tc>
        <w:tc>
          <w:tcPr/>
          <w:p>
            <w:pPr>
              <w:pStyle w:val="Compact"/>
              <w:jc w:val="left"/>
            </w:pPr>
            <w:r>
              <w:t xml:space="preserve">DATETIME (nullable)</w:t>
            </w:r>
          </w:p>
        </w:tc>
        <w:tc>
          <w:tcPr/>
          <w:p>
            <w:pPr>
              <w:pStyle w:val="Compact"/>
              <w:jc w:val="left"/>
            </w:pPr>
            <w:r>
              <w:t xml:space="preserve">2026-02-11 18:10:00</w:t>
            </w:r>
          </w:p>
        </w:tc>
        <w:tc>
          <w:tcPr/>
          <w:p>
            <w:pPr>
              <w:pStyle w:val="Compact"/>
              <w:jc w:val="left"/>
            </w:pPr>
            <w:r>
              <w:t xml:space="preserve">Intended auto-expiry (BR-E-16)</w:t>
            </w:r>
          </w:p>
        </w:tc>
      </w:tr>
      <w:tr>
        <w:tc>
          <w:tcPr/>
          <w:p>
            <w:pPr>
              <w:pStyle w:val="Compact"/>
              <w:jc w:val="left"/>
            </w:pPr>
            <w:r>
              <w:t xml:space="preserve">actual_revocation_at</w:t>
            </w:r>
          </w:p>
        </w:tc>
        <w:tc>
          <w:tcPr/>
          <w:p>
            <w:pPr>
              <w:pStyle w:val="Compact"/>
              <w:jc w:val="left"/>
            </w:pPr>
            <w:r>
              <w:t xml:space="preserve">DATETIME (nullable)</w:t>
            </w:r>
          </w:p>
        </w:tc>
        <w:tc>
          <w:tcPr/>
          <w:p>
            <w:pPr>
              <w:pStyle w:val="Compact"/>
              <w:jc w:val="left"/>
            </w:pPr>
            <w:r>
              <w:t xml:space="preserve">2026-02-13 09:00:00</w:t>
            </w:r>
          </w:p>
        </w:tc>
        <w:tc>
          <w:tcPr/>
          <w:p>
            <w:pPr>
              <w:pStyle w:val="Compact"/>
              <w:jc w:val="left"/>
            </w:pPr>
            <w:r>
              <w:t xml:space="preserve">When it was actually removed — gap vs. expiration_at exposes enforcement failure (BR-I-22)</w:t>
            </w:r>
          </w:p>
        </w:tc>
      </w:tr>
      <w:tr>
        <w:tc>
          <w:tcPr/>
          <w:p>
            <w:pPr>
              <w:pStyle w:val="Compact"/>
              <w:jc w:val="left"/>
            </w:pPr>
            <w:r>
              <w:t xml:space="preserve">is_breakglass</w:t>
            </w:r>
          </w:p>
        </w:tc>
        <w:tc>
          <w:tcPr/>
          <w:p>
            <w:pPr>
              <w:pStyle w:val="Compact"/>
              <w:jc w:val="left"/>
            </w:pPr>
            <w:r>
              <w:t xml:space="preserve">BOOLEAN</w:t>
            </w:r>
          </w:p>
        </w:tc>
        <w:tc>
          <w:tcPr/>
          <w:p>
            <w:pPr>
              <w:pStyle w:val="Compact"/>
              <w:jc w:val="left"/>
            </w:pPr>
            <w:r>
              <w:t xml:space="preserve">FALSE</w:t>
            </w:r>
          </w:p>
        </w:tc>
        <w:tc>
          <w:tcPr/>
          <w:p>
            <w:pPr>
              <w:pStyle w:val="Compact"/>
              <w:jc w:val="left"/>
            </w:pPr>
            <w:r>
              <w:t xml:space="preserve">Flags emergency-access usage (BR-I-08)</w:t>
            </w:r>
          </w:p>
        </w:tc>
      </w:tr>
    </w:tbl>
    <w:bookmarkEnd w:id="79"/>
    <w:bookmarkStart w:id="80" w:name="X16a9cd3bedd240577a912b5ae83faea3628c360"/>
    <w:p>
      <w:pPr>
        <w:pStyle w:val="Heading4"/>
      </w:pPr>
      <w:r>
        <w:t xml:space="preserve">2.22</w:t>
      </w:r>
      <w:r>
        <w:t xml:space="preserve"> </w:t>
      </w:r>
      <w:r>
        <w:rPr>
          <w:rStyle w:val="VerbatimChar"/>
        </w:rPr>
        <w:t xml:space="preserve">authentication_events</w:t>
      </w:r>
    </w:p>
    <w:p>
      <w:pPr>
        <w:pStyle w:val="FirstParagraph"/>
      </w:pPr>
      <w:r>
        <w:rPr>
          <w:bCs/>
          <w:b/>
        </w:rPr>
        <w:t xml:space="preserve">Purpose:</w:t>
      </w:r>
      <w:r>
        <w:t xml:space="preserve"> </w:t>
      </w:r>
      <w:r>
        <w:t xml:space="preserve">Per-login record per account — backbone of dormancy and behavioral-anomaly detection.</w:t>
      </w:r>
      <w:r>
        <w:t xml:space="preserve"> </w:t>
      </w:r>
      <w:r>
        <w:rPr>
          <w:bCs/>
          <w:b/>
        </w:rPr>
        <w:t xml:space="preserve">Primary Key:</w:t>
      </w:r>
      <w:r>
        <w:t xml:space="preserve"> </w:t>
      </w:r>
      <w:r>
        <w:rPr>
          <w:rStyle w:val="VerbatimChar"/>
        </w:rPr>
        <w:t xml:space="preserve">auth_event_id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auth_event_id</w:t>
            </w:r>
          </w:p>
        </w:tc>
        <w:tc>
          <w:tcPr/>
          <w:p>
            <w:pPr>
              <w:pStyle w:val="Compact"/>
              <w:jc w:val="left"/>
            </w:pPr>
            <w:r>
              <w:t xml:space="preserve">BIGINT</w:t>
            </w:r>
          </w:p>
        </w:tc>
        <w:tc>
          <w:tcPr/>
          <w:p>
            <w:pPr>
              <w:pStyle w:val="Compact"/>
              <w:jc w:val="left"/>
            </w:pPr>
            <w:r>
              <w:t xml:space="preserve">(sequential)</w:t>
            </w:r>
          </w:p>
        </w:tc>
        <w:tc>
          <w:tcPr/>
          <w:p>
            <w:pPr>
              <w:pStyle w:val="Compact"/>
              <w:jc w:val="left"/>
            </w:pPr>
            <w:r>
              <w:t xml:space="preserve">Surrogate key</w:t>
            </w:r>
          </w:p>
        </w:tc>
      </w:tr>
      <w:tr>
        <w:tc>
          <w:tcPr/>
          <w:p>
            <w:pPr>
              <w:pStyle w:val="Compact"/>
              <w:jc w:val="left"/>
            </w:pPr>
            <w:r>
              <w:t xml:space="preserve">platform_id</w:t>
            </w:r>
          </w:p>
        </w:tc>
        <w:tc>
          <w:tcPr/>
          <w:p>
            <w:pPr>
              <w:pStyle w:val="Compact"/>
              <w:jc w:val="left"/>
            </w:pPr>
            <w:r>
              <w:t xml:space="preserve">INT</w:t>
            </w:r>
          </w:p>
        </w:tc>
        <w:tc>
          <w:tcPr/>
          <w:p>
            <w:pPr>
              <w:pStyle w:val="Compact"/>
              <w:jc w:val="left"/>
            </w:pPr>
            <w:r>
              <w:t xml:space="preserve">4</w:t>
            </w:r>
          </w:p>
        </w:tc>
        <w:tc>
          <w:tcPr/>
          <w:p>
            <w:pPr>
              <w:pStyle w:val="Compact"/>
              <w:jc w:val="left"/>
            </w:pPr>
            <w:r>
              <w:t xml:space="preserve">Which platform</w:t>
            </w:r>
          </w:p>
        </w:tc>
      </w:tr>
      <w:tr>
        <w:tc>
          <w:tcPr/>
          <w:p>
            <w:pPr>
              <w:pStyle w:val="Compact"/>
              <w:jc w:val="left"/>
            </w:pPr>
            <w:r>
              <w:t xml:space="preserve">platform_account_id</w:t>
            </w:r>
          </w:p>
        </w:tc>
        <w:tc>
          <w:tcPr/>
          <w:p>
            <w:pPr>
              <w:pStyle w:val="Compact"/>
              <w:jc w:val="left"/>
            </w:pPr>
            <w:r>
              <w:t xml:space="preserve">VARCHAR(64)</w:t>
            </w:r>
          </w:p>
        </w:tc>
        <w:tc>
          <w:tcPr/>
          <w:p>
            <w:pPr>
              <w:pStyle w:val="Compact"/>
              <w:jc w:val="left"/>
            </w:pPr>
            <w:r>
              <w:t xml:space="preserve">"OKTA-88213"</w:t>
            </w:r>
          </w:p>
        </w:tc>
        <w:tc>
          <w:tcPr/>
          <w:p>
            <w:pPr>
              <w:pStyle w:val="Compact"/>
              <w:jc w:val="left"/>
            </w:pPr>
            <w:r>
              <w:t xml:space="preserve">Account that authenticated</w:t>
            </w:r>
          </w:p>
        </w:tc>
      </w:tr>
      <w:tr>
        <w:tc>
          <w:tcPr/>
          <w:p>
            <w:pPr>
              <w:pStyle w:val="Compact"/>
              <w:jc w:val="left"/>
            </w:pPr>
            <w:r>
              <w:t xml:space="preserve">event_timestamp</w:t>
            </w:r>
          </w:p>
        </w:tc>
        <w:tc>
          <w:tcPr/>
          <w:p>
            <w:pPr>
              <w:pStyle w:val="Compact"/>
              <w:jc w:val="left"/>
            </w:pPr>
            <w:r>
              <w:t xml:space="preserve">DATETIME</w:t>
            </w:r>
          </w:p>
        </w:tc>
        <w:tc>
          <w:tcPr/>
          <w:p>
            <w:pPr>
              <w:pStyle w:val="Compact"/>
              <w:jc w:val="left"/>
            </w:pPr>
            <w:r>
              <w:t xml:space="preserve">2026-06-18 08:31:02</w:t>
            </w:r>
          </w:p>
        </w:tc>
        <w:tc>
          <w:tcPr/>
          <w:p>
            <w:pPr>
              <w:pStyle w:val="Compact"/>
              <w:jc w:val="left"/>
            </w:pPr>
            <w:r>
              <w:t xml:space="preserve">When login occurred</w:t>
            </w:r>
          </w:p>
        </w:tc>
      </w:tr>
      <w:tr>
        <w:tc>
          <w:tcPr/>
          <w:p>
            <w:pPr>
              <w:pStyle w:val="Compact"/>
              <w:jc w:val="left"/>
            </w:pPr>
            <w:r>
              <w:t xml:space="preserve">source_ip</w:t>
            </w:r>
          </w:p>
        </w:tc>
        <w:tc>
          <w:tcPr/>
          <w:p>
            <w:pPr>
              <w:pStyle w:val="Compact"/>
              <w:jc w:val="left"/>
            </w:pPr>
            <w:r>
              <w:t xml:space="preserve">VARCHAR(45)</w:t>
            </w:r>
          </w:p>
        </w:tc>
        <w:tc>
          <w:tcPr/>
          <w:p>
            <w:pPr>
              <w:pStyle w:val="Compact"/>
              <w:jc w:val="left"/>
            </w:pPr>
            <w:r>
              <w:t xml:space="preserve">"10.44.21.8"</w:t>
            </w:r>
          </w:p>
        </w:tc>
        <w:tc>
          <w:tcPr/>
          <w:p>
            <w:pPr>
              <w:pStyle w:val="Compact"/>
              <w:jc w:val="left"/>
            </w:pPr>
            <w:r>
              <w:t xml:space="preserve">Supports anomaly/geo-velocity detection</w:t>
            </w:r>
          </w:p>
        </w:tc>
      </w:tr>
      <w:tr>
        <w:tc>
          <w:tcPr/>
          <w:p>
            <w:pPr>
              <w:pStyle w:val="Compact"/>
              <w:jc w:val="left"/>
            </w:pPr>
            <w:r>
              <w:t xml:space="preserve">mfa_used</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Supports BR-E-12 evidence</w:t>
            </w:r>
          </w:p>
        </w:tc>
      </w:tr>
      <w:tr>
        <w:tc>
          <w:tcPr/>
          <w:p>
            <w:pPr>
              <w:pStyle w:val="Compact"/>
              <w:jc w:val="left"/>
            </w:pPr>
            <w:r>
              <w:t xml:space="preserve">auth_result</w:t>
            </w:r>
          </w:p>
        </w:tc>
        <w:tc>
          <w:tcPr/>
          <w:p>
            <w:pPr>
              <w:pStyle w:val="Compact"/>
              <w:jc w:val="left"/>
            </w:pPr>
            <w:r>
              <w:t xml:space="preserve">ENUM</w:t>
            </w:r>
          </w:p>
        </w:tc>
        <w:tc>
          <w:tcPr/>
          <w:p>
            <w:pPr>
              <w:pStyle w:val="Compact"/>
              <w:jc w:val="left"/>
            </w:pPr>
            <w:r>
              <w:t xml:space="preserve">"Success","Failed","Locked"</w:t>
            </w:r>
          </w:p>
        </w:tc>
        <w:tc>
          <w:tcPr/>
          <w:p>
            <w:pPr>
              <w:pStyle w:val="Compact"/>
              <w:jc w:val="left"/>
            </w:pPr>
            <w:r>
              <w:t xml:space="preserve">Supports brute-force/compromise detection</w:t>
            </w:r>
          </w:p>
        </w:tc>
      </w:tr>
      <w:tr>
        <w:tc>
          <w:tcPr/>
          <w:p>
            <w:pPr>
              <w:pStyle w:val="Compact"/>
              <w:jc w:val="left"/>
            </w:pPr>
            <w:r>
              <w:t xml:space="preserve">session_type</w:t>
            </w:r>
          </w:p>
        </w:tc>
        <w:tc>
          <w:tcPr/>
          <w:p>
            <w:pPr>
              <w:pStyle w:val="Compact"/>
              <w:jc w:val="left"/>
            </w:pPr>
            <w:r>
              <w:t xml:space="preserve">ENUM</w:t>
            </w:r>
          </w:p>
        </w:tc>
        <w:tc>
          <w:tcPr/>
          <w:p>
            <w:pPr>
              <w:pStyle w:val="Compact"/>
              <w:jc w:val="left"/>
            </w:pPr>
            <w:r>
              <w:t xml:space="preserve">"Interactive","API","SSO Federated"</w:t>
            </w:r>
          </w:p>
        </w:tc>
        <w:tc>
          <w:tcPr/>
          <w:p>
            <w:pPr>
              <w:pStyle w:val="Compact"/>
              <w:jc w:val="left"/>
            </w:pPr>
            <w:r>
              <w:t xml:space="preserve">Distinguishes human vs. automated use (relevant to service account abuse)</w:t>
            </w:r>
          </w:p>
        </w:tc>
      </w:tr>
    </w:tbl>
    <w:bookmarkEnd w:id="80"/>
    <w:bookmarkStart w:id="81" w:name="Xaea48c0a99e9313e0aa6a915e7f6ac954b4f90a"/>
    <w:p>
      <w:pPr>
        <w:pStyle w:val="Heading4"/>
      </w:pPr>
      <w:r>
        <w:t xml:space="preserve">2.23</w:t>
      </w:r>
      <w:r>
        <w:t xml:space="preserve"> </w:t>
      </w:r>
      <w:r>
        <w:rPr>
          <w:rStyle w:val="VerbatimChar"/>
        </w:rPr>
        <w:t xml:space="preserve">audit_log_events</w:t>
      </w:r>
    </w:p>
    <w:p>
      <w:pPr>
        <w:pStyle w:val="FirstParagraph"/>
      </w:pPr>
      <w:r>
        <w:rPr>
          <w:bCs/>
          <w:b/>
        </w:rPr>
        <w:t xml:space="preserve">Purpose:</w:t>
      </w:r>
      <w:r>
        <w:t xml:space="preserve"> </w:t>
      </w:r>
      <w:r>
        <w:t xml:space="preserve">Generic privileged-action log (permission changes, config changes, sensitive data access) — required by BR-E-11, BR-E-22.</w:t>
      </w:r>
      <w:r>
        <w:t xml:space="preserve"> </w:t>
      </w:r>
      <w:r>
        <w:rPr>
          <w:bCs/>
          <w:b/>
        </w:rPr>
        <w:t xml:space="preserve">Primary Key:</w:t>
      </w:r>
      <w:r>
        <w:t xml:space="preserve"> </w:t>
      </w:r>
      <w:r>
        <w:rPr>
          <w:rStyle w:val="VerbatimChar"/>
        </w:rPr>
        <w:t xml:space="preserve">audit_event_id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audit_event_id</w:t>
            </w:r>
          </w:p>
        </w:tc>
        <w:tc>
          <w:tcPr/>
          <w:p>
            <w:pPr>
              <w:pStyle w:val="Compact"/>
              <w:jc w:val="left"/>
            </w:pPr>
            <w:r>
              <w:t xml:space="preserve">BIGINT</w:t>
            </w:r>
          </w:p>
        </w:tc>
        <w:tc>
          <w:tcPr/>
          <w:p>
            <w:pPr>
              <w:pStyle w:val="Compact"/>
              <w:jc w:val="left"/>
            </w:pPr>
            <w:r>
              <w:t xml:space="preserve">(sequential)</w:t>
            </w:r>
          </w:p>
        </w:tc>
        <w:tc>
          <w:tcPr/>
          <w:p>
            <w:pPr>
              <w:pStyle w:val="Compact"/>
              <w:jc w:val="left"/>
            </w:pPr>
            <w:r>
              <w:t xml:space="preserve">Surrogate key</w:t>
            </w:r>
          </w:p>
        </w:tc>
      </w:tr>
      <w:tr>
        <w:tc>
          <w:tcPr/>
          <w:p>
            <w:pPr>
              <w:pStyle w:val="Compact"/>
              <w:jc w:val="left"/>
            </w:pPr>
            <w:r>
              <w:t xml:space="preserve">platform_id</w:t>
            </w:r>
          </w:p>
        </w:tc>
        <w:tc>
          <w:tcPr/>
          <w:p>
            <w:pPr>
              <w:pStyle w:val="Compact"/>
              <w:jc w:val="left"/>
            </w:pPr>
            <w:r>
              <w:t xml:space="preserve">INT</w:t>
            </w:r>
          </w:p>
        </w:tc>
        <w:tc>
          <w:tcPr/>
          <w:p>
            <w:pPr>
              <w:pStyle w:val="Compact"/>
              <w:jc w:val="left"/>
            </w:pPr>
            <w:r>
              <w:t xml:space="preserve">3</w:t>
            </w:r>
          </w:p>
        </w:tc>
        <w:tc>
          <w:tcPr/>
          <w:p>
            <w:pPr>
              <w:pStyle w:val="Compact"/>
              <w:jc w:val="left"/>
            </w:pPr>
            <w:r>
              <w:t xml:space="preserve">Where the action occurred</w:t>
            </w:r>
          </w:p>
        </w:tc>
      </w:tr>
      <w:tr>
        <w:tc>
          <w:tcPr/>
          <w:p>
            <w:pPr>
              <w:pStyle w:val="Compact"/>
              <w:jc w:val="left"/>
            </w:pPr>
            <w:r>
              <w:t xml:space="preserve">actor_platform_account_id</w:t>
            </w:r>
          </w:p>
        </w:tc>
        <w:tc>
          <w:tcPr/>
          <w:p>
            <w:pPr>
              <w:pStyle w:val="Compact"/>
              <w:jc w:val="left"/>
            </w:pPr>
            <w:r>
              <w:t xml:space="preserve">VARCHAR(64)</w:t>
            </w:r>
          </w:p>
        </w:tc>
        <w:tc>
          <w:tcPr/>
          <w:p>
            <w:pPr>
              <w:pStyle w:val="Compact"/>
              <w:jc w:val="left"/>
            </w:pPr>
            <w:r>
              <w:t xml:space="preserve">"AWSU-88213"</w:t>
            </w:r>
          </w:p>
        </w:tc>
        <w:tc>
          <w:tcPr/>
          <w:p>
            <w:pPr>
              <w:pStyle w:val="Compact"/>
              <w:jc w:val="left"/>
            </w:pPr>
            <w:r>
              <w:t xml:space="preserve">Who performed the action</w:t>
            </w:r>
          </w:p>
        </w:tc>
      </w:tr>
      <w:tr>
        <w:tc>
          <w:tcPr/>
          <w:p>
            <w:pPr>
              <w:pStyle w:val="Compact"/>
              <w:jc w:val="left"/>
            </w:pPr>
            <w:r>
              <w:t xml:space="preserve">action_type</w:t>
            </w:r>
          </w:p>
        </w:tc>
        <w:tc>
          <w:tcPr/>
          <w:p>
            <w:pPr>
              <w:pStyle w:val="Compact"/>
              <w:jc w:val="left"/>
            </w:pPr>
            <w:r>
              <w:t xml:space="preserve">VARCHAR(80)</w:t>
            </w:r>
          </w:p>
        </w:tc>
        <w:tc>
          <w:tcPr/>
          <w:p>
            <w:pPr>
              <w:pStyle w:val="Compact"/>
              <w:jc w:val="left"/>
            </w:pPr>
            <w:r>
              <w:t xml:space="preserve">"IAM:AttachRolePolicy"</w:t>
            </w:r>
          </w:p>
        </w:tc>
        <w:tc>
          <w:tcPr/>
          <w:p>
            <w:pPr>
              <w:pStyle w:val="Compact"/>
              <w:jc w:val="left"/>
            </w:pPr>
            <w:r>
              <w:t xml:space="preserve">What was done</w:t>
            </w:r>
          </w:p>
        </w:tc>
      </w:tr>
      <w:tr>
        <w:tc>
          <w:tcPr/>
          <w:p>
            <w:pPr>
              <w:pStyle w:val="Compact"/>
              <w:jc w:val="left"/>
            </w:pPr>
            <w:r>
              <w:t xml:space="preserve">target_object</w:t>
            </w:r>
          </w:p>
        </w:tc>
        <w:tc>
          <w:tcPr/>
          <w:p>
            <w:pPr>
              <w:pStyle w:val="Compact"/>
              <w:jc w:val="left"/>
            </w:pPr>
            <w:r>
              <w:t xml:space="preserve">VARCHAR(150)</w:t>
            </w:r>
          </w:p>
        </w:tc>
        <w:tc>
          <w:tcPr/>
          <w:p>
            <w:pPr>
              <w:pStyle w:val="Compact"/>
              <w:jc w:val="left"/>
            </w:pPr>
            <w:r>
              <w:t xml:space="preserve">"role/finance-readonly"</w:t>
            </w:r>
          </w:p>
        </w:tc>
        <w:tc>
          <w:tcPr/>
          <w:p>
            <w:pPr>
              <w:pStyle w:val="Compact"/>
              <w:jc w:val="left"/>
            </w:pPr>
            <w:r>
              <w:t xml:space="preserve">What was acted upon</w:t>
            </w:r>
          </w:p>
        </w:tc>
      </w:tr>
      <w:tr>
        <w:tc>
          <w:tcPr/>
          <w:p>
            <w:pPr>
              <w:pStyle w:val="Compact"/>
              <w:jc w:val="left"/>
            </w:pPr>
            <w:r>
              <w:t xml:space="preserve">event_timestamp</w:t>
            </w:r>
          </w:p>
        </w:tc>
        <w:tc>
          <w:tcPr/>
          <w:p>
            <w:pPr>
              <w:pStyle w:val="Compact"/>
              <w:jc w:val="left"/>
            </w:pPr>
            <w:r>
              <w:t xml:space="preserve">DATETIME</w:t>
            </w:r>
          </w:p>
        </w:tc>
        <w:tc>
          <w:tcPr/>
          <w:p>
            <w:pPr>
              <w:pStyle w:val="Compact"/>
              <w:jc w:val="left"/>
            </w:pPr>
            <w:r>
              <w:t xml:space="preserve">2026-04-02 11:15:43</w:t>
            </w:r>
          </w:p>
        </w:tc>
        <w:tc>
          <w:tcPr/>
          <w:p>
            <w:pPr>
              <w:pStyle w:val="Compact"/>
              <w:jc w:val="left"/>
            </w:pPr>
            <w:r>
              <w:t xml:space="preserve">When</w:t>
            </w:r>
          </w:p>
        </w:tc>
      </w:tr>
      <w:tr>
        <w:tc>
          <w:tcPr/>
          <w:p>
            <w:pPr>
              <w:pStyle w:val="Compact"/>
              <w:jc w:val="left"/>
            </w:pPr>
            <w:r>
              <w:t xml:space="preserve">change_ticket_ref</w:t>
            </w:r>
          </w:p>
        </w:tc>
        <w:tc>
          <w:tcPr/>
          <w:p>
            <w:pPr>
              <w:pStyle w:val="Compact"/>
              <w:jc w:val="left"/>
            </w:pPr>
            <w:r>
              <w:t xml:space="preserve">VARCHAR(40) (nullable)</w:t>
            </w:r>
          </w:p>
        </w:tc>
        <w:tc>
          <w:tcPr/>
          <w:p>
            <w:pPr>
              <w:pStyle w:val="Compact"/>
              <w:jc w:val="left"/>
            </w:pPr>
            <w:r>
              <w:t xml:space="preserve">"CHG0100021"</w:t>
            </w:r>
          </w:p>
        </w:tc>
        <w:tc>
          <w:tcPr/>
          <w:p>
            <w:pPr>
              <w:pStyle w:val="Compact"/>
              <w:jc w:val="left"/>
            </w:pPr>
            <w:r>
              <w:t xml:space="preserve">Links to approved change record; null flags unauthorized change</w:t>
            </w:r>
          </w:p>
        </w:tc>
      </w:tr>
    </w:tbl>
    <w:bookmarkEnd w:id="81"/>
    <w:bookmarkStart w:id="82" w:name="X047165ea37deacdb9acc6a5e1c76b2ffd08d3d3"/>
    <w:p>
      <w:pPr>
        <w:pStyle w:val="Heading4"/>
      </w:pPr>
      <w:r>
        <w:t xml:space="preserve">2.24</w:t>
      </w:r>
      <w:r>
        <w:t xml:space="preserve"> </w:t>
      </w:r>
      <w:r>
        <w:rPr>
          <w:rStyle w:val="VerbatimChar"/>
        </w:rPr>
        <w:t xml:space="preserve">sod_rules</w:t>
      </w:r>
    </w:p>
    <w:p>
      <w:pPr>
        <w:pStyle w:val="FirstParagraph"/>
      </w:pPr>
      <w:r>
        <w:rPr>
          <w:bCs/>
          <w:b/>
        </w:rPr>
        <w:t xml:space="preserve">Purpose:</w:t>
      </w:r>
      <w:r>
        <w:t xml:space="preserve"> </w:t>
      </w:r>
      <w:r>
        <w:t xml:space="preserve">Defines conflicting permission/role pairs (BR-E-09).</w:t>
      </w:r>
      <w:r>
        <w:t xml:space="preserve"> </w:t>
      </w:r>
      <w:r>
        <w:rPr>
          <w:bCs/>
          <w:b/>
        </w:rPr>
        <w:t xml:space="preserve">Primary Key:</w:t>
      </w:r>
      <w:r>
        <w:t xml:space="preserve"> </w:t>
      </w:r>
      <w:r>
        <w:rPr>
          <w:rStyle w:val="VerbatimChar"/>
        </w:rPr>
        <w:t xml:space="preserve">sod_rule_id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sod_rule_id</w:t>
            </w:r>
          </w:p>
        </w:tc>
        <w:tc>
          <w:tcPr/>
          <w:p>
            <w:pPr>
              <w:pStyle w:val="Compact"/>
              <w:jc w:val="left"/>
            </w:pPr>
            <w:r>
              <w:t xml:space="preserve">INT</w:t>
            </w:r>
          </w:p>
        </w:tc>
        <w:tc>
          <w:tcPr/>
          <w:p>
            <w:pPr>
              <w:pStyle w:val="Compact"/>
              <w:jc w:val="left"/>
            </w:pPr>
            <w:r>
              <w:t xml:space="preserve">12</w:t>
            </w:r>
          </w:p>
        </w:tc>
        <w:tc>
          <w:tcPr/>
          <w:p>
            <w:pPr>
              <w:pStyle w:val="Compact"/>
              <w:jc w:val="left"/>
            </w:pPr>
            <w:r>
              <w:t xml:space="preserve">Surrogate key</w:t>
            </w:r>
          </w:p>
        </w:tc>
      </w:tr>
      <w:tr>
        <w:tc>
          <w:tcPr/>
          <w:p>
            <w:pPr>
              <w:pStyle w:val="Compact"/>
              <w:jc w:val="left"/>
            </w:pPr>
            <w:r>
              <w:t xml:space="preserve">rule_name</w:t>
            </w:r>
          </w:p>
        </w:tc>
        <w:tc>
          <w:tcPr/>
          <w:p>
            <w:pPr>
              <w:pStyle w:val="Compact"/>
              <w:jc w:val="left"/>
            </w:pPr>
            <w:r>
              <w:t xml:space="preserve">VARCHAR(120)</w:t>
            </w:r>
          </w:p>
        </w:tc>
        <w:tc>
          <w:tcPr/>
          <w:p>
            <w:pPr>
              <w:pStyle w:val="Compact"/>
              <w:jc w:val="left"/>
            </w:pPr>
            <w:r>
              <w:t xml:space="preserve">"Vendor Create vs. Payment Approve"</w:t>
            </w:r>
          </w:p>
        </w:tc>
        <w:tc>
          <w:tcPr/>
          <w:p>
            <w:pPr>
              <w:pStyle w:val="Compact"/>
              <w:jc w:val="left"/>
            </w:pPr>
            <w:r>
              <w:t xml:space="preserve">Human-readable conflict name</w:t>
            </w:r>
          </w:p>
        </w:tc>
      </w:tr>
      <w:tr>
        <w:tc>
          <w:tcPr/>
          <w:p>
            <w:pPr>
              <w:pStyle w:val="Compact"/>
              <w:jc w:val="left"/>
            </w:pPr>
            <w:r>
              <w:t xml:space="preserve">conflicting_permission_id_a</w:t>
            </w:r>
          </w:p>
        </w:tc>
        <w:tc>
          <w:tcPr/>
          <w:p>
            <w:pPr>
              <w:pStyle w:val="Compact"/>
              <w:jc w:val="left"/>
            </w:pPr>
            <w:r>
              <w:t xml:space="preserve">BIGINT</w:t>
            </w:r>
          </w:p>
        </w:tc>
        <w:tc>
          <w:tcPr/>
          <w:p>
            <w:pPr>
              <w:pStyle w:val="Compact"/>
              <w:jc w:val="left"/>
            </w:pPr>
            <w:r>
              <w:t xml:space="preserve">220981</w:t>
            </w:r>
          </w:p>
        </w:tc>
        <w:tc>
          <w:tcPr/>
          <w:p>
            <w:pPr>
              <w:pStyle w:val="Compact"/>
              <w:jc w:val="left"/>
            </w:pPr>
            <w:r>
              <w:t xml:space="preserve">First side of the conflict</w:t>
            </w:r>
          </w:p>
        </w:tc>
      </w:tr>
      <w:tr>
        <w:tc>
          <w:tcPr/>
          <w:p>
            <w:pPr>
              <w:pStyle w:val="Compact"/>
              <w:jc w:val="left"/>
            </w:pPr>
            <w:r>
              <w:t xml:space="preserve">conflicting_permission_id_b</w:t>
            </w:r>
          </w:p>
        </w:tc>
        <w:tc>
          <w:tcPr/>
          <w:p>
            <w:pPr>
              <w:pStyle w:val="Compact"/>
              <w:jc w:val="left"/>
            </w:pPr>
            <w:r>
              <w:t xml:space="preserve">BIGINT</w:t>
            </w:r>
          </w:p>
        </w:tc>
        <w:tc>
          <w:tcPr/>
          <w:p>
            <w:pPr>
              <w:pStyle w:val="Compact"/>
              <w:jc w:val="left"/>
            </w:pPr>
            <w:r>
              <w:t xml:space="preserve">220982</w:t>
            </w:r>
          </w:p>
        </w:tc>
        <w:tc>
          <w:tcPr/>
          <w:p>
            <w:pPr>
              <w:pStyle w:val="Compact"/>
              <w:jc w:val="left"/>
            </w:pPr>
            <w:r>
              <w:t xml:space="preserve">Second side of the conflict</w:t>
            </w:r>
          </w:p>
        </w:tc>
      </w:tr>
      <w:tr>
        <w:tc>
          <w:tcPr/>
          <w:p>
            <w:pPr>
              <w:pStyle w:val="Compact"/>
              <w:jc w:val="left"/>
            </w:pPr>
            <w:r>
              <w:t xml:space="preserve">regulatory_basis</w:t>
            </w:r>
          </w:p>
        </w:tc>
        <w:tc>
          <w:tcPr/>
          <w:p>
            <w:pPr>
              <w:pStyle w:val="Compact"/>
              <w:jc w:val="left"/>
            </w:pPr>
            <w:r>
              <w:t xml:space="preserve">VARCHAR(80)</w:t>
            </w:r>
          </w:p>
        </w:tc>
        <w:tc>
          <w:tcPr/>
          <w:p>
            <w:pPr>
              <w:pStyle w:val="Compact"/>
              <w:jc w:val="left"/>
            </w:pPr>
            <w:r>
              <w:t xml:space="preserve">"SOX"</w:t>
            </w:r>
          </w:p>
        </w:tc>
        <w:tc>
          <w:tcPr/>
          <w:p>
            <w:pPr>
              <w:pStyle w:val="Compact"/>
              <w:jc w:val="left"/>
            </w:pPr>
            <w:r>
              <w:t xml:space="preserve">Why the rule exists</w:t>
            </w:r>
          </w:p>
        </w:tc>
      </w:tr>
    </w:tbl>
    <w:bookmarkEnd w:id="82"/>
    <w:bookmarkStart w:id="83" w:name="X6aba455dcaf5a86a72fa3888de1068624b60f4b"/>
    <w:p>
      <w:pPr>
        <w:pStyle w:val="Heading4"/>
      </w:pPr>
      <w:r>
        <w:t xml:space="preserve">2.25</w:t>
      </w:r>
      <w:r>
        <w:t xml:space="preserve"> </w:t>
      </w:r>
      <w:r>
        <w:rPr>
          <w:rStyle w:val="VerbatimChar"/>
        </w:rPr>
        <w:t xml:space="preserve">sod_violations</w:t>
      </w:r>
    </w:p>
    <w:p>
      <w:pPr>
        <w:pStyle w:val="FirstParagraph"/>
      </w:pPr>
      <w:r>
        <w:rPr>
          <w:bCs/>
          <w:b/>
        </w:rPr>
        <w:t xml:space="preserve">Purpose:</w:t>
      </w:r>
      <w:r>
        <w:t xml:space="preserve"> </w:t>
      </w:r>
      <w:r>
        <w:t xml:space="preserve">Detected instances where one identity holds both sides of an SoD rule.</w:t>
      </w:r>
      <w:r>
        <w:t xml:space="preserve"> </w:t>
      </w:r>
      <w:r>
        <w:rPr>
          <w:bCs/>
          <w:b/>
        </w:rPr>
        <w:t xml:space="preserve">Primary Key:</w:t>
      </w:r>
      <w:r>
        <w:t xml:space="preserve"> </w:t>
      </w:r>
      <w:r>
        <w:rPr>
          <w:rStyle w:val="VerbatimChar"/>
        </w:rPr>
        <w:t xml:space="preserve">violation_id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violation_id</w:t>
            </w:r>
          </w:p>
        </w:tc>
        <w:tc>
          <w:tcPr/>
          <w:p>
            <w:pPr>
              <w:pStyle w:val="Compact"/>
              <w:jc w:val="left"/>
            </w:pPr>
            <w:r>
              <w:t xml:space="preserve">BIGINT</w:t>
            </w:r>
          </w:p>
        </w:tc>
        <w:tc>
          <w:tcPr/>
          <w:p>
            <w:pPr>
              <w:pStyle w:val="Compact"/>
              <w:jc w:val="left"/>
            </w:pPr>
            <w:r>
              <w:t xml:space="preserve">8821</w:t>
            </w:r>
          </w:p>
        </w:tc>
        <w:tc>
          <w:tcPr/>
          <w:p>
            <w:pPr>
              <w:pStyle w:val="Compact"/>
              <w:jc w:val="left"/>
            </w:pPr>
            <w:r>
              <w:t xml:space="preserve">Surrogate key</w:t>
            </w:r>
          </w:p>
        </w:tc>
      </w:tr>
      <w:tr>
        <w:tc>
          <w:tcPr/>
          <w:p>
            <w:pPr>
              <w:pStyle w:val="Compact"/>
              <w:jc w:val="left"/>
            </w:pPr>
            <w:r>
              <w:t xml:space="preserve">sod_rule_id</w:t>
            </w:r>
          </w:p>
        </w:tc>
        <w:tc>
          <w:tcPr/>
          <w:p>
            <w:pPr>
              <w:pStyle w:val="Compact"/>
              <w:jc w:val="left"/>
            </w:pPr>
            <w:r>
              <w:t xml:space="preserve">INT</w:t>
            </w:r>
          </w:p>
        </w:tc>
        <w:tc>
          <w:tcPr/>
          <w:p>
            <w:pPr>
              <w:pStyle w:val="Compact"/>
              <w:jc w:val="left"/>
            </w:pPr>
            <w:r>
              <w:t xml:space="preserve">12</w:t>
            </w:r>
          </w:p>
        </w:tc>
        <w:tc>
          <w:tcPr/>
          <w:p>
            <w:pPr>
              <w:pStyle w:val="Compact"/>
              <w:jc w:val="left"/>
            </w:pPr>
            <w:r>
              <w:t xml:space="preserve">FK → sod_rules</w:t>
            </w:r>
          </w:p>
        </w:tc>
      </w:tr>
      <w:tr>
        <w:tc>
          <w:tcPr/>
          <w:p>
            <w:pPr>
              <w:pStyle w:val="Compact"/>
              <w:jc w:val="left"/>
            </w:pPr>
            <w:r>
              <w:t xml:space="preserve">identity_id</w:t>
            </w:r>
          </w:p>
        </w:tc>
        <w:tc>
          <w:tcPr/>
          <w:p>
            <w:pPr>
              <w:pStyle w:val="Compact"/>
              <w:jc w:val="left"/>
            </w:pPr>
            <w:r>
              <w:t xml:space="preserve">BIGINT</w:t>
            </w:r>
          </w:p>
        </w:tc>
        <w:tc>
          <w:tcPr/>
          <w:p>
            <w:pPr>
              <w:pStyle w:val="Compact"/>
              <w:jc w:val="left"/>
            </w:pPr>
            <w:r>
              <w:t xml:space="preserve">500091</w:t>
            </w:r>
          </w:p>
        </w:tc>
        <w:tc>
          <w:tcPr/>
          <w:p>
            <w:pPr>
              <w:pStyle w:val="Compact"/>
              <w:jc w:val="left"/>
            </w:pPr>
            <w:r>
              <w:t xml:space="preserve">Who has the conflicting access</w:t>
            </w:r>
          </w:p>
        </w:tc>
      </w:tr>
      <w:tr>
        <w:tc>
          <w:tcPr/>
          <w:p>
            <w:pPr>
              <w:pStyle w:val="Compact"/>
              <w:jc w:val="left"/>
            </w:pPr>
            <w:r>
              <w:t xml:space="preserve">detected_at</w:t>
            </w:r>
          </w:p>
        </w:tc>
        <w:tc>
          <w:tcPr/>
          <w:p>
            <w:pPr>
              <w:pStyle w:val="Compact"/>
              <w:jc w:val="left"/>
            </w:pPr>
            <w:r>
              <w:t xml:space="preserve">DATETIME</w:t>
            </w:r>
          </w:p>
        </w:tc>
        <w:tc>
          <w:tcPr/>
          <w:p>
            <w:pPr>
              <w:pStyle w:val="Compact"/>
              <w:jc w:val="left"/>
            </w:pPr>
            <w:r>
              <w:t xml:space="preserve">2026-03-01 02:00:00</w:t>
            </w:r>
          </w:p>
        </w:tc>
        <w:tc>
          <w:tcPr/>
          <w:p>
            <w:pPr>
              <w:pStyle w:val="Compact"/>
              <w:jc w:val="left"/>
            </w:pPr>
            <w:r>
              <w:t xml:space="preserve">When detection ran</w:t>
            </w:r>
          </w:p>
        </w:tc>
      </w:tr>
      <w:tr>
        <w:tc>
          <w:tcPr/>
          <w:p>
            <w:pPr>
              <w:pStyle w:val="Compact"/>
              <w:jc w:val="left"/>
            </w:pPr>
            <w:r>
              <w:t xml:space="preserve">remediation_status</w:t>
            </w:r>
          </w:p>
        </w:tc>
        <w:tc>
          <w:tcPr/>
          <w:p>
            <w:pPr>
              <w:pStyle w:val="Compact"/>
              <w:jc w:val="left"/>
            </w:pPr>
            <w:r>
              <w:t xml:space="preserve">ENUM</w:t>
            </w:r>
          </w:p>
        </w:tc>
        <w:tc>
          <w:tcPr/>
          <w:p>
            <w:pPr>
              <w:pStyle w:val="Compact"/>
              <w:jc w:val="left"/>
            </w:pPr>
            <w:r>
              <w:t xml:space="preserve">"Open","Remediated","Accepted Risk"</w:t>
            </w:r>
          </w:p>
        </w:tc>
        <w:tc>
          <w:tcPr/>
          <w:p>
            <w:pPr>
              <w:pStyle w:val="Compact"/>
              <w:jc w:val="left"/>
            </w:pPr>
            <w:r>
              <w:t xml:space="preserve">Tracks whether action was taken</w:t>
            </w:r>
          </w:p>
        </w:tc>
      </w:tr>
      <w:tr>
        <w:tc>
          <w:tcPr/>
          <w:p>
            <w:pPr>
              <w:pStyle w:val="Compact"/>
              <w:jc w:val="left"/>
            </w:pPr>
            <w:r>
              <w:t xml:space="preserve">remediated_at</w:t>
            </w:r>
          </w:p>
        </w:tc>
        <w:tc>
          <w:tcPr/>
          <w:p>
            <w:pPr>
              <w:pStyle w:val="Compact"/>
              <w:jc w:val="left"/>
            </w:pPr>
            <w:r>
              <w:t xml:space="preserve">DATETIME (nullable)</w:t>
            </w:r>
          </w:p>
        </w:tc>
        <w:tc>
          <w:tcPr/>
          <w:p>
            <w:pPr>
              <w:pStyle w:val="Compact"/>
              <w:jc w:val="left"/>
            </w:pPr>
            <w:r>
              <w:t xml:space="preserve">2026-03-15 10:00:00</w:t>
            </w:r>
          </w:p>
        </w:tc>
        <w:tc>
          <w:tcPr/>
          <w:p>
            <w:pPr>
              <w:pStyle w:val="Compact"/>
              <w:jc w:val="left"/>
            </w:pPr>
            <w:r>
              <w:t xml:space="preserve">Closure timestamp</w:t>
            </w:r>
          </w:p>
        </w:tc>
      </w:tr>
    </w:tbl>
    <w:bookmarkEnd w:id="83"/>
    <w:bookmarkStart w:id="84" w:name="Xfdddb0c1c31c7e0b809583bc3e3aff6d48d9344"/>
    <w:p>
      <w:pPr>
        <w:pStyle w:val="Heading4"/>
      </w:pPr>
      <w:r>
        <w:t xml:space="preserve">2.26</w:t>
      </w:r>
      <w:r>
        <w:t xml:space="preserve"> </w:t>
      </w:r>
      <w:r>
        <w:rPr>
          <w:rStyle w:val="VerbatimChar"/>
        </w:rPr>
        <w:t xml:space="preserve">mfa_enrollment</w:t>
      </w:r>
    </w:p>
    <w:p>
      <w:pPr>
        <w:pStyle w:val="FirstParagraph"/>
      </w:pPr>
      <w:r>
        <w:rPr>
          <w:bCs/>
          <w:b/>
        </w:rPr>
        <w:t xml:space="preserve">Purpose:</w:t>
      </w:r>
      <w:r>
        <w:t xml:space="preserve"> </w:t>
      </w:r>
      <w:r>
        <w:t xml:space="preserve">Tracks MFA status per account (BR-E-12).</w:t>
      </w:r>
      <w:r>
        <w:t xml:space="preserve"> </w:t>
      </w:r>
      <w:r>
        <w:rPr>
          <w:bCs/>
          <w:b/>
        </w:rPr>
        <w:t xml:space="preserve">Primary Key:</w:t>
      </w:r>
      <w:r>
        <w:t xml:space="preserve"> </w:t>
      </w:r>
      <w:r>
        <w:rPr>
          <w:rStyle w:val="VerbatimChar"/>
        </w:rPr>
        <w:t xml:space="preserve">mfa_id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mfa_id</w:t>
            </w:r>
          </w:p>
        </w:tc>
        <w:tc>
          <w:tcPr/>
          <w:p>
            <w:pPr>
              <w:pStyle w:val="Compact"/>
              <w:jc w:val="left"/>
            </w:pPr>
            <w:r>
              <w:t xml:space="preserve">BIGINT</w:t>
            </w:r>
          </w:p>
        </w:tc>
        <w:tc>
          <w:tcPr/>
          <w:p>
            <w:pPr>
              <w:pStyle w:val="Compact"/>
              <w:jc w:val="left"/>
            </w:pPr>
            <w:r>
              <w:t xml:space="preserve">33421</w:t>
            </w:r>
          </w:p>
        </w:tc>
        <w:tc>
          <w:tcPr/>
          <w:p>
            <w:pPr>
              <w:pStyle w:val="Compact"/>
              <w:jc w:val="left"/>
            </w:pPr>
            <w:r>
              <w:t xml:space="preserve">Surrogate key</w:t>
            </w:r>
          </w:p>
        </w:tc>
      </w:tr>
      <w:tr>
        <w:tc>
          <w:tcPr/>
          <w:p>
            <w:pPr>
              <w:pStyle w:val="Compact"/>
              <w:jc w:val="left"/>
            </w:pPr>
            <w:r>
              <w:t xml:space="preserve">platform_id</w:t>
            </w:r>
          </w:p>
        </w:tc>
        <w:tc>
          <w:tcPr/>
          <w:p>
            <w:pPr>
              <w:pStyle w:val="Compact"/>
              <w:jc w:val="left"/>
            </w:pPr>
            <w:r>
              <w:t xml:space="preserve">INT</w:t>
            </w:r>
          </w:p>
        </w:tc>
        <w:tc>
          <w:tcPr/>
          <w:p>
            <w:pPr>
              <w:pStyle w:val="Compact"/>
              <w:jc w:val="left"/>
            </w:pPr>
            <w:r>
              <w:t xml:space="preserve">4</w:t>
            </w:r>
          </w:p>
        </w:tc>
        <w:tc>
          <w:tcPr/>
          <w:p>
            <w:pPr>
              <w:pStyle w:val="Compact"/>
              <w:jc w:val="left"/>
            </w:pPr>
            <w:r>
              <w:t xml:space="preserve">Which platform</w:t>
            </w:r>
          </w:p>
        </w:tc>
      </w:tr>
      <w:tr>
        <w:tc>
          <w:tcPr/>
          <w:p>
            <w:pPr>
              <w:pStyle w:val="Compact"/>
              <w:jc w:val="left"/>
            </w:pPr>
            <w:r>
              <w:t xml:space="preserve">platform_account_id</w:t>
            </w:r>
          </w:p>
        </w:tc>
        <w:tc>
          <w:tcPr/>
          <w:p>
            <w:pPr>
              <w:pStyle w:val="Compact"/>
              <w:jc w:val="left"/>
            </w:pPr>
            <w:r>
              <w:t xml:space="preserve">VARCHAR(64)</w:t>
            </w:r>
          </w:p>
        </w:tc>
        <w:tc>
          <w:tcPr/>
          <w:p>
            <w:pPr>
              <w:pStyle w:val="Compact"/>
              <w:jc w:val="left"/>
            </w:pPr>
            <w:r>
              <w:t xml:space="preserve">"OKTA-88213"</w:t>
            </w:r>
          </w:p>
        </w:tc>
        <w:tc>
          <w:tcPr/>
          <w:p>
            <w:pPr>
              <w:pStyle w:val="Compact"/>
              <w:jc w:val="left"/>
            </w:pPr>
            <w:r>
              <w:t xml:space="preserve">Account in question</w:t>
            </w:r>
          </w:p>
        </w:tc>
      </w:tr>
      <w:tr>
        <w:tc>
          <w:tcPr/>
          <w:p>
            <w:pPr>
              <w:pStyle w:val="Compact"/>
              <w:jc w:val="left"/>
            </w:pPr>
            <w:r>
              <w:t xml:space="preserve">mfa_enrolled</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Enrollment status</w:t>
            </w:r>
          </w:p>
        </w:tc>
      </w:tr>
      <w:tr>
        <w:tc>
          <w:tcPr/>
          <w:p>
            <w:pPr>
              <w:pStyle w:val="Compact"/>
              <w:jc w:val="left"/>
            </w:pPr>
            <w:r>
              <w:t xml:space="preserve">mfa_method</w:t>
            </w:r>
          </w:p>
        </w:tc>
        <w:tc>
          <w:tcPr/>
          <w:p>
            <w:pPr>
              <w:pStyle w:val="Compact"/>
              <w:jc w:val="left"/>
            </w:pPr>
            <w:r>
              <w:t xml:space="preserve">ENUM</w:t>
            </w:r>
          </w:p>
        </w:tc>
        <w:tc>
          <w:tcPr/>
          <w:p>
            <w:pPr>
              <w:pStyle w:val="Compact"/>
              <w:jc w:val="left"/>
            </w:pPr>
            <w:r>
              <w:t xml:space="preserve">"Push","TOTP","Hardware Key","None"</w:t>
            </w:r>
          </w:p>
        </w:tc>
        <w:tc>
          <w:tcPr/>
          <w:p>
            <w:pPr>
              <w:pStyle w:val="Compact"/>
              <w:jc w:val="left"/>
            </w:pPr>
            <w:r>
              <w:t xml:space="preserve">Method strength</w:t>
            </w:r>
          </w:p>
        </w:tc>
      </w:tr>
      <w:tr>
        <w:tc>
          <w:tcPr/>
          <w:p>
            <w:pPr>
              <w:pStyle w:val="Compact"/>
              <w:jc w:val="left"/>
            </w:pPr>
            <w:r>
              <w:t xml:space="preserve">enrolled_date</w:t>
            </w:r>
          </w:p>
        </w:tc>
        <w:tc>
          <w:tcPr/>
          <w:p>
            <w:pPr>
              <w:pStyle w:val="Compact"/>
              <w:jc w:val="left"/>
            </w:pPr>
            <w:r>
              <w:t xml:space="preserve">DATE (nullable)</w:t>
            </w:r>
          </w:p>
        </w:tc>
        <w:tc>
          <w:tcPr/>
          <w:p>
            <w:pPr>
              <w:pStyle w:val="Compact"/>
              <w:jc w:val="left"/>
            </w:pPr>
            <w:r>
              <w:t xml:space="preserve">2023-06-01</w:t>
            </w:r>
          </w:p>
        </w:tc>
        <w:tc>
          <w:tcPr/>
          <w:p>
            <w:pPr>
              <w:pStyle w:val="Compact"/>
              <w:jc w:val="left"/>
            </w:pPr>
            <w:r>
              <w:t xml:space="preserve">When enrolled</w:t>
            </w:r>
          </w:p>
        </w:tc>
      </w:tr>
    </w:tbl>
    <w:bookmarkEnd w:id="84"/>
    <w:bookmarkStart w:id="85" w:name="X46bbb62cabdca5edfdb8a10200f94841c9f1e8f"/>
    <w:p>
      <w:pPr>
        <w:pStyle w:val="Heading4"/>
      </w:pPr>
      <w:r>
        <w:t xml:space="preserve">2.27</w:t>
      </w:r>
      <w:r>
        <w:t xml:space="preserve"> </w:t>
      </w:r>
      <w:r>
        <w:rPr>
          <w:rStyle w:val="VerbatimChar"/>
        </w:rPr>
        <w:t xml:space="preserve">breakglass_usage_log</w:t>
      </w:r>
    </w:p>
    <w:p>
      <w:pPr>
        <w:pStyle w:val="FirstParagraph"/>
      </w:pPr>
      <w:r>
        <w:rPr>
          <w:bCs/>
          <w:b/>
        </w:rPr>
        <w:t xml:space="preserve">Purpose:</w:t>
      </w:r>
      <w:r>
        <w:t xml:space="preserve"> </w:t>
      </w:r>
      <w:r>
        <w:t xml:space="preserve">Records every invocation of an emergency/break-glass account (BR-I-08).</w:t>
      </w:r>
      <w:r>
        <w:t xml:space="preserve"> </w:t>
      </w:r>
      <w:r>
        <w:rPr>
          <w:bCs/>
          <w:b/>
        </w:rPr>
        <w:t xml:space="preserve">Primary Key:</w:t>
      </w:r>
      <w:r>
        <w:t xml:space="preserve"> </w:t>
      </w:r>
      <w:r>
        <w:rPr>
          <w:rStyle w:val="VerbatimChar"/>
        </w:rPr>
        <w:t xml:space="preserve">usage_id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usage_id</w:t>
            </w:r>
          </w:p>
        </w:tc>
        <w:tc>
          <w:tcPr/>
          <w:p>
            <w:pPr>
              <w:pStyle w:val="Compact"/>
              <w:jc w:val="left"/>
            </w:pPr>
            <w:r>
              <w:t xml:space="preserve">BIGINT</w:t>
            </w:r>
          </w:p>
        </w:tc>
        <w:tc>
          <w:tcPr/>
          <w:p>
            <w:pPr>
              <w:pStyle w:val="Compact"/>
              <w:jc w:val="left"/>
            </w:pPr>
            <w:r>
              <w:t xml:space="preserve">41</w:t>
            </w:r>
          </w:p>
        </w:tc>
        <w:tc>
          <w:tcPr/>
          <w:p>
            <w:pPr>
              <w:pStyle w:val="Compact"/>
              <w:jc w:val="left"/>
            </w:pPr>
            <w:r>
              <w:t xml:space="preserve">Surrogate key</w:t>
            </w:r>
          </w:p>
        </w:tc>
      </w:tr>
      <w:tr>
        <w:tc>
          <w:tcPr/>
          <w:p>
            <w:pPr>
              <w:pStyle w:val="Compact"/>
              <w:jc w:val="left"/>
            </w:pPr>
            <w:r>
              <w:t xml:space="preserve">service_account_id</w:t>
            </w:r>
          </w:p>
        </w:tc>
        <w:tc>
          <w:tcPr/>
          <w:p>
            <w:pPr>
              <w:pStyle w:val="Compact"/>
              <w:jc w:val="left"/>
            </w:pPr>
            <w:r>
              <w:t xml:space="preserve">BIGINT</w:t>
            </w:r>
          </w:p>
        </w:tc>
        <w:tc>
          <w:tcPr/>
          <w:p>
            <w:pPr>
              <w:pStyle w:val="Compact"/>
              <w:jc w:val="left"/>
            </w:pPr>
            <w:r>
              <w:t xml:space="preserve">7710</w:t>
            </w:r>
          </w:p>
        </w:tc>
        <w:tc>
          <w:tcPr/>
          <w:p>
            <w:pPr>
              <w:pStyle w:val="Compact"/>
              <w:jc w:val="left"/>
            </w:pPr>
            <w:r>
              <w:t xml:space="preserve">FK → service_accounts (break-glass accounts are modeled as a service_account subtype)</w:t>
            </w:r>
          </w:p>
        </w:tc>
      </w:tr>
      <w:tr>
        <w:tc>
          <w:tcPr/>
          <w:p>
            <w:pPr>
              <w:pStyle w:val="Compact"/>
              <w:jc w:val="left"/>
            </w:pPr>
            <w:r>
              <w:t xml:space="preserve">invoked_by_person_id</w:t>
            </w:r>
          </w:p>
        </w:tc>
        <w:tc>
          <w:tcPr/>
          <w:p>
            <w:pPr>
              <w:pStyle w:val="Compact"/>
              <w:jc w:val="left"/>
            </w:pPr>
            <w:r>
              <w:t xml:space="preserve">BIGINT</w:t>
            </w:r>
          </w:p>
        </w:tc>
        <w:tc>
          <w:tcPr/>
          <w:p>
            <w:pPr>
              <w:pStyle w:val="Compact"/>
              <w:jc w:val="left"/>
            </w:pPr>
            <w:r>
              <w:t xml:space="preserve">100533</w:t>
            </w:r>
          </w:p>
        </w:tc>
        <w:tc>
          <w:tcPr/>
          <w:p>
            <w:pPr>
              <w:pStyle w:val="Compact"/>
              <w:jc w:val="left"/>
            </w:pPr>
            <w:r>
              <w:t xml:space="preserve">Who checked it out</w:t>
            </w:r>
          </w:p>
        </w:tc>
      </w:tr>
      <w:tr>
        <w:tc>
          <w:tcPr/>
          <w:p>
            <w:pPr>
              <w:pStyle w:val="Compact"/>
              <w:jc w:val="left"/>
            </w:pPr>
            <w:r>
              <w:t xml:space="preserve">invoked_at</w:t>
            </w:r>
          </w:p>
        </w:tc>
        <w:tc>
          <w:tcPr/>
          <w:p>
            <w:pPr>
              <w:pStyle w:val="Compact"/>
              <w:jc w:val="left"/>
            </w:pPr>
            <w:r>
              <w:t xml:space="preserve">DATETIME</w:t>
            </w:r>
          </w:p>
        </w:tc>
        <w:tc>
          <w:tcPr/>
          <w:p>
            <w:pPr>
              <w:pStyle w:val="Compact"/>
              <w:jc w:val="left"/>
            </w:pPr>
            <w:r>
              <w:t xml:space="preserve">2026-01-09 02:14:00</w:t>
            </w:r>
          </w:p>
        </w:tc>
        <w:tc>
          <w:tcPr/>
          <w:p>
            <w:pPr>
              <w:pStyle w:val="Compact"/>
              <w:jc w:val="left"/>
            </w:pPr>
            <w:r>
              <w:t xml:space="preserve">Start of use</w:t>
            </w:r>
          </w:p>
        </w:tc>
      </w:tr>
      <w:tr>
        <w:tc>
          <w:tcPr/>
          <w:p>
            <w:pPr>
              <w:pStyle w:val="Compact"/>
              <w:jc w:val="left"/>
            </w:pPr>
            <w:r>
              <w:t xml:space="preserve">released_at</w:t>
            </w:r>
          </w:p>
        </w:tc>
        <w:tc>
          <w:tcPr/>
          <w:p>
            <w:pPr>
              <w:pStyle w:val="Compact"/>
              <w:jc w:val="left"/>
            </w:pPr>
            <w:r>
              <w:t xml:space="preserve">DATETIME (nullable)</w:t>
            </w:r>
          </w:p>
        </w:tc>
        <w:tc>
          <w:tcPr/>
          <w:p>
            <w:pPr>
              <w:pStyle w:val="Compact"/>
              <w:jc w:val="left"/>
            </w:pPr>
            <w:r>
              <w:t xml:space="preserve">2026-01-09 04:40:00</w:t>
            </w:r>
          </w:p>
        </w:tc>
        <w:tc>
          <w:tcPr/>
          <w:p>
            <w:pPr>
              <w:pStyle w:val="Compact"/>
              <w:jc w:val="left"/>
            </w:pPr>
            <w:r>
              <w:t xml:space="preserve">End of use</w:t>
            </w:r>
          </w:p>
        </w:tc>
      </w:tr>
      <w:tr>
        <w:tc>
          <w:tcPr/>
          <w:p>
            <w:pPr>
              <w:pStyle w:val="Compact"/>
              <w:jc w:val="left"/>
            </w:pPr>
            <w:r>
              <w:t xml:space="preserve">incident_ref</w:t>
            </w:r>
          </w:p>
        </w:tc>
        <w:tc>
          <w:tcPr/>
          <w:p>
            <w:pPr>
              <w:pStyle w:val="Compact"/>
              <w:jc w:val="left"/>
            </w:pPr>
            <w:r>
              <w:t xml:space="preserve">VARCHAR(40) (nullable)</w:t>
            </w:r>
          </w:p>
        </w:tc>
        <w:tc>
          <w:tcPr/>
          <w:p>
            <w:pPr>
              <w:pStyle w:val="Compact"/>
              <w:jc w:val="left"/>
            </w:pPr>
            <w:r>
              <w:t xml:space="preserve">"INC0040221"</w:t>
            </w:r>
          </w:p>
        </w:tc>
        <w:tc>
          <w:tcPr/>
          <w:p>
            <w:pPr>
              <w:pStyle w:val="Compact"/>
              <w:jc w:val="left"/>
            </w:pPr>
            <w:r>
              <w:t xml:space="preserve">Null = no declared incident, a red flag (attack path #11)</w:t>
            </w:r>
          </w:p>
        </w:tc>
      </w:tr>
      <w:tr>
        <w:tc>
          <w:tcPr/>
          <w:p>
            <w:pPr>
              <w:pStyle w:val="Compact"/>
              <w:jc w:val="left"/>
            </w:pPr>
            <w:r>
              <w:t xml:space="preserve">post_use_reviewed</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Evidence of compensating control</w:t>
            </w:r>
          </w:p>
        </w:tc>
      </w:tr>
    </w:tbl>
    <w:bookmarkEnd w:id="85"/>
    <w:bookmarkStart w:id="86" w:name="Xb79fde6c261bd6b020ddfdab12ffbcbf806a415"/>
    <w:p>
      <w:pPr>
        <w:pStyle w:val="Heading4"/>
      </w:pPr>
      <w:r>
        <w:t xml:space="preserve">2.28</w:t>
      </w:r>
      <w:r>
        <w:t xml:space="preserve"> </w:t>
      </w:r>
      <w:r>
        <w:rPr>
          <w:rStyle w:val="VerbatimChar"/>
        </w:rPr>
        <w:t xml:space="preserve">identity_risk_scores</w:t>
      </w:r>
    </w:p>
    <w:p>
      <w:pPr>
        <w:pStyle w:val="FirstParagraph"/>
      </w:pPr>
      <w:r>
        <w:rPr>
          <w:bCs/>
          <w:b/>
        </w:rPr>
        <w:t xml:space="preserve">Purpose:</w:t>
      </w:r>
      <w:r>
        <w:t xml:space="preserve"> </w:t>
      </w:r>
      <w:r>
        <w:t xml:space="preserve">Periodic computed risk score per identity, feeding CISO/board-level reporting.</w:t>
      </w:r>
      <w:r>
        <w:t xml:space="preserve"> </w:t>
      </w:r>
      <w:r>
        <w:rPr>
          <w:bCs/>
          <w:b/>
        </w:rPr>
        <w:t xml:space="preserve">Primary Key:</w:t>
      </w:r>
      <w:r>
        <w:t xml:space="preserve"> </w:t>
      </w:r>
      <w:r>
        <w:rPr>
          <w:rStyle w:val="VerbatimChar"/>
        </w:rPr>
        <w:t xml:space="preserve">score_id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score_id</w:t>
            </w:r>
          </w:p>
        </w:tc>
        <w:tc>
          <w:tcPr/>
          <w:p>
            <w:pPr>
              <w:pStyle w:val="Compact"/>
              <w:jc w:val="left"/>
            </w:pPr>
            <w:r>
              <w:t xml:space="preserve">BIGINT</w:t>
            </w:r>
          </w:p>
        </w:tc>
        <w:tc>
          <w:tcPr/>
          <w:p>
            <w:pPr>
              <w:pStyle w:val="Compact"/>
              <w:jc w:val="left"/>
            </w:pPr>
            <w:r>
              <w:t xml:space="preserve">990012</w:t>
            </w:r>
          </w:p>
        </w:tc>
        <w:tc>
          <w:tcPr/>
          <w:p>
            <w:pPr>
              <w:pStyle w:val="Compact"/>
              <w:jc w:val="left"/>
            </w:pPr>
            <w:r>
              <w:t xml:space="preserve">Surrogate key</w:t>
            </w:r>
          </w:p>
        </w:tc>
      </w:tr>
      <w:tr>
        <w:tc>
          <w:tcPr/>
          <w:p>
            <w:pPr>
              <w:pStyle w:val="Compact"/>
              <w:jc w:val="left"/>
            </w:pPr>
            <w:r>
              <w:t xml:space="preserve">identity_id</w:t>
            </w:r>
          </w:p>
        </w:tc>
        <w:tc>
          <w:tcPr/>
          <w:p>
            <w:pPr>
              <w:pStyle w:val="Compact"/>
              <w:jc w:val="left"/>
            </w:pPr>
            <w:r>
              <w:t xml:space="preserve">BIGINT</w:t>
            </w:r>
          </w:p>
        </w:tc>
        <w:tc>
          <w:tcPr/>
          <w:p>
            <w:pPr>
              <w:pStyle w:val="Compact"/>
              <w:jc w:val="left"/>
            </w:pPr>
            <w:r>
              <w:t xml:space="preserve">500091</w:t>
            </w:r>
          </w:p>
        </w:tc>
        <w:tc>
          <w:tcPr/>
          <w:p>
            <w:pPr>
              <w:pStyle w:val="Compact"/>
              <w:jc w:val="left"/>
            </w:pPr>
            <w:r>
              <w:t xml:space="preserve">FK → identities</w:t>
            </w:r>
          </w:p>
        </w:tc>
      </w:tr>
      <w:tr>
        <w:tc>
          <w:tcPr/>
          <w:p>
            <w:pPr>
              <w:pStyle w:val="Compact"/>
              <w:jc w:val="left"/>
            </w:pPr>
            <w:r>
              <w:t xml:space="preserve">score_date</w:t>
            </w:r>
          </w:p>
        </w:tc>
        <w:tc>
          <w:tcPr/>
          <w:p>
            <w:pPr>
              <w:pStyle w:val="Compact"/>
              <w:jc w:val="left"/>
            </w:pPr>
            <w:r>
              <w:t xml:space="preserve">DATE</w:t>
            </w:r>
          </w:p>
        </w:tc>
        <w:tc>
          <w:tcPr/>
          <w:p>
            <w:pPr>
              <w:pStyle w:val="Compact"/>
              <w:jc w:val="left"/>
            </w:pPr>
            <w:r>
              <w:t xml:space="preserve">2026-06-01</w:t>
            </w:r>
          </w:p>
        </w:tc>
        <w:tc>
          <w:tcPr/>
          <w:p>
            <w:pPr>
              <w:pStyle w:val="Compact"/>
              <w:jc w:val="left"/>
            </w:pPr>
            <w:r>
              <w:t xml:space="preserve">Snapshot date (supports trend reporting)</w:t>
            </w:r>
          </w:p>
        </w:tc>
      </w:tr>
      <w:tr>
        <w:tc>
          <w:tcPr/>
          <w:p>
            <w:pPr>
              <w:pStyle w:val="Compact"/>
              <w:jc w:val="left"/>
            </w:pPr>
            <w:r>
              <w:t xml:space="preserve">risk_score</w:t>
            </w:r>
          </w:p>
        </w:tc>
        <w:tc>
          <w:tcPr/>
          <w:p>
            <w:pPr>
              <w:pStyle w:val="Compact"/>
              <w:jc w:val="left"/>
            </w:pPr>
            <w:r>
              <w:t xml:space="preserve">DECIMAL(5,2)</w:t>
            </w:r>
          </w:p>
        </w:tc>
        <w:tc>
          <w:tcPr/>
          <w:p>
            <w:pPr>
              <w:pStyle w:val="Compact"/>
              <w:jc w:val="left"/>
            </w:pPr>
            <w:r>
              <w:t xml:space="preserve">78.40</w:t>
            </w:r>
          </w:p>
        </w:tc>
        <w:tc>
          <w:tcPr/>
          <w:p>
            <w:pPr>
              <w:pStyle w:val="Compact"/>
              <w:jc w:val="left"/>
            </w:pPr>
            <w:r>
              <w:t xml:space="preserve">Composite score (0–100)</w:t>
            </w:r>
          </w:p>
        </w:tc>
      </w:tr>
      <w:tr>
        <w:tc>
          <w:tcPr/>
          <w:p>
            <w:pPr>
              <w:pStyle w:val="Compact"/>
              <w:jc w:val="left"/>
            </w:pPr>
            <w:r>
              <w:t xml:space="preserve">contributing_factors</w:t>
            </w:r>
          </w:p>
        </w:tc>
        <w:tc>
          <w:tcPr/>
          <w:p>
            <w:pPr>
              <w:pStyle w:val="Compact"/>
              <w:jc w:val="left"/>
            </w:pPr>
            <w:r>
              <w:t xml:space="preserve">VARCHAR(255)</w:t>
            </w:r>
          </w:p>
        </w:tc>
        <w:tc>
          <w:tcPr/>
          <w:p>
            <w:pPr>
              <w:pStyle w:val="Compact"/>
              <w:jc w:val="left"/>
            </w:pPr>
            <w:r>
              <w:t xml:space="preserve">"Cross-platform admin; dormant 45 days"</w:t>
            </w:r>
          </w:p>
        </w:tc>
        <w:tc>
          <w:tcPr/>
          <w:p>
            <w:pPr>
              <w:pStyle w:val="Compact"/>
              <w:jc w:val="left"/>
            </w:pPr>
            <w:r>
              <w:t xml:space="preserve">Human-readable driver summary</w:t>
            </w:r>
          </w:p>
        </w:tc>
      </w:tr>
    </w:tbl>
    <w:p>
      <w:r>
        <w:pict>
          <v:rect style="width:0;height:1.5pt" o:hralign="center" o:hrstd="t" o:hr="t"/>
        </w:pict>
      </w:r>
    </w:p>
    <w:bookmarkEnd w:id="86"/>
    <w:bookmarkEnd w:id="87"/>
    <w:bookmarkStart w:id="88" w:name="step-3--employee-dataset-employeescsv"/>
    <w:p>
      <w:pPr>
        <w:pStyle w:val="Heading3"/>
      </w:pPr>
      <w:r>
        <w:t xml:space="preserve">STEP 3 — EMPLOYEE DATASET:</w:t>
      </w:r>
      <w:r>
        <w:t xml:space="preserve"> </w:t>
      </w:r>
      <w:r>
        <w:rPr>
          <w:rStyle w:val="VerbatimChar"/>
        </w:rPr>
        <w:t xml:space="preserve">employees.csv</w:t>
      </w:r>
    </w:p>
    <w:p>
      <w:pPr>
        <w:pStyle w:val="FirstParagraph"/>
      </w:pPr>
      <w:r>
        <w:rPr>
          <w:iCs/>
          <w:i/>
        </w:rPr>
        <w:t xml:space="preserve">Note: this is the flat, exportable view of the</w:t>
      </w:r>
      <w:r>
        <w:rPr>
          <w:iCs/>
          <w:i/>
        </w:rPr>
        <w:t xml:space="preserve"> </w:t>
      </w:r>
      <w:r>
        <w:rPr>
          <w:rStyle w:val="VerbatimChar"/>
          <w:iCs/>
          <w:i/>
        </w:rPr>
        <w:t xml:space="preserve">persons</w:t>
      </w:r>
      <w:r>
        <w:rPr>
          <w:iCs/>
          <w:i/>
        </w:rPr>
        <w:t xml:space="preserve"> </w:t>
      </w:r>
      <w:r>
        <w:rPr>
          <w:iCs/>
          <w:i/>
        </w:rPr>
        <w:t xml:space="preserve">table (Step 2.1), covering both employees and contractors, since both share the same lifecycle skeleton.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Why It Exists</w:t>
            </w:r>
          </w:p>
        </w:tc>
        <w:tc>
          <w:tcPr/>
          <w:p>
            <w:pPr>
              <w:pStyle w:val="Compact"/>
              <w:jc w:val="left"/>
            </w:pPr>
            <w:r>
              <w:t xml:space="preserve">Business Rule Supported</w:t>
            </w:r>
          </w:p>
        </w:tc>
      </w:tr>
      <w:tr>
        <w:tc>
          <w:tcPr/>
          <w:p>
            <w:pPr>
              <w:pStyle w:val="Compact"/>
              <w:jc w:val="left"/>
            </w:pPr>
            <w:r>
              <w:t xml:space="preserve">employee_id</w:t>
            </w:r>
          </w:p>
        </w:tc>
        <w:tc>
          <w:tcPr/>
          <w:p>
            <w:pPr>
              <w:pStyle w:val="Compact"/>
              <w:jc w:val="left"/>
            </w:pPr>
            <w:r>
              <w:t xml:space="preserve">Unique identifier required to anchor every downstream access record</w:t>
            </w:r>
          </w:p>
        </w:tc>
        <w:tc>
          <w:tcPr/>
          <w:p>
            <w:pPr>
              <w:pStyle w:val="Compact"/>
              <w:jc w:val="left"/>
            </w:pPr>
            <w:r>
              <w:t xml:space="preserve">BR-E-01</w:t>
            </w:r>
          </w:p>
        </w:tc>
      </w:tr>
      <w:tr>
        <w:tc>
          <w:tcPr/>
          <w:p>
            <w:pPr>
              <w:pStyle w:val="Compact"/>
              <w:jc w:val="left"/>
            </w:pPr>
            <w:r>
              <w:t xml:space="preserve">full_name</w:t>
            </w:r>
          </w:p>
        </w:tc>
        <w:tc>
          <w:tcPr/>
          <w:p>
            <w:pPr>
              <w:pStyle w:val="Compact"/>
              <w:jc w:val="left"/>
            </w:pPr>
            <w:r>
              <w:t xml:space="preserve">Required for cross-platform identity correlation (fuzzy matching fallback)</w:t>
            </w:r>
          </w:p>
        </w:tc>
        <w:tc>
          <w:tcPr/>
          <w:p>
            <w:pPr>
              <w:pStyle w:val="Compact"/>
              <w:jc w:val="left"/>
            </w:pPr>
            <w:r>
              <w:t xml:space="preserve">BR-I-03</w:t>
            </w:r>
          </w:p>
        </w:tc>
      </w:tr>
      <w:tr>
        <w:tc>
          <w:tcPr/>
          <w:p>
            <w:pPr>
              <w:pStyle w:val="Compact"/>
              <w:jc w:val="left"/>
            </w:pPr>
            <w:r>
              <w:t xml:space="preserve">email</w:t>
            </w:r>
          </w:p>
        </w:tc>
        <w:tc>
          <w:tcPr/>
          <w:p>
            <w:pPr>
              <w:pStyle w:val="Compact"/>
              <w:jc w:val="left"/>
            </w:pPr>
            <w:r>
              <w:t xml:space="preserve">Primary, most reliable correlation key across platforms</w:t>
            </w:r>
          </w:p>
        </w:tc>
        <w:tc>
          <w:tcPr/>
          <w:p>
            <w:pPr>
              <w:pStyle w:val="Compact"/>
              <w:jc w:val="left"/>
            </w:pPr>
            <w:r>
              <w:t xml:space="preserve">BR-I-03</w:t>
            </w:r>
          </w:p>
        </w:tc>
      </w:tr>
      <w:tr>
        <w:tc>
          <w:tcPr/>
          <w:p>
            <w:pPr>
              <w:pStyle w:val="Compact"/>
              <w:jc w:val="left"/>
            </w:pPr>
            <w:r>
              <w:t xml:space="preserve">department</w:t>
            </w:r>
          </w:p>
        </w:tc>
        <w:tc>
          <w:tcPr/>
          <w:p>
            <w:pPr>
              <w:pStyle w:val="Compact"/>
              <w:jc w:val="left"/>
            </w:pPr>
            <w:r>
              <w:t xml:space="preserve">Scopes SoD rules, role templates, and review ownership</w:t>
            </w:r>
          </w:p>
        </w:tc>
        <w:tc>
          <w:tcPr/>
          <w:p>
            <w:pPr>
              <w:pStyle w:val="Compact"/>
              <w:jc w:val="left"/>
            </w:pPr>
            <w:r>
              <w:t xml:space="preserve">BR-E-09, BR-E-23</w:t>
            </w:r>
          </w:p>
        </w:tc>
      </w:tr>
      <w:tr>
        <w:tc>
          <w:tcPr/>
          <w:p>
            <w:pPr>
              <w:pStyle w:val="Compact"/>
              <w:jc w:val="left"/>
            </w:pPr>
            <w:r>
              <w:t xml:space="preserve">job_title / role</w:t>
            </w:r>
          </w:p>
        </w:tc>
        <w:tc>
          <w:tcPr/>
          <w:p>
            <w:pPr>
              <w:pStyle w:val="Compact"/>
              <w:jc w:val="left"/>
            </w:pPr>
            <w:r>
              <w:t xml:space="preserve">Drives birthright access provisioning</w:t>
            </w:r>
          </w:p>
        </w:tc>
        <w:tc>
          <w:tcPr/>
          <w:p>
            <w:pPr>
              <w:pStyle w:val="Compact"/>
              <w:jc w:val="left"/>
            </w:pPr>
            <w:r>
              <w:t xml:space="preserve">BR-E-17</w:t>
            </w:r>
          </w:p>
        </w:tc>
      </w:tr>
      <w:tr>
        <w:tc>
          <w:tcPr/>
          <w:p>
            <w:pPr>
              <w:pStyle w:val="Compact"/>
              <w:jc w:val="left"/>
            </w:pPr>
            <w:r>
              <w:t xml:space="preserve">manager</w:t>
            </w:r>
          </w:p>
        </w:tc>
        <w:tc>
          <w:tcPr/>
          <w:p>
            <w:pPr>
              <w:pStyle w:val="Compact"/>
              <w:jc w:val="left"/>
            </w:pPr>
            <w:r>
              <w:t xml:space="preserve">Defines the approval chain for access requests</w:t>
            </w:r>
          </w:p>
        </w:tc>
        <w:tc>
          <w:tcPr/>
          <w:p>
            <w:pPr>
              <w:pStyle w:val="Compact"/>
              <w:jc w:val="left"/>
            </w:pPr>
            <w:r>
              <w:t xml:space="preserve">BR-E-02, BR-I-05</w:t>
            </w:r>
          </w:p>
        </w:tc>
      </w:tr>
      <w:tr>
        <w:tc>
          <w:tcPr/>
          <w:p>
            <w:pPr>
              <w:pStyle w:val="Compact"/>
              <w:jc w:val="left"/>
            </w:pPr>
            <w:r>
              <w:t xml:space="preserve">employment_type</w:t>
            </w:r>
          </w:p>
        </w:tc>
        <w:tc>
          <w:tcPr/>
          <w:p>
            <w:pPr>
              <w:pStyle w:val="Compact"/>
              <w:jc w:val="left"/>
            </w:pPr>
            <w:r>
              <w:t xml:space="preserve">Distinguishes employee vs. contractor handling (review cadence, offboarding speed)</w:t>
            </w:r>
          </w:p>
        </w:tc>
        <w:tc>
          <w:tcPr/>
          <w:p>
            <w:pPr>
              <w:pStyle w:val="Compact"/>
              <w:jc w:val="left"/>
            </w:pPr>
            <w:r>
              <w:t xml:space="preserve">BR-E-25, BR-I-09</w:t>
            </w:r>
          </w:p>
        </w:tc>
      </w:tr>
      <w:tr>
        <w:tc>
          <w:tcPr/>
          <w:p>
            <w:pPr>
              <w:pStyle w:val="Compact"/>
              <w:jc w:val="left"/>
            </w:pPr>
            <w:r>
              <w:t xml:space="preserve">hire_date</w:t>
            </w:r>
          </w:p>
        </w:tc>
        <w:tc>
          <w:tcPr/>
          <w:p>
            <w:pPr>
              <w:pStyle w:val="Compact"/>
              <w:jc w:val="left"/>
            </w:pPr>
            <w:r>
              <w:t xml:space="preserve">Anchors lifecycle start; supports tenure-based privilege-creep analysis</w:t>
            </w:r>
          </w:p>
        </w:tc>
        <w:tc>
          <w:tcPr/>
          <w:p>
            <w:pPr>
              <w:pStyle w:val="Compact"/>
              <w:jc w:val="left"/>
            </w:pPr>
            <w:r>
              <w:t xml:space="preserve">Lifecycle Stage 1</w:t>
            </w:r>
          </w:p>
        </w:tc>
      </w:tr>
      <w:tr>
        <w:tc>
          <w:tcPr/>
          <w:p>
            <w:pPr>
              <w:pStyle w:val="Compact"/>
              <w:jc w:val="left"/>
            </w:pPr>
            <w:r>
              <w:t xml:space="preserve">termination_date</w:t>
            </w:r>
          </w:p>
        </w:tc>
        <w:tc>
          <w:tcPr/>
          <w:p>
            <w:pPr>
              <w:pStyle w:val="Compact"/>
              <w:jc w:val="left"/>
            </w:pPr>
            <w:r>
              <w:t xml:space="preserve">Anchors lifecycle end; triggers offboarding workflow</w:t>
            </w:r>
          </w:p>
        </w:tc>
        <w:tc>
          <w:tcPr/>
          <w:p>
            <w:pPr>
              <w:pStyle w:val="Compact"/>
              <w:jc w:val="left"/>
            </w:pPr>
            <w:r>
              <w:t xml:space="preserve">BR-E-05, BR-E-18</w:t>
            </w:r>
          </w:p>
        </w:tc>
      </w:tr>
      <w:tr>
        <w:tc>
          <w:tcPr/>
          <w:p>
            <w:pPr>
              <w:pStyle w:val="Compact"/>
              <w:jc w:val="left"/>
            </w:pPr>
            <w:r>
              <w:t xml:space="preserve">termination_reason</w:t>
            </w:r>
          </w:p>
        </w:tc>
        <w:tc>
          <w:tcPr/>
          <w:p>
            <w:pPr>
              <w:pStyle w:val="Compact"/>
              <w:jc w:val="left"/>
            </w:pPr>
            <w:r>
              <w:t xml:space="preserve">Distinguishes voluntary vs. involuntary handling speed</w:t>
            </w:r>
          </w:p>
        </w:tc>
        <w:tc>
          <w:tcPr/>
          <w:p>
            <w:pPr>
              <w:pStyle w:val="Compact"/>
              <w:jc w:val="left"/>
            </w:pPr>
            <w:r>
              <w:t xml:space="preserve">BR-I-09</w:t>
            </w:r>
          </w:p>
        </w:tc>
      </w:tr>
      <w:tr>
        <w:tc>
          <w:tcPr/>
          <w:p>
            <w:pPr>
              <w:pStyle w:val="Compact"/>
              <w:jc w:val="left"/>
            </w:pPr>
            <w:r>
              <w:t xml:space="preserve">status</w:t>
            </w:r>
          </w:p>
        </w:tc>
        <w:tc>
          <w:tcPr/>
          <w:p>
            <w:pPr>
              <w:pStyle w:val="Compact"/>
              <w:jc w:val="left"/>
            </w:pPr>
            <w:r>
              <w:t xml:space="preserve">Drives whether the identity should currently have any active access at all</w:t>
            </w:r>
          </w:p>
        </w:tc>
        <w:tc>
          <w:tcPr/>
          <w:p>
            <w:pPr>
              <w:pStyle w:val="Compact"/>
              <w:jc w:val="left"/>
            </w:pPr>
            <w:r>
              <w:t xml:space="preserve">BR-E-19, BR-E-20 (reconciliation)</w:t>
            </w:r>
          </w:p>
        </w:tc>
      </w:tr>
      <w:tr>
        <w:tc>
          <w:tcPr/>
          <w:p>
            <w:pPr>
              <w:pStyle w:val="Compact"/>
              <w:jc w:val="left"/>
            </w:pPr>
            <w:r>
              <w:t xml:space="preserve">background_check_level</w:t>
            </w:r>
          </w:p>
        </w:tc>
        <w:tc>
          <w:tcPr/>
          <w:p>
            <w:pPr>
              <w:pStyle w:val="Compact"/>
              <w:jc w:val="left"/>
            </w:pPr>
            <w:r>
              <w:t xml:space="preserve">Supports access eligibility for sensitive roles</w:t>
            </w:r>
          </w:p>
        </w:tc>
        <w:tc>
          <w:tcPr/>
          <w:p>
            <w:pPr>
              <w:pStyle w:val="Compact"/>
              <w:jc w:val="left"/>
            </w:pPr>
            <w:r>
              <w:t xml:space="preserve">BR-E-24</w:t>
            </w:r>
          </w:p>
        </w:tc>
      </w:tr>
      <w:tr>
        <w:tc>
          <w:tcPr/>
          <w:p>
            <w:pPr>
              <w:pStyle w:val="Compact"/>
              <w:jc w:val="left"/>
            </w:pPr>
            <w:r>
              <w:t xml:space="preserve">vendor_id (contractors only)</w:t>
            </w:r>
          </w:p>
        </w:tc>
        <w:tc>
          <w:tcPr/>
          <w:p>
            <w:pPr>
              <w:pStyle w:val="Compact"/>
              <w:jc w:val="left"/>
            </w:pPr>
            <w:r>
              <w:t xml:space="preserve">Links contractor access to contract lifecycle</w:t>
            </w:r>
          </w:p>
        </w:tc>
        <w:tc>
          <w:tcPr/>
          <w:p>
            <w:pPr>
              <w:pStyle w:val="Compact"/>
              <w:jc w:val="left"/>
            </w:pPr>
            <w:r>
              <w:t xml:space="preserve">BR-E-14, BR-E-25</w:t>
            </w:r>
          </w:p>
        </w:tc>
      </w:tr>
      <w:tr>
        <w:tc>
          <w:tcPr/>
          <w:p>
            <w:pPr>
              <w:pStyle w:val="Compact"/>
              <w:jc w:val="left"/>
            </w:pPr>
            <w:r>
              <w:t xml:space="preserve">location_country</w:t>
            </w:r>
          </w:p>
        </w:tc>
        <w:tc>
          <w:tcPr/>
          <w:p>
            <w:pPr>
              <w:pStyle w:val="Compact"/>
              <w:jc w:val="left"/>
            </w:pPr>
            <w:r>
              <w:t xml:space="preserve">Supports jurisdiction-specific access/regulatory scoping</w:t>
            </w:r>
          </w:p>
        </w:tc>
        <w:tc>
          <w:tcPr/>
          <w:p>
            <w:pPr>
              <w:pStyle w:val="Compact"/>
              <w:jc w:val="left"/>
            </w:pPr>
            <w:r>
              <w:t xml:space="preserve">Compliance requirement (Phase 1 Step 1.6)</w:t>
            </w:r>
          </w:p>
        </w:tc>
      </w:tr>
      <w:tr>
        <w:tc>
          <w:tcPr/>
          <w:p>
            <w:pPr>
              <w:pStyle w:val="Compact"/>
              <w:jc w:val="left"/>
            </w:pPr>
            <w:r>
              <w:t xml:space="preserve">last_hr_sync_at</w:t>
            </w:r>
          </w:p>
        </w:tc>
        <w:tc>
          <w:tcPr/>
          <w:p>
            <w:pPr>
              <w:pStyle w:val="Compact"/>
              <w:jc w:val="left"/>
            </w:pPr>
            <w:r>
              <w:t xml:space="preserve">Surfaces HR-to-IT data freshness gaps</w:t>
            </w:r>
          </w:p>
        </w:tc>
        <w:tc>
          <w:tcPr/>
          <w:p>
            <w:pPr>
              <w:pStyle w:val="Compact"/>
              <w:jc w:val="left"/>
            </w:pPr>
            <w:r>
              <w:t xml:space="preserve">BR-I-01</w:t>
            </w:r>
          </w:p>
        </w:tc>
      </w:tr>
    </w:tbl>
    <w:p>
      <w:r>
        <w:pict>
          <v:rect style="width:0;height:1.5pt" o:hralign="center" o:hrstd="t" o:hr="t"/>
        </w:pict>
      </w:r>
    </w:p>
    <w:bookmarkEnd w:id="88"/>
    <w:bookmarkStart w:id="97" w:name="step-4--platform-account-datasets"/>
    <w:p>
      <w:pPr>
        <w:pStyle w:val="Heading3"/>
      </w:pPr>
      <w:r>
        <w:t xml:space="preserve">STEP 4 — PLATFORM ACCOUNT DATASETS</w:t>
      </w:r>
    </w:p>
    <w:p>
      <w:pPr>
        <w:pStyle w:val="FirstParagraph"/>
      </w:pPr>
      <w:r>
        <w:t xml:space="preserve">All five platform account tables share a</w:t>
      </w:r>
      <w:r>
        <w:t xml:space="preserve"> </w:t>
      </w:r>
      <w:r>
        <w:rPr>
          <w:bCs/>
          <w:b/>
        </w:rPr>
        <w:t xml:space="preserve">common core</w:t>
      </w:r>
      <w:r>
        <w:t xml:space="preserve"> </w:t>
      </w:r>
      <w:r>
        <w:t xml:space="preserve">(for correlation and reconciliation) plus</w:t>
      </w:r>
      <w:r>
        <w:t xml:space="preserve"> </w:t>
      </w:r>
      <w:r>
        <w:rPr>
          <w:bCs/>
          <w:b/>
        </w:rPr>
        <w:t xml:space="preserve">platform-specific extensions</w:t>
      </w:r>
      <w:r>
        <w:t xml:space="preserve"> </w:t>
      </w:r>
      <w:r>
        <w:t xml:space="preserve">(to realistically reflect how each system actually models identity).</w:t>
      </w:r>
    </w:p>
    <w:bookmarkStart w:id="89" w:name="common-columns-present-in-all-5-tables"/>
    <w:p>
      <w:pPr>
        <w:pStyle w:val="Heading4"/>
      </w:pPr>
      <w:r>
        <w:t xml:space="preserve">Common columns (present in all 5 tables)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Business Meaning</w:t>
            </w:r>
          </w:p>
        </w:tc>
      </w:tr>
      <w:tr>
        <w:tc>
          <w:tcPr/>
          <w:p>
            <w:pPr>
              <w:pStyle w:val="Compact"/>
              <w:jc w:val="left"/>
            </w:pPr>
            <w:r>
              <w:t xml:space="preserve">platform_account_id</w:t>
            </w:r>
          </w:p>
        </w:tc>
        <w:tc>
          <w:tcPr/>
          <w:p>
            <w:pPr>
              <w:pStyle w:val="Compact"/>
              <w:jc w:val="left"/>
            </w:pPr>
            <w:r>
              <w:t xml:space="preserve">VARCHAR(64)</w:t>
            </w:r>
          </w:p>
        </w:tc>
        <w:tc>
          <w:tcPr/>
          <w:p>
            <w:pPr>
              <w:pStyle w:val="Compact"/>
              <w:jc w:val="left"/>
            </w:pPr>
            <w:r>
              <w:t xml:space="preserve">Natural key within that platform (PK)</w:t>
            </w:r>
          </w:p>
        </w:tc>
      </w:tr>
      <w:tr>
        <w:tc>
          <w:tcPr/>
          <w:p>
            <w:pPr>
              <w:pStyle w:val="Compact"/>
              <w:jc w:val="left"/>
            </w:pPr>
            <w:r>
              <w:t xml:space="preserve">identity_id</w:t>
            </w:r>
          </w:p>
        </w:tc>
        <w:tc>
          <w:tcPr/>
          <w:p>
            <w:pPr>
              <w:pStyle w:val="Compact"/>
              <w:jc w:val="left"/>
            </w:pPr>
            <w:r>
              <w:t xml:space="preserve">BIGINT (nullable)</w:t>
            </w:r>
          </w:p>
        </w:tc>
        <w:tc>
          <w:tcPr/>
          <w:p>
            <w:pPr>
              <w:pStyle w:val="Compact"/>
              <w:jc w:val="left"/>
            </w:pPr>
            <w:r>
              <w:t xml:space="preserve">FK → identities;</w:t>
            </w:r>
            <w:r>
              <w:t xml:space="preserve"> </w:t>
            </w:r>
            <w:r>
              <w:rPr>
                <w:bCs/>
                <w:b/>
              </w:rPr>
              <w:t xml:space="preserve">nullable</w:t>
            </w:r>
            <w:r>
              <w:t xml:space="preserve"> </w:t>
            </w:r>
            <w:r>
              <w:t xml:space="preserve">to allow unlinked/orphaned accounts</w:t>
            </w:r>
          </w:p>
        </w:tc>
      </w:tr>
      <w:tr>
        <w:tc>
          <w:tcPr/>
          <w:p>
            <w:pPr>
              <w:pStyle w:val="Compact"/>
              <w:jc w:val="left"/>
            </w:pPr>
            <w:r>
              <w:t xml:space="preserve">login_name</w:t>
            </w:r>
          </w:p>
        </w:tc>
        <w:tc>
          <w:tcPr/>
          <w:p>
            <w:pPr>
              <w:pStyle w:val="Compact"/>
              <w:jc w:val="left"/>
            </w:pPr>
            <w:r>
              <w:t xml:space="preserve">VARCHAR(100)</w:t>
            </w:r>
          </w:p>
        </w:tc>
        <w:tc>
          <w:tcPr/>
          <w:p>
            <w:pPr>
              <w:pStyle w:val="Compact"/>
              <w:jc w:val="left"/>
            </w:pPr>
            <w:r>
              <w:t xml:space="preserve">The actual username/UPN used to authenticate</w:t>
            </w:r>
          </w:p>
        </w:tc>
      </w:tr>
      <w:tr>
        <w:tc>
          <w:tcPr/>
          <w:p>
            <w:pPr>
              <w:pStyle w:val="Compact"/>
              <w:jc w:val="left"/>
            </w:pPr>
            <w:r>
              <w:t xml:space="preserve">email</w:t>
            </w:r>
          </w:p>
        </w:tc>
        <w:tc>
          <w:tcPr/>
          <w:p>
            <w:pPr>
              <w:pStyle w:val="Compact"/>
              <w:jc w:val="left"/>
            </w:pPr>
            <w:r>
              <w:t xml:space="preserve">VARCHAR(150)</w:t>
            </w:r>
          </w:p>
        </w:tc>
        <w:tc>
          <w:tcPr/>
          <w:p>
            <w:pPr>
              <w:pStyle w:val="Compact"/>
              <w:jc w:val="left"/>
            </w:pPr>
            <w:r>
              <w:t xml:space="preserve">Used as a correlation fallback key</w:t>
            </w:r>
          </w:p>
        </w:tc>
      </w:tr>
      <w:tr>
        <w:tc>
          <w:tcPr/>
          <w:p>
            <w:pPr>
              <w:pStyle w:val="Compact"/>
              <w:jc w:val="left"/>
            </w:pPr>
            <w:r>
              <w:t xml:space="preserve">account_status</w:t>
            </w:r>
          </w:p>
        </w:tc>
        <w:tc>
          <w:tcPr/>
          <w:p>
            <w:pPr>
              <w:pStyle w:val="Compact"/>
              <w:jc w:val="left"/>
            </w:pPr>
            <w:r>
              <w:t xml:space="preserve">ENUM</w:t>
            </w:r>
          </w:p>
        </w:tc>
        <w:tc>
          <w:tcPr/>
          <w:p>
            <w:pPr>
              <w:pStyle w:val="Compact"/>
              <w:jc w:val="left"/>
            </w:pPr>
            <w:r>
              <w:t xml:space="preserve">"Active","Disabled","Locked","Deleted" — the per-platform state, which can desynchronize across platforms (core to the "ghost access" anomaly)</w:t>
            </w:r>
          </w:p>
        </w:tc>
      </w:tr>
      <w:tr>
        <w:tc>
          <w:tcPr/>
          <w:p>
            <w:pPr>
              <w:pStyle w:val="Compact"/>
              <w:jc w:val="left"/>
            </w:pPr>
            <w:r>
              <w:t xml:space="preserve">created_date</w:t>
            </w:r>
          </w:p>
        </w:tc>
        <w:tc>
          <w:tcPr/>
          <w:p>
            <w:pPr>
              <w:pStyle w:val="Compact"/>
              <w:jc w:val="left"/>
            </w:pPr>
            <w:r>
              <w:t xml:space="preserve">DATE</w:t>
            </w:r>
          </w:p>
        </w:tc>
        <w:tc>
          <w:tcPr/>
          <w:p>
            <w:pPr>
              <w:pStyle w:val="Compact"/>
              <w:jc w:val="left"/>
            </w:pPr>
            <w:r>
              <w:t xml:space="preserve">Account provisioning date</w:t>
            </w:r>
          </w:p>
        </w:tc>
      </w:tr>
      <w:tr>
        <w:tc>
          <w:tcPr/>
          <w:p>
            <w:pPr>
              <w:pStyle w:val="Compact"/>
              <w:jc w:val="left"/>
            </w:pPr>
            <w:r>
              <w:t xml:space="preserve">disabled_date</w:t>
            </w:r>
          </w:p>
        </w:tc>
        <w:tc>
          <w:tcPr/>
          <w:p>
            <w:pPr>
              <w:pStyle w:val="Compact"/>
              <w:jc w:val="left"/>
            </w:pPr>
            <w:r>
              <w:t xml:space="preserve">DATE (nullable)</w:t>
            </w:r>
          </w:p>
        </w:tc>
        <w:tc>
          <w:tcPr/>
          <w:p>
            <w:pPr>
              <w:pStyle w:val="Compact"/>
              <w:jc w:val="left"/>
            </w:pPr>
            <w:r>
              <w:t xml:space="preserve">When deactivated in</w:t>
            </w:r>
            <w:r>
              <w:t xml:space="preserve"> </w:t>
            </w:r>
            <w:r>
              <w:rPr>
                <w:iCs/>
                <w:i/>
              </w:rPr>
              <w:t xml:space="preserve">this specific platform</w:t>
            </w:r>
            <w:r>
              <w:t xml:space="preserve"> </w:t>
            </w:r>
            <w:r>
              <w:t xml:space="preserve">— comparing across platforms surfaces offboarding gaps</w:t>
            </w:r>
          </w:p>
        </w:tc>
      </w:tr>
      <w:tr>
        <w:tc>
          <w:tcPr/>
          <w:p>
            <w:pPr>
              <w:pStyle w:val="Compact"/>
              <w:jc w:val="left"/>
            </w:pPr>
            <w:r>
              <w:t xml:space="preserve">last_login_date</w:t>
            </w:r>
          </w:p>
        </w:tc>
        <w:tc>
          <w:tcPr/>
          <w:p>
            <w:pPr>
              <w:pStyle w:val="Compact"/>
              <w:jc w:val="left"/>
            </w:pPr>
            <w:r>
              <w:t xml:space="preserve">DATE (nullable)</w:t>
            </w:r>
          </w:p>
        </w:tc>
        <w:tc>
          <w:tcPr/>
          <w:p>
            <w:pPr>
              <w:pStyle w:val="Compact"/>
              <w:jc w:val="left"/>
            </w:pPr>
            <w:r>
              <w:t xml:space="preserve">Drives dormancy detection (BR-E-10)</w:t>
            </w:r>
          </w:p>
        </w:tc>
      </w:tr>
      <w:tr>
        <w:tc>
          <w:tcPr/>
          <w:p>
            <w:pPr>
              <w:pStyle w:val="Compact"/>
              <w:jc w:val="left"/>
            </w:pPr>
            <w:r>
              <w:t xml:space="preserve">privilege_tier</w:t>
            </w:r>
          </w:p>
        </w:tc>
        <w:tc>
          <w:tcPr/>
          <w:p>
            <w:pPr>
              <w:pStyle w:val="Compact"/>
              <w:jc w:val="left"/>
            </w:pPr>
            <w:r>
              <w:t xml:space="preserve">ENUM</w:t>
            </w:r>
          </w:p>
        </w:tc>
        <w:tc>
          <w:tcPr/>
          <w:p>
            <w:pPr>
              <w:pStyle w:val="Compact"/>
              <w:jc w:val="left"/>
            </w:pPr>
            <w:r>
              <w:t xml:space="preserve">"Standard","Elevated","Admin" — per-platform privilege classification</w:t>
            </w:r>
          </w:p>
        </w:tc>
      </w:tr>
    </w:tbl>
    <w:bookmarkEnd w:id="89"/>
    <w:bookmarkStart w:id="90" w:name="Xbc61b8940104d822640e287ae0923285e680b87"/>
    <w:p>
      <w:pPr>
        <w:pStyle w:val="Heading4"/>
      </w:pPr>
      <w:r>
        <w:t xml:space="preserve">4.1</w:t>
      </w:r>
      <w:r>
        <w:t xml:space="preserve"> </w:t>
      </w:r>
      <w:r>
        <w:rPr>
          <w:rStyle w:val="VerbatimChar"/>
        </w:rPr>
        <w:t xml:space="preserve">ad_accounts.csv</w:t>
      </w:r>
      <w:r>
        <w:t xml:space="preserve"> </w:t>
      </w:r>
      <w:r>
        <w:t xml:space="preserve">— extensions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Example</w:t>
            </w:r>
          </w:p>
        </w:tc>
        <w:tc>
          <w:tcPr/>
          <w:p>
            <w:pPr>
              <w:pStyle w:val="Compact"/>
              <w:jc w:val="left"/>
            </w:pPr>
            <w:r>
              <w:t xml:space="preserve">Meaning</w:t>
            </w:r>
          </w:p>
        </w:tc>
      </w:tr>
      <w:tr>
        <w:tc>
          <w:tcPr/>
          <w:p>
            <w:pPr>
              <w:pStyle w:val="Compact"/>
              <w:jc w:val="left"/>
            </w:pPr>
            <w:r>
              <w:t xml:space="preserve">sam_account_name</w:t>
            </w:r>
          </w:p>
        </w:tc>
        <w:tc>
          <w:tcPr/>
          <w:p>
            <w:pPr>
              <w:pStyle w:val="Compact"/>
              <w:jc w:val="left"/>
            </w:pPr>
            <w:r>
              <w:t xml:space="preserve">"psubramaniam"</w:t>
            </w:r>
          </w:p>
        </w:tc>
        <w:tc>
          <w:tcPr/>
          <w:p>
            <w:pPr>
              <w:pStyle w:val="Compact"/>
              <w:jc w:val="left"/>
            </w:pPr>
            <w:r>
              <w:t xml:space="preserve">Legacy AD logon identifier</w:t>
            </w:r>
          </w:p>
        </w:tc>
      </w:tr>
      <w:tr>
        <w:tc>
          <w:tcPr/>
          <w:p>
            <w:pPr>
              <w:pStyle w:val="Compact"/>
              <w:jc w:val="left"/>
            </w:pPr>
            <w:r>
              <w:t xml:space="preserve">distinguished_name</w:t>
            </w:r>
          </w:p>
        </w:tc>
        <w:tc>
          <w:tcPr/>
          <w:p>
            <w:pPr>
              <w:pStyle w:val="Compact"/>
              <w:jc w:val="left"/>
            </w:pPr>
            <w:r>
              <w:t xml:space="preserve">"CN=Priya Subramaniam,OU=Finance,DC=corp,DC=com"</w:t>
            </w:r>
          </w:p>
        </w:tc>
        <w:tc>
          <w:tcPr/>
          <w:p>
            <w:pPr>
              <w:pStyle w:val="Compact"/>
              <w:jc w:val="left"/>
            </w:pPr>
            <w:r>
              <w:t xml:space="preserve">Full directory path; OU often implies department/role</w:t>
            </w:r>
          </w:p>
        </w:tc>
      </w:tr>
      <w:tr>
        <w:tc>
          <w:tcPr/>
          <w:p>
            <w:pPr>
              <w:pStyle w:val="Compact"/>
              <w:jc w:val="left"/>
            </w:pPr>
            <w:r>
              <w:t xml:space="preserve">ou_path</w:t>
            </w:r>
          </w:p>
        </w:tc>
        <w:tc>
          <w:tcPr/>
          <w:p>
            <w:pPr>
              <w:pStyle w:val="Compact"/>
              <w:jc w:val="left"/>
            </w:pPr>
            <w:r>
              <w:t xml:space="preserve">"Finance/India"</w:t>
            </w:r>
          </w:p>
        </w:tc>
        <w:tc>
          <w:tcPr/>
          <w:p>
            <w:pPr>
              <w:pStyle w:val="Compact"/>
              <w:jc w:val="left"/>
            </w:pPr>
            <w:r>
              <w:t xml:space="preserve">Organizational unit, used for scoping</w:t>
            </w:r>
          </w:p>
        </w:tc>
      </w:tr>
      <w:tr>
        <w:tc>
          <w:tcPr/>
          <w:p>
            <w:pPr>
              <w:pStyle w:val="Compact"/>
              <w:jc w:val="left"/>
            </w:pPr>
            <w:r>
              <w:t xml:space="preserve">is_service_account_flag</w:t>
            </w:r>
          </w:p>
        </w:tc>
        <w:tc>
          <w:tcPr/>
          <w:p>
            <w:pPr>
              <w:pStyle w:val="Compact"/>
              <w:jc w:val="left"/>
            </w:pPr>
            <w:r>
              <w:t xml:space="preserve">FALSE</w:t>
            </w:r>
          </w:p>
        </w:tc>
        <w:tc>
          <w:tcPr/>
          <w:p>
            <w:pPr>
              <w:pStyle w:val="Compact"/>
              <w:jc w:val="left"/>
            </w:pPr>
            <w:r>
              <w:t xml:space="preserve">Some orgs store service accounts inside the same AD table — flag distinguishes them</w:t>
            </w:r>
          </w:p>
        </w:tc>
      </w:tr>
    </w:tbl>
    <w:bookmarkEnd w:id="90"/>
    <w:bookmarkStart w:id="92" w:name="X3dc30dd3afd0eb2e1568681915767c14c2e4ab4"/>
    <w:p>
      <w:pPr>
        <w:pStyle w:val="Heading4"/>
      </w:pPr>
      <w:r>
        <w:t xml:space="preserve">4.2</w:t>
      </w:r>
      <w:r>
        <w:t xml:space="preserve"> </w:t>
      </w:r>
      <w:r>
        <w:rPr>
          <w:rStyle w:val="VerbatimChar"/>
        </w:rPr>
        <w:t xml:space="preserve">azure_accounts.csv</w:t>
      </w:r>
      <w:r>
        <w:t xml:space="preserve"> </w:t>
      </w:r>
      <w:r>
        <w:t xml:space="preserve">— extensions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Example</w:t>
            </w:r>
          </w:p>
        </w:tc>
        <w:tc>
          <w:tcPr/>
          <w:p>
            <w:pPr>
              <w:pStyle w:val="Compact"/>
              <w:jc w:val="left"/>
            </w:pPr>
            <w:r>
              <w:t xml:space="preserve">Meaning</w:t>
            </w:r>
          </w:p>
        </w:tc>
      </w:tr>
      <w:tr>
        <w:tc>
          <w:tcPr/>
          <w:p>
            <w:pPr>
              <w:pStyle w:val="Compact"/>
              <w:jc w:val="left"/>
            </w:pPr>
            <w:r>
              <w:t xml:space="preserve">upn</w:t>
            </w:r>
          </w:p>
        </w:tc>
        <w:tc>
          <w:tcPr/>
          <w:p>
            <w:pPr>
              <w:pStyle w:val="Compact"/>
              <w:jc w:val="left"/>
            </w:pPr>
            <w:r>
              <w:t xml:space="preserve">"</w:t>
            </w:r>
            <w:hyperlink r:id="rId91">
              <w:r>
                <w:rPr>
                  <w:rStyle w:val="Hyperlink"/>
                </w:rPr>
                <w:t xml:space="preserve">priya.subramaniam@corp.onmicrosoft.com</w:t>
              </w:r>
            </w:hyperlink>
            <w:r>
              <w:t xml:space="preserve">"</w:t>
            </w:r>
          </w:p>
        </w:tc>
        <w:tc>
          <w:tcPr/>
          <w:p>
            <w:pPr>
              <w:pStyle w:val="Compact"/>
              <w:jc w:val="left"/>
            </w:pPr>
            <w:r>
              <w:t xml:space="preserve">Azure AD User Principal Name</w:t>
            </w:r>
          </w:p>
        </w:tc>
      </w:tr>
      <w:tr>
        <w:tc>
          <w:tcPr/>
          <w:p>
            <w:pPr>
              <w:pStyle w:val="Compact"/>
              <w:jc w:val="left"/>
            </w:pPr>
            <w:r>
              <w:t xml:space="preserve">object_id</w:t>
            </w:r>
          </w:p>
        </w:tc>
        <w:tc>
          <w:tcPr/>
          <w:p>
            <w:pPr>
              <w:pStyle w:val="Compact"/>
              <w:jc w:val="left"/>
            </w:pPr>
            <w:r>
              <w:t xml:space="preserve">"a1b2c3d4-..."</w:t>
            </w:r>
          </w:p>
        </w:tc>
        <w:tc>
          <w:tcPr/>
          <w:p>
            <w:pPr>
              <w:pStyle w:val="Compact"/>
              <w:jc w:val="left"/>
            </w:pPr>
            <w:r>
              <w:t xml:space="preserve">Azure's internal GUID — primary key inside Azure, used for correlation to AD via sync</w:t>
            </w:r>
          </w:p>
        </w:tc>
      </w:tr>
      <w:tr>
        <w:tc>
          <w:tcPr/>
          <w:p>
            <w:pPr>
              <w:pStyle w:val="Compact"/>
              <w:jc w:val="left"/>
            </w:pPr>
            <w:r>
              <w:t xml:space="preserve">sync_source</w:t>
            </w:r>
          </w:p>
        </w:tc>
        <w:tc>
          <w:tcPr/>
          <w:p>
            <w:pPr>
              <w:pStyle w:val="Compact"/>
              <w:jc w:val="left"/>
            </w:pPr>
            <w:r>
              <w:t xml:space="preserve">ENUM "AD Synced","Cloud-Only","B2B Guest"</w:t>
            </w:r>
          </w:p>
        </w:tc>
        <w:tc>
          <w:tcPr/>
          <w:p>
            <w:pPr>
              <w:pStyle w:val="Compact"/>
              <w:jc w:val="left"/>
            </w:pPr>
            <w:r>
              <w:t xml:space="preserve">Distinguishes hybrid-synced accounts from cloud-native/guest accounts (relevant to "admin not in AD" edge case)</w:t>
            </w:r>
          </w:p>
        </w:tc>
      </w:tr>
      <w:tr>
        <w:tc>
          <w:tcPr/>
          <w:p>
            <w:pPr>
              <w:pStyle w:val="Compact"/>
              <w:jc w:val="left"/>
            </w:pPr>
            <w:r>
              <w:t xml:space="preserve">conditional_access_compliant</w:t>
            </w:r>
          </w:p>
        </w:tc>
        <w:tc>
          <w:tcPr/>
          <w:p>
            <w:pPr>
              <w:pStyle w:val="Compact"/>
              <w:jc w:val="left"/>
            </w:pPr>
            <w:r>
              <w:t xml:space="preserve">BOOLEAN</w:t>
            </w:r>
          </w:p>
        </w:tc>
        <w:tc>
          <w:tcPr/>
          <w:p>
            <w:pPr>
              <w:pStyle w:val="Compact"/>
              <w:jc w:val="left"/>
            </w:pPr>
            <w:r>
              <w:t xml:space="preserve">Supports security-posture-aware access decisions</w:t>
            </w:r>
          </w:p>
        </w:tc>
      </w:tr>
    </w:tbl>
    <w:bookmarkEnd w:id="92"/>
    <w:bookmarkStart w:id="93" w:name="Xdddfa62263e048e1e18aecd04160343c1fe71c8"/>
    <w:p>
      <w:pPr>
        <w:pStyle w:val="Heading4"/>
      </w:pPr>
      <w:r>
        <w:t xml:space="preserve">4.3</w:t>
      </w:r>
      <w:r>
        <w:t xml:space="preserve"> </w:t>
      </w:r>
      <w:r>
        <w:rPr>
          <w:rStyle w:val="VerbatimChar"/>
        </w:rPr>
        <w:t xml:space="preserve">aws_accounts.csv</w:t>
      </w:r>
      <w:r>
        <w:t xml:space="preserve"> </w:t>
      </w:r>
      <w:r>
        <w:t xml:space="preserve">— extensions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Example</w:t>
            </w:r>
          </w:p>
        </w:tc>
        <w:tc>
          <w:tcPr/>
          <w:p>
            <w:pPr>
              <w:pStyle w:val="Compact"/>
              <w:jc w:val="left"/>
            </w:pPr>
            <w:r>
              <w:t xml:space="preserve">Meaning</w:t>
            </w:r>
          </w:p>
        </w:tc>
      </w:tr>
      <w:tr>
        <w:tc>
          <w:tcPr/>
          <w:p>
            <w:pPr>
              <w:pStyle w:val="Compact"/>
              <w:jc w:val="left"/>
            </w:pPr>
            <w:r>
              <w:t xml:space="preserve">aws_account_number</w:t>
            </w:r>
          </w:p>
        </w:tc>
        <w:tc>
          <w:tcPr/>
          <w:p>
            <w:pPr>
              <w:pStyle w:val="Compact"/>
              <w:jc w:val="left"/>
            </w:pPr>
            <w:r>
              <w:t xml:space="preserve">"778812455123"</w:t>
            </w:r>
          </w:p>
        </w:tc>
        <w:tc>
          <w:tcPr/>
          <w:p>
            <w:pPr>
              <w:pStyle w:val="Compact"/>
              <w:jc w:val="left"/>
            </w:pPr>
            <w:r>
              <w:t xml:space="preserve">Which AWS account (org sub-account) this identity exists in</w:t>
            </w:r>
          </w:p>
        </w:tc>
      </w:tr>
      <w:tr>
        <w:tc>
          <w:tcPr/>
          <w:p>
            <w:pPr>
              <w:pStyle w:val="Compact"/>
              <w:jc w:val="left"/>
            </w:pPr>
            <w:r>
              <w:t xml:space="preserve">iam_user_or_role</w:t>
            </w:r>
          </w:p>
        </w:tc>
        <w:tc>
          <w:tcPr/>
          <w:p>
            <w:pPr>
              <w:pStyle w:val="Compact"/>
              <w:jc w:val="left"/>
            </w:pPr>
            <w:r>
              <w:t xml:space="preserve">ENUM "IAM User","Federated Role","Service Role"</w:t>
            </w:r>
          </w:p>
        </w:tc>
        <w:tc>
          <w:tcPr/>
          <w:p>
            <w:pPr>
              <w:pStyle w:val="Compact"/>
              <w:jc w:val="left"/>
            </w:pPr>
            <w:r>
              <w:t xml:space="preserve">Many AWS "accounts" are roles, not direct human users — central to the "admin in AWS but not in AD" edge case</w:t>
            </w:r>
          </w:p>
        </w:tc>
      </w:tr>
      <w:tr>
        <w:tc>
          <w:tcPr/>
          <w:p>
            <w:pPr>
              <w:pStyle w:val="Compact"/>
              <w:jc w:val="left"/>
            </w:pPr>
            <w:r>
              <w:t xml:space="preserve">arn</w:t>
            </w:r>
          </w:p>
        </w:tc>
        <w:tc>
          <w:tcPr/>
          <w:p>
            <w:pPr>
              <w:pStyle w:val="Compact"/>
              <w:jc w:val="left"/>
            </w:pPr>
            <w:r>
              <w:t xml:space="preserve">"arn:aws:iam::778812455123:user/psubramaniam"</w:t>
            </w:r>
          </w:p>
        </w:tc>
        <w:tc>
          <w:tcPr/>
          <w:p>
            <w:pPr>
              <w:pStyle w:val="Compact"/>
              <w:jc w:val="left"/>
            </w:pPr>
            <w:r>
              <w:t xml:space="preserve">Unique AWS identifier</w:t>
            </w:r>
          </w:p>
        </w:tc>
      </w:tr>
      <w:tr>
        <w:tc>
          <w:tcPr/>
          <w:p>
            <w:pPr>
              <w:pStyle w:val="Compact"/>
              <w:jc w:val="left"/>
            </w:pPr>
            <w:r>
              <w:t xml:space="preserve">access_key_active</w:t>
            </w:r>
          </w:p>
        </w:tc>
        <w:tc>
          <w:tcPr/>
          <w:p>
            <w:pPr>
              <w:pStyle w:val="Compact"/>
              <w:jc w:val="left"/>
            </w:pPr>
            <w:r>
              <w:t xml:space="preserve">BOOLEAN</w:t>
            </w:r>
          </w:p>
        </w:tc>
        <w:tc>
          <w:tcPr/>
          <w:p>
            <w:pPr>
              <w:pStyle w:val="Compact"/>
              <w:jc w:val="left"/>
            </w:pPr>
            <w:r>
              <w:t xml:space="preserve">Whether long-lived programmatic keys exist (vs. federated/temporary credentials only)</w:t>
            </w:r>
          </w:p>
        </w:tc>
      </w:tr>
      <w:tr>
        <w:tc>
          <w:tcPr/>
          <w:p>
            <w:pPr>
              <w:pStyle w:val="Compact"/>
              <w:jc w:val="left"/>
            </w:pPr>
            <w:r>
              <w:t xml:space="preserve">federation_source</w:t>
            </w:r>
          </w:p>
        </w:tc>
        <w:tc>
          <w:tcPr/>
          <w:p>
            <w:pPr>
              <w:pStyle w:val="Compact"/>
              <w:jc w:val="left"/>
            </w:pPr>
            <w:r>
              <w:t xml:space="preserve">VARCHAR(40) (nullable)</w:t>
            </w:r>
          </w:p>
        </w:tc>
        <w:tc>
          <w:tcPr/>
          <w:p>
            <w:pPr>
              <w:pStyle w:val="Compact"/>
              <w:jc w:val="left"/>
            </w:pPr>
            <w:r>
              <w:t xml:space="preserve">"Okta SSO" if access is federated rather than a standing IAM user</w:t>
            </w:r>
          </w:p>
        </w:tc>
      </w:tr>
    </w:tbl>
    <w:bookmarkEnd w:id="93"/>
    <w:bookmarkStart w:id="94" w:name="X2eeb564a4d35d3d5f11b13d55f4cab48be3131e"/>
    <w:p>
      <w:pPr>
        <w:pStyle w:val="Heading4"/>
      </w:pPr>
      <w:r>
        <w:t xml:space="preserve">4.4</w:t>
      </w:r>
      <w:r>
        <w:t xml:space="preserve"> </w:t>
      </w:r>
      <w:r>
        <w:rPr>
          <w:rStyle w:val="VerbatimChar"/>
        </w:rPr>
        <w:t xml:space="preserve">okta_accounts.csv</w:t>
      </w:r>
      <w:r>
        <w:t xml:space="preserve"> </w:t>
      </w:r>
      <w:r>
        <w:t xml:space="preserve">— extensions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Example</w:t>
            </w:r>
          </w:p>
        </w:tc>
        <w:tc>
          <w:tcPr/>
          <w:p>
            <w:pPr>
              <w:pStyle w:val="Compact"/>
              <w:jc w:val="left"/>
            </w:pPr>
            <w:r>
              <w:t xml:space="preserve">Meaning</w:t>
            </w:r>
          </w:p>
        </w:tc>
      </w:tr>
      <w:tr>
        <w:tc>
          <w:tcPr/>
          <w:p>
            <w:pPr>
              <w:pStyle w:val="Compact"/>
              <w:jc w:val="left"/>
            </w:pPr>
            <w:r>
              <w:t xml:space="preserve">okta_user_id</w:t>
            </w:r>
          </w:p>
        </w:tc>
        <w:tc>
          <w:tcPr/>
          <w:p>
            <w:pPr>
              <w:pStyle w:val="Compact"/>
              <w:jc w:val="left"/>
            </w:pPr>
            <w:r>
              <w:t xml:space="preserve">"00u1a2b3c4d5e"</w:t>
            </w:r>
          </w:p>
        </w:tc>
        <w:tc>
          <w:tcPr/>
          <w:p>
            <w:pPr>
              <w:pStyle w:val="Compact"/>
              <w:jc w:val="left"/>
            </w:pPr>
            <w:r>
              <w:t xml:space="preserve">Okta's internal ID</w:t>
            </w:r>
          </w:p>
        </w:tc>
      </w:tr>
      <w:tr>
        <w:tc>
          <w:tcPr/>
          <w:p>
            <w:pPr>
              <w:pStyle w:val="Compact"/>
              <w:jc w:val="left"/>
            </w:pPr>
            <w:r>
              <w:t xml:space="preserve">federated_apps_count</w:t>
            </w:r>
          </w:p>
        </w:tc>
        <w:tc>
          <w:tcPr/>
          <w:p>
            <w:pPr>
              <w:pStyle w:val="Compact"/>
              <w:jc w:val="left"/>
            </w:pPr>
            <w:r>
              <w:t xml:space="preserve">INT</w:t>
            </w:r>
          </w:p>
        </w:tc>
        <w:tc>
          <w:tcPr/>
          <w:p>
            <w:pPr>
              <w:pStyle w:val="Compact"/>
              <w:jc w:val="left"/>
            </w:pPr>
            <w:r>
              <w:t xml:space="preserve">Number of downstream SaaS apps reachable via this SSO identity — quantifies cascade risk if compromised</w:t>
            </w:r>
          </w:p>
        </w:tc>
      </w:tr>
      <w:tr>
        <w:tc>
          <w:tcPr/>
          <w:p>
            <w:pPr>
              <w:pStyle w:val="Compact"/>
              <w:jc w:val="left"/>
            </w:pPr>
            <w:r>
              <w:t xml:space="preserve">is_sso_broker_admin</w:t>
            </w:r>
          </w:p>
        </w:tc>
        <w:tc>
          <w:tcPr/>
          <w:p>
            <w:pPr>
              <w:pStyle w:val="Compact"/>
              <w:jc w:val="left"/>
            </w:pPr>
            <w:r>
              <w:t xml:space="preserve">BOOLEAN</w:t>
            </w:r>
          </w:p>
        </w:tc>
        <w:tc>
          <w:tcPr/>
          <w:p>
            <w:pPr>
              <w:pStyle w:val="Compact"/>
              <w:jc w:val="left"/>
            </w:pPr>
            <w:r>
              <w:t xml:space="preserve">Flags Okta-level admins, who implicitly control access to everything federated through it</w:t>
            </w:r>
          </w:p>
        </w:tc>
      </w:tr>
    </w:tbl>
    <w:bookmarkEnd w:id="94"/>
    <w:bookmarkStart w:id="95" w:name="Xb701ca36ab34c22ab44a9d8874eb699fe1f085c"/>
    <w:p>
      <w:pPr>
        <w:pStyle w:val="Heading4"/>
      </w:pPr>
      <w:r>
        <w:t xml:space="preserve">4.5</w:t>
      </w:r>
      <w:r>
        <w:t xml:space="preserve"> </w:t>
      </w:r>
      <w:r>
        <w:rPr>
          <w:rStyle w:val="VerbatimChar"/>
        </w:rPr>
        <w:t xml:space="preserve">salesforce_accounts.csv</w:t>
      </w:r>
      <w:r>
        <w:t xml:space="preserve"> </w:t>
      </w:r>
      <w:r>
        <w:t xml:space="preserve">— extensions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Example</w:t>
            </w:r>
          </w:p>
        </w:tc>
        <w:tc>
          <w:tcPr/>
          <w:p>
            <w:pPr>
              <w:pStyle w:val="Compact"/>
              <w:jc w:val="left"/>
            </w:pPr>
            <w:r>
              <w:t xml:space="preserve">Meaning</w:t>
            </w:r>
          </w:p>
        </w:tc>
      </w:tr>
      <w:tr>
        <w:tc>
          <w:tcPr/>
          <w:p>
            <w:pPr>
              <w:pStyle w:val="Compact"/>
              <w:jc w:val="left"/>
            </w:pPr>
            <w:r>
              <w:t xml:space="preserve">salesforce_user_id</w:t>
            </w:r>
          </w:p>
        </w:tc>
        <w:tc>
          <w:tcPr/>
          <w:p>
            <w:pPr>
              <w:pStyle w:val="Compact"/>
              <w:jc w:val="left"/>
            </w:pPr>
            <w:r>
              <w:t xml:space="preserve">"0051a000003Dabc"</w:t>
            </w:r>
          </w:p>
        </w:tc>
        <w:tc>
          <w:tcPr/>
          <w:p>
            <w:pPr>
              <w:pStyle w:val="Compact"/>
              <w:jc w:val="left"/>
            </w:pPr>
            <w:r>
              <w:t xml:space="preserve">Salesforce internal ID</w:t>
            </w:r>
          </w:p>
        </w:tc>
      </w:tr>
      <w:tr>
        <w:tc>
          <w:tcPr/>
          <w:p>
            <w:pPr>
              <w:pStyle w:val="Compact"/>
              <w:jc w:val="left"/>
            </w:pPr>
            <w:r>
              <w:t xml:space="preserve">profile_name</w:t>
            </w:r>
          </w:p>
        </w:tc>
        <w:tc>
          <w:tcPr/>
          <w:p>
            <w:pPr>
              <w:pStyle w:val="Compact"/>
              <w:jc w:val="left"/>
            </w:pPr>
            <w:r>
              <w:t xml:space="preserve">"System Administrator"</w:t>
            </w:r>
          </w:p>
        </w:tc>
        <w:tc>
          <w:tcPr/>
          <w:p>
            <w:pPr>
              <w:pStyle w:val="Compact"/>
              <w:jc w:val="left"/>
            </w:pPr>
            <w:r>
              <w:t xml:space="preserve">Salesforce's native role-equivalent object</w:t>
            </w:r>
          </w:p>
        </w:tc>
      </w:tr>
      <w:tr>
        <w:tc>
          <w:tcPr/>
          <w:p>
            <w:pPr>
              <w:pStyle w:val="Compact"/>
              <w:jc w:val="left"/>
            </w:pPr>
            <w:r>
              <w:t xml:space="preserve">permission_sets</w:t>
            </w:r>
          </w:p>
        </w:tc>
        <w:tc>
          <w:tcPr/>
          <w:p>
            <w:pPr>
              <w:pStyle w:val="Compact"/>
              <w:jc w:val="left"/>
            </w:pPr>
            <w:r>
              <w:t xml:space="preserve">"PS_FinanceExport,PS_BulkDataAccess"</w:t>
            </w:r>
          </w:p>
        </w:tc>
        <w:tc>
          <w:tcPr/>
          <w:p>
            <w:pPr>
              <w:pStyle w:val="Compact"/>
              <w:jc w:val="left"/>
            </w:pPr>
            <w:r>
              <w:t xml:space="preserve">Stacked permission sets — another inheritance layer distinct from AD/Azure groups</w:t>
            </w:r>
          </w:p>
        </w:tc>
      </w:tr>
      <w:tr>
        <w:tc>
          <w:tcPr/>
          <w:p>
            <w:pPr>
              <w:pStyle w:val="Compact"/>
              <w:jc w:val="left"/>
            </w:pPr>
            <w:r>
              <w:t xml:space="preserve">provisioned_by</w:t>
            </w:r>
          </w:p>
        </w:tc>
        <w:tc>
          <w:tcPr/>
          <w:p>
            <w:pPr>
              <w:pStyle w:val="Compact"/>
              <w:jc w:val="left"/>
            </w:pPr>
            <w:r>
              <w:t xml:space="preserve">ENUM "Central IT","Business Admin (Self-Service)"</w:t>
            </w:r>
          </w:p>
        </w:tc>
        <w:tc>
          <w:tcPr/>
          <w:p>
            <w:pPr>
              <w:pStyle w:val="Compact"/>
              <w:jc w:val="left"/>
            </w:pPr>
            <w:r>
              <w:t xml:space="preserve">Captures the business-team-driven provisioning pattern unique to SaaS apps (BR-I-10)</w:t>
            </w:r>
          </w:p>
        </w:tc>
      </w:tr>
    </w:tbl>
    <w:bookmarkEnd w:id="95"/>
    <w:bookmarkStart w:id="96" w:name="how-identities-connect-across-platforms"/>
    <w:p>
      <w:pPr>
        <w:pStyle w:val="Heading4"/>
      </w:pPr>
      <w:r>
        <w:t xml:space="preserve">How identities connect across platforms</w:t>
      </w:r>
    </w:p>
    <w:p>
      <w:pPr>
        <w:pStyle w:val="FirstParagraph"/>
      </w:pPr>
      <w:r>
        <w:t xml:space="preserve">Each platform account links to the canonical</w:t>
      </w:r>
      <w:r>
        <w:t xml:space="preserve"> </w:t>
      </w:r>
      <w:r>
        <w:rPr>
          <w:rStyle w:val="VerbatimChar"/>
        </w:rPr>
        <w:t xml:space="preserve">identities</w:t>
      </w:r>
      <w:r>
        <w:t xml:space="preserve"> </w:t>
      </w:r>
      <w:r>
        <w:t xml:space="preserve">table via the</w:t>
      </w:r>
      <w:r>
        <w:t xml:space="preserve"> </w:t>
      </w:r>
      <w:r>
        <w:rPr>
          <w:rStyle w:val="VerbatimChar"/>
        </w:rPr>
        <w:t xml:space="preserve">identity_correlation_mapping</w:t>
      </w:r>
      <w:r>
        <w:t xml:space="preserve"> </w:t>
      </w:r>
      <w:r>
        <w:t xml:space="preserve">table (Step 2.6), using email/employee-ID matching with a confidence score — never a hard guarantee. This deliberately reflects the real-world difficulty described in Phase 1 (BR-I-03): some accounts will have</w:t>
      </w:r>
      <w:r>
        <w:t xml:space="preserve"> </w:t>
      </w:r>
      <w:r>
        <w:rPr>
          <w:bCs/>
          <w:b/>
        </w:rPr>
        <w:t xml:space="preserve">no match</w:t>
      </w:r>
      <w:r>
        <w:t xml:space="preserve"> </w:t>
      </w:r>
      <w:r>
        <w:t xml:space="preserve">(orphaned), some will have</w:t>
      </w:r>
      <w:r>
        <w:t xml:space="preserve"> </w:t>
      </w:r>
      <w:r>
        <w:rPr>
          <w:bCs/>
          <w:b/>
        </w:rPr>
        <w:t xml:space="preserve">low-confidence matches</w:t>
      </w:r>
      <w:r>
        <w:t xml:space="preserve"> </w:t>
      </w:r>
      <w:r>
        <w:t xml:space="preserve">(flagged for manual review), and most will have</w:t>
      </w:r>
      <w:r>
        <w:t xml:space="preserve"> </w:t>
      </w:r>
      <w:r>
        <w:rPr>
          <w:bCs/>
          <w:b/>
        </w:rPr>
        <w:t xml:space="preserve">high-confidence matches</w:t>
      </w:r>
      <w:r>
        <w:t xml:space="preserve"> </w:t>
      </w:r>
      <w:r>
        <w:t xml:space="preserve">via exact email/employee ID.</w:t>
      </w:r>
    </w:p>
    <w:p>
      <w:r>
        <w:pict>
          <v:rect style="width:0;height:1.5pt" o:hralign="center" o:hrstd="t" o:hr="t"/>
        </w:pict>
      </w:r>
    </w:p>
    <w:bookmarkEnd w:id="96"/>
    <w:bookmarkEnd w:id="97"/>
    <w:bookmarkStart w:id="100" w:name="step-5--role--permission-model"/>
    <w:p>
      <w:pPr>
        <w:pStyle w:val="Heading3"/>
      </w:pPr>
      <w:r>
        <w:t xml:space="preserve">STEP 5 — ROLE &amp; PERMISSION MODEL</w:t>
      </w:r>
    </w:p>
    <w:bookmarkStart w:id="98" w:name="datasets"/>
    <w:p>
      <w:pPr>
        <w:pStyle w:val="Heading4"/>
      </w:pPr>
      <w:r>
        <w:t xml:space="preserve">Datasets</w:t>
      </w:r>
    </w:p>
    <w:p>
      <w:pPr>
        <w:pStyle w:val="FirstParagraph"/>
      </w:pPr>
      <w:r>
        <w:rPr>
          <w:rStyle w:val="VerbatimChar"/>
        </w:rPr>
        <w:t xml:space="preserve">roles.csv</w:t>
      </w:r>
      <w:r>
        <w:t xml:space="preserve">,</w:t>
      </w:r>
      <w:r>
        <w:t xml:space="preserve"> </w:t>
      </w:r>
      <w:r>
        <w:rPr>
          <w:rStyle w:val="VerbatimChar"/>
        </w:rPr>
        <w:t xml:space="preserve">permissions.csv</w:t>
      </w:r>
      <w:r>
        <w:t xml:space="preserve">,</w:t>
      </w:r>
      <w:r>
        <w:t xml:space="preserve"> </w:t>
      </w:r>
      <w:r>
        <w:rPr>
          <w:rStyle w:val="VerbatimChar"/>
        </w:rPr>
        <w:t xml:space="preserve">group_memberships.csv</w:t>
      </w:r>
      <w:r>
        <w:t xml:space="preserve">,</w:t>
      </w:r>
      <w:r>
        <w:t xml:space="preserve"> </w:t>
      </w:r>
      <w:r>
        <w:rPr>
          <w:rStyle w:val="VerbatimChar"/>
        </w:rPr>
        <w:t xml:space="preserve">role_assignments.csv</w:t>
      </w:r>
      <w:r>
        <w:t xml:space="preserve">,</w:t>
      </w:r>
      <w:r>
        <w:t xml:space="preserve"> </w:t>
      </w:r>
      <w:r>
        <w:rPr>
          <w:rStyle w:val="VerbatimChar"/>
        </w:rPr>
        <w:t xml:space="preserve">permission_assignments.csv</w:t>
      </w:r>
      <w:r>
        <w:t xml:space="preserve">,</w:t>
      </w:r>
      <w:r>
        <w:t xml:space="preserve"> </w:t>
      </w:r>
      <w:r>
        <w:rPr>
          <w:rStyle w:val="VerbatimChar"/>
        </w:rPr>
        <w:t xml:space="preserve">nested_group_relationships.csv</w:t>
      </w:r>
      <w:r>
        <w:t xml:space="preserve"> </w:t>
      </w:r>
      <w:r>
        <w:t xml:space="preserve">— fully specified in Steps 2.9–2.16 above.</w:t>
      </w:r>
    </w:p>
    <w:bookmarkEnd w:id="98"/>
    <w:bookmarkStart w:id="99" w:name="X7b5c029669c635ffe8c42c82614fd88d4b736a8"/>
    <w:p>
      <w:pPr>
        <w:pStyle w:val="Heading4"/>
      </w:pPr>
      <w:r>
        <w:t xml:space="preserve">Direct vs. Inherited vs. Effective Permissions</w:t>
      </w:r>
    </w:p>
    <w:p>
      <w:pPr>
        <w:numPr>
          <w:ilvl w:val="0"/>
          <w:numId w:val="1035"/>
        </w:numPr>
        <w:pStyle w:val="Compact"/>
      </w:pPr>
      <w:r>
        <w:rPr>
          <w:bCs/>
          <w:b/>
        </w:rPr>
        <w:t xml:space="preserve">Direct permissions:</w:t>
      </w:r>
      <w:r>
        <w:t xml:space="preserve"> </w:t>
      </w:r>
      <w:r>
        <w:t xml:space="preserve">rows in</w:t>
      </w:r>
      <w:r>
        <w:t xml:space="preserve"> </w:t>
      </w:r>
      <w:r>
        <w:rPr>
          <w:rStyle w:val="VerbatimChar"/>
        </w:rPr>
        <w:t xml:space="preserve">permission_assignments</w:t>
      </w:r>
      <w:r>
        <w:t xml:space="preserve"> </w:t>
      </w:r>
      <w:r>
        <w:t xml:space="preserve">plus permissions attached directly to a</w:t>
      </w:r>
      <w:r>
        <w:t xml:space="preserve"> </w:t>
      </w:r>
      <w:r>
        <w:rPr>
          <w:rStyle w:val="VerbatimChar"/>
        </w:rPr>
        <w:t xml:space="preserve">platform_role</w:t>
      </w:r>
      <w:r>
        <w:t xml:space="preserve"> </w:t>
      </w:r>
      <w:r>
        <w:t xml:space="preserve">an identity holds via</w:t>
      </w:r>
      <w:r>
        <w:t xml:space="preserve"> </w:t>
      </w:r>
      <w:r>
        <w:rPr>
          <w:rStyle w:val="VerbatimChar"/>
        </w:rPr>
        <w:t xml:space="preserve">role_assignments</w:t>
      </w:r>
      <w:r>
        <w:t xml:space="preserve">.</w:t>
      </w:r>
    </w:p>
    <w:p>
      <w:pPr>
        <w:numPr>
          <w:ilvl w:val="0"/>
          <w:numId w:val="1035"/>
        </w:numPr>
        <w:pStyle w:val="Compact"/>
      </w:pPr>
      <w:r>
        <w:rPr>
          <w:bCs/>
          <w:b/>
        </w:rPr>
        <w:t xml:space="preserve">Inherited permissions:</w:t>
      </w:r>
      <w:r>
        <w:t xml:space="preserve"> </w:t>
      </w:r>
      <w:r>
        <w:t xml:space="preserve">permissions gained through</w:t>
      </w:r>
      <w:r>
        <w:t xml:space="preserve"> </w:t>
      </w:r>
      <w:r>
        <w:rPr>
          <w:rStyle w:val="VerbatimChar"/>
        </w:rPr>
        <w:t xml:space="preserve">group_memberships</w:t>
      </w:r>
      <w:r>
        <w:t xml:space="preserve"> </w:t>
      </w:r>
      <w:r>
        <w:rPr>
          <w:bCs/>
          <w:b/>
        </w:rPr>
        <w:t xml:space="preserve">plus</w:t>
      </w:r>
      <w:r>
        <w:t xml:space="preserve"> </w:t>
      </w:r>
      <w:r>
        <w:t xml:space="preserve">recursive resolution through</w:t>
      </w:r>
      <w:r>
        <w:t xml:space="preserve"> </w:t>
      </w:r>
      <w:r>
        <w:rPr>
          <w:rStyle w:val="VerbatimChar"/>
        </w:rPr>
        <w:t xml:space="preserve">nested_group_relationships</w:t>
      </w:r>
      <w:r>
        <w:t xml:space="preserve"> </w:t>
      </w:r>
      <w:r>
        <w:t xml:space="preserve">(a user in Group A, where Group A is nested inside Group B, inherits everything Group B grants — and so on up the chain).</w:t>
      </w:r>
    </w:p>
    <w:p>
      <w:pPr>
        <w:numPr>
          <w:ilvl w:val="0"/>
          <w:numId w:val="1035"/>
        </w:numPr>
        <w:pStyle w:val="Compact"/>
      </w:pPr>
      <w:r>
        <w:rPr>
          <w:bCs/>
          <w:b/>
        </w:rPr>
        <w:t xml:space="preserve">Effective permissions:</w:t>
      </w:r>
      <w:r>
        <w:t xml:space="preserve"> </w:t>
      </w:r>
      <w:r>
        <w:t xml:space="preserve">the union of direct + inherited, fully recursively resolved. This is</w:t>
      </w:r>
      <w:r>
        <w:t xml:space="preserve"> </w:t>
      </w:r>
      <w:r>
        <w:rPr>
          <w:bCs/>
          <w:b/>
        </w:rPr>
        <w:t xml:space="preserve">not stored as a physical table</w:t>
      </w:r>
      <w:r>
        <w:t xml:space="preserve"> </w:t>
      </w:r>
      <w:r>
        <w:t xml:space="preserve">— it is a computed view, because storing it directly would go stale the moment any underlying assignment changes. The data model provides everything needed to</w:t>
      </w:r>
      <w:r>
        <w:t xml:space="preserve"> </w:t>
      </w:r>
      <w:r>
        <w:rPr>
          <w:iCs/>
          <w:i/>
        </w:rPr>
        <w:t xml:space="preserve">compute</w:t>
      </w:r>
      <w:r>
        <w:t xml:space="preserve"> </w:t>
      </w:r>
      <w:r>
        <w:t xml:space="preserve">it (role_assignments + permission_assignments + group_memberships + nested_group_relationships + permissions), which is the realistic pattern used in real identity governance platforms.</w:t>
      </w:r>
    </w:p>
    <w:p>
      <w:pPr>
        <w:pStyle w:val="FirstParagraph"/>
      </w:pPr>
      <w:r>
        <w:t xml:space="preserve">This three-layer structure is what makes Phase 1's "nested group inheritance" anomaly detectable: a reviewer or analyst can compare an identity's</w:t>
      </w:r>
      <w:r>
        <w:t xml:space="preserve"> </w:t>
      </w:r>
      <w:r>
        <w:rPr>
          <w:iCs/>
          <w:i/>
        </w:rPr>
        <w:t xml:space="preserve">direct</w:t>
      </w:r>
      <w:r>
        <w:t xml:space="preserve"> </w:t>
      </w:r>
      <w:r>
        <w:t xml:space="preserve">permissions (small, easy to review) against their</w:t>
      </w:r>
      <w:r>
        <w:t xml:space="preserve"> </w:t>
      </w:r>
      <w:r>
        <w:rPr>
          <w:iCs/>
          <w:i/>
        </w:rPr>
        <w:t xml:space="preserve">effective</w:t>
      </w:r>
      <w:r>
        <w:t xml:space="preserve"> </w:t>
      </w:r>
      <w:r>
        <w:t xml:space="preserve">permissions (often much larger) to surface hidden over-privilege.</w:t>
      </w:r>
    </w:p>
    <w:p>
      <w:r>
        <w:pict>
          <v:rect style="width:0;height:1.5pt" o:hralign="center" o:hrstd="t" o:hr="t"/>
        </w:pict>
      </w:r>
    </w:p>
    <w:bookmarkEnd w:id="99"/>
    <w:bookmarkEnd w:id="100"/>
    <w:bookmarkStart w:id="102" w:name="Xabf04a2b000cd513c83bb5664990488af63d316"/>
    <w:p>
      <w:pPr>
        <w:pStyle w:val="Heading3"/>
      </w:pPr>
      <w:r>
        <w:t xml:space="preserve">STEP 6 — SERVICE ACCOUNT DESIGN:</w:t>
      </w:r>
      <w:r>
        <w:t xml:space="preserve"> </w:t>
      </w:r>
      <w:r>
        <w:rPr>
          <w:rStyle w:val="VerbatimChar"/>
        </w:rPr>
        <w:t xml:space="preserve">service_accounts.csv</w:t>
      </w:r>
    </w:p>
    <w:p>
      <w:pPr>
        <w:pStyle w:val="FirstParagraph"/>
      </w:pPr>
      <w:r>
        <w:rPr>
          <w:bCs/>
          <w:b/>
        </w:rPr>
        <w:t xml:space="preserve">Primary Key:</w:t>
      </w:r>
      <w:r>
        <w:t xml:space="preserve"> </w:t>
      </w:r>
      <w:r>
        <w:rPr>
          <w:rStyle w:val="VerbatimChar"/>
        </w:rPr>
        <w:t xml:space="preserve">service_account_id</w:t>
      </w:r>
      <w:r>
        <w:t xml:space="preserve"> </w:t>
      </w:r>
      <w:r>
        <w:rPr>
          <w:bCs/>
          <w:b/>
        </w:rPr>
        <w:t xml:space="preserve">Foreign Keys:</w:t>
      </w:r>
      <w:r>
        <w:t xml:space="preserve"> </w:t>
      </w:r>
      <w:r>
        <w:rPr>
          <w:rStyle w:val="VerbatimChar"/>
        </w:rPr>
        <w:t xml:space="preserve">owner_person_id</w:t>
      </w:r>
      <w:r>
        <w:t xml:space="preserve"> </w:t>
      </w:r>
      <w:r>
        <w:t xml:space="preserve">→</w:t>
      </w:r>
      <w:r>
        <w:t xml:space="preserve"> </w:t>
      </w:r>
      <w:r>
        <w:rPr>
          <w:rStyle w:val="VerbatimChar"/>
        </w:rPr>
        <w:t xml:space="preserve">persons.person_id</w:t>
      </w:r>
      <w:r>
        <w:t xml:space="preserve">;</w:t>
      </w:r>
      <w:r>
        <w:t xml:space="preserve"> </w:t>
      </w:r>
      <w:r>
        <w:rPr>
          <w:rStyle w:val="VerbatimChar"/>
        </w:rPr>
        <w:t xml:space="preserve">platform_id</w:t>
      </w:r>
      <w:r>
        <w:t xml:space="preserve"> </w:t>
      </w:r>
      <w:r>
        <w:t xml:space="preserve">→</w:t>
      </w:r>
      <w:r>
        <w:t xml:space="preserve"> </w:t>
      </w:r>
      <w:r>
        <w:rPr>
          <w:rStyle w:val="VerbatimChar"/>
        </w:rPr>
        <w:t xml:space="preserve">platforms.platform_id</w:t>
      </w:r>
      <w:r>
        <w:t xml:space="preserve">;</w:t>
      </w:r>
      <w:r>
        <w:t xml:space="preserve"> </w:t>
      </w:r>
      <w:r>
        <w:rPr>
          <w:rStyle w:val="VerbatimChar"/>
        </w:rPr>
        <w:t xml:space="preserve">backup_owner_person_id</w:t>
      </w:r>
      <w:r>
        <w:t xml:space="preserve"> </w:t>
      </w:r>
      <w:r>
        <w:t xml:space="preserve">→</w:t>
      </w:r>
      <w:r>
        <w:t xml:space="preserve"> </w:t>
      </w:r>
      <w:r>
        <w:rPr>
          <w:rStyle w:val="VerbatimChar"/>
        </w:rPr>
        <w:t xml:space="preserve">persons.person_id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service_account_id</w:t>
            </w:r>
          </w:p>
        </w:tc>
        <w:tc>
          <w:tcPr/>
          <w:p>
            <w:pPr>
              <w:pStyle w:val="Compact"/>
              <w:jc w:val="left"/>
            </w:pPr>
            <w:r>
              <w:t xml:space="preserve">BIGINT</w:t>
            </w:r>
          </w:p>
        </w:tc>
        <w:tc>
          <w:tcPr/>
          <w:p>
            <w:pPr>
              <w:pStyle w:val="Compact"/>
              <w:jc w:val="left"/>
            </w:pPr>
            <w:r>
              <w:t xml:space="preserve">7710</w:t>
            </w:r>
          </w:p>
        </w:tc>
        <w:tc>
          <w:tcPr/>
          <w:p>
            <w:pPr>
              <w:pStyle w:val="Compact"/>
              <w:jc w:val="left"/>
            </w:pPr>
            <w:r>
              <w:t xml:space="preserve">Surrogate key</w:t>
            </w:r>
          </w:p>
        </w:tc>
      </w:tr>
      <w:tr>
        <w:tc>
          <w:tcPr/>
          <w:p>
            <w:pPr>
              <w:pStyle w:val="Compact"/>
              <w:jc w:val="left"/>
            </w:pPr>
            <w:r>
              <w:t xml:space="preserve">account_name</w:t>
            </w:r>
          </w:p>
        </w:tc>
        <w:tc>
          <w:tcPr/>
          <w:p>
            <w:pPr>
              <w:pStyle w:val="Compact"/>
              <w:jc w:val="left"/>
            </w:pPr>
            <w:r>
              <w:t xml:space="preserve">VARCHAR(100)</w:t>
            </w:r>
          </w:p>
        </w:tc>
        <w:tc>
          <w:tcPr/>
          <w:p>
            <w:pPr>
              <w:pStyle w:val="Compact"/>
              <w:jc w:val="left"/>
            </w:pPr>
            <w:r>
              <w:t xml:space="preserve">"svc-billing-etl"</w:t>
            </w:r>
          </w:p>
        </w:tc>
        <w:tc>
          <w:tcPr/>
          <w:p>
            <w:pPr>
              <w:pStyle w:val="Compact"/>
              <w:jc w:val="left"/>
            </w:pPr>
            <w:r>
              <w:t xml:space="preserve">Service account identifier</w:t>
            </w:r>
          </w:p>
        </w:tc>
      </w:tr>
      <w:tr>
        <w:tc>
          <w:tcPr/>
          <w:p>
            <w:pPr>
              <w:pStyle w:val="Compact"/>
              <w:jc w:val="left"/>
            </w:pPr>
            <w:r>
              <w:t xml:space="preserve">platform_id</w:t>
            </w:r>
          </w:p>
        </w:tc>
        <w:tc>
          <w:tcPr/>
          <w:p>
            <w:pPr>
              <w:pStyle w:val="Compact"/>
              <w:jc w:val="left"/>
            </w:pPr>
            <w:r>
              <w:t xml:space="preserve">INT</w:t>
            </w:r>
          </w:p>
        </w:tc>
        <w:tc>
          <w:tcPr/>
          <w:p>
            <w:pPr>
              <w:pStyle w:val="Compact"/>
              <w:jc w:val="left"/>
            </w:pPr>
            <w:r>
              <w:t xml:space="preserve">3</w:t>
            </w:r>
          </w:p>
        </w:tc>
        <w:tc>
          <w:tcPr/>
          <w:p>
            <w:pPr>
              <w:pStyle w:val="Compact"/>
              <w:jc w:val="left"/>
            </w:pPr>
            <w:r>
              <w:t xml:space="preserve">Where it lives</w:t>
            </w:r>
          </w:p>
        </w:tc>
      </w:tr>
      <w:tr>
        <w:tc>
          <w:tcPr/>
          <w:p>
            <w:pPr>
              <w:pStyle w:val="Compact"/>
              <w:jc w:val="left"/>
            </w:pPr>
            <w:r>
              <w:t xml:space="preserve">owner_person_id</w:t>
            </w:r>
          </w:p>
        </w:tc>
        <w:tc>
          <w:tcPr/>
          <w:p>
            <w:pPr>
              <w:pStyle w:val="Compact"/>
              <w:jc w:val="left"/>
            </w:pPr>
            <w:r>
              <w:t xml:space="preserve">BIGINT (nullable)</w:t>
            </w:r>
          </w:p>
        </w:tc>
        <w:tc>
          <w:tcPr/>
          <w:p>
            <w:pPr>
              <w:pStyle w:val="Compact"/>
              <w:jc w:val="left"/>
            </w:pPr>
            <w:r>
              <w:t xml:space="preserve">100120</w:t>
            </w:r>
          </w:p>
        </w:tc>
        <w:tc>
          <w:tcPr/>
          <w:p>
            <w:pPr>
              <w:pStyle w:val="Compact"/>
              <w:jc w:val="left"/>
            </w:pPr>
            <w:r>
              <w:t xml:space="preserve">Accountable human owner (BR-E-06);</w:t>
            </w:r>
            <w:r>
              <w:t xml:space="preserve"> </w:t>
            </w:r>
            <w:r>
              <w:rPr>
                <w:bCs/>
                <w:b/>
              </w:rPr>
              <w:t xml:space="preserve">nullable</w:t>
            </w:r>
            <w:r>
              <w:t xml:space="preserve"> </w:t>
            </w:r>
            <w:r>
              <w:t xml:space="preserve">to model orphaned service accounts when the owner departs</w:t>
            </w:r>
          </w:p>
        </w:tc>
      </w:tr>
      <w:tr>
        <w:tc>
          <w:tcPr/>
          <w:p>
            <w:pPr>
              <w:pStyle w:val="Compact"/>
              <w:jc w:val="left"/>
            </w:pPr>
            <w:r>
              <w:t xml:space="preserve">backup_owner_person_id</w:t>
            </w:r>
          </w:p>
        </w:tc>
        <w:tc>
          <w:tcPr/>
          <w:p>
            <w:pPr>
              <w:pStyle w:val="Compact"/>
              <w:jc w:val="left"/>
            </w:pPr>
            <w:r>
              <w:t xml:space="preserve">BIGINT (nullable)</w:t>
            </w:r>
          </w:p>
        </w:tc>
        <w:tc>
          <w:tcPr/>
          <w:p>
            <w:pPr>
              <w:pStyle w:val="Compact"/>
              <w:jc w:val="left"/>
            </w:pPr>
            <w:r>
              <w:t xml:space="preserve">100133</w:t>
            </w:r>
          </w:p>
        </w:tc>
        <w:tc>
          <w:tcPr/>
          <w:p>
            <w:pPr>
              <w:pStyle w:val="Compact"/>
              <w:jc w:val="left"/>
            </w:pPr>
            <w:r>
              <w:t xml:space="preserve">Secondary accountability — best practice but frequently missing in real environments</w:t>
            </w:r>
          </w:p>
        </w:tc>
      </w:tr>
      <w:tr>
        <w:tc>
          <w:tcPr/>
          <w:p>
            <w:pPr>
              <w:pStyle w:val="Compact"/>
              <w:jc w:val="left"/>
            </w:pPr>
            <w:r>
              <w:t xml:space="preserve">purpose_description</w:t>
            </w:r>
          </w:p>
        </w:tc>
        <w:tc>
          <w:tcPr/>
          <w:p>
            <w:pPr>
              <w:pStyle w:val="Compact"/>
              <w:jc w:val="left"/>
            </w:pPr>
            <w:r>
              <w:t xml:space="preserve">VARCHAR(200)</w:t>
            </w:r>
          </w:p>
        </w:tc>
        <w:tc>
          <w:tcPr/>
          <w:p>
            <w:pPr>
              <w:pStyle w:val="Compact"/>
              <w:jc w:val="left"/>
            </w:pPr>
            <w:r>
              <w:t xml:space="preserve">"Nightly billing data export to data warehouse"</w:t>
            </w:r>
          </w:p>
        </w:tc>
        <w:tc>
          <w:tcPr/>
          <w:p>
            <w:pPr>
              <w:pStyle w:val="Compact"/>
              <w:jc w:val="left"/>
            </w:pPr>
            <w:r>
              <w:t xml:space="preserve">Business justification</w:t>
            </w:r>
          </w:p>
        </w:tc>
      </w:tr>
      <w:tr>
        <w:tc>
          <w:tcPr/>
          <w:p>
            <w:pPr>
              <w:pStyle w:val="Compact"/>
              <w:jc w:val="left"/>
            </w:pPr>
            <w:r>
              <w:t xml:space="preserve">criticality</w:t>
            </w:r>
          </w:p>
        </w:tc>
        <w:tc>
          <w:tcPr/>
          <w:p>
            <w:pPr>
              <w:pStyle w:val="Compact"/>
              <w:jc w:val="left"/>
            </w:pPr>
            <w:r>
              <w:t xml:space="preserve">ENUM</w:t>
            </w:r>
          </w:p>
        </w:tc>
        <w:tc>
          <w:tcPr/>
          <w:p>
            <w:pPr>
              <w:pStyle w:val="Compact"/>
              <w:jc w:val="left"/>
            </w:pPr>
            <w:r>
              <w:t xml:space="preserve">"Low","Medium","High","Mission-Critical"</w:t>
            </w:r>
          </w:p>
        </w:tc>
        <w:tc>
          <w:tcPr/>
          <w:p>
            <w:pPr>
              <w:pStyle w:val="Compact"/>
              <w:jc w:val="left"/>
            </w:pPr>
            <w:r>
              <w:t xml:space="preserve">Drives review priority and incident severity</w:t>
            </w:r>
          </w:p>
        </w:tc>
      </w:tr>
      <w:tr>
        <w:tc>
          <w:tcPr/>
          <w:p>
            <w:pPr>
              <w:pStyle w:val="Compact"/>
              <w:jc w:val="left"/>
            </w:pPr>
            <w:r>
              <w:t xml:space="preserve">privilege_level</w:t>
            </w:r>
          </w:p>
        </w:tc>
        <w:tc>
          <w:tcPr/>
          <w:p>
            <w:pPr>
              <w:pStyle w:val="Compact"/>
              <w:jc w:val="left"/>
            </w:pPr>
            <w:r>
              <w:t xml:space="preserve">ENUM</w:t>
            </w:r>
          </w:p>
        </w:tc>
        <w:tc>
          <w:tcPr/>
          <w:p>
            <w:pPr>
              <w:pStyle w:val="Compact"/>
              <w:jc w:val="left"/>
            </w:pPr>
            <w:r>
              <w:t xml:space="preserve">"Standard","Elevated","Admin"</w:t>
            </w:r>
          </w:p>
        </w:tc>
        <w:tc>
          <w:tcPr/>
          <w:p>
            <w:pPr>
              <w:pStyle w:val="Compact"/>
              <w:jc w:val="left"/>
            </w:pPr>
            <w:r>
              <w:t xml:space="preserve">Direct input to cross-platform admin concentration analysis</w:t>
            </w:r>
          </w:p>
        </w:tc>
      </w:tr>
      <w:tr>
        <w:tc>
          <w:tcPr/>
          <w:p>
            <w:pPr>
              <w:pStyle w:val="Compact"/>
              <w:jc w:val="left"/>
            </w:pPr>
            <w:r>
              <w:t xml:space="preserve">interactive_login_allowed</w:t>
            </w:r>
          </w:p>
        </w:tc>
        <w:tc>
          <w:tcPr/>
          <w:p>
            <w:pPr>
              <w:pStyle w:val="Compact"/>
              <w:jc w:val="left"/>
            </w:pPr>
            <w:r>
              <w:t xml:space="preserve">BOOLEAN</w:t>
            </w:r>
          </w:p>
        </w:tc>
        <w:tc>
          <w:tcPr/>
          <w:p>
            <w:pPr>
              <w:pStyle w:val="Compact"/>
              <w:jc w:val="left"/>
            </w:pPr>
            <w:r>
              <w:t xml:space="preserve">FALSE</w:t>
            </w:r>
          </w:p>
        </w:tc>
        <w:tc>
          <w:tcPr/>
          <w:p>
            <w:pPr>
              <w:pStyle w:val="Compact"/>
              <w:jc w:val="left"/>
            </w:pPr>
            <w:r>
              <w:t xml:space="preserve">Flags accounts that</w:t>
            </w:r>
            <w:r>
              <w:t xml:space="preserve"> </w:t>
            </w:r>
            <w:r>
              <w:rPr>
                <w:iCs/>
                <w:i/>
              </w:rPr>
              <w:t xml:space="preserve">could</w:t>
            </w:r>
            <w:r>
              <w:t xml:space="preserve"> </w:t>
            </w:r>
            <w:r>
              <w:t xml:space="preserve">be used like a human login — anomaly indicator if TRUE for a "pure automation" account</w:t>
            </w:r>
          </w:p>
        </w:tc>
      </w:tr>
      <w:tr>
        <w:tc>
          <w:tcPr/>
          <w:p>
            <w:pPr>
              <w:pStyle w:val="Compact"/>
              <w:jc w:val="left"/>
            </w:pPr>
            <w:r>
              <w:t xml:space="preserve">last_credential_rotation_date</w:t>
            </w:r>
          </w:p>
        </w:tc>
        <w:tc>
          <w:tcPr/>
          <w:p>
            <w:pPr>
              <w:pStyle w:val="Compact"/>
              <w:jc w:val="left"/>
            </w:pPr>
            <w:r>
              <w:t xml:space="preserve">DATE</w:t>
            </w:r>
          </w:p>
        </w:tc>
        <w:tc>
          <w:tcPr/>
          <w:p>
            <w:pPr>
              <w:pStyle w:val="Compact"/>
              <w:jc w:val="left"/>
            </w:pPr>
            <w:r>
              <w:t xml:space="preserve">2026-04-01</w:t>
            </w:r>
          </w:p>
        </w:tc>
        <w:tc>
          <w:tcPr/>
          <w:p>
            <w:pPr>
              <w:pStyle w:val="Compact"/>
              <w:jc w:val="left"/>
            </w:pPr>
            <w:r>
              <w:t xml:space="preserve">Core hygiene metric (anomaly: stale rotation)</w:t>
            </w:r>
          </w:p>
        </w:tc>
      </w:tr>
      <w:tr>
        <w:tc>
          <w:tcPr/>
          <w:p>
            <w:pPr>
              <w:pStyle w:val="Compact"/>
              <w:jc w:val="left"/>
            </w:pPr>
            <w:r>
              <w:t xml:space="preserve">rotation_policy_days</w:t>
            </w:r>
          </w:p>
        </w:tc>
        <w:tc>
          <w:tcPr/>
          <w:p>
            <w:pPr>
              <w:pStyle w:val="Compact"/>
              <w:jc w:val="left"/>
            </w:pPr>
            <w:r>
              <w:t xml:space="preserve">INT</w:t>
            </w:r>
          </w:p>
        </w:tc>
        <w:tc>
          <w:tcPr/>
          <w:p>
            <w:pPr>
              <w:pStyle w:val="Compact"/>
              <w:jc w:val="left"/>
            </w:pPr>
            <w:r>
              <w:t xml:space="preserve">90</w:t>
            </w:r>
          </w:p>
        </w:tc>
        <w:tc>
          <w:tcPr/>
          <w:p>
            <w:pPr>
              <w:pStyle w:val="Compact"/>
              <w:jc w:val="left"/>
            </w:pPr>
            <w:r>
              <w:t xml:space="preserve">Expected rotation cadence</w:t>
            </w:r>
          </w:p>
        </w:tc>
      </w:tr>
      <w:tr>
        <w:tc>
          <w:tcPr/>
          <w:p>
            <w:pPr>
              <w:pStyle w:val="Compact"/>
              <w:jc w:val="left"/>
            </w:pPr>
            <w:r>
              <w:t xml:space="preserve">created_date</w:t>
            </w:r>
          </w:p>
        </w:tc>
        <w:tc>
          <w:tcPr/>
          <w:p>
            <w:pPr>
              <w:pStyle w:val="Compact"/>
              <w:jc w:val="left"/>
            </w:pPr>
            <w:r>
              <w:t xml:space="preserve">DATE</w:t>
            </w:r>
          </w:p>
        </w:tc>
        <w:tc>
          <w:tcPr/>
          <w:p>
            <w:pPr>
              <w:pStyle w:val="Compact"/>
              <w:jc w:val="left"/>
            </w:pPr>
            <w:r>
              <w:t xml:space="preserve">2021-09-12</w:t>
            </w:r>
          </w:p>
        </w:tc>
        <w:tc>
          <w:tcPr/>
          <w:p>
            <w:pPr>
              <w:pStyle w:val="Compact"/>
              <w:jc w:val="left"/>
            </w:pPr>
            <w:r>
              <w:t xml:space="preserve">Lifecycle start</w:t>
            </w:r>
          </w:p>
        </w:tc>
      </w:tr>
      <w:tr>
        <w:tc>
          <w:tcPr/>
          <w:p>
            <w:pPr>
              <w:pStyle w:val="Compact"/>
              <w:jc w:val="left"/>
            </w:pPr>
            <w:r>
              <w:t xml:space="preserve">is_breakglass</w:t>
            </w:r>
          </w:p>
        </w:tc>
        <w:tc>
          <w:tcPr/>
          <w:p>
            <w:pPr>
              <w:pStyle w:val="Compact"/>
              <w:jc w:val="left"/>
            </w:pPr>
            <w:r>
              <w:t xml:space="preserve">BOOLEAN</w:t>
            </w:r>
          </w:p>
        </w:tc>
        <w:tc>
          <w:tcPr/>
          <w:p>
            <w:pPr>
              <w:pStyle w:val="Compact"/>
              <w:jc w:val="left"/>
            </w:pPr>
            <w:r>
              <w:t xml:space="preserve">FALSE</w:t>
            </w:r>
          </w:p>
        </w:tc>
        <w:tc>
          <w:tcPr/>
          <w:p>
            <w:pPr>
              <w:pStyle w:val="Compact"/>
              <w:jc w:val="left"/>
            </w:pPr>
            <w:r>
              <w:t xml:space="preserve">Flags emergency-access accounts (links to</w:t>
            </w:r>
            <w:r>
              <w:t xml:space="preserve"> </w:t>
            </w:r>
            <w:r>
              <w:rPr>
                <w:rStyle w:val="VerbatimChar"/>
              </w:rPr>
              <w:t xml:space="preserve">breakglass_usage_log</w:t>
            </w: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"Active","Disabled","Orphaned"</w:t>
            </w:r>
          </w:p>
        </w:tc>
        <w:tc>
          <w:tcPr/>
          <w:p>
            <w:pPr>
              <w:pStyle w:val="Compact"/>
              <w:jc w:val="left"/>
            </w:pPr>
            <w:r>
              <w:t xml:space="preserve">Current state</w:t>
            </w:r>
          </w:p>
        </w:tc>
      </w:tr>
    </w:tbl>
    <w:bookmarkStart w:id="101" w:name="relationship-to-human-identities"/>
    <w:p>
      <w:pPr>
        <w:pStyle w:val="Heading4"/>
      </w:pPr>
      <w:r>
        <w:t xml:space="preserve">Relationship to human identities</w:t>
      </w:r>
    </w:p>
    <w:p>
      <w:pPr>
        <w:pStyle w:val="FirstParagraph"/>
      </w:pPr>
      <w:r>
        <w:t xml:space="preserve">Service accounts relate to humans through the</w:t>
      </w:r>
      <w:r>
        <w:t xml:space="preserve"> </w:t>
      </w:r>
      <w:r>
        <w:rPr>
          <w:rStyle w:val="VerbatimChar"/>
        </w:rPr>
        <w:t xml:space="preserve">owner_person_id</w:t>
      </w:r>
      <w:r>
        <w:t xml:space="preserve"> </w:t>
      </w:r>
      <w:r>
        <w:t xml:space="preserve">/</w:t>
      </w:r>
      <w:r>
        <w:t xml:space="preserve"> </w:t>
      </w:r>
      <w:r>
        <w:rPr>
          <w:rStyle w:val="VerbatimChar"/>
        </w:rPr>
        <w:t xml:space="preserve">backup_owner_person_id</w:t>
      </w:r>
      <w:r>
        <w:t xml:space="preserve"> </w:t>
      </w:r>
      <w:r>
        <w:t xml:space="preserve">fields — an intentionally</w:t>
      </w:r>
      <w:r>
        <w:t xml:space="preserve"> </w:t>
      </w:r>
      <w:r>
        <w:rPr>
          <w:bCs/>
          <w:b/>
        </w:rPr>
        <w:t xml:space="preserve">one-to-many, loosely enforced</w:t>
      </w:r>
      <w:r>
        <w:t xml:space="preserve"> </w:t>
      </w:r>
      <w:r>
        <w:t xml:space="preserve">relationship (one person can own many service accounts; ownership can lapse to null). This directly enables modeling the "Service Account Abuse" and "orphaned service account" anomalies from Phase 1: when</w:t>
      </w:r>
      <w:r>
        <w:t xml:space="preserve"> </w:t>
      </w:r>
      <w:r>
        <w:rPr>
          <w:rStyle w:val="VerbatimChar"/>
        </w:rPr>
        <w:t xml:space="preserve">owner_person_id</w:t>
      </w:r>
      <w:r>
        <w:t xml:space="preserve"> </w:t>
      </w:r>
      <w:r>
        <w:t xml:space="preserve">references a</w:t>
      </w:r>
      <w:r>
        <w:t xml:space="preserve"> </w:t>
      </w:r>
      <w:r>
        <w:rPr>
          <w:rStyle w:val="VerbatimChar"/>
        </w:rPr>
        <w:t xml:space="preserve">person</w:t>
      </w:r>
      <w:r>
        <w:t xml:space="preserve"> </w:t>
      </w:r>
      <w:r>
        <w:t xml:space="preserve">whose</w:t>
      </w:r>
      <w:r>
        <w:t xml:space="preserve"> </w:t>
      </w:r>
      <w:r>
        <w:rPr>
          <w:rStyle w:val="VerbatimChar"/>
        </w:rPr>
        <w:t xml:space="preserve">status = 'Terminated'</w:t>
      </w:r>
      <w:r>
        <w:t xml:space="preserve">, that service account becomes a detectable governance gap.</w:t>
      </w:r>
    </w:p>
    <w:p>
      <w:r>
        <w:pict>
          <v:rect style="width:0;height:1.5pt" o:hralign="center" o:hrstd="t" o:hr="t"/>
        </w:pict>
      </w:r>
    </w:p>
    <w:bookmarkEnd w:id="101"/>
    <w:bookmarkEnd w:id="102"/>
    <w:bookmarkStart w:id="104" w:name="step-7--api-token-design-api_tokenscsv"/>
    <w:p>
      <w:pPr>
        <w:pStyle w:val="Heading3"/>
      </w:pPr>
      <w:r>
        <w:t xml:space="preserve">STEP 7 — API TOKEN DESIGN:</w:t>
      </w:r>
      <w:r>
        <w:t xml:space="preserve"> </w:t>
      </w:r>
      <w:r>
        <w:rPr>
          <w:rStyle w:val="VerbatimChar"/>
        </w:rPr>
        <w:t xml:space="preserve">api_tokens.csv</w:t>
      </w:r>
    </w:p>
    <w:p>
      <w:pPr>
        <w:pStyle w:val="FirstParagraph"/>
      </w:pPr>
      <w:r>
        <w:rPr>
          <w:bCs/>
          <w:b/>
        </w:rPr>
        <w:t xml:space="preserve">Primary Key:</w:t>
      </w:r>
      <w:r>
        <w:t xml:space="preserve"> </w:t>
      </w:r>
      <w:r>
        <w:rPr>
          <w:rStyle w:val="VerbatimChar"/>
        </w:rPr>
        <w:t xml:space="preserve">token_id</w:t>
      </w:r>
      <w:r>
        <w:t xml:space="preserve"> </w:t>
      </w:r>
      <w:r>
        <w:rPr>
          <w:bCs/>
          <w:b/>
        </w:rPr>
        <w:t xml:space="preserve">Foreign Keys:</w:t>
      </w:r>
      <w:r>
        <w:t xml:space="preserve"> </w:t>
      </w:r>
      <w:r>
        <w:rPr>
          <w:rStyle w:val="VerbatimChar"/>
        </w:rPr>
        <w:t xml:space="preserve">owner_person_id</w:t>
      </w:r>
      <w:r>
        <w:t xml:space="preserve"> </w:t>
      </w:r>
      <w:r>
        <w:t xml:space="preserve">→</w:t>
      </w:r>
      <w:r>
        <w:t xml:space="preserve"> </w:t>
      </w:r>
      <w:r>
        <w:rPr>
          <w:rStyle w:val="VerbatimChar"/>
        </w:rPr>
        <w:t xml:space="preserve">persons.person_id</w:t>
      </w:r>
      <w:r>
        <w:t xml:space="preserve"> </w:t>
      </w:r>
      <w:r>
        <w:t xml:space="preserve">(nullable);</w:t>
      </w:r>
      <w:r>
        <w:t xml:space="preserve"> </w:t>
      </w:r>
      <w:r>
        <w:rPr>
          <w:rStyle w:val="VerbatimChar"/>
        </w:rPr>
        <w:t xml:space="preserve">owner_service_account_id</w:t>
      </w:r>
      <w:r>
        <w:t xml:space="preserve"> </w:t>
      </w:r>
      <w:r>
        <w:t xml:space="preserve">→</w:t>
      </w:r>
      <w:r>
        <w:t xml:space="preserve"> </w:t>
      </w:r>
      <w:r>
        <w:rPr>
          <w:rStyle w:val="VerbatimChar"/>
        </w:rPr>
        <w:t xml:space="preserve">service_accounts.service_account_id</w:t>
      </w:r>
      <w:r>
        <w:t xml:space="preserve"> </w:t>
      </w:r>
      <w:r>
        <w:t xml:space="preserve">(nullable);</w:t>
      </w:r>
      <w:r>
        <w:t xml:space="preserve"> </w:t>
      </w:r>
      <w:r>
        <w:rPr>
          <w:rStyle w:val="VerbatimChar"/>
        </w:rPr>
        <w:t xml:space="preserve">platform_id</w:t>
      </w:r>
      <w:r>
        <w:t xml:space="preserve"> </w:t>
      </w:r>
      <w:r>
        <w:t xml:space="preserve">→</w:t>
      </w:r>
      <w:r>
        <w:t xml:space="preserve"> </w:t>
      </w:r>
      <w:r>
        <w:rPr>
          <w:rStyle w:val="VerbatimChar"/>
        </w:rPr>
        <w:t xml:space="preserve">platforms.platform_id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token_id</w:t>
            </w:r>
          </w:p>
        </w:tc>
        <w:tc>
          <w:tcPr/>
          <w:p>
            <w:pPr>
              <w:pStyle w:val="Compact"/>
              <w:jc w:val="left"/>
            </w:pPr>
            <w:r>
              <w:t xml:space="preserve">BIGINT</w:t>
            </w:r>
          </w:p>
        </w:tc>
        <w:tc>
          <w:tcPr/>
          <w:p>
            <w:pPr>
              <w:pStyle w:val="Compact"/>
              <w:jc w:val="left"/>
            </w:pPr>
            <w:r>
              <w:t xml:space="preserve">330221</w:t>
            </w:r>
          </w:p>
        </w:tc>
        <w:tc>
          <w:tcPr/>
          <w:p>
            <w:pPr>
              <w:pStyle w:val="Compact"/>
              <w:jc w:val="left"/>
            </w:pPr>
            <w:r>
              <w:t xml:space="preserve">Surrogate key</w:t>
            </w:r>
          </w:p>
        </w:tc>
      </w:tr>
      <w:tr>
        <w:tc>
          <w:tcPr/>
          <w:p>
            <w:pPr>
              <w:pStyle w:val="Compact"/>
              <w:jc w:val="left"/>
            </w:pPr>
            <w:r>
              <w:t xml:space="preserve">token_label</w:t>
            </w:r>
          </w:p>
        </w:tc>
        <w:tc>
          <w:tcPr/>
          <w:p>
            <w:pPr>
              <w:pStyle w:val="Compact"/>
              <w:jc w:val="left"/>
            </w:pPr>
            <w:r>
              <w:t xml:space="preserve">VARCHAR(100)</w:t>
            </w:r>
          </w:p>
        </w:tc>
        <w:tc>
          <w:tcPr/>
          <w:p>
            <w:pPr>
              <w:pStyle w:val="Compact"/>
              <w:jc w:val="left"/>
            </w:pPr>
            <w:r>
              <w:t xml:space="preserve">"ci-pipeline-deploy-key"</w:t>
            </w:r>
          </w:p>
        </w:tc>
        <w:tc>
          <w:tcPr/>
          <w:p>
            <w:pPr>
              <w:pStyle w:val="Compact"/>
              <w:jc w:val="left"/>
            </w:pPr>
            <w:r>
              <w:t xml:space="preserve">Human-readable label</w:t>
            </w:r>
          </w:p>
        </w:tc>
      </w:tr>
      <w:tr>
        <w:tc>
          <w:tcPr/>
          <w:p>
            <w:pPr>
              <w:pStyle w:val="Compact"/>
              <w:jc w:val="left"/>
            </w:pPr>
            <w:r>
              <w:t xml:space="preserve">platform_id</w:t>
            </w:r>
          </w:p>
        </w:tc>
        <w:tc>
          <w:tcPr/>
          <w:p>
            <w:pPr>
              <w:pStyle w:val="Compact"/>
              <w:jc w:val="left"/>
            </w:pPr>
            <w:r>
              <w:t xml:space="preserve">INT</w:t>
            </w:r>
          </w:p>
        </w:tc>
        <w:tc>
          <w:tcPr/>
          <w:p>
            <w:pPr>
              <w:pStyle w:val="Compact"/>
              <w:jc w:val="left"/>
            </w:pPr>
            <w:r>
              <w:t xml:space="preserve">3</w:t>
            </w:r>
          </w:p>
        </w:tc>
        <w:tc>
          <w:tcPr/>
          <w:p>
            <w:pPr>
              <w:pStyle w:val="Compact"/>
              <w:jc w:val="left"/>
            </w:pPr>
            <w:r>
              <w:t xml:space="preserve">Which platform the token grants access to</w:t>
            </w:r>
          </w:p>
        </w:tc>
      </w:tr>
      <w:tr>
        <w:tc>
          <w:tcPr/>
          <w:p>
            <w:pPr>
              <w:pStyle w:val="Compact"/>
              <w:jc w:val="left"/>
            </w:pPr>
            <w:r>
              <w:t xml:space="preserve">owner_person_id</w:t>
            </w:r>
          </w:p>
        </w:tc>
        <w:tc>
          <w:tcPr/>
          <w:p>
            <w:pPr>
              <w:pStyle w:val="Compact"/>
              <w:jc w:val="left"/>
            </w:pPr>
            <w:r>
              <w:t xml:space="preserve">BIGINT (nullable)</w:t>
            </w:r>
          </w:p>
        </w:tc>
        <w:tc>
          <w:tcPr/>
          <w:p>
            <w:pPr>
              <w:pStyle w:val="Compact"/>
              <w:jc w:val="left"/>
            </w:pPr>
            <w:r>
              <w:t xml:space="preserve">100533</w:t>
            </w:r>
          </w:p>
        </w:tc>
        <w:tc>
          <w:tcPr/>
          <w:p>
            <w:pPr>
              <w:pStyle w:val="Compact"/>
              <w:jc w:val="left"/>
            </w:pPr>
            <w:r>
              <w:t xml:space="preserve">If owned by an individual developer</w:t>
            </w:r>
          </w:p>
        </w:tc>
      </w:tr>
      <w:tr>
        <w:tc>
          <w:tcPr/>
          <w:p>
            <w:pPr>
              <w:pStyle w:val="Compact"/>
              <w:jc w:val="left"/>
            </w:pPr>
            <w:r>
              <w:t xml:space="preserve">owner_service_account_id</w:t>
            </w:r>
          </w:p>
        </w:tc>
        <w:tc>
          <w:tcPr/>
          <w:p>
            <w:pPr>
              <w:pStyle w:val="Compact"/>
              <w:jc w:val="left"/>
            </w:pPr>
            <w:r>
              <w:t xml:space="preserve">BIGINT (nullable)</w:t>
            </w:r>
          </w:p>
        </w:tc>
        <w:tc>
          <w:tcPr/>
          <w:p>
            <w:pPr>
              <w:pStyle w:val="Compact"/>
              <w:jc w:val="left"/>
            </w:pPr>
            <w:r>
              <w:t xml:space="preserve">7710</w:t>
            </w:r>
          </w:p>
        </w:tc>
        <w:tc>
          <w:tcPr/>
          <w:p>
            <w:pPr>
              <w:pStyle w:val="Compact"/>
              <w:jc w:val="left"/>
            </w:pPr>
            <w:r>
              <w:t xml:space="preserve">If owned by a service account (more common)</w:t>
            </w:r>
          </w:p>
        </w:tc>
      </w:tr>
      <w:tr>
        <w:tc>
          <w:tcPr/>
          <w:p>
            <w:pPr>
              <w:pStyle w:val="Compact"/>
              <w:jc w:val="left"/>
            </w:pPr>
            <w:r>
              <w:t xml:space="preserve">scope</w:t>
            </w:r>
          </w:p>
        </w:tc>
        <w:tc>
          <w:tcPr/>
          <w:p>
            <w:pPr>
              <w:pStyle w:val="Compact"/>
              <w:jc w:val="left"/>
            </w:pPr>
            <w:r>
              <w:t xml:space="preserve">VARCHAR(255)</w:t>
            </w:r>
          </w:p>
        </w:tc>
        <w:tc>
          <w:tcPr/>
          <w:p>
            <w:pPr>
              <w:pStyle w:val="Compact"/>
              <w:jc w:val="left"/>
            </w:pPr>
            <w:r>
              <w:t xml:space="preserve">"s3:GetObject,s3:PutObject on arn:aws:s3:::billing-data/*"</w:t>
            </w:r>
          </w:p>
        </w:tc>
        <w:tc>
          <w:tcPr/>
          <w:p>
            <w:pPr>
              <w:pStyle w:val="Compact"/>
              <w:jc w:val="left"/>
            </w:pPr>
            <w:r>
              <w:t xml:space="preserve">Defines blast radius if leaked</w:t>
            </w:r>
          </w:p>
        </w:tc>
      </w:tr>
      <w:tr>
        <w:tc>
          <w:tcPr/>
          <w:p>
            <w:pPr>
              <w:pStyle w:val="Compact"/>
              <w:jc w:val="left"/>
            </w:pPr>
            <w:r>
              <w:t xml:space="preserve">issued_date</w:t>
            </w:r>
          </w:p>
        </w:tc>
        <w:tc>
          <w:tcPr/>
          <w:p>
            <w:pPr>
              <w:pStyle w:val="Compact"/>
              <w:jc w:val="left"/>
            </w:pPr>
            <w:r>
              <w:t xml:space="preserve">DATE</w:t>
            </w:r>
          </w:p>
        </w:tc>
        <w:tc>
          <w:tcPr/>
          <w:p>
            <w:pPr>
              <w:pStyle w:val="Compact"/>
              <w:jc w:val="left"/>
            </w:pPr>
            <w:r>
              <w:t xml:space="preserve">2025-08-01</w:t>
            </w:r>
          </w:p>
        </w:tc>
        <w:tc>
          <w:tcPr/>
          <w:p>
            <w:pPr>
              <w:pStyle w:val="Compact"/>
              <w:jc w:val="left"/>
            </w:pPr>
            <w:r>
              <w:t xml:space="preserve">Creation date</w:t>
            </w:r>
          </w:p>
        </w:tc>
      </w:tr>
      <w:tr>
        <w:tc>
          <w:tcPr/>
          <w:p>
            <w:pPr>
              <w:pStyle w:val="Compact"/>
              <w:jc w:val="left"/>
            </w:pPr>
            <w:r>
              <w:t xml:space="preserve">expiration_date</w:t>
            </w:r>
          </w:p>
        </w:tc>
        <w:tc>
          <w:tcPr/>
          <w:p>
            <w:pPr>
              <w:pStyle w:val="Compact"/>
              <w:jc w:val="left"/>
            </w:pPr>
            <w:r>
              <w:t xml:space="preserve">DATE (nullable)</w:t>
            </w:r>
          </w:p>
        </w:tc>
        <w:tc>
          <w:tcPr/>
          <w:p>
            <w:pPr>
              <w:pStyle w:val="Compact"/>
              <w:jc w:val="left"/>
            </w:pPr>
            <w:r>
              <w:t xml:space="preserve">NULL</w:t>
            </w:r>
          </w:p>
        </w:tc>
        <w:tc>
          <w:tcPr/>
          <w:p>
            <w:pPr>
              <w:pStyle w:val="Compact"/>
              <w:jc w:val="left"/>
            </w:pPr>
            <w:r>
              <w:rPr>
                <w:bCs/>
                <w:b/>
              </w:rPr>
              <w:t xml:space="preserve">Null is the risk signal</w:t>
            </w:r>
            <w:r>
              <w:t xml:space="preserve"> </w:t>
            </w:r>
            <w:r>
              <w:t xml:space="preserve">— a token with no expiration (BR-E-07 violation)</w:t>
            </w:r>
          </w:p>
        </w:tc>
      </w:tr>
      <w:tr>
        <w:tc>
          <w:tcPr/>
          <w:p>
            <w:pPr>
              <w:pStyle w:val="Compact"/>
              <w:jc w:val="left"/>
            </w:pPr>
            <w:r>
              <w:t xml:space="preserve">last_used_date</w:t>
            </w:r>
          </w:p>
        </w:tc>
        <w:tc>
          <w:tcPr/>
          <w:p>
            <w:pPr>
              <w:pStyle w:val="Compact"/>
              <w:jc w:val="left"/>
            </w:pPr>
            <w:r>
              <w:t xml:space="preserve">DATE (nullable)</w:t>
            </w:r>
          </w:p>
        </w:tc>
        <w:tc>
          <w:tcPr/>
          <w:p>
            <w:pPr>
              <w:pStyle w:val="Compact"/>
              <w:jc w:val="left"/>
            </w:pPr>
            <w:r>
              <w:t xml:space="preserve">2026-06-15</w:t>
            </w:r>
          </w:p>
        </w:tc>
        <w:tc>
          <w:tcPr/>
          <w:p>
            <w:pPr>
              <w:pStyle w:val="Compact"/>
              <w:jc w:val="left"/>
            </w:pPr>
            <w:r>
              <w:t xml:space="preserve">Drives dormant-but-active-token detection</w:t>
            </w:r>
          </w:p>
        </w:tc>
      </w:tr>
      <w:tr>
        <w:tc>
          <w:tcPr/>
          <w:p>
            <w:pPr>
              <w:pStyle w:val="Compact"/>
              <w:jc w:val="left"/>
            </w:pPr>
            <w:r>
              <w:t xml:space="preserve">last_rotation_date</w:t>
            </w:r>
          </w:p>
        </w:tc>
        <w:tc>
          <w:tcPr/>
          <w:p>
            <w:pPr>
              <w:pStyle w:val="Compact"/>
              <w:jc w:val="left"/>
            </w:pPr>
            <w:r>
              <w:t xml:space="preserve">DATE</w:t>
            </w:r>
          </w:p>
        </w:tc>
        <w:tc>
          <w:tcPr/>
          <w:p>
            <w:pPr>
              <w:pStyle w:val="Compact"/>
              <w:jc w:val="left"/>
            </w:pPr>
            <w:r>
              <w:t xml:space="preserve">2025-08-01</w:t>
            </w:r>
          </w:p>
        </w:tc>
        <w:tc>
          <w:tcPr/>
          <w:p>
            <w:pPr>
              <w:pStyle w:val="Compact"/>
              <w:jc w:val="left"/>
            </w:pPr>
            <w:r>
              <w:t xml:space="preserve">If never rotated since issuance, flags hygiene failure</w:t>
            </w:r>
          </w:p>
        </w:tc>
      </w:tr>
      <w:tr>
        <w:tc>
          <w:tcPr/>
          <w:p>
            <w:pPr>
              <w:pStyle w:val="Compact"/>
              <w:jc w:val="left"/>
            </w:pPr>
            <w:r>
              <w:t xml:space="preserve">rotation_status</w:t>
            </w:r>
          </w:p>
        </w:tc>
        <w:tc>
          <w:tcPr/>
          <w:p>
            <w:pPr>
              <w:pStyle w:val="Compact"/>
              <w:jc w:val="left"/>
            </w:pPr>
            <w:r>
              <w:t xml:space="preserve">ENUM</w:t>
            </w:r>
          </w:p>
        </w:tc>
        <w:tc>
          <w:tcPr/>
          <w:p>
            <w:pPr>
              <w:pStyle w:val="Compact"/>
              <w:jc w:val="left"/>
            </w:pPr>
            <w:r>
              <w:t xml:space="preserve">"Current","Overdue","Never Rotated"</w:t>
            </w:r>
          </w:p>
        </w:tc>
        <w:tc>
          <w:tcPr/>
          <w:p>
            <w:pPr>
              <w:pStyle w:val="Compact"/>
              <w:jc w:val="left"/>
            </w:pPr>
            <w:r>
              <w:t xml:space="preserve">Direct hygiene indicator</w:t>
            </w:r>
          </w:p>
        </w:tc>
      </w:tr>
      <w:tr>
        <w:tc>
          <w:tcPr/>
          <w:p>
            <w:pPr>
              <w:pStyle w:val="Compact"/>
              <w:jc w:val="left"/>
            </w:pPr>
            <w:r>
              <w:t xml:space="preserve">usage_count_30d</w:t>
            </w:r>
          </w:p>
        </w:tc>
        <w:tc>
          <w:tcPr/>
          <w:p>
            <w:pPr>
              <w:pStyle w:val="Compact"/>
              <w:jc w:val="left"/>
            </w:pPr>
            <w:r>
              <w:t xml:space="preserve">INT</w:t>
            </w:r>
          </w:p>
        </w:tc>
        <w:tc>
          <w:tcPr/>
          <w:p>
            <w:pPr>
              <w:pStyle w:val="Compact"/>
              <w:jc w:val="left"/>
            </w:pPr>
            <w:r>
              <w:t xml:space="preserve">14210</w:t>
            </w:r>
          </w:p>
        </w:tc>
        <w:tc>
          <w:tcPr/>
          <w:p>
            <w:pPr>
              <w:pStyle w:val="Compact"/>
              <w:jc w:val="left"/>
            </w:pPr>
            <w:r>
              <w:t xml:space="preserve">Volume baseline for anomaly comparison</w:t>
            </w:r>
          </w:p>
        </w:tc>
      </w:tr>
      <w:tr>
        <w:tc>
          <w:tcPr/>
          <w:p>
            <w:pPr>
              <w:pStyle w:val="Compact"/>
              <w:jc w:val="left"/>
            </w:pPr>
            <w:r>
              <w:t xml:space="preserve">source_ip_diversity_30d</w:t>
            </w:r>
          </w:p>
        </w:tc>
        <w:tc>
          <w:tcPr/>
          <w:p>
            <w:pPr>
              <w:pStyle w:val="Compact"/>
              <w:jc w:val="left"/>
            </w:pPr>
            <w:r>
              <w:t xml:space="preserve">INT</w:t>
            </w:r>
          </w:p>
        </w:tc>
        <w:tc>
          <w:tcPr/>
          <w:p>
            <w:pPr>
              <w:pStyle w:val="Compact"/>
              <w:jc w:val="left"/>
            </w:pPr>
            <w:r>
              <w:t xml:space="preserve">2</w:t>
            </w:r>
          </w:p>
        </w:tc>
        <w:tc>
          <w:tcPr/>
          <w:p>
            <w:pPr>
              <w:pStyle w:val="Compact"/>
              <w:jc w:val="left"/>
            </w:pPr>
            <w:r>
              <w:t xml:space="preserve">Number of distinct source IPs in the last 30 days — sudden spikes indicate possible token theft/replay</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"Active","Revoked","Expired"</w:t>
            </w:r>
          </w:p>
        </w:tc>
        <w:tc>
          <w:tcPr/>
          <w:p>
            <w:pPr>
              <w:pStyle w:val="Compact"/>
              <w:jc w:val="left"/>
            </w:pPr>
            <w:r>
              <w:t xml:space="preserve">Current state</w:t>
            </w:r>
          </w:p>
        </w:tc>
      </w:tr>
    </w:tbl>
    <w:bookmarkStart w:id="103" w:name="how-token-abuse-becomes-detectable"/>
    <w:p>
      <w:pPr>
        <w:pStyle w:val="Heading4"/>
      </w:pPr>
      <w:r>
        <w:t xml:space="preserve">How token abuse becomes detectable</w:t>
      </w:r>
    </w:p>
    <w:p>
      <w:pPr>
        <w:pStyle w:val="FirstParagraph"/>
      </w:pPr>
      <w:r>
        <w:t xml:space="preserve">Token abuse is detected by combining several signals already present in this schema:</w:t>
      </w:r>
    </w:p>
    <w:p>
      <w:pPr>
        <w:numPr>
          <w:ilvl w:val="0"/>
          <w:numId w:val="1036"/>
        </w:numPr>
        <w:pStyle w:val="Compact"/>
      </w:pPr>
      <w:r>
        <w:rPr>
          <w:bCs/>
          <w:b/>
        </w:rPr>
        <w:t xml:space="preserve">No expiration set</w:t>
      </w:r>
      <w:r>
        <w:t xml:space="preserve"> </w:t>
      </w:r>
      <w:r>
        <w:t xml:space="preserve">(</w:t>
      </w:r>
      <w:r>
        <w:rPr>
          <w:rStyle w:val="VerbatimChar"/>
        </w:rPr>
        <w:t xml:space="preserve">expiration_date IS NULL</w:t>
      </w:r>
      <w:r>
        <w:t xml:space="preserve">) combined with high</w:t>
      </w:r>
      <w:r>
        <w:t xml:space="preserve"> </w:t>
      </w:r>
      <w:r>
        <w:rPr>
          <w:rStyle w:val="VerbatimChar"/>
        </w:rPr>
        <w:t xml:space="preserve">criticality</w:t>
      </w:r>
      <w:r>
        <w:t xml:space="preserve">/broad</w:t>
      </w:r>
      <w:r>
        <w:t xml:space="preserve"> </w:t>
      </w:r>
      <w:r>
        <w:rPr>
          <w:rStyle w:val="VerbatimChar"/>
        </w:rPr>
        <w:t xml:space="preserve">scope</w:t>
      </w:r>
      <w:r>
        <w:t xml:space="preserve"> </w:t>
      </w:r>
      <w:r>
        <w:t xml:space="preserve">— a standing risk even absent misuse.</w:t>
      </w:r>
    </w:p>
    <w:p>
      <w:pPr>
        <w:numPr>
          <w:ilvl w:val="0"/>
          <w:numId w:val="1036"/>
        </w:numPr>
        <w:pStyle w:val="Compact"/>
      </w:pPr>
      <w:r>
        <w:rPr>
          <w:bCs/>
          <w:b/>
        </w:rPr>
        <w:t xml:space="preserve">Usage volume or source IP diversity spikes</w:t>
      </w:r>
      <w:r>
        <w:t xml:space="preserve"> </w:t>
      </w:r>
      <w:r>
        <w:t xml:space="preserve">relative to the account's historical baseline (</w:t>
      </w:r>
      <w:r>
        <w:rPr>
          <w:rStyle w:val="VerbatimChar"/>
        </w:rPr>
        <w:t xml:space="preserve">usage_count_30d</w:t>
      </w:r>
      <w:r>
        <w:t xml:space="preserve">,</w:t>
      </w:r>
      <w:r>
        <w:t xml:space="preserve"> </w:t>
      </w:r>
      <w:r>
        <w:rPr>
          <w:rStyle w:val="VerbatimChar"/>
        </w:rPr>
        <w:t xml:space="preserve">source_ip_diversity_30d</w:t>
      </w:r>
      <w:r>
        <w:t xml:space="preserve">) — a behavioral indicator of compromise or reuse outside intended automation.</w:t>
      </w:r>
    </w:p>
    <w:p>
      <w:pPr>
        <w:numPr>
          <w:ilvl w:val="0"/>
          <w:numId w:val="1036"/>
        </w:numPr>
        <w:pStyle w:val="Compact"/>
      </w:pPr>
      <w:r>
        <w:rPr>
          <w:bCs/>
          <w:b/>
        </w:rPr>
        <w:t xml:space="preserve">Continued</w:t>
      </w:r>
      <w:r>
        <w:rPr>
          <w:bCs/>
          <w:b/>
        </w:rPr>
        <w:t xml:space="preserve"> </w:t>
      </w:r>
      <w:r>
        <w:rPr>
          <w:rStyle w:val="VerbatimChar"/>
          <w:bCs/>
          <w:b/>
        </w:rPr>
        <w:t xml:space="preserve">last_used_date</w:t>
      </w:r>
      <w:r>
        <w:rPr>
          <w:bCs/>
          <w:b/>
        </w:rPr>
        <w:t xml:space="preserve"> </w:t>
      </w:r>
      <w:r>
        <w:rPr>
          <w:bCs/>
          <w:b/>
        </w:rPr>
        <w:t xml:space="preserve">activity after the owning</w:t>
      </w:r>
      <w:r>
        <w:rPr>
          <w:bCs/>
          <w:b/>
        </w:rPr>
        <w:t xml:space="preserve"> </w:t>
      </w:r>
      <w:r>
        <w:rPr>
          <w:rStyle w:val="VerbatimChar"/>
          <w:bCs/>
          <w:b/>
        </w:rPr>
        <w:t xml:space="preserve">person</w:t>
      </w:r>
      <w:r>
        <w:rPr>
          <w:bCs/>
          <w:b/>
        </w:rPr>
        <w:t xml:space="preserve">'s</w:t>
      </w:r>
      <w:r>
        <w:rPr>
          <w:bCs/>
          <w:b/>
        </w:rPr>
        <w:t xml:space="preserve"> </w:t>
      </w:r>
      <w:r>
        <w:rPr>
          <w:rStyle w:val="VerbatimChar"/>
          <w:bCs/>
          <w:b/>
        </w:rPr>
        <w:t xml:space="preserve">status</w:t>
      </w:r>
      <w:r>
        <w:rPr>
          <w:bCs/>
          <w:b/>
        </w:rPr>
        <w:t xml:space="preserve"> </w:t>
      </w:r>
      <w:r>
        <w:rPr>
          <w:bCs/>
          <w:b/>
        </w:rPr>
        <w:t xml:space="preserve">becomes "Terminated"</w:t>
      </w:r>
      <w:r>
        <w:t xml:space="preserve"> </w:t>
      </w:r>
      <w:r>
        <w:t xml:space="preserve">or after the owning</w:t>
      </w:r>
      <w:r>
        <w:t xml:space="preserve"> </w:t>
      </w:r>
      <w:r>
        <w:rPr>
          <w:rStyle w:val="VerbatimChar"/>
        </w:rPr>
        <w:t xml:space="preserve">service_account</w:t>
      </w:r>
      <w:r>
        <w:t xml:space="preserve">'s</w:t>
      </w:r>
      <w:r>
        <w:t xml:space="preserve"> </w:t>
      </w:r>
      <w:r>
        <w:rPr>
          <w:rStyle w:val="VerbatimChar"/>
        </w:rPr>
        <w:t xml:space="preserve">status</w:t>
      </w:r>
      <w:r>
        <w:t xml:space="preserve"> </w:t>
      </w:r>
      <w:r>
        <w:t xml:space="preserve">becomes "Disabled" — a direct, high-confidence abuse signal.</w:t>
      </w:r>
    </w:p>
    <w:p>
      <w:pPr>
        <w:numPr>
          <w:ilvl w:val="0"/>
          <w:numId w:val="1036"/>
        </w:numPr>
        <w:pStyle w:val="Compact"/>
      </w:pPr>
      <w:r>
        <w:rPr>
          <w:rStyle w:val="VerbatimChar"/>
          <w:bCs/>
          <w:b/>
        </w:rPr>
        <w:t xml:space="preserve">rotation_status = 'Never Rotated'</w:t>
      </w:r>
      <w:r>
        <w:rPr>
          <w:bCs/>
          <w:b/>
        </w:rPr>
        <w:t xml:space="preserve"> </w:t>
      </w:r>
      <w:r>
        <w:rPr>
          <w:bCs/>
          <w:b/>
        </w:rPr>
        <w:t xml:space="preserve">combined with token age</w:t>
      </w:r>
      <w:r>
        <w:t xml:space="preserve"> </w:t>
      </w:r>
      <w:r>
        <w:t xml:space="preserve">— quantifies long-lived-credential exposure window.</w:t>
      </w:r>
    </w:p>
    <w:p>
      <w:r>
        <w:pict>
          <v:rect style="width:0;height:1.5pt" o:hralign="center" o:hrstd="t" o:hr="t"/>
        </w:pict>
      </w:r>
    </w:p>
    <w:bookmarkEnd w:id="103"/>
    <w:bookmarkEnd w:id="104"/>
    <w:bookmarkStart w:id="108" w:name="step-8--access-review-data"/>
    <w:p>
      <w:pPr>
        <w:pStyle w:val="Heading3"/>
      </w:pPr>
      <w:r>
        <w:t xml:space="preserve">STEP 8 — ACCESS REVIEW DATA</w:t>
      </w:r>
    </w:p>
    <w:bookmarkStart w:id="105" w:name="access_reviewscsv-campaign-level"/>
    <w:p>
      <w:pPr>
        <w:pStyle w:val="Heading4"/>
      </w:pPr>
      <w:r>
        <w:rPr>
          <w:rStyle w:val="VerbatimChar"/>
        </w:rPr>
        <w:t xml:space="preserve">access_reviews.csv</w:t>
      </w:r>
      <w:r>
        <w:t xml:space="preserve"> </w:t>
      </w:r>
      <w:r>
        <w:t xml:space="preserve">(campaign-level)</w:t>
      </w:r>
    </w:p>
    <w:p>
      <w:pPr>
        <w:pStyle w:val="FirstParagraph"/>
      </w:pPr>
      <w:r>
        <w:rPr>
          <w:bCs/>
          <w:b/>
        </w:rPr>
        <w:t xml:space="preserve">Primary Key:</w:t>
      </w:r>
      <w:r>
        <w:t xml:space="preserve"> </w:t>
      </w:r>
      <w:r>
        <w:rPr>
          <w:rStyle w:val="VerbatimChar"/>
        </w:rPr>
        <w:t xml:space="preserve">review_id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review_id</w:t>
            </w:r>
          </w:p>
        </w:tc>
        <w:tc>
          <w:tcPr/>
          <w:p>
            <w:pPr>
              <w:pStyle w:val="Compact"/>
              <w:jc w:val="left"/>
            </w:pPr>
            <w:r>
              <w:t xml:space="preserve">INT</w:t>
            </w:r>
          </w:p>
        </w:tc>
        <w:tc>
          <w:tcPr/>
          <w:p>
            <w:pPr>
              <w:pStyle w:val="Compact"/>
              <w:jc w:val="left"/>
            </w:pPr>
            <w:r>
              <w:t xml:space="preserve">41</w:t>
            </w:r>
          </w:p>
        </w:tc>
        <w:tc>
          <w:tcPr/>
          <w:p>
            <w:pPr>
              <w:pStyle w:val="Compact"/>
              <w:jc w:val="left"/>
            </w:pPr>
            <w:r>
              <w:t xml:space="preserve">Surrogate key</w:t>
            </w:r>
          </w:p>
        </w:tc>
      </w:tr>
      <w:tr>
        <w:tc>
          <w:tcPr/>
          <w:p>
            <w:pPr>
              <w:pStyle w:val="Compact"/>
              <w:jc w:val="left"/>
            </w:pPr>
            <w:r>
              <w:t xml:space="preserve">review_name</w:t>
            </w:r>
          </w:p>
        </w:tc>
        <w:tc>
          <w:tcPr/>
          <w:p>
            <w:pPr>
              <w:pStyle w:val="Compact"/>
              <w:jc w:val="left"/>
            </w:pPr>
            <w:r>
              <w:t xml:space="preserve">VARCHAR(120)</w:t>
            </w:r>
          </w:p>
        </w:tc>
        <w:tc>
          <w:tcPr/>
          <w:p>
            <w:pPr>
              <w:pStyle w:val="Compact"/>
              <w:jc w:val="left"/>
            </w:pPr>
            <w:r>
              <w:t xml:space="preserve">"Q2 2026 — AWS Privileged Access Recertification"</w:t>
            </w:r>
          </w:p>
        </w:tc>
        <w:tc>
          <w:tcPr/>
          <w:p>
            <w:pPr>
              <w:pStyle w:val="Compact"/>
              <w:jc w:val="left"/>
            </w:pPr>
            <w:r>
              <w:t xml:space="preserve">Campaign identity</w:t>
            </w:r>
          </w:p>
        </w:tc>
      </w:tr>
      <w:tr>
        <w:tc>
          <w:tcPr/>
          <w:p>
            <w:pPr>
              <w:pStyle w:val="Compact"/>
              <w:jc w:val="left"/>
            </w:pPr>
            <w:r>
              <w:t xml:space="preserve">platform_id</w:t>
            </w:r>
          </w:p>
        </w:tc>
        <w:tc>
          <w:tcPr/>
          <w:p>
            <w:pPr>
              <w:pStyle w:val="Compact"/>
              <w:jc w:val="left"/>
            </w:pPr>
            <w:r>
              <w:t xml:space="preserve">INT (nullable)</w:t>
            </w:r>
          </w:p>
        </w:tc>
        <w:tc>
          <w:tcPr/>
          <w:p>
            <w:pPr>
              <w:pStyle w:val="Compact"/>
              <w:jc w:val="left"/>
            </w:pPr>
            <w:r>
              <w:t xml:space="preserve">3</w:t>
            </w:r>
          </w:p>
        </w:tc>
        <w:tc>
          <w:tcPr/>
          <w:p>
            <w:pPr>
              <w:pStyle w:val="Compact"/>
              <w:jc w:val="left"/>
            </w:pPr>
            <w:r>
              <w:t xml:space="preserve">Scope of the campaign (null = cross-platform)</w:t>
            </w:r>
          </w:p>
        </w:tc>
      </w:tr>
      <w:tr>
        <w:tc>
          <w:tcPr/>
          <w:p>
            <w:pPr>
              <w:pStyle w:val="Compact"/>
              <w:jc w:val="left"/>
            </w:pPr>
            <w:r>
              <w:t xml:space="preserve">review_type</w:t>
            </w:r>
          </w:p>
        </w:tc>
        <w:tc>
          <w:tcPr/>
          <w:p>
            <w:pPr>
              <w:pStyle w:val="Compact"/>
              <w:jc w:val="left"/>
            </w:pPr>
            <w:r>
              <w:t xml:space="preserve">ENUM</w:t>
            </w:r>
          </w:p>
        </w:tc>
        <w:tc>
          <w:tcPr/>
          <w:p>
            <w:pPr>
              <w:pStyle w:val="Compact"/>
              <w:jc w:val="left"/>
            </w:pPr>
            <w:r>
              <w:t xml:space="preserve">"Standard","Privileged","SoD-Focused","Contractor"</w:t>
            </w:r>
          </w:p>
        </w:tc>
        <w:tc>
          <w:tcPr/>
          <w:p>
            <w:pPr>
              <w:pStyle w:val="Compact"/>
              <w:jc w:val="left"/>
            </w:pPr>
            <w:r>
              <w:t xml:space="preserve">Distinguishes risk-weighted review types (BR-E-25)</w:t>
            </w:r>
          </w:p>
        </w:tc>
      </w:tr>
      <w:tr>
        <w:tc>
          <w:tcPr/>
          <w:p>
            <w:pPr>
              <w:pStyle w:val="Compact"/>
              <w:jc w:val="left"/>
            </w:pPr>
            <w:r>
              <w:t xml:space="preserve">campaign_start_date</w:t>
            </w:r>
          </w:p>
        </w:tc>
        <w:tc>
          <w:tcPr/>
          <w:p>
            <w:pPr>
              <w:pStyle w:val="Compact"/>
              <w:jc w:val="left"/>
            </w:pPr>
            <w:r>
              <w:t xml:space="preserve">DATE</w:t>
            </w:r>
          </w:p>
        </w:tc>
        <w:tc>
          <w:tcPr/>
          <w:p>
            <w:pPr>
              <w:pStyle w:val="Compact"/>
              <w:jc w:val="left"/>
            </w:pPr>
            <w:r>
              <w:t xml:space="preserve">2026-04-01</w:t>
            </w:r>
          </w:p>
        </w:tc>
        <w:tc>
          <w:tcPr/>
          <w:p>
            <w:pPr>
              <w:pStyle w:val="Compact"/>
              <w:jc w:val="left"/>
            </w:pPr>
            <w:r>
              <w:t xml:space="preserve">Start</w:t>
            </w:r>
          </w:p>
        </w:tc>
      </w:tr>
      <w:tr>
        <w:tc>
          <w:tcPr/>
          <w:p>
            <w:pPr>
              <w:pStyle w:val="Compact"/>
              <w:jc w:val="left"/>
            </w:pPr>
            <w:r>
              <w:t xml:space="preserve">campaign_due_date</w:t>
            </w:r>
          </w:p>
        </w:tc>
        <w:tc>
          <w:tcPr/>
          <w:p>
            <w:pPr>
              <w:pStyle w:val="Compact"/>
              <w:jc w:val="left"/>
            </w:pPr>
            <w:r>
              <w:t xml:space="preserve">DATE</w:t>
            </w:r>
          </w:p>
        </w:tc>
        <w:tc>
          <w:tcPr/>
          <w:p>
            <w:pPr>
              <w:pStyle w:val="Compact"/>
              <w:jc w:val="left"/>
            </w:pPr>
            <w:r>
              <w:t xml:space="preserve">2026-04-15</w:t>
            </w:r>
          </w:p>
        </w:tc>
        <w:tc>
          <w:tcPr/>
          <w:p>
            <w:pPr>
              <w:pStyle w:val="Compact"/>
              <w:jc w:val="left"/>
            </w:pPr>
            <w:r>
              <w:t xml:space="preserve">Deadline — supports SLA tracking on the review process itself</w:t>
            </w:r>
          </w:p>
        </w:tc>
      </w:tr>
      <w:tr>
        <w:tc>
          <w:tcPr/>
          <w:p>
            <w:pPr>
              <w:pStyle w:val="Compact"/>
              <w:jc w:val="left"/>
            </w:pPr>
            <w:r>
              <w:t xml:space="preserve">campaign_status</w:t>
            </w:r>
          </w:p>
        </w:tc>
        <w:tc>
          <w:tcPr/>
          <w:p>
            <w:pPr>
              <w:pStyle w:val="Compact"/>
              <w:jc w:val="left"/>
            </w:pPr>
            <w:r>
              <w:t xml:space="preserve">ENUM</w:t>
            </w:r>
          </w:p>
        </w:tc>
        <w:tc>
          <w:tcPr/>
          <w:p>
            <w:pPr>
              <w:pStyle w:val="Compact"/>
              <w:jc w:val="left"/>
            </w:pPr>
            <w:r>
              <w:t xml:space="preserve">"Open","Closed","Overdue"</w:t>
            </w:r>
          </w:p>
        </w:tc>
        <w:tc>
          <w:tcPr/>
          <w:p>
            <w:pPr>
              <w:pStyle w:val="Compact"/>
              <w:jc w:val="left"/>
            </w:pPr>
            <w:r>
              <w:t xml:space="preserve">Process health indicator</w:t>
            </w:r>
          </w:p>
        </w:tc>
      </w:tr>
    </w:tbl>
    <w:bookmarkEnd w:id="105"/>
    <w:bookmarkStart w:id="106" w:name="review_decisionscsv-line-item-level"/>
    <w:p>
      <w:pPr>
        <w:pStyle w:val="Heading4"/>
      </w:pPr>
      <w:r>
        <w:rPr>
          <w:rStyle w:val="VerbatimChar"/>
        </w:rPr>
        <w:t xml:space="preserve">review_decisions.csv</w:t>
      </w:r>
      <w:r>
        <w:t xml:space="preserve"> </w:t>
      </w:r>
      <w:r>
        <w:t xml:space="preserve">(line-item level)</w:t>
      </w:r>
    </w:p>
    <w:p>
      <w:pPr>
        <w:pStyle w:val="FirstParagraph"/>
      </w:pPr>
      <w:r>
        <w:rPr>
          <w:bCs/>
          <w:b/>
        </w:rPr>
        <w:t xml:space="preserve">Primary Key:</w:t>
      </w:r>
      <w:r>
        <w:t xml:space="preserve"> </w:t>
      </w:r>
      <w:r>
        <w:rPr>
          <w:rStyle w:val="VerbatimChar"/>
        </w:rPr>
        <w:t xml:space="preserve">decision_id</w:t>
      </w:r>
      <w:r>
        <w:t xml:space="preserve"> </w:t>
      </w:r>
      <w:r>
        <w:rPr>
          <w:bCs/>
          <w:b/>
        </w:rPr>
        <w:t xml:space="preserve">Foreign Keys:</w:t>
      </w:r>
      <w:r>
        <w:t xml:space="preserve"> </w:t>
      </w:r>
      <w:r>
        <w:rPr>
          <w:rStyle w:val="VerbatimChar"/>
        </w:rPr>
        <w:t xml:space="preserve">review_id</w:t>
      </w:r>
      <w:r>
        <w:t xml:space="preserve"> </w:t>
      </w:r>
      <w:r>
        <w:t xml:space="preserve">→</w:t>
      </w:r>
      <w:r>
        <w:t xml:space="preserve"> </w:t>
      </w:r>
      <w:r>
        <w:rPr>
          <w:rStyle w:val="VerbatimChar"/>
        </w:rPr>
        <w:t xml:space="preserve">access_reviews.review_id</w:t>
      </w:r>
      <w:r>
        <w:t xml:space="preserve">;</w:t>
      </w:r>
      <w:r>
        <w:t xml:space="preserve"> </w:t>
      </w:r>
      <w:r>
        <w:rPr>
          <w:rStyle w:val="VerbatimChar"/>
        </w:rPr>
        <w:t xml:space="preserve">reviewer_person_id</w:t>
      </w:r>
      <w:r>
        <w:t xml:space="preserve"> </w:t>
      </w:r>
      <w:r>
        <w:t xml:space="preserve">→</w:t>
      </w:r>
      <w:r>
        <w:t xml:space="preserve"> </w:t>
      </w:r>
      <w:r>
        <w:rPr>
          <w:rStyle w:val="VerbatimChar"/>
        </w:rPr>
        <w:t xml:space="preserve">persons.person_id</w:t>
      </w:r>
      <w:r>
        <w:t xml:space="preserve">;</w:t>
      </w:r>
      <w:r>
        <w:t xml:space="preserve"> </w:t>
      </w:r>
      <w:r>
        <w:rPr>
          <w:rStyle w:val="VerbatimChar"/>
        </w:rPr>
        <w:t xml:space="preserve">identity_id</w:t>
      </w:r>
      <w:r>
        <w:t xml:space="preserve"> </w:t>
      </w:r>
      <w:r>
        <w:t xml:space="preserve">→</w:t>
      </w:r>
      <w:r>
        <w:t xml:space="preserve"> </w:t>
      </w:r>
      <w:r>
        <w:rPr>
          <w:rStyle w:val="VerbatimChar"/>
        </w:rPr>
        <w:t xml:space="preserve">identities.identity_id</w:t>
      </w:r>
      <w:r>
        <w:t xml:space="preserve">;</w:t>
      </w:r>
      <w:r>
        <w:t xml:space="preserve"> </w:t>
      </w:r>
      <w:r>
        <w:rPr>
          <w:rStyle w:val="VerbatimChar"/>
        </w:rPr>
        <w:t xml:space="preserve">assignment_id</w:t>
      </w:r>
      <w:r>
        <w:t xml:space="preserve"> </w:t>
      </w:r>
      <w:r>
        <w:t xml:space="preserve">→</w:t>
      </w:r>
      <w:r>
        <w:t xml:space="preserve"> </w:t>
      </w:r>
      <w:r>
        <w:rPr>
          <w:rStyle w:val="VerbatimChar"/>
        </w:rPr>
        <w:t xml:space="preserve">role_assignments.assignment_id</w:t>
      </w:r>
      <w:r>
        <w:t xml:space="preserve"> </w:t>
      </w:r>
      <w:r>
        <w:t xml:space="preserve">(nullable, if reviewing a specific grant)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decision_id</w:t>
            </w:r>
          </w:p>
        </w:tc>
        <w:tc>
          <w:tcPr/>
          <w:p>
            <w:pPr>
              <w:pStyle w:val="Compact"/>
              <w:jc w:val="left"/>
            </w:pPr>
            <w:r>
              <w:t xml:space="preserve">BIGINT</w:t>
            </w:r>
          </w:p>
        </w:tc>
        <w:tc>
          <w:tcPr/>
          <w:p>
            <w:pPr>
              <w:pStyle w:val="Compact"/>
              <w:jc w:val="left"/>
            </w:pPr>
            <w:r>
              <w:t xml:space="preserve">882013</w:t>
            </w:r>
          </w:p>
        </w:tc>
        <w:tc>
          <w:tcPr/>
          <w:p>
            <w:pPr>
              <w:pStyle w:val="Compact"/>
              <w:jc w:val="left"/>
            </w:pPr>
            <w:r>
              <w:t xml:space="preserve">Surrogate key</w:t>
            </w:r>
          </w:p>
        </w:tc>
      </w:tr>
      <w:tr>
        <w:tc>
          <w:tcPr/>
          <w:p>
            <w:pPr>
              <w:pStyle w:val="Compact"/>
              <w:jc w:val="left"/>
            </w:pPr>
            <w:r>
              <w:t xml:space="preserve">review_id</w:t>
            </w:r>
          </w:p>
        </w:tc>
        <w:tc>
          <w:tcPr/>
          <w:p>
            <w:pPr>
              <w:pStyle w:val="Compact"/>
              <w:jc w:val="left"/>
            </w:pPr>
            <w:r>
              <w:t xml:space="preserve">INT</w:t>
            </w:r>
          </w:p>
        </w:tc>
        <w:tc>
          <w:tcPr/>
          <w:p>
            <w:pPr>
              <w:pStyle w:val="Compact"/>
              <w:jc w:val="left"/>
            </w:pPr>
            <w:r>
              <w:t xml:space="preserve">41</w:t>
            </w:r>
          </w:p>
        </w:tc>
        <w:tc>
          <w:tcPr/>
          <w:p>
            <w:pPr>
              <w:pStyle w:val="Compact"/>
              <w:jc w:val="left"/>
            </w:pPr>
            <w:r>
              <w:t xml:space="preserve">FK → access_reviews</w:t>
            </w:r>
          </w:p>
        </w:tc>
      </w:tr>
      <w:tr>
        <w:tc>
          <w:tcPr/>
          <w:p>
            <w:pPr>
              <w:pStyle w:val="Compact"/>
              <w:jc w:val="left"/>
            </w:pPr>
            <w:r>
              <w:t xml:space="preserve">identity_id</w:t>
            </w:r>
          </w:p>
        </w:tc>
        <w:tc>
          <w:tcPr/>
          <w:p>
            <w:pPr>
              <w:pStyle w:val="Compact"/>
              <w:jc w:val="left"/>
            </w:pPr>
            <w:r>
              <w:t xml:space="preserve">BIGINT</w:t>
            </w:r>
          </w:p>
        </w:tc>
        <w:tc>
          <w:tcPr/>
          <w:p>
            <w:pPr>
              <w:pStyle w:val="Compact"/>
              <w:jc w:val="left"/>
            </w:pPr>
            <w:r>
              <w:t xml:space="preserve">500091</w:t>
            </w:r>
          </w:p>
        </w:tc>
        <w:tc>
          <w:tcPr/>
          <w:p>
            <w:pPr>
              <w:pStyle w:val="Compact"/>
              <w:jc w:val="left"/>
            </w:pPr>
            <w:r>
              <w:t xml:space="preserve">Whose access is under review</w:t>
            </w:r>
          </w:p>
        </w:tc>
      </w:tr>
      <w:tr>
        <w:tc>
          <w:tcPr/>
          <w:p>
            <w:pPr>
              <w:pStyle w:val="Compact"/>
              <w:jc w:val="left"/>
            </w:pPr>
            <w:r>
              <w:t xml:space="preserve">assignment_id</w:t>
            </w:r>
          </w:p>
        </w:tc>
        <w:tc>
          <w:tcPr/>
          <w:p>
            <w:pPr>
              <w:pStyle w:val="Compact"/>
              <w:jc w:val="left"/>
            </w:pPr>
            <w:r>
              <w:t xml:space="preserve">BIGINT (nullable)</w:t>
            </w:r>
          </w:p>
        </w:tc>
        <w:tc>
          <w:tcPr/>
          <w:p>
            <w:pPr>
              <w:pStyle w:val="Compact"/>
              <w:jc w:val="left"/>
            </w:pPr>
            <w:r>
              <w:t xml:space="preserve">990123</w:t>
            </w:r>
          </w:p>
        </w:tc>
        <w:tc>
          <w:tcPr/>
          <w:p>
            <w:pPr>
              <w:pStyle w:val="Compact"/>
              <w:jc w:val="left"/>
            </w:pPr>
            <w:r>
              <w:t xml:space="preserve">The specific access item being attested (role, group, or permission)</w:t>
            </w:r>
          </w:p>
        </w:tc>
      </w:tr>
      <w:tr>
        <w:tc>
          <w:tcPr/>
          <w:p>
            <w:pPr>
              <w:pStyle w:val="Compact"/>
              <w:jc w:val="left"/>
            </w:pPr>
            <w:r>
              <w:t xml:space="preserve">reviewer_person_id</w:t>
            </w:r>
          </w:p>
        </w:tc>
        <w:tc>
          <w:tcPr/>
          <w:p>
            <w:pPr>
              <w:pStyle w:val="Compact"/>
              <w:jc w:val="left"/>
            </w:pPr>
            <w:r>
              <w:t xml:space="preserve">BIGINT</w:t>
            </w:r>
          </w:p>
        </w:tc>
        <w:tc>
          <w:tcPr/>
          <w:p>
            <w:pPr>
              <w:pStyle w:val="Compact"/>
              <w:jc w:val="left"/>
            </w:pPr>
            <w:r>
              <w:t xml:space="preserve">100120</w:t>
            </w:r>
          </w:p>
        </w:tc>
        <w:tc>
          <w:tcPr/>
          <w:p>
            <w:pPr>
              <w:pStyle w:val="Compact"/>
              <w:jc w:val="left"/>
            </w:pPr>
            <w:r>
              <w:t xml:space="preserve">Who made the decision</w:t>
            </w:r>
          </w:p>
        </w:tc>
      </w:tr>
      <w:tr>
        <w:tc>
          <w:tcPr/>
          <w:p>
            <w:pPr>
              <w:pStyle w:val="Compact"/>
              <w:jc w:val="left"/>
            </w:pPr>
            <w:r>
              <w:t xml:space="preserve">decision_date</w:t>
            </w:r>
          </w:p>
        </w:tc>
        <w:tc>
          <w:tcPr/>
          <w:p>
            <w:pPr>
              <w:pStyle w:val="Compact"/>
              <w:jc w:val="left"/>
            </w:pPr>
            <w:r>
              <w:t xml:space="preserve">DATE</w:t>
            </w:r>
          </w:p>
        </w:tc>
        <w:tc>
          <w:tcPr/>
          <w:p>
            <w:pPr>
              <w:pStyle w:val="Compact"/>
              <w:jc w:val="left"/>
            </w:pPr>
            <w:r>
              <w:t xml:space="preserve">2026-04-10</w:t>
            </w:r>
          </w:p>
        </w:tc>
        <w:tc>
          <w:tcPr/>
          <w:p>
            <w:pPr>
              <w:pStyle w:val="Compact"/>
              <w:jc w:val="left"/>
            </w:pPr>
            <w:r>
              <w:t xml:space="preserve">When decided</w:t>
            </w:r>
          </w:p>
        </w:tc>
      </w:tr>
      <w:tr>
        <w:tc>
          <w:tcPr/>
          <w:p>
            <w:pPr>
              <w:pStyle w:val="Compact"/>
              <w:jc w:val="left"/>
            </w:pPr>
            <w:r>
              <w:t xml:space="preserve">outcome</w:t>
            </w:r>
          </w:p>
        </w:tc>
        <w:tc>
          <w:tcPr/>
          <w:p>
            <w:pPr>
              <w:pStyle w:val="Compact"/>
              <w:jc w:val="left"/>
            </w:pPr>
            <w:r>
              <w:t xml:space="preserve">ENUM</w:t>
            </w:r>
          </w:p>
        </w:tc>
        <w:tc>
          <w:tcPr/>
          <w:p>
            <w:pPr>
              <w:pStyle w:val="Compact"/>
              <w:jc w:val="left"/>
            </w:pPr>
            <w:r>
              <w:t xml:space="preserve">"Approved","Revoked","Flagged for Investigation"</w:t>
            </w:r>
          </w:p>
        </w:tc>
        <w:tc>
          <w:tcPr/>
          <w:p>
            <w:pPr>
              <w:pStyle w:val="Compact"/>
              <w:jc w:val="left"/>
            </w:pPr>
            <w:r>
              <w:t xml:space="preserve">The actual decision</w:t>
            </w:r>
          </w:p>
        </w:tc>
      </w:tr>
      <w:tr>
        <w:tc>
          <w:tcPr/>
          <w:p>
            <w:pPr>
              <w:pStyle w:val="Compact"/>
              <w:jc w:val="left"/>
            </w:pPr>
            <w:r>
              <w:t xml:space="preserve">justification_text</w:t>
            </w:r>
          </w:p>
        </w:tc>
        <w:tc>
          <w:tcPr/>
          <w:p>
            <w:pPr>
              <w:pStyle w:val="Compact"/>
              <w:jc w:val="left"/>
            </w:pPr>
            <w:r>
              <w:t xml:space="preserve">VARCHAR(255) (nullable)</w:t>
            </w:r>
          </w:p>
        </w:tc>
        <w:tc>
          <w:tcPr/>
          <w:p>
            <w:pPr>
              <w:pStyle w:val="Compact"/>
              <w:jc w:val="left"/>
            </w:pPr>
            <w:r>
              <w:t xml:space="preserve">"Still required for quarterly close process"</w:t>
            </w:r>
          </w:p>
        </w:tc>
        <w:tc>
          <w:tcPr/>
          <w:p>
            <w:pPr>
              <w:pStyle w:val="Compact"/>
              <w:jc w:val="left"/>
            </w:pPr>
            <w:r>
              <w:t xml:space="preserve">Evidence of genuine scrutiny vs. rubber-stamping</w:t>
            </w:r>
          </w:p>
        </w:tc>
      </w:tr>
      <w:tr>
        <w:tc>
          <w:tcPr/>
          <w:p>
            <w:pPr>
              <w:pStyle w:val="Compact"/>
              <w:jc w:val="left"/>
            </w:pPr>
            <w:r>
              <w:t xml:space="preserve">revocation_executed_date</w:t>
            </w:r>
          </w:p>
        </w:tc>
        <w:tc>
          <w:tcPr/>
          <w:p>
            <w:pPr>
              <w:pStyle w:val="Compact"/>
              <w:jc w:val="left"/>
            </w:pPr>
            <w:r>
              <w:t xml:space="preserve">DATE (nullable)</w:t>
            </w:r>
          </w:p>
        </w:tc>
        <w:tc>
          <w:tcPr/>
          <w:p>
            <w:pPr>
              <w:pStyle w:val="Compact"/>
              <w:jc w:val="left"/>
            </w:pPr>
            <w:r>
              <w:t xml:space="preserve">2026-04-18</w:t>
            </w:r>
          </w:p>
        </w:tc>
        <w:tc>
          <w:tcPr/>
          <w:p>
            <w:pPr>
              <w:pStyle w:val="Compact"/>
              <w:jc w:val="left"/>
            </w:pPr>
            <w:r>
              <w:rPr>
                <w:bCs/>
                <w:b/>
              </w:rPr>
              <w:t xml:space="preserve">Critical column:</w:t>
            </w:r>
            <w:r>
              <w:t xml:space="preserve"> </w:t>
            </w:r>
            <w:r>
              <w:t xml:space="preserve">confirms whether a "Revoked" decision was actually carried out downstream — closes the loop auditors specifically test (Phase 1 Auditor Question #6)</w:t>
            </w:r>
          </w:p>
        </w:tc>
      </w:tr>
    </w:tbl>
    <w:bookmarkEnd w:id="106"/>
    <w:bookmarkStart w:id="107" w:name="how-auditors-would-use-these-datasets"/>
    <w:p>
      <w:pPr>
        <w:pStyle w:val="Heading4"/>
      </w:pPr>
      <w:r>
        <w:t xml:space="preserve">How auditors would use these datasets</w:t>
      </w:r>
    </w:p>
    <w:p>
      <w:pPr>
        <w:pStyle w:val="FirstParagraph"/>
      </w:pPr>
      <w:r>
        <w:t xml:space="preserve">Auditors join</w:t>
      </w:r>
      <w:r>
        <w:t xml:space="preserve"> </w:t>
      </w:r>
      <w:r>
        <w:rPr>
          <w:rStyle w:val="VerbatimChar"/>
        </w:rPr>
        <w:t xml:space="preserve">access_reviews</w:t>
      </w:r>
      <w:r>
        <w:t xml:space="preserve"> </w:t>
      </w:r>
      <w:r>
        <w:t xml:space="preserve">+</w:t>
      </w:r>
      <w:r>
        <w:t xml:space="preserve"> </w:t>
      </w:r>
      <w:r>
        <w:rPr>
          <w:rStyle w:val="VerbatimChar"/>
        </w:rPr>
        <w:t xml:space="preserve">review_decisions</w:t>
      </w:r>
      <w:r>
        <w:t xml:space="preserve"> </w:t>
      </w:r>
      <w:r>
        <w:t xml:space="preserve">against the live</w:t>
      </w:r>
      <w:r>
        <w:t xml:space="preserve"> </w:t>
      </w:r>
      <w:r>
        <w:rPr>
          <w:rStyle w:val="VerbatimChar"/>
        </w:rPr>
        <w:t xml:space="preserve">role_assignments</w:t>
      </w:r>
      <w:r>
        <w:t xml:space="preserve">/</w:t>
      </w:r>
      <w:r>
        <w:rPr>
          <w:rStyle w:val="VerbatimChar"/>
        </w:rPr>
        <w:t xml:space="preserve">group_memberships</w:t>
      </w:r>
      <w:r>
        <w:t xml:space="preserve"> </w:t>
      </w:r>
      <w:r>
        <w:t xml:space="preserve">tables to test two things:</w:t>
      </w:r>
      <w:r>
        <w:t xml:space="preserve"> </w:t>
      </w:r>
      <w:r>
        <w:rPr>
          <w:bCs/>
          <w:b/>
        </w:rPr>
        <w:t xml:space="preserve">(1) coverage</w:t>
      </w:r>
      <w:r>
        <w:t xml:space="preserve"> </w:t>
      </w:r>
      <w:r>
        <w:t xml:space="preserve">— did every in-scope identity actually get reviewed, by comparing the review's defined population against</w:t>
      </w:r>
      <w:r>
        <w:t xml:space="preserve"> </w:t>
      </w:r>
      <w:r>
        <w:rPr>
          <w:rStyle w:val="VerbatimChar"/>
        </w:rPr>
        <w:t xml:space="preserve">decision_id</w:t>
      </w:r>
      <w:r>
        <w:t xml:space="preserve"> </w:t>
      </w:r>
      <w:r>
        <w:t xml:space="preserve">records produced; and</w:t>
      </w:r>
      <w:r>
        <w:t xml:space="preserve"> </w:t>
      </w:r>
      <w:r>
        <w:rPr>
          <w:bCs/>
          <w:b/>
        </w:rPr>
        <w:t xml:space="preserve">(2) effectiveness</w:t>
      </w:r>
      <w:r>
        <w:t xml:space="preserve"> </w:t>
      </w:r>
      <w:r>
        <w:t xml:space="preserve">— for every</w:t>
      </w:r>
      <w:r>
        <w:t xml:space="preserve"> </w:t>
      </w:r>
      <w:r>
        <w:rPr>
          <w:rStyle w:val="VerbatimChar"/>
        </w:rPr>
        <w:t xml:space="preserve">outcome = 'Revoked'</w:t>
      </w:r>
      <w:r>
        <w:t xml:space="preserve"> </w:t>
      </w:r>
      <w:r>
        <w:t xml:space="preserve">decision, does</w:t>
      </w:r>
      <w:r>
        <w:t xml:space="preserve"> </w:t>
      </w:r>
      <w:r>
        <w:rPr>
          <w:rStyle w:val="VerbatimChar"/>
        </w:rPr>
        <w:t xml:space="preserve">revocation_executed_date</w:t>
      </w:r>
      <w:r>
        <w:t xml:space="preserve"> </w:t>
      </w:r>
      <w:r>
        <w:t xml:space="preserve">exist and does the corresponding</w:t>
      </w:r>
      <w:r>
        <w:t xml:space="preserve"> </w:t>
      </w:r>
      <w:r>
        <w:rPr>
          <w:rStyle w:val="VerbatimChar"/>
        </w:rPr>
        <w:t xml:space="preserve">role_assignments.status</w:t>
      </w:r>
      <w:r>
        <w:t xml:space="preserve"> </w:t>
      </w:r>
      <w:r>
        <w:t xml:space="preserve">actually show</w:t>
      </w:r>
      <w:r>
        <w:t xml:space="preserve"> </w:t>
      </w:r>
      <w:r>
        <w:rPr>
          <w:rStyle w:val="VerbatimChar"/>
        </w:rPr>
        <w:t xml:space="preserve">'Revoked'</w:t>
      </w:r>
      <w:r>
        <w:t xml:space="preserve">? A gap between decision and execution is precisely the evidence Phase 1's Auditor Question #6 calls for.</w:t>
      </w:r>
    </w:p>
    <w:p>
      <w:r>
        <w:pict>
          <v:rect style="width:0;height:1.5pt" o:hralign="center" o:hrstd="t" o:hr="t"/>
        </w:pict>
      </w:r>
    </w:p>
    <w:bookmarkEnd w:id="107"/>
    <w:bookmarkEnd w:id="108"/>
    <w:bookmarkStart w:id="110" w:name="Xafeace40cced6119967a3d67a310cc2a943a67b"/>
    <w:p>
      <w:pPr>
        <w:pStyle w:val="Heading3"/>
      </w:pPr>
      <w:r>
        <w:t xml:space="preserve">STEP 9 — OFFBOARDING DATA:</w:t>
      </w:r>
      <w:r>
        <w:t xml:space="preserve"> </w:t>
      </w:r>
      <w:r>
        <w:rPr>
          <w:rStyle w:val="VerbatimChar"/>
        </w:rPr>
        <w:t xml:space="preserve">offboarding_events.csv</w:t>
      </w:r>
    </w:p>
    <w:p>
      <w:pPr>
        <w:pStyle w:val="FirstParagraph"/>
      </w:pPr>
      <w:r>
        <w:rPr>
          <w:bCs/>
          <w:b/>
        </w:rPr>
        <w:t xml:space="preserve">Primary Key:</w:t>
      </w:r>
      <w:r>
        <w:t xml:space="preserve"> </w:t>
      </w:r>
      <w:r>
        <w:rPr>
          <w:rStyle w:val="VerbatimChar"/>
        </w:rPr>
        <w:t xml:space="preserve">offboarding_id</w:t>
      </w:r>
      <w:r>
        <w:t xml:space="preserve"> </w:t>
      </w:r>
      <w:r>
        <w:rPr>
          <w:bCs/>
          <w:b/>
        </w:rPr>
        <w:t xml:space="preserve">Foreign Keys:</w:t>
      </w:r>
      <w:r>
        <w:t xml:space="preserve"> </w:t>
      </w:r>
      <w:r>
        <w:rPr>
          <w:rStyle w:val="VerbatimChar"/>
        </w:rPr>
        <w:t xml:space="preserve">person_id</w:t>
      </w:r>
      <w:r>
        <w:t xml:space="preserve"> </w:t>
      </w:r>
      <w:r>
        <w:t xml:space="preserve">→</w:t>
      </w:r>
      <w:r>
        <w:t xml:space="preserve"> </w:t>
      </w:r>
      <w:r>
        <w:rPr>
          <w:rStyle w:val="VerbatimChar"/>
        </w:rPr>
        <w:t xml:space="preserve">persons.person_id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Business Meaning</w:t>
            </w:r>
          </w:p>
        </w:tc>
      </w:tr>
      <w:tr>
        <w:tc>
          <w:tcPr/>
          <w:p>
            <w:pPr>
              <w:pStyle w:val="Compact"/>
              <w:jc w:val="left"/>
            </w:pPr>
            <w:r>
              <w:t xml:space="preserve">offboarding_id</w:t>
            </w:r>
          </w:p>
        </w:tc>
        <w:tc>
          <w:tcPr/>
          <w:p>
            <w:pPr>
              <w:pStyle w:val="Compact"/>
              <w:jc w:val="left"/>
            </w:pPr>
            <w:r>
              <w:t xml:space="preserve">BIGINT</w:t>
            </w:r>
          </w:p>
        </w:tc>
        <w:tc>
          <w:tcPr/>
          <w:p>
            <w:pPr>
              <w:pStyle w:val="Compact"/>
              <w:jc w:val="left"/>
            </w:pPr>
            <w:r>
              <w:t xml:space="preserve">6021</w:t>
            </w:r>
          </w:p>
        </w:tc>
        <w:tc>
          <w:tcPr/>
          <w:p>
            <w:pPr>
              <w:pStyle w:val="Compact"/>
              <w:jc w:val="left"/>
            </w:pPr>
            <w:r>
              <w:t xml:space="preserve">Surrogate key</w:t>
            </w:r>
          </w:p>
        </w:tc>
      </w:tr>
      <w:tr>
        <w:tc>
          <w:tcPr/>
          <w:p>
            <w:pPr>
              <w:pStyle w:val="Compact"/>
              <w:jc w:val="left"/>
            </w:pPr>
            <w:r>
              <w:t xml:space="preserve">person_id</w:t>
            </w:r>
          </w:p>
        </w:tc>
        <w:tc>
          <w:tcPr/>
          <w:p>
            <w:pPr>
              <w:pStyle w:val="Compact"/>
              <w:jc w:val="left"/>
            </w:pPr>
            <w:r>
              <w:t xml:space="preserve">BIGINT</w:t>
            </w:r>
          </w:p>
        </w:tc>
        <w:tc>
          <w:tcPr/>
          <w:p>
            <w:pPr>
              <w:pStyle w:val="Compact"/>
              <w:jc w:val="left"/>
            </w:pPr>
            <w:r>
              <w:t xml:space="preserve">100482</w:t>
            </w:r>
          </w:p>
        </w:tc>
        <w:tc>
          <w:tcPr/>
          <w:p>
            <w:pPr>
              <w:pStyle w:val="Compact"/>
              <w:jc w:val="left"/>
            </w:pPr>
            <w:r>
              <w:t xml:space="preserve">Who is being offboarded</w:t>
            </w:r>
          </w:p>
        </w:tc>
      </w:tr>
      <w:tr>
        <w:tc>
          <w:tcPr/>
          <w:p>
            <w:pPr>
              <w:pStyle w:val="Compact"/>
              <w:jc w:val="left"/>
            </w:pPr>
            <w:r>
              <w:t xml:space="preserve">termination_date</w:t>
            </w:r>
          </w:p>
        </w:tc>
        <w:tc>
          <w:tcPr/>
          <w:p>
            <w:pPr>
              <w:pStyle w:val="Compact"/>
              <w:jc w:val="left"/>
            </w:pPr>
            <w:r>
              <w:t xml:space="preserve">DATE</w:t>
            </w:r>
          </w:p>
        </w:tc>
        <w:tc>
          <w:tcPr/>
          <w:p>
            <w:pPr>
              <w:pStyle w:val="Compact"/>
              <w:jc w:val="left"/>
            </w:pPr>
            <w:r>
              <w:t xml:space="preserve">2026-05-01</w:t>
            </w:r>
          </w:p>
        </w:tc>
        <w:tc>
          <w:tcPr/>
          <w:p>
            <w:pPr>
              <w:pStyle w:val="Compact"/>
              <w:jc w:val="left"/>
            </w:pPr>
            <w:r>
              <w:t xml:space="preserve">Official last working day (from</w:t>
            </w:r>
            <w:r>
              <w:t xml:space="preserve"> </w:t>
            </w:r>
            <w:r>
              <w:rPr>
                <w:rStyle w:val="VerbatimChar"/>
              </w:rPr>
              <w:t xml:space="preserve">persons</w:t>
            </w:r>
            <w:r>
              <w:t xml:space="preserve">)</w:t>
            </w:r>
          </w:p>
        </w:tc>
      </w:tr>
      <w:tr>
        <w:tc>
          <w:tcPr/>
          <w:p>
            <w:pPr>
              <w:pStyle w:val="Compact"/>
              <w:jc w:val="left"/>
            </w:pPr>
            <w:r>
              <w:t xml:space="preserve">termination_reason</w:t>
            </w:r>
          </w:p>
        </w:tc>
        <w:tc>
          <w:tcPr/>
          <w:p>
            <w:pPr>
              <w:pStyle w:val="Compact"/>
              <w:jc w:val="left"/>
            </w:pPr>
            <w:r>
              <w:t xml:space="preserve">ENUM</w:t>
            </w:r>
          </w:p>
        </w:tc>
        <w:tc>
          <w:tcPr/>
          <w:p>
            <w:pPr>
              <w:pStyle w:val="Compact"/>
              <w:jc w:val="left"/>
            </w:pPr>
            <w:r>
              <w:t xml:space="preserve">"Voluntary","Involuntary","End of Contract"</w:t>
            </w:r>
          </w:p>
        </w:tc>
        <w:tc>
          <w:tcPr/>
          <w:p>
            <w:pPr>
              <w:pStyle w:val="Compact"/>
              <w:jc w:val="left"/>
            </w:pPr>
            <w:r>
              <w:t xml:space="preserve">Drives expected SLA tightness (BR-I-09)</w:t>
            </w:r>
          </w:p>
        </w:tc>
      </w:tr>
      <w:tr>
        <w:tc>
          <w:tcPr/>
          <w:p>
            <w:pPr>
              <w:pStyle w:val="Compact"/>
              <w:jc w:val="left"/>
            </w:pPr>
            <w:r>
              <w:t xml:space="preserve">hr_notification_sent_at</w:t>
            </w:r>
          </w:p>
        </w:tc>
        <w:tc>
          <w:tcPr/>
          <w:p>
            <w:pPr>
              <w:pStyle w:val="Compact"/>
              <w:jc w:val="left"/>
            </w:pPr>
            <w:r>
              <w:t xml:space="preserve">DATETIME</w:t>
            </w:r>
          </w:p>
        </w:tc>
        <w:tc>
          <w:tcPr/>
          <w:p>
            <w:pPr>
              <w:pStyle w:val="Compact"/>
              <w:jc w:val="left"/>
            </w:pPr>
            <w:r>
              <w:t xml:space="preserve">2026-05-01 09:00:00</w:t>
            </w:r>
          </w:p>
        </w:tc>
        <w:tc>
          <w:tcPr/>
          <w:p>
            <w:pPr>
              <w:pStyle w:val="Compact"/>
              <w:jc w:val="left"/>
            </w:pPr>
            <w:r>
              <w:t xml:space="preserve">When IT/IAM was informed — surfaces HR-to-IT lag (BR-I-01)</w:t>
            </w:r>
          </w:p>
        </w:tc>
      </w:tr>
      <w:tr>
        <w:tc>
          <w:tcPr/>
          <w:p>
            <w:pPr>
              <w:pStyle w:val="Compact"/>
              <w:jc w:val="left"/>
            </w:pPr>
            <w:r>
              <w:t xml:space="preserve">expected_revocation_sla_hours</w:t>
            </w:r>
          </w:p>
        </w:tc>
        <w:tc>
          <w:tcPr/>
          <w:p>
            <w:pPr>
              <w:pStyle w:val="Compact"/>
              <w:jc w:val="left"/>
            </w:pPr>
            <w:r>
              <w:t xml:space="preserve">INT</w:t>
            </w:r>
          </w:p>
        </w:tc>
        <w:tc>
          <w:tcPr/>
          <w:p>
            <w:pPr>
              <w:pStyle w:val="Compact"/>
              <w:jc w:val="left"/>
            </w:pPr>
            <w:r>
              <w:t xml:space="preserve">24</w:t>
            </w:r>
          </w:p>
        </w:tc>
        <w:tc>
          <w:tcPr/>
          <w:p>
            <w:pPr>
              <w:pStyle w:val="Compact"/>
              <w:jc w:val="left"/>
            </w:pPr>
            <w:r>
              <w:t xml:space="preserve">Policy target (BR-E-05); tighter for involuntary terminations</w:t>
            </w:r>
          </w:p>
        </w:tc>
      </w:tr>
      <w:tr>
        <w:tc>
          <w:tcPr/>
          <w:p>
            <w:pPr>
              <w:pStyle w:val="Compact"/>
              <w:jc w:val="left"/>
            </w:pPr>
            <w:r>
              <w:t xml:space="preserve">platform_id</w:t>
            </w:r>
          </w:p>
        </w:tc>
        <w:tc>
          <w:tcPr/>
          <w:p>
            <w:pPr>
              <w:pStyle w:val="Compact"/>
              <w:jc w:val="left"/>
            </w:pPr>
            <w:r>
              <w:t xml:space="preserve">INT</w:t>
            </w:r>
          </w:p>
        </w:tc>
        <w:tc>
          <w:tcPr/>
          <w:p>
            <w:pPr>
              <w:pStyle w:val="Compact"/>
              <w:jc w:val="left"/>
            </w:pPr>
            <w:r>
              <w:t xml:space="preserve">1</w:t>
            </w:r>
          </w:p>
        </w:tc>
        <w:tc>
          <w:tcPr/>
          <w:p>
            <w:pPr>
              <w:pStyle w:val="Compact"/>
              <w:jc w:val="left"/>
            </w:pPr>
            <w:r>
              <w:t xml:space="preserve">One row per platform per offboarding event, to capture per-system revocation independently</w:t>
            </w:r>
          </w:p>
        </w:tc>
      </w:tr>
      <w:tr>
        <w:tc>
          <w:tcPr/>
          <w:p>
            <w:pPr>
              <w:pStyle w:val="Compact"/>
              <w:jc w:val="left"/>
            </w:pPr>
            <w:r>
              <w:t xml:space="preserve">expected_revocation_deadline</w:t>
            </w:r>
          </w:p>
        </w:tc>
        <w:tc>
          <w:tcPr/>
          <w:p>
            <w:pPr>
              <w:pStyle w:val="Compact"/>
              <w:jc w:val="left"/>
            </w:pPr>
            <w:r>
              <w:t xml:space="preserve">DATETIME</w:t>
            </w:r>
          </w:p>
        </w:tc>
        <w:tc>
          <w:tcPr/>
          <w:p>
            <w:pPr>
              <w:pStyle w:val="Compact"/>
              <w:jc w:val="left"/>
            </w:pPr>
            <w:r>
              <w:t xml:space="preserve">2026-05-02 09:00:00</w:t>
            </w:r>
          </w:p>
        </w:tc>
        <w:tc>
          <w:tcPr/>
          <w:p>
            <w:pPr>
              <w:pStyle w:val="Compact"/>
              <w:jc w:val="left"/>
            </w:pPr>
            <w:r>
              <w:rPr>
                <w:rStyle w:val="VerbatimChar"/>
              </w:rPr>
              <w:t xml:space="preserve">hr_notification_sent_at</w:t>
            </w:r>
            <w:r>
              <w:t xml:space="preserve"> </w:t>
            </w:r>
            <w:r>
              <w:t xml:space="preserve">+ SLA</w:t>
            </w:r>
          </w:p>
        </w:tc>
      </w:tr>
      <w:tr>
        <w:tc>
          <w:tcPr/>
          <w:p>
            <w:pPr>
              <w:pStyle w:val="Compact"/>
              <w:jc w:val="left"/>
            </w:pPr>
            <w:r>
              <w:t xml:space="preserve">actual_revocation_at</w:t>
            </w:r>
          </w:p>
        </w:tc>
        <w:tc>
          <w:tcPr/>
          <w:p>
            <w:pPr>
              <w:pStyle w:val="Compact"/>
              <w:jc w:val="left"/>
            </w:pPr>
            <w:r>
              <w:t xml:space="preserve">DATETIME (nullable)</w:t>
            </w:r>
          </w:p>
        </w:tc>
        <w:tc>
          <w:tcPr/>
          <w:p>
            <w:pPr>
              <w:pStyle w:val="Compact"/>
              <w:jc w:val="left"/>
            </w:pPr>
            <w:r>
              <w:t xml:space="preserve">2026-05-04 14:00:00</w:t>
            </w:r>
          </w:p>
        </w:tc>
        <w:tc>
          <w:tcPr/>
          <w:p>
            <w:pPr>
              <w:pStyle w:val="Compact"/>
              <w:jc w:val="left"/>
            </w:pPr>
            <w:r>
              <w:t xml:space="preserve">When access was actually removed in</w:t>
            </w:r>
            <w:r>
              <w:t xml:space="preserve"> </w:t>
            </w:r>
            <w:r>
              <w:rPr>
                <w:iCs/>
                <w:i/>
              </w:rPr>
              <w:t xml:space="preserve">this</w:t>
            </w:r>
            <w:r>
              <w:t xml:space="preserve"> </w:t>
            </w:r>
            <w:r>
              <w:t xml:space="preserve">platform;</w:t>
            </w:r>
            <w:r>
              <w:t xml:space="preserve"> </w:t>
            </w:r>
            <w:r>
              <w:rPr>
                <w:bCs/>
                <w:b/>
              </w:rPr>
              <w:t xml:space="preserve">null = still not revoked</w:t>
            </w:r>
            <w:r>
              <w:t xml:space="preserve">, the most severe finding</w:t>
            </w:r>
          </w:p>
        </w:tc>
      </w:tr>
      <w:tr>
        <w:tc>
          <w:tcPr/>
          <w:p>
            <w:pPr>
              <w:pStyle w:val="Compact"/>
              <w:jc w:val="left"/>
            </w:pPr>
            <w:r>
              <w:t xml:space="preserve">sla_breached</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Computed flag:</w:t>
            </w:r>
            <w:r>
              <w:t xml:space="preserve"> </w:t>
            </w:r>
            <w:r>
              <w:rPr>
                <w:rStyle w:val="VerbatimChar"/>
              </w:rPr>
              <w:t xml:space="preserve">actual_revocation_at &gt; expected_revocation_deadline</w:t>
            </w:r>
            <w:r>
              <w:t xml:space="preserve"> </w:t>
            </w:r>
            <w:r>
              <w:t xml:space="preserve">(or still null past deadline)</w:t>
            </w:r>
          </w:p>
        </w:tc>
      </w:tr>
      <w:tr>
        <w:tc>
          <w:tcPr/>
          <w:p>
            <w:pPr>
              <w:pStyle w:val="Compact"/>
              <w:jc w:val="left"/>
            </w:pPr>
            <w:r>
              <w:t xml:space="preserve">revoked_by</w:t>
            </w:r>
          </w:p>
        </w:tc>
        <w:tc>
          <w:tcPr/>
          <w:p>
            <w:pPr>
              <w:pStyle w:val="Compact"/>
              <w:jc w:val="left"/>
            </w:pPr>
            <w:r>
              <w:t xml:space="preserve">VARCHAR(64)</w:t>
            </w:r>
          </w:p>
        </w:tc>
        <w:tc>
          <w:tcPr/>
          <w:p>
            <w:pPr>
              <w:pStyle w:val="Compact"/>
              <w:jc w:val="left"/>
            </w:pPr>
            <w:r>
              <w:t xml:space="preserve">"svc-offboarding-bot" / "manual-helpdesk"</w:t>
            </w:r>
          </w:p>
        </w:tc>
        <w:tc>
          <w:tcPr/>
          <w:p>
            <w:pPr>
              <w:pStyle w:val="Compact"/>
              <w:jc w:val="left"/>
            </w:pPr>
            <w:r>
              <w:t xml:space="preserve">Distinguishes automated vs. manual (slower, less reliable) revocation</w:t>
            </w:r>
          </w:p>
        </w:tc>
      </w:tr>
    </w:tbl>
    <w:bookmarkStart w:id="109" w:name="Xfd40661fc4915b49ebfda5f0b2a0525d4a9ea32"/>
    <w:p>
      <w:pPr>
        <w:pStyle w:val="Heading4"/>
      </w:pPr>
      <w:r>
        <w:t xml:space="preserve">How offboarding failures become detectable</w:t>
      </w:r>
    </w:p>
    <w:p>
      <w:pPr>
        <w:pStyle w:val="FirstParagraph"/>
      </w:pPr>
      <w:r>
        <w:t xml:space="preserve">Because this table has</w:t>
      </w:r>
      <w:r>
        <w:t xml:space="preserve"> </w:t>
      </w:r>
      <w:r>
        <w:rPr>
          <w:bCs/>
          <w:b/>
        </w:rPr>
        <w:t xml:space="preserve">one row per platform per offboarding event</w:t>
      </w:r>
      <w:r>
        <w:t xml:space="preserve">, it directly exposes partial offboarding: a person can show</w:t>
      </w:r>
      <w:r>
        <w:t xml:space="preserve"> </w:t>
      </w:r>
      <w:r>
        <w:rPr>
          <w:rStyle w:val="VerbatimChar"/>
        </w:rPr>
        <w:t xml:space="preserve">sla_breached = FALSE</w:t>
      </w:r>
      <w:r>
        <w:t xml:space="preserve"> </w:t>
      </w:r>
      <w:r>
        <w:t xml:space="preserve">for AD and Azure AD (centrally automated) while showing</w:t>
      </w:r>
      <w:r>
        <w:t xml:space="preserve"> </w:t>
      </w:r>
      <w:r>
        <w:rPr>
          <w:rStyle w:val="VerbatimChar"/>
        </w:rPr>
        <w:t xml:space="preserve">sla_breached = TRUE</w:t>
      </w:r>
      <w:r>
        <w:t xml:space="preserve"> </w:t>
      </w:r>
      <w:r>
        <w:t xml:space="preserve">or</w:t>
      </w:r>
      <w:r>
        <w:t xml:space="preserve"> </w:t>
      </w:r>
      <w:r>
        <w:rPr>
          <w:rStyle w:val="VerbatimChar"/>
        </w:rPr>
        <w:t xml:space="preserve">actual_revocation_at IS NULL</w:t>
      </w:r>
      <w:r>
        <w:t xml:space="preserve"> </w:t>
      </w:r>
      <w:r>
        <w:t xml:space="preserve">for AWS or Salesforce (less centrally governed) — precisely modeling the "user disabled in AD but active in AWS" edge case from Phase 1, and giving a queryable, auditable trail for the "Offboarding Gap" anomaly.</w:t>
      </w:r>
    </w:p>
    <w:p>
      <w:r>
        <w:pict>
          <v:rect style="width:0;height:1.5pt" o:hralign="center" o:hrstd="t" o:hr="t"/>
        </w:pict>
      </w:r>
    </w:p>
    <w:bookmarkEnd w:id="109"/>
    <w:bookmarkEnd w:id="110"/>
    <w:bookmarkStart w:id="111" w:name="X8ab9c2ae2ce2ee43a5bbd429107c5b011d735cd"/>
    <w:p>
      <w:pPr>
        <w:pStyle w:val="Heading3"/>
      </w:pPr>
      <w:r>
        <w:t xml:space="preserve">STEP 10 — ANOMALY SUPPORT: DATASET-TO-ANOMALY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Anomaly</w:t>
            </w:r>
          </w:p>
        </w:tc>
        <w:tc>
          <w:tcPr/>
          <w:p>
            <w:pPr>
              <w:pStyle w:val="Compact"/>
              <w:jc w:val="left"/>
            </w:pPr>
            <w:r>
              <w:t xml:space="preserve">Required Datasets</w:t>
            </w:r>
          </w:p>
        </w:tc>
        <w:tc>
          <w:tcPr/>
          <w:p>
            <w:pPr>
              <w:pStyle w:val="Compact"/>
              <w:jc w:val="left"/>
            </w:pPr>
            <w:r>
              <w:t xml:space="preserve">Key Columns</w:t>
            </w:r>
          </w:p>
        </w:tc>
        <w:tc>
          <w:tcPr/>
          <w:p>
            <w:pPr>
              <w:pStyle w:val="Compact"/>
              <w:jc w:val="left"/>
            </w:pPr>
            <w:r>
              <w:t xml:space="preserve">Detection Logic (description, not code)</w:t>
            </w:r>
          </w:p>
        </w:tc>
      </w:tr>
      <w:tr>
        <w:tc>
          <w:tcPr/>
          <w:p>
            <w:pPr>
              <w:pStyle w:val="Compact"/>
              <w:jc w:val="left"/>
            </w:pPr>
            <w:r>
              <w:rPr>
                <w:bCs/>
                <w:b/>
              </w:rPr>
              <w:t xml:space="preserve">Offboarding Gap</w:t>
            </w:r>
          </w:p>
        </w:tc>
        <w:tc>
          <w:tcPr/>
          <w:p>
            <w:pPr>
              <w:pStyle w:val="Compact"/>
              <w:jc w:val="left"/>
            </w:pPr>
            <w:r>
              <w:rPr>
                <w:rStyle w:val="VerbatimChar"/>
              </w:rPr>
              <w:t xml:space="preserve">offboarding_events</w:t>
            </w:r>
            <w:r>
              <w:t xml:space="preserve">,</w:t>
            </w:r>
            <w:r>
              <w:t xml:space="preserve"> </w:t>
            </w:r>
            <w:r>
              <w:rPr>
                <w:rStyle w:val="VerbatimChar"/>
              </w:rPr>
              <w:t xml:space="preserve">persons</w:t>
            </w:r>
            <w:r>
              <w:t xml:space="preserve">, all 5 platform account tables</w:t>
            </w:r>
          </w:p>
        </w:tc>
        <w:tc>
          <w:tcPr/>
          <w:p>
            <w:pPr>
              <w:pStyle w:val="Compact"/>
              <w:jc w:val="left"/>
            </w:pPr>
            <w:r>
              <w:rPr>
                <w:rStyle w:val="VerbatimChar"/>
              </w:rPr>
              <w:t xml:space="preserve">actual_revocation_at</w:t>
            </w:r>
            <w:r>
              <w:t xml:space="preserve">,</w:t>
            </w:r>
            <w:r>
              <w:t xml:space="preserve"> </w:t>
            </w:r>
            <w:r>
              <w:rPr>
                <w:rStyle w:val="VerbatimChar"/>
              </w:rPr>
              <w:t xml:space="preserve">sla_breached</w:t>
            </w:r>
            <w:r>
              <w:t xml:space="preserve">,</w:t>
            </w:r>
            <w:r>
              <w:t xml:space="preserve"> </w:t>
            </w:r>
            <w:r>
              <w:rPr>
                <w:rStyle w:val="VerbatimChar"/>
              </w:rPr>
              <w:t xml:space="preserve">account_status</w:t>
            </w:r>
            <w:r>
              <w:t xml:space="preserve">,</w:t>
            </w:r>
            <w:r>
              <w:t xml:space="preserve"> </w:t>
            </w:r>
            <w:r>
              <w:rPr>
                <w:rStyle w:val="VerbatimChar"/>
              </w:rPr>
              <w:t xml:space="preserve">disabled_date</w:t>
            </w:r>
          </w:p>
        </w:tc>
        <w:tc>
          <w:tcPr/>
          <w:p>
            <w:pPr>
              <w:pStyle w:val="Compact"/>
              <w:jc w:val="left"/>
            </w:pPr>
            <w:r>
              <w:t xml:space="preserve">For terminated persons, compare</w:t>
            </w:r>
            <w:r>
              <w:t xml:space="preserve"> </w:t>
            </w:r>
            <w:r>
              <w:rPr>
                <w:rStyle w:val="VerbatimChar"/>
              </w:rPr>
              <w:t xml:space="preserve">account_status</w:t>
            </w:r>
            <w:r>
              <w:t xml:space="preserve"> </w:t>
            </w:r>
            <w:r>
              <w:t xml:space="preserve">across all platform tables against</w:t>
            </w:r>
            <w:r>
              <w:t xml:space="preserve"> </w:t>
            </w:r>
            <w:r>
              <w:rPr>
                <w:rStyle w:val="VerbatimChar"/>
              </w:rPr>
              <w:t xml:space="preserve">persons.termination_date</w:t>
            </w:r>
            <w:r>
              <w:t xml:space="preserve">; any platform still showing</w:t>
            </w:r>
            <w:r>
              <w:t xml:space="preserve"> </w:t>
            </w:r>
            <w:r>
              <w:rPr>
                <w:rStyle w:val="VerbatimChar"/>
              </w:rPr>
              <w:t xml:space="preserve">Active</w:t>
            </w:r>
            <w:r>
              <w:t xml:space="preserve"> </w:t>
            </w:r>
            <w:r>
              <w:t xml:space="preserve">past the SLA deadline is a gap</w:t>
            </w:r>
          </w:p>
        </w:tc>
      </w:tr>
      <w:tr>
        <w:tc>
          <w:tcPr/>
          <w:p>
            <w:pPr>
              <w:pStyle w:val="Compact"/>
              <w:jc w:val="left"/>
            </w:pPr>
            <w:r>
              <w:rPr>
                <w:bCs/>
                <w:b/>
              </w:rPr>
              <w:t xml:space="preserve">Dormant Admin</w:t>
            </w:r>
          </w:p>
        </w:tc>
        <w:tc>
          <w:tcPr/>
          <w:p>
            <w:pPr>
              <w:pStyle w:val="Compact"/>
              <w:jc w:val="left"/>
            </w:pPr>
            <w:r>
              <w:t xml:space="preserve">platform account tables,</w:t>
            </w:r>
            <w:r>
              <w:t xml:space="preserve"> </w:t>
            </w:r>
            <w:r>
              <w:rPr>
                <w:rStyle w:val="VerbatimChar"/>
              </w:rPr>
              <w:t xml:space="preserve">role_assignments</w:t>
            </w:r>
            <w:r>
              <w:t xml:space="preserve">/</w:t>
            </w:r>
            <w:r>
              <w:rPr>
                <w:rStyle w:val="VerbatimChar"/>
              </w:rPr>
              <w:t xml:space="preserve">platform_roles</w:t>
            </w:r>
            <w:r>
              <w:t xml:space="preserve">,</w:t>
            </w:r>
            <w:r>
              <w:t xml:space="preserve"> </w:t>
            </w:r>
            <w:r>
              <w:rPr>
                <w:rStyle w:val="VerbatimChar"/>
              </w:rPr>
              <w:t xml:space="preserve">authentication_events</w:t>
            </w:r>
          </w:p>
        </w:tc>
        <w:tc>
          <w:tcPr/>
          <w:p>
            <w:pPr>
              <w:pStyle w:val="Compact"/>
              <w:jc w:val="left"/>
            </w:pPr>
            <w:r>
              <w:rPr>
                <w:rStyle w:val="VerbatimChar"/>
              </w:rPr>
              <w:t xml:space="preserve">privilege_tier</w:t>
            </w:r>
            <w:r>
              <w:t xml:space="preserve">,</w:t>
            </w:r>
            <w:r>
              <w:t xml:space="preserve"> </w:t>
            </w:r>
            <w:r>
              <w:rPr>
                <w:rStyle w:val="VerbatimChar"/>
              </w:rPr>
              <w:t xml:space="preserve">last_login_date</w:t>
            </w:r>
            <w:r>
              <w:t xml:space="preserve">,</w:t>
            </w:r>
            <w:r>
              <w:t xml:space="preserve"> </w:t>
            </w:r>
            <w:r>
              <w:rPr>
                <w:rStyle w:val="VerbatimChar"/>
              </w:rPr>
              <w:t xml:space="preserve">event_timestamp</w:t>
            </w:r>
          </w:p>
        </w:tc>
        <w:tc>
          <w:tcPr/>
          <w:p>
            <w:pPr>
              <w:pStyle w:val="Compact"/>
              <w:jc w:val="left"/>
            </w:pPr>
            <w:r>
              <w:t xml:space="preserve">Identify accounts with</w:t>
            </w:r>
            <w:r>
              <w:t xml:space="preserve"> </w:t>
            </w:r>
            <w:r>
              <w:rPr>
                <w:rStyle w:val="VerbatimChar"/>
              </w:rPr>
              <w:t xml:space="preserve">privilege_tier IN ('Elevated','Admin')</w:t>
            </w:r>
            <w:r>
              <w:t xml:space="preserve"> </w:t>
            </w:r>
            <w:r>
              <w:t xml:space="preserve">where</w:t>
            </w:r>
            <w:r>
              <w:t xml:space="preserve"> </w:t>
            </w:r>
            <w:r>
              <w:rPr>
                <w:rStyle w:val="VerbatimChar"/>
              </w:rPr>
              <w:t xml:space="preserve">last_login_date</w:t>
            </w:r>
            <w:r>
              <w:t xml:space="preserve"> </w:t>
            </w:r>
            <w:r>
              <w:t xml:space="preserve">(or latest</w:t>
            </w:r>
            <w:r>
              <w:t xml:space="preserve"> </w:t>
            </w:r>
            <w:r>
              <w:rPr>
                <w:rStyle w:val="VerbatimChar"/>
              </w:rPr>
              <w:t xml:space="preserve">authentication_events</w:t>
            </w:r>
            <w:r>
              <w:t xml:space="preserve"> </w:t>
            </w:r>
            <w:r>
              <w:t xml:space="preserve">row) exceeds the dormancy threshold (e.g., 60–90 days)</w:t>
            </w:r>
          </w:p>
        </w:tc>
      </w:tr>
      <w:tr>
        <w:tc>
          <w:tcPr/>
          <w:p>
            <w:pPr>
              <w:pStyle w:val="Compact"/>
              <w:jc w:val="left"/>
            </w:pPr>
            <w:r>
              <w:rPr>
                <w:bCs/>
                <w:b/>
              </w:rPr>
              <w:t xml:space="preserve">Privilege Creep</w:t>
            </w:r>
          </w:p>
        </w:tc>
        <w:tc>
          <w:tcPr/>
          <w:p>
            <w:pPr>
              <w:pStyle w:val="Compact"/>
              <w:jc w:val="left"/>
            </w:pPr>
            <w:r>
              <w:rPr>
                <w:rStyle w:val="VerbatimChar"/>
              </w:rPr>
              <w:t xml:space="preserve">role_assignments</w:t>
            </w:r>
            <w:r>
              <w:t xml:space="preserve">,</w:t>
            </w:r>
            <w:r>
              <w:t xml:space="preserve"> </w:t>
            </w:r>
            <w:r>
              <w:rPr>
                <w:rStyle w:val="VerbatimChar"/>
              </w:rPr>
              <w:t xml:space="preserve">persons</w:t>
            </w:r>
            <w:r>
              <w:t xml:space="preserve"> </w:t>
            </w:r>
            <w:r>
              <w:t xml:space="preserve">(job_title/department history),</w:t>
            </w:r>
            <w:r>
              <w:t xml:space="preserve"> </w:t>
            </w:r>
            <w:r>
              <w:rPr>
                <w:rStyle w:val="VerbatimChar"/>
              </w:rPr>
              <w:t xml:space="preserve">group_memberships</w:t>
            </w:r>
          </w:p>
        </w:tc>
        <w:tc>
          <w:tcPr/>
          <w:p>
            <w:pPr>
              <w:pStyle w:val="Compact"/>
              <w:jc w:val="left"/>
            </w:pPr>
            <w:r>
              <w:rPr>
                <w:rStyle w:val="VerbatimChar"/>
              </w:rPr>
              <w:t xml:space="preserve">granted_date</w:t>
            </w:r>
            <w:r>
              <w:t xml:space="preserve">,</w:t>
            </w:r>
            <w:r>
              <w:t xml:space="preserve"> </w:t>
            </w:r>
            <w:r>
              <w:rPr>
                <w:rStyle w:val="VerbatimChar"/>
              </w:rPr>
              <w:t xml:space="preserve">business_role_id</w:t>
            </w:r>
            <w:r>
              <w:t xml:space="preserve">,</w:t>
            </w:r>
            <w:r>
              <w:t xml:space="preserve"> </w:t>
            </w:r>
            <w:r>
              <w:rPr>
                <w:rStyle w:val="VerbatimChar"/>
              </w:rPr>
              <w:t xml:space="preserve">job_title</w:t>
            </w:r>
          </w:p>
        </w:tc>
        <w:tc>
          <w:tcPr/>
          <w:p>
            <w:pPr>
              <w:pStyle w:val="Compact"/>
              <w:jc w:val="left"/>
            </w:pPr>
            <w:r>
              <w:t xml:space="preserve">Compare an identity's current effective access against what their</w:t>
            </w:r>
            <w:r>
              <w:t xml:space="preserve"> </w:t>
            </w:r>
            <w:r>
              <w:rPr>
                <w:iCs/>
                <w:i/>
              </w:rPr>
              <w:t xml:space="preserve">current</w:t>
            </w:r>
            <w:r>
              <w:t xml:space="preserve"> </w:t>
            </w:r>
            <w:r>
              <w:t xml:space="preserve">business role template (</w:t>
            </w:r>
            <w:r>
              <w:rPr>
                <w:rStyle w:val="VerbatimChar"/>
              </w:rPr>
              <w:t xml:space="preserve">roles</w:t>
            </w:r>
            <w:r>
              <w:t xml:space="preserve">) defines; flag access items present but not in the current template, especially those granted under a</w:t>
            </w:r>
            <w:r>
              <w:t xml:space="preserve"> </w:t>
            </w:r>
            <w:r>
              <w:rPr>
                <w:iCs/>
                <w:i/>
              </w:rPr>
              <w:t xml:space="preserve">previous</w:t>
            </w:r>
            <w:r>
              <w:t xml:space="preserve"> </w:t>
            </w:r>
            <w:r>
              <w:t xml:space="preserve">role/department</w:t>
            </w:r>
          </w:p>
        </w:tc>
      </w:tr>
      <w:tr>
        <w:tc>
          <w:tcPr/>
          <w:p>
            <w:pPr>
              <w:pStyle w:val="Compact"/>
              <w:jc w:val="left"/>
            </w:pPr>
            <w:r>
              <w:rPr>
                <w:bCs/>
                <w:b/>
              </w:rPr>
              <w:t xml:space="preserve">Service Account Abuse</w:t>
            </w:r>
          </w:p>
        </w:tc>
        <w:tc>
          <w:tcPr/>
          <w:p>
            <w:pPr>
              <w:pStyle w:val="Compact"/>
              <w:jc w:val="left"/>
            </w:pPr>
            <w:r>
              <w:rPr>
                <w:rStyle w:val="VerbatimChar"/>
              </w:rPr>
              <w:t xml:space="preserve">service_accounts</w:t>
            </w:r>
            <w:r>
              <w:t xml:space="preserve">,</w:t>
            </w:r>
            <w:r>
              <w:t xml:space="preserve"> </w:t>
            </w:r>
            <w:r>
              <w:rPr>
                <w:rStyle w:val="VerbatimChar"/>
              </w:rPr>
              <w:t xml:space="preserve">authentication_events</w:t>
            </w:r>
            <w:r>
              <w:t xml:space="preserve">,</w:t>
            </w:r>
            <w:r>
              <w:t xml:space="preserve"> </w:t>
            </w:r>
            <w:r>
              <w:rPr>
                <w:rStyle w:val="VerbatimChar"/>
              </w:rPr>
              <w:t xml:space="preserve">persons</w:t>
            </w:r>
          </w:p>
        </w:tc>
        <w:tc>
          <w:tcPr/>
          <w:p>
            <w:pPr>
              <w:pStyle w:val="Compact"/>
              <w:jc w:val="left"/>
            </w:pPr>
            <w:r>
              <w:rPr>
                <w:rStyle w:val="VerbatimChar"/>
              </w:rPr>
              <w:t xml:space="preserve">interactive_login_allowed</w:t>
            </w:r>
            <w:r>
              <w:t xml:space="preserve">,</w:t>
            </w:r>
            <w:r>
              <w:t xml:space="preserve"> </w:t>
            </w:r>
            <w:r>
              <w:rPr>
                <w:rStyle w:val="VerbatimChar"/>
              </w:rPr>
              <w:t xml:space="preserve">session_type</w:t>
            </w:r>
            <w:r>
              <w:t xml:space="preserve">,</w:t>
            </w:r>
            <w:r>
              <w:t xml:space="preserve"> </w:t>
            </w:r>
            <w:r>
              <w:rPr>
                <w:rStyle w:val="VerbatimChar"/>
              </w:rPr>
              <w:t xml:space="preserve">owner_person_id</w:t>
            </w:r>
            <w:r>
              <w:t xml:space="preserve">,</w:t>
            </w:r>
            <w:r>
              <w:t xml:space="preserve"> </w:t>
            </w:r>
            <w:r>
              <w:rPr>
                <w:rStyle w:val="VerbatimChar"/>
              </w:rPr>
              <w:t xml:space="preserve">persons.status</w:t>
            </w:r>
          </w:p>
        </w:tc>
        <w:tc>
          <w:tcPr/>
          <w:p>
            <w:pPr>
              <w:pStyle w:val="Compact"/>
              <w:jc w:val="left"/>
            </w:pPr>
            <w:r>
              <w:t xml:space="preserve">Flag service accounts with</w:t>
            </w:r>
            <w:r>
              <w:t xml:space="preserve"> </w:t>
            </w:r>
            <w:r>
              <w:rPr>
                <w:rStyle w:val="VerbatimChar"/>
              </w:rPr>
              <w:t xml:space="preserve">interactive_login_allowed = FALSE</w:t>
            </w:r>
            <w:r>
              <w:t xml:space="preserve"> </w:t>
            </w:r>
            <w:r>
              <w:t xml:space="preserve">that nonetheless show</w:t>
            </w:r>
            <w:r>
              <w:t xml:space="preserve"> </w:t>
            </w:r>
            <w:r>
              <w:rPr>
                <w:rStyle w:val="VerbatimChar"/>
              </w:rPr>
              <w:t xml:space="preserve">session_type = 'Interactive'</w:t>
            </w:r>
            <w:r>
              <w:t xml:space="preserve"> </w:t>
            </w:r>
            <w:r>
              <w:t xml:space="preserve">events, or whose</w:t>
            </w:r>
            <w:r>
              <w:t xml:space="preserve"> </w:t>
            </w:r>
            <w:r>
              <w:rPr>
                <w:rStyle w:val="VerbatimChar"/>
              </w:rPr>
              <w:t xml:space="preserve">owner_person_id</w:t>
            </w:r>
            <w:r>
              <w:t xml:space="preserve"> </w:t>
            </w:r>
            <w:r>
              <w:t xml:space="preserve">maps to a terminated person</w:t>
            </w:r>
          </w:p>
        </w:tc>
      </w:tr>
      <w:tr>
        <w:tc>
          <w:tcPr/>
          <w:p>
            <w:pPr>
              <w:pStyle w:val="Compact"/>
              <w:jc w:val="left"/>
            </w:pPr>
            <w:r>
              <w:rPr>
                <w:bCs/>
                <w:b/>
              </w:rPr>
              <w:t xml:space="preserve">Token Abuse</w:t>
            </w:r>
          </w:p>
        </w:tc>
        <w:tc>
          <w:tcPr/>
          <w:p>
            <w:pPr>
              <w:pStyle w:val="Compact"/>
              <w:jc w:val="left"/>
            </w:pPr>
            <w:r>
              <w:rPr>
                <w:rStyle w:val="VerbatimChar"/>
              </w:rPr>
              <w:t xml:space="preserve">api_tokens</w:t>
            </w:r>
            <w:r>
              <w:t xml:space="preserve">,</w:t>
            </w:r>
            <w:r>
              <w:t xml:space="preserve"> </w:t>
            </w:r>
            <w:r>
              <w:rPr>
                <w:rStyle w:val="VerbatimChar"/>
              </w:rPr>
              <w:t xml:space="preserve">authentication_events</w:t>
            </w:r>
            <w:r>
              <w:t xml:space="preserve"> </w:t>
            </w:r>
            <w:r>
              <w:t xml:space="preserve">(or token-specific usage logs)</w:t>
            </w:r>
          </w:p>
        </w:tc>
        <w:tc>
          <w:tcPr/>
          <w:p>
            <w:pPr>
              <w:pStyle w:val="Compact"/>
              <w:jc w:val="left"/>
            </w:pPr>
            <w:r>
              <w:rPr>
                <w:rStyle w:val="VerbatimChar"/>
              </w:rPr>
              <w:t xml:space="preserve">expiration_date</w:t>
            </w:r>
            <w:r>
              <w:t xml:space="preserve">,</w:t>
            </w:r>
            <w:r>
              <w:t xml:space="preserve"> </w:t>
            </w:r>
            <w:r>
              <w:rPr>
                <w:rStyle w:val="VerbatimChar"/>
              </w:rPr>
              <w:t xml:space="preserve">usage_count_30d</w:t>
            </w:r>
            <w:r>
              <w:t xml:space="preserve">,</w:t>
            </w:r>
            <w:r>
              <w:t xml:space="preserve"> </w:t>
            </w:r>
            <w:r>
              <w:rPr>
                <w:rStyle w:val="VerbatimChar"/>
              </w:rPr>
              <w:t xml:space="preserve">source_ip_diversity_30d</w:t>
            </w:r>
            <w:r>
              <w:t xml:space="preserve">,</w:t>
            </w:r>
            <w:r>
              <w:t xml:space="preserve"> </w:t>
            </w:r>
            <w:r>
              <w:rPr>
                <w:rStyle w:val="VerbatimChar"/>
              </w:rPr>
              <w:t xml:space="preserve">last_used_date</w:t>
            </w:r>
          </w:p>
        </w:tc>
        <w:tc>
          <w:tcPr/>
          <w:p>
            <w:pPr>
              <w:pStyle w:val="Compact"/>
              <w:jc w:val="left"/>
            </w:pPr>
            <w:r>
              <w:t xml:space="preserve">Flag tokens with null</w:t>
            </w:r>
            <w:r>
              <w:t xml:space="preserve"> </w:t>
            </w:r>
            <w:r>
              <w:rPr>
                <w:rStyle w:val="VerbatimChar"/>
              </w:rPr>
              <w:t xml:space="preserve">expiration_date</w:t>
            </w:r>
            <w:r>
              <w:t xml:space="preserve">, sudden spikes in</w:t>
            </w:r>
            <w:r>
              <w:t xml:space="preserve"> </w:t>
            </w:r>
            <w:r>
              <w:rPr>
                <w:rStyle w:val="VerbatimChar"/>
              </w:rPr>
              <w:t xml:space="preserve">usage_count_30d</w:t>
            </w:r>
            <w:r>
              <w:t xml:space="preserve">/</w:t>
            </w:r>
            <w:r>
              <w:rPr>
                <w:rStyle w:val="VerbatimChar"/>
              </w:rPr>
              <w:t xml:space="preserve">source_ip_diversity_30d</w:t>
            </w:r>
            <w:r>
              <w:t xml:space="preserve"> </w:t>
            </w:r>
            <w:r>
              <w:t xml:space="preserve">vs. trailing baseline, or continued</w:t>
            </w:r>
            <w:r>
              <w:t xml:space="preserve"> </w:t>
            </w:r>
            <w:r>
              <w:rPr>
                <w:rStyle w:val="VerbatimChar"/>
              </w:rPr>
              <w:t xml:space="preserve">last_used_date</w:t>
            </w:r>
            <w:r>
              <w:t xml:space="preserve"> </w:t>
            </w:r>
            <w:r>
              <w:t xml:space="preserve">activity after owner termination/disablement</w:t>
            </w:r>
          </w:p>
        </w:tc>
      </w:tr>
      <w:tr>
        <w:tc>
          <w:tcPr/>
          <w:p>
            <w:pPr>
              <w:pStyle w:val="Compact"/>
              <w:jc w:val="left"/>
            </w:pPr>
            <w:r>
              <w:rPr>
                <w:bCs/>
                <w:b/>
              </w:rPr>
              <w:t xml:space="preserve">Cross-Platform Admin</w:t>
            </w:r>
          </w:p>
        </w:tc>
        <w:tc>
          <w:tcPr/>
          <w:p>
            <w:pPr>
              <w:pStyle w:val="Compact"/>
              <w:jc w:val="left"/>
            </w:pPr>
            <w:r>
              <w:rPr>
                <w:rStyle w:val="VerbatimChar"/>
              </w:rPr>
              <w:t xml:space="preserve">identity_correlation_mapping</w:t>
            </w:r>
            <w:r>
              <w:t xml:space="preserve">,</w:t>
            </w:r>
            <w:r>
              <w:t xml:space="preserve"> </w:t>
            </w:r>
            <w:r>
              <w:rPr>
                <w:rStyle w:val="VerbatimChar"/>
              </w:rPr>
              <w:t xml:space="preserve">platform_roles</w:t>
            </w:r>
            <w:r>
              <w:t xml:space="preserve">,</w:t>
            </w:r>
            <w:r>
              <w:t xml:space="preserve"> </w:t>
            </w:r>
            <w:r>
              <w:rPr>
                <w:rStyle w:val="VerbatimChar"/>
              </w:rPr>
              <w:t xml:space="preserve">role_assignments</w:t>
            </w:r>
          </w:p>
        </w:tc>
        <w:tc>
          <w:tcPr/>
          <w:p>
            <w:pPr>
              <w:pStyle w:val="Compact"/>
              <w:jc w:val="left"/>
            </w:pPr>
            <w:r>
              <w:rPr>
                <w:rStyle w:val="VerbatimChar"/>
              </w:rPr>
              <w:t xml:space="preserve">identity_id</w:t>
            </w:r>
            <w:r>
              <w:t xml:space="preserve">,</w:t>
            </w:r>
            <w:r>
              <w:t xml:space="preserve"> </w:t>
            </w:r>
            <w:r>
              <w:rPr>
                <w:rStyle w:val="VerbatimChar"/>
              </w:rPr>
              <w:t xml:space="preserve">privilege_tier</w:t>
            </w:r>
            <w:r>
              <w:t xml:space="preserve">,</w:t>
            </w:r>
            <w:r>
              <w:t xml:space="preserve"> </w:t>
            </w:r>
            <w:r>
              <w:rPr>
                <w:rStyle w:val="VerbatimChar"/>
              </w:rPr>
              <w:t xml:space="preserve">platform_id</w:t>
            </w:r>
          </w:p>
        </w:tc>
        <w:tc>
          <w:tcPr/>
          <w:p>
            <w:pPr>
              <w:pStyle w:val="Compact"/>
              <w:jc w:val="left"/>
            </w:pPr>
            <w:r>
              <w:t xml:space="preserve">Group</w:t>
            </w:r>
            <w:r>
              <w:t xml:space="preserve"> </w:t>
            </w:r>
            <w:r>
              <w:rPr>
                <w:rStyle w:val="VerbatimChar"/>
              </w:rPr>
              <w:t xml:space="preserve">role_assignments</w:t>
            </w:r>
            <w:r>
              <w:t xml:space="preserve"> </w:t>
            </w:r>
            <w:r>
              <w:t xml:space="preserve">joined to</w:t>
            </w:r>
            <w:r>
              <w:t xml:space="preserve"> </w:t>
            </w:r>
            <w:r>
              <w:rPr>
                <w:rStyle w:val="VerbatimChar"/>
              </w:rPr>
              <w:t xml:space="preserve">platform_roles</w:t>
            </w:r>
            <w:r>
              <w:t xml:space="preserve"> </w:t>
            </w:r>
            <w:r>
              <w:t xml:space="preserve">by</w:t>
            </w:r>
            <w:r>
              <w:t xml:space="preserve"> </w:t>
            </w:r>
            <w:r>
              <w:rPr>
                <w:rStyle w:val="VerbatimChar"/>
              </w:rPr>
              <w:t xml:space="preserve">identity_id</w:t>
            </w:r>
            <w:r>
              <w:t xml:space="preserve">; flag any identity with</w:t>
            </w:r>
            <w:r>
              <w:t xml:space="preserve"> </w:t>
            </w:r>
            <w:r>
              <w:rPr>
                <w:rStyle w:val="VerbatimChar"/>
              </w:rPr>
              <w:t xml:space="preserve">privilege_tier IN ('Admin','Super Admin')</w:t>
            </w:r>
            <w:r>
              <w:t xml:space="preserve"> </w:t>
            </w:r>
            <w:r>
              <w:t xml:space="preserve">on</w:t>
            </w:r>
            <w:r>
              <w:t xml:space="preserve"> </w:t>
            </w:r>
            <w:r>
              <w:rPr>
                <w:bCs/>
                <w:b/>
              </w:rPr>
              <w:t xml:space="preserve">2 or more distinct</w:t>
            </w:r>
            <w:r>
              <w:rPr>
                <w:bCs/>
                <w:b/>
              </w:rPr>
              <w:t xml:space="preserve"> </w:t>
            </w:r>
            <w:r>
              <w:rPr>
                <w:rStyle w:val="VerbatimChar"/>
                <w:bCs/>
                <w:b/>
              </w:rPr>
              <w:t xml:space="preserve">platform_id</w:t>
            </w:r>
            <w:r>
              <w:rPr>
                <w:bCs/>
                <w:b/>
              </w:rPr>
              <w:t xml:space="preserve"> </w:t>
            </w:r>
            <w:r>
              <w:rPr>
                <w:bCs/>
                <w:b/>
              </w:rPr>
              <w:t xml:space="preserve">values</w:t>
            </w:r>
          </w:p>
        </w:tc>
      </w:tr>
      <w:tr>
        <w:tc>
          <w:tcPr/>
          <w:p>
            <w:pPr>
              <w:pStyle w:val="Compact"/>
              <w:jc w:val="left"/>
            </w:pPr>
            <w:r>
              <w:rPr>
                <w:bCs/>
                <w:b/>
              </w:rPr>
              <w:t xml:space="preserve">Orphaned Account</w:t>
            </w:r>
          </w:p>
        </w:tc>
        <w:tc>
          <w:tcPr/>
          <w:p>
            <w:pPr>
              <w:pStyle w:val="Compact"/>
              <w:jc w:val="left"/>
            </w:pPr>
            <w:r>
              <w:rPr>
                <w:rStyle w:val="VerbatimChar"/>
              </w:rPr>
              <w:t xml:space="preserve">identities</w:t>
            </w:r>
            <w:r>
              <w:t xml:space="preserve">,</w:t>
            </w:r>
            <w:r>
              <w:t xml:space="preserve"> </w:t>
            </w:r>
            <w:r>
              <w:rPr>
                <w:rStyle w:val="VerbatimChar"/>
              </w:rPr>
              <w:t xml:space="preserve">identity_correlation_mapping</w:t>
            </w:r>
            <w:r>
              <w:t xml:space="preserve">,</w:t>
            </w:r>
            <w:r>
              <w:t xml:space="preserve"> </w:t>
            </w:r>
            <w:r>
              <w:rPr>
                <w:rStyle w:val="VerbatimChar"/>
              </w:rPr>
              <w:t xml:space="preserve">persons</w:t>
            </w:r>
          </w:p>
        </w:tc>
        <w:tc>
          <w:tcPr/>
          <w:p>
            <w:pPr>
              <w:pStyle w:val="Compact"/>
              <w:jc w:val="left"/>
            </w:pPr>
            <w:r>
              <w:rPr>
                <w:rStyle w:val="VerbatimChar"/>
              </w:rPr>
              <w:t xml:space="preserve">identity_status</w:t>
            </w:r>
            <w:r>
              <w:t xml:space="preserve">,</w:t>
            </w:r>
            <w:r>
              <w:t xml:space="preserve"> </w:t>
            </w:r>
            <w:r>
              <w:rPr>
                <w:rStyle w:val="VerbatimChar"/>
              </w:rPr>
              <w:t xml:space="preserve">person_id</w:t>
            </w:r>
            <w:r>
              <w:t xml:space="preserve"> </w:t>
            </w:r>
            <w:r>
              <w:t xml:space="preserve">(nullable)</w:t>
            </w:r>
          </w:p>
        </w:tc>
        <w:tc>
          <w:tcPr/>
          <w:p>
            <w:pPr>
              <w:pStyle w:val="Compact"/>
              <w:jc w:val="left"/>
            </w:pPr>
            <w:r>
              <w:t xml:space="preserve">Flag</w:t>
            </w:r>
            <w:r>
              <w:t xml:space="preserve"> </w:t>
            </w:r>
            <w:r>
              <w:rPr>
                <w:rStyle w:val="VerbatimChar"/>
              </w:rPr>
              <w:t xml:space="preserve">identities</w:t>
            </w:r>
            <w:r>
              <w:t xml:space="preserve"> </w:t>
            </w:r>
            <w:r>
              <w:t xml:space="preserve">rows where</w:t>
            </w:r>
            <w:r>
              <w:t xml:space="preserve"> </w:t>
            </w:r>
            <w:r>
              <w:rPr>
                <w:rStyle w:val="VerbatimChar"/>
              </w:rPr>
              <w:t xml:space="preserve">person_id IS NULL</w:t>
            </w:r>
            <w:r>
              <w:t xml:space="preserve"> </w:t>
            </w:r>
            <w:r>
              <w:t xml:space="preserve">or where the linked</w:t>
            </w:r>
            <w:r>
              <w:t xml:space="preserve"> </w:t>
            </w:r>
            <w:r>
              <w:rPr>
                <w:rStyle w:val="VerbatimChar"/>
              </w:rPr>
              <w:t xml:space="preserve">persons.status = 'Terminated'</w:t>
            </w:r>
            <w:r>
              <w:t xml:space="preserve"> </w:t>
            </w:r>
            <w:r>
              <w:t xml:space="preserve">but</w:t>
            </w:r>
            <w:r>
              <w:t xml:space="preserve"> </w:t>
            </w:r>
            <w:r>
              <w:rPr>
                <w:rStyle w:val="VerbatimChar"/>
              </w:rPr>
              <w:t xml:space="preserve">identity_status != 'Orphaned'</w:t>
            </w:r>
            <w:r>
              <w:t xml:space="preserve"> </w:t>
            </w:r>
            <w:r>
              <w:t xml:space="preserve">(i.e., not yet flagged despite the underlying person being gone)</w:t>
            </w:r>
          </w:p>
        </w:tc>
      </w:tr>
    </w:tbl>
    <w:p>
      <w:r>
        <w:pict>
          <v:rect style="width:0;height:1.5pt" o:hralign="center" o:hrstd="t" o:hr="t"/>
        </w:pict>
      </w:r>
    </w:p>
    <w:bookmarkEnd w:id="111"/>
    <w:bookmarkStart w:id="112" w:name="step-11--relationship-map-er-style"/>
    <w:p>
      <w:pPr>
        <w:pStyle w:val="Heading3"/>
      </w:pPr>
      <w:r>
        <w:t xml:space="preserve">STEP 11 — RELATIONSHIP MAP (ER-STYLE)</w:t>
      </w:r>
    </w:p>
    <w:p>
      <w:pPr>
        <w:pStyle w:val="SourceCode"/>
      </w:pPr>
      <w:r>
        <w:rPr>
          <w:rStyle w:val="VerbatimChar"/>
        </w:rPr>
        <w:t xml:space="preserve">persons ──&lt; contracts (contractors only)</w:t>
      </w:r>
      <w:r>
        <w:br/>
      </w:r>
      <w:r>
        <w:rPr>
          <w:rStyle w:val="VerbatimChar"/>
        </w:rPr>
        <w:t xml:space="preserve">persons ──&lt; identities (1:1, nullable on identities side for orphans)</w:t>
      </w:r>
      <w:r>
        <w:br/>
      </w:r>
      <w:r>
        <w:rPr>
          <w:rStyle w:val="VerbatimChar"/>
        </w:rPr>
        <w:t xml:space="preserve">persons ──&lt; offboarding_events</w:t>
      </w:r>
      <w:r>
        <w:br/>
      </w:r>
      <w:r>
        <w:rPr>
          <w:rStyle w:val="VerbatimChar"/>
        </w:rPr>
        <w:t xml:space="preserve">persons ──&lt; privilege_escalation_events (as requester/approver)</w:t>
      </w:r>
      <w:r>
        <w:br/>
      </w:r>
      <w:r>
        <w:rPr>
          <w:rStyle w:val="VerbatimChar"/>
        </w:rPr>
        <w:t xml:space="preserve">persons ──&lt; service_accounts (as owner/backup owner)</w:t>
      </w:r>
      <w:r>
        <w:br/>
      </w:r>
      <w:r>
        <w:rPr>
          <w:rStyle w:val="VerbatimChar"/>
        </w:rPr>
        <w:t xml:space="preserve">persons ──&lt; api_tokens (as direct owner, when not service-account-owned)</w:t>
      </w:r>
      <w:r>
        <w:br/>
      </w:r>
      <w:r>
        <w:rPr>
          <w:rStyle w:val="VerbatimChar"/>
        </w:rPr>
        <w:t xml:space="preserve">persons ──&lt; review_decisions (as reviewer)</w:t>
      </w:r>
      <w:r>
        <w:br/>
      </w:r>
      <w:r>
        <w:rPr>
          <w:rStyle w:val="VerbatimChar"/>
        </w:rPr>
        <w:t xml:space="preserve">persons }──{ departments (many persons : 1 department)</w:t>
      </w:r>
      <w:r>
        <w:br/>
      </w:r>
      <w:r>
        <w:rPr>
          <w:rStyle w:val="VerbatimChar"/>
        </w:rPr>
        <w:t xml:space="preserve">persons }──{ vendors (contractors only, many : 1)</w:t>
      </w:r>
      <w:r>
        <w:br/>
      </w:r>
      <w:r>
        <w:br/>
      </w:r>
      <w:r>
        <w:rPr>
          <w:rStyle w:val="VerbatimChar"/>
        </w:rPr>
        <w:t xml:space="preserve">identities ──&lt; identity_correlation_mapping &gt;── platform accounts</w:t>
      </w:r>
      <w:r>
        <w:br/>
      </w:r>
      <w:r>
        <w:rPr>
          <w:rStyle w:val="VerbatimChar"/>
        </w:rPr>
        <w:t xml:space="preserve">                                                   (ad_accounts, azure_accounts,</w:t>
      </w:r>
      <w:r>
        <w:br/>
      </w:r>
      <w:r>
        <w:rPr>
          <w:rStyle w:val="VerbatimChar"/>
        </w:rPr>
        <w:t xml:space="preserve">                                                    aws_accounts, okta_accounts,</w:t>
      </w:r>
      <w:r>
        <w:br/>
      </w:r>
      <w:r>
        <w:rPr>
          <w:rStyle w:val="VerbatimChar"/>
        </w:rPr>
        <w:t xml:space="preserve">                                                    salesforce_accounts)</w:t>
      </w:r>
      <w:r>
        <w:br/>
      </w:r>
      <w:r>
        <w:br/>
      </w:r>
      <w:r>
        <w:rPr>
          <w:rStyle w:val="VerbatimChar"/>
        </w:rPr>
        <w:t xml:space="preserve">identities ──&lt; role_assignments &gt;── platform_roles &gt;── permissions (via role-to-permission mapping, implicit through platform definitions)</w:t>
      </w:r>
      <w:r>
        <w:br/>
      </w:r>
      <w:r>
        <w:rPr>
          <w:rStyle w:val="VerbatimChar"/>
        </w:rPr>
        <w:t xml:space="preserve">identities ──&lt; permission_assignments &gt;── permissions (direct exceptions)</w:t>
      </w:r>
      <w:r>
        <w:br/>
      </w:r>
      <w:r>
        <w:rPr>
          <w:rStyle w:val="VerbatimChar"/>
        </w:rPr>
        <w:t xml:space="preserve">identities ──&lt; review_decisions</w:t>
      </w:r>
      <w:r>
        <w:br/>
      </w:r>
      <w:r>
        <w:rPr>
          <w:rStyle w:val="VerbatimChar"/>
        </w:rPr>
        <w:t xml:space="preserve">identities ──&lt; identity_risk_scores</w:t>
      </w:r>
      <w:r>
        <w:br/>
      </w:r>
      <w:r>
        <w:rPr>
          <w:rStyle w:val="VerbatimChar"/>
        </w:rPr>
        <w:t xml:space="preserve">identities ──&lt; sod_violations &gt;── sod_rules</w:t>
      </w:r>
      <w:r>
        <w:br/>
      </w:r>
      <w:r>
        <w:br/>
      </w:r>
      <w:r>
        <w:rPr>
          <w:rStyle w:val="VerbatimChar"/>
        </w:rPr>
        <w:t xml:space="preserve">platform accounts ──&lt; group_memberships &gt;── groups ──&lt; nested_group_relationships (self-referencing)</w:t>
      </w:r>
      <w:r>
        <w:br/>
      </w:r>
      <w:r>
        <w:rPr>
          <w:rStyle w:val="VerbatimChar"/>
        </w:rPr>
        <w:t xml:space="preserve">platform accounts ──&lt; authentication_events</w:t>
      </w:r>
      <w:r>
        <w:br/>
      </w:r>
      <w:r>
        <w:rPr>
          <w:rStyle w:val="VerbatimChar"/>
        </w:rPr>
        <w:t xml:space="preserve">platform accounts ──&lt; mfa_enrollment</w:t>
      </w:r>
      <w:r>
        <w:br/>
      </w:r>
      <w:r>
        <w:rPr>
          <w:rStyle w:val="VerbatimChar"/>
        </w:rPr>
        <w:t xml:space="preserve">platform accounts ──&lt; audit_log_events (as actor)</w:t>
      </w:r>
      <w:r>
        <w:br/>
      </w:r>
      <w:r>
        <w:br/>
      </w:r>
      <w:r>
        <w:rPr>
          <w:rStyle w:val="VerbatimChar"/>
        </w:rPr>
        <w:t xml:space="preserve">service_accounts ──&lt; api_tokens</w:t>
      </w:r>
      <w:r>
        <w:br/>
      </w:r>
      <w:r>
        <w:rPr>
          <w:rStyle w:val="VerbatimChar"/>
        </w:rPr>
        <w:t xml:space="preserve">service_accounts ──&lt; breakglass_usage_log (where is_breakglass = TRUE)</w:t>
      </w:r>
      <w:r>
        <w:br/>
      </w:r>
      <w:r>
        <w:rPr>
          <w:rStyle w:val="VerbatimChar"/>
        </w:rPr>
        <w:t xml:space="preserve">service_accounts }──{ persons (owner_person_id, backup_owner_person_id)</w:t>
      </w:r>
      <w:r>
        <w:br/>
      </w:r>
      <w:r>
        <w:br/>
      </w:r>
      <w:r>
        <w:rPr>
          <w:rStyle w:val="VerbatimChar"/>
        </w:rPr>
        <w:t xml:space="preserve">access_reviews ──&lt; review_decisions</w:t>
      </w:r>
      <w:r>
        <w:br/>
      </w:r>
      <w:r>
        <w:rPr>
          <w:rStyle w:val="VerbatimChar"/>
        </w:rPr>
        <w:t xml:space="preserve">review_decisions }──{ role_assignments (the access item being attested)</w:t>
      </w:r>
      <w:r>
        <w:br/>
      </w:r>
      <w:r>
        <w:br/>
      </w:r>
      <w:r>
        <w:rPr>
          <w:rStyle w:val="VerbatimChar"/>
        </w:rPr>
        <w:t xml:space="preserve">offboarding_events }──{ persons</w:t>
      </w:r>
      <w:r>
        <w:br/>
      </w:r>
      <w:r>
        <w:rPr>
          <w:rStyle w:val="VerbatimChar"/>
        </w:rPr>
        <w:t xml:space="preserve">offboarding_events }──{ platforms (one row per platform per event)</w:t>
      </w:r>
      <w:r>
        <w:br/>
      </w:r>
      <w:r>
        <w:br/>
      </w:r>
      <w:r>
        <w:rPr>
          <w:rStyle w:val="VerbatimChar"/>
        </w:rPr>
        <w:t xml:space="preserve">roles (business) ──&lt; role_assignments</w:t>
      </w:r>
      <w:r>
        <w:br/>
      </w:r>
      <w:r>
        <w:rPr>
          <w:rStyle w:val="VerbatimChar"/>
        </w:rPr>
        <w:t xml:space="preserve">roles }──{ departments (owning_department_id)</w:t>
      </w:r>
      <w:r>
        <w:br/>
      </w:r>
      <w:r>
        <w:br/>
      </w:r>
      <w:r>
        <w:rPr>
          <w:rStyle w:val="VerbatimChar"/>
        </w:rPr>
        <w:t xml:space="preserve">Legend:  ──&lt;  = one-to-many     }──{  = many-to-one/lookup</w:t>
      </w:r>
    </w:p>
    <w:p>
      <w:pPr>
        <w:pStyle w:val="FirstParagraph"/>
      </w:pPr>
      <w:r>
        <w:rPr>
          <w:bCs/>
          <w:b/>
        </w:rPr>
        <w:t xml:space="preserve">Reading the map:</w:t>
      </w:r>
      <w:r>
        <w:t xml:space="preserve"> </w:t>
      </w:r>
      <w:r>
        <w:rPr>
          <w:rStyle w:val="VerbatimChar"/>
        </w:rPr>
        <w:t xml:space="preserve">identities</w:t>
      </w:r>
      <w:r>
        <w:t xml:space="preserve"> </w:t>
      </w:r>
      <w:r>
        <w:t xml:space="preserve">is the structural hub of the entire model — every platform account, every role/permission grant, every review, and every risk score ultimately resolves back to it.</w:t>
      </w:r>
      <w:r>
        <w:t xml:space="preserve"> </w:t>
      </w:r>
      <w:r>
        <w:rPr>
          <w:rStyle w:val="VerbatimChar"/>
        </w:rPr>
        <w:t xml:space="preserve">persons</w:t>
      </w:r>
      <w:r>
        <w:t xml:space="preserve"> </w:t>
      </w:r>
      <w:r>
        <w:t xml:space="preserve">is the</w:t>
      </w:r>
      <w:r>
        <w:t xml:space="preserve"> </w:t>
      </w:r>
      <w:r>
        <w:rPr>
          <w:iCs/>
          <w:i/>
        </w:rPr>
        <w:t xml:space="preserve">human</w:t>
      </w:r>
      <w:r>
        <w:t xml:space="preserve"> </w:t>
      </w:r>
      <w:r>
        <w:t xml:space="preserve">hub — every lifecycle, ownership, and approval record resolves back to it. The deliberate gap between these two hubs (an</w:t>
      </w:r>
      <w:r>
        <w:t xml:space="preserve"> </w:t>
      </w:r>
      <w:r>
        <w:rPr>
          <w:rStyle w:val="VerbatimChar"/>
        </w:rPr>
        <w:t xml:space="preserve">identity</w:t>
      </w:r>
      <w:r>
        <w:t xml:space="preserve"> </w:t>
      </w:r>
      <w:r>
        <w:t xml:space="preserve">can exist without a linked</w:t>
      </w:r>
      <w:r>
        <w:t xml:space="preserve"> </w:t>
      </w:r>
      <w:r>
        <w:rPr>
          <w:rStyle w:val="VerbatimChar"/>
        </w:rPr>
        <w:t xml:space="preserve">person</w:t>
      </w:r>
      <w:r>
        <w:t xml:space="preserve">) is what makes orphaned-account and correlation-failure scenarios representable in the data, rather than modeled away by an overly clean schema.</w:t>
      </w:r>
    </w:p>
    <w:p>
      <w:r>
        <w:pict>
          <v:rect style="width:0;height:1.5pt" o:hralign="center" o:hrstd="t" o:hr="t"/>
        </w:pict>
      </w:r>
    </w:p>
    <w:bookmarkEnd w:id="112"/>
    <w:bookmarkStart w:id="113" w:name="X7e7986a4df1bdd06ab50640b95b1377f3c82d79"/>
    <w:p>
      <w:pPr>
        <w:pStyle w:val="Heading3"/>
      </w:pPr>
      <w:r>
        <w:t xml:space="preserve">STEP 12 — ENTERPRISE SCALE RECOMMENDATIONS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Entity</w:t>
            </w:r>
          </w:p>
        </w:tc>
        <w:tc>
          <w:tcPr/>
          <w:p>
            <w:pPr>
              <w:pStyle w:val="Compact"/>
              <w:jc w:val="left"/>
            </w:pPr>
            <w:r>
              <w:t xml:space="preserve">Recommended Volume</w:t>
            </w:r>
          </w:p>
        </w:tc>
        <w:tc>
          <w:tcPr/>
          <w:p>
            <w:pPr>
              <w:pStyle w:val="Compact"/>
              <w:jc w:val="left"/>
            </w:pPr>
            <w:r>
              <w:t xml:space="preserve">Justification</w:t>
            </w:r>
          </w:p>
        </w:tc>
      </w:tr>
      <w:tr>
        <w:tc>
          <w:tcPr/>
          <w:p>
            <w:pPr>
              <w:pStyle w:val="Compact"/>
              <w:jc w:val="left"/>
            </w:pPr>
            <w:r>
              <w:t xml:space="preserve">Employees</w:t>
            </w:r>
          </w:p>
        </w:tc>
        <w:tc>
          <w:tcPr/>
          <w:p>
            <w:pPr>
              <w:pStyle w:val="Compact"/>
              <w:jc w:val="left"/>
            </w:pPr>
            <w:r>
              <w:t xml:space="preserve">5,000 (given)</w:t>
            </w:r>
          </w:p>
        </w:tc>
        <w:tc>
          <w:tcPr/>
          <w:p>
            <w:pPr>
              <w:pStyle w:val="Compact"/>
              <w:jc w:val="left"/>
            </w:pPr>
            <w:r>
              <w:t xml:space="preserve">Per scope</w:t>
            </w:r>
          </w:p>
        </w:tc>
      </w:tr>
      <w:tr>
        <w:tc>
          <w:tcPr/>
          <w:p>
            <w:pPr>
              <w:pStyle w:val="Compact"/>
              <w:jc w:val="left"/>
            </w:pPr>
            <w:r>
              <w:t xml:space="preserve">Contractors</w:t>
            </w:r>
          </w:p>
        </w:tc>
        <w:tc>
          <w:tcPr/>
          <w:p>
            <w:pPr>
              <w:pStyle w:val="Compact"/>
              <w:jc w:val="left"/>
            </w:pPr>
            <w:r>
              <w:t xml:space="preserve">1,000 (given)</w:t>
            </w:r>
          </w:p>
        </w:tc>
        <w:tc>
          <w:tcPr/>
          <w:p>
            <w:pPr>
              <w:pStyle w:val="Compact"/>
              <w:jc w:val="left"/>
            </w:pPr>
            <w:r>
              <w:t xml:space="preserve">Per scope</w:t>
            </w:r>
          </w:p>
        </w:tc>
      </w:tr>
      <w:tr>
        <w:tc>
          <w:tcPr/>
          <w:p>
            <w:pPr>
              <w:pStyle w:val="Compact"/>
              <w:jc w:val="left"/>
            </w:pPr>
            <w:r>
              <w:t xml:space="preserve">Total persons</w:t>
            </w:r>
          </w:p>
        </w:tc>
        <w:tc>
          <w:tcPr/>
          <w:p>
            <w:pPr>
              <w:pStyle w:val="Compact"/>
              <w:jc w:val="left"/>
            </w:pPr>
            <w:r>
              <w:t xml:space="preserve">6,000</w:t>
            </w:r>
          </w:p>
        </w:tc>
        <w:tc>
          <w:tcPr/>
          <w:p>
            <w:pPr>
              <w:pStyle w:val="Compact"/>
              <w:jc w:val="left"/>
            </w:pPr>
            <w:r>
              <w:t xml:space="preserve">Sum</w:t>
            </w:r>
          </w:p>
        </w:tc>
      </w:tr>
      <w:tr>
        <w:tc>
          <w:tcPr/>
          <w:p>
            <w:pPr>
              <w:pStyle w:val="Compact"/>
              <w:jc w:val="left"/>
            </w:pPr>
            <w:r>
              <w:t xml:space="preserve">Departments</w:t>
            </w:r>
          </w:p>
        </w:tc>
        <w:tc>
          <w:tcPr/>
          <w:p>
            <w:pPr>
              <w:pStyle w:val="Compact"/>
              <w:jc w:val="left"/>
            </w:pPr>
            <w:r>
              <w:t xml:space="preserve">35</w:t>
            </w:r>
          </w:p>
        </w:tc>
        <w:tc>
          <w:tcPr/>
          <w:p>
            <w:pPr>
              <w:pStyle w:val="Compact"/>
              <w:jc w:val="left"/>
            </w:pPr>
            <w:r>
              <w:t xml:space="preserve">Realistic for a Fortune 500 — enough for meaningful SoD/role scoping without excessive granularity</w:t>
            </w:r>
          </w:p>
        </w:tc>
      </w:tr>
      <w:tr>
        <w:tc>
          <w:tcPr/>
          <w:p>
            <w:pPr>
              <w:pStyle w:val="Compact"/>
              <w:jc w:val="left"/>
            </w:pPr>
            <w:r>
              <w:t xml:space="preserve">Identities</w:t>
            </w:r>
          </w:p>
        </w:tc>
        <w:tc>
          <w:tcPr/>
          <w:p>
            <w:pPr>
              <w:pStyle w:val="Compact"/>
              <w:jc w:val="left"/>
            </w:pPr>
            <w:r>
              <w:t xml:space="preserve">~6,150</w:t>
            </w:r>
          </w:p>
        </w:tc>
        <w:tc>
          <w:tcPr/>
          <w:p>
            <w:pPr>
              <w:pStyle w:val="Compact"/>
              <w:jc w:val="left"/>
            </w:pPr>
            <w:r>
              <w:t xml:space="preserve">Slightly above persons count to include ~150 orphaned identities with no HR match (BR-I-20) — realistic governance-gap rate of ~2.5%</w:t>
            </w:r>
          </w:p>
        </w:tc>
      </w:tr>
      <w:tr>
        <w:tc>
          <w:tcPr/>
          <w:p>
            <w:pPr>
              <w:pStyle w:val="Compact"/>
              <w:jc w:val="left"/>
            </w:pPr>
            <w:r>
              <w:t xml:space="preserve">AD accounts</w:t>
            </w:r>
          </w:p>
        </w:tc>
        <w:tc>
          <w:tcPr/>
          <w:p>
            <w:pPr>
              <w:pStyle w:val="Compact"/>
              <w:jc w:val="left"/>
            </w:pPr>
            <w:r>
              <w:t xml:space="preserve">5,400</w:t>
            </w:r>
          </w:p>
        </w:tc>
        <w:tc>
          <w:tcPr/>
          <w:p>
            <w:pPr>
              <w:pStyle w:val="Compact"/>
              <w:jc w:val="left"/>
            </w:pPr>
            <w:r>
              <w:t xml:space="preserve">Most employees/long-tenure contractors have on-prem AD; not all newer contractors are provisioned here</w:t>
            </w:r>
          </w:p>
        </w:tc>
      </w:tr>
      <w:tr>
        <w:tc>
          <w:tcPr/>
          <w:p>
            <w:pPr>
              <w:pStyle w:val="Compact"/>
              <w:jc w:val="left"/>
            </w:pPr>
            <w:r>
              <w:t xml:space="preserve">Azure AD accounts</w:t>
            </w:r>
          </w:p>
        </w:tc>
        <w:tc>
          <w:tcPr/>
          <w:p>
            <w:pPr>
              <w:pStyle w:val="Compact"/>
              <w:jc w:val="left"/>
            </w:pPr>
            <w:r>
              <w:t xml:space="preserve">5,900</w:t>
            </w:r>
          </w:p>
        </w:tc>
        <w:tc>
          <w:tcPr/>
          <w:p>
            <w:pPr>
              <w:pStyle w:val="Compact"/>
              <w:jc w:val="left"/>
            </w:pPr>
            <w:r>
              <w:t xml:space="preserve">Broadest coverage (cloud mail/collab) plus ~300 cloud-only/B2B guest accounts with no AD counterpart</w:t>
            </w:r>
          </w:p>
        </w:tc>
      </w:tr>
      <w:tr>
        <w:tc>
          <w:tcPr/>
          <w:p>
            <w:pPr>
              <w:pStyle w:val="Compact"/>
              <w:jc w:val="left"/>
            </w:pPr>
            <w:r>
              <w:t xml:space="preserve">Okta accounts</w:t>
            </w:r>
          </w:p>
        </w:tc>
        <w:tc>
          <w:tcPr/>
          <w:p>
            <w:pPr>
              <w:pStyle w:val="Compact"/>
              <w:jc w:val="left"/>
            </w:pPr>
            <w:r>
              <w:t xml:space="preserve">5,700</w:t>
            </w:r>
          </w:p>
        </w:tc>
        <w:tc>
          <w:tcPr/>
          <w:p>
            <w:pPr>
              <w:pStyle w:val="Compact"/>
              <w:jc w:val="left"/>
            </w:pPr>
            <w:r>
              <w:t xml:space="preserve">SSO broker — near-universal coverage for anyone accessing federated apps</w:t>
            </w:r>
          </w:p>
        </w:tc>
      </w:tr>
      <w:tr>
        <w:tc>
          <w:tcPr/>
          <w:p>
            <w:pPr>
              <w:pStyle w:val="Compact"/>
              <w:jc w:val="left"/>
            </w:pPr>
            <w:r>
              <w:t xml:space="preserve">AWS IAM accounts (human)</w:t>
            </w:r>
          </w:p>
        </w:tc>
        <w:tc>
          <w:tcPr/>
          <w:p>
            <w:pPr>
              <w:pStyle w:val="Compact"/>
              <w:jc w:val="left"/>
            </w:pPr>
            <w:r>
              <w:t xml:space="preserve">1,400</w:t>
            </w:r>
          </w:p>
        </w:tc>
        <w:tc>
          <w:tcPr/>
          <w:p>
            <w:pPr>
              <w:pStyle w:val="Compact"/>
              <w:jc w:val="left"/>
            </w:pPr>
            <w:r>
              <w:t xml:space="preserve">Realistic subset — engineering, data, and cloud-ops functions only, not the whole company</w:t>
            </w:r>
          </w:p>
        </w:tc>
      </w:tr>
      <w:tr>
        <w:tc>
          <w:tcPr/>
          <w:p>
            <w:pPr>
              <w:pStyle w:val="Compact"/>
              <w:jc w:val="left"/>
            </w:pPr>
            <w:r>
              <w:t xml:space="preserve">AWS IAM roles (service)</w:t>
            </w:r>
          </w:p>
        </w:tc>
        <w:tc>
          <w:tcPr/>
          <w:p>
            <w:pPr>
              <w:pStyle w:val="Compact"/>
              <w:jc w:val="left"/>
            </w:pPr>
            <w:r>
              <w:t xml:space="preserve">900</w:t>
            </w:r>
          </w:p>
        </w:tc>
        <w:tc>
          <w:tcPr/>
          <w:p>
            <w:pPr>
              <w:pStyle w:val="Compact"/>
              <w:jc w:val="left"/>
            </w:pPr>
            <w:r>
              <w:t xml:space="preserve">Cloud-native environments typically have</w:t>
            </w:r>
            <w:r>
              <w:t xml:space="preserve"> </w:t>
            </w:r>
            <w:r>
              <w:rPr>
                <w:iCs/>
                <w:i/>
              </w:rPr>
              <w:t xml:space="preserve">more</w:t>
            </w:r>
            <w:r>
              <w:t xml:space="preserve"> </w:t>
            </w:r>
            <w:r>
              <w:t xml:space="preserve">roles/service identities than human IAM users</w:t>
            </w:r>
          </w:p>
        </w:tc>
      </w:tr>
      <w:tr>
        <w:tc>
          <w:tcPr/>
          <w:p>
            <w:pPr>
              <w:pStyle w:val="Compact"/>
              <w:jc w:val="left"/>
            </w:pPr>
            <w:r>
              <w:t xml:space="preserve">Salesforce accounts</w:t>
            </w:r>
          </w:p>
        </w:tc>
        <w:tc>
          <w:tcPr/>
          <w:p>
            <w:pPr>
              <w:pStyle w:val="Compact"/>
              <w:jc w:val="left"/>
            </w:pPr>
            <w:r>
              <w:t xml:space="preserve">1,100</w:t>
            </w:r>
          </w:p>
        </w:tc>
        <w:tc>
          <w:tcPr/>
          <w:p>
            <w:pPr>
              <w:pStyle w:val="Compact"/>
              <w:jc w:val="left"/>
            </w:pPr>
            <w:r>
              <w:t xml:space="preserve">Sales, marketing, and customer success functions only</w:t>
            </w:r>
          </w:p>
        </w:tc>
      </w:tr>
      <w:tr>
        <w:tc>
          <w:tcPr/>
          <w:p>
            <w:pPr>
              <w:pStyle w:val="Compact"/>
              <w:jc w:val="left"/>
            </w:pPr>
            <w:r>
              <w:rPr>
                <w:bCs/>
                <w:b/>
              </w:rPr>
              <w:t xml:space="preserve">Total platform accounts (human)</w:t>
            </w:r>
          </w:p>
        </w:tc>
        <w:tc>
          <w:tcPr/>
          <w:p>
            <w:pPr>
              <w:pStyle w:val="Compact"/>
              <w:jc w:val="left"/>
            </w:pPr>
            <w:r>
              <w:rPr>
                <w:bCs/>
                <w:b/>
              </w:rPr>
              <w:t xml:space="preserve">~19,500</w:t>
            </w:r>
          </w:p>
        </w:tc>
        <w:tc>
          <w:tcPr/>
          <w:p>
            <w:pPr>
              <w:pStyle w:val="Compact"/>
              <w:jc w:val="left"/>
            </w:pPr>
            <w:r>
              <w:t xml:space="preserve">Sum of the above — averages ~3.25 accounts per person, consistent with typical hybrid-platform sprawl</w:t>
            </w:r>
          </w:p>
        </w:tc>
      </w:tr>
      <w:tr>
        <w:tc>
          <w:tcPr/>
          <w:p>
            <w:pPr>
              <w:pStyle w:val="Compact"/>
              <w:jc w:val="left"/>
            </w:pPr>
            <w:r>
              <w:t xml:space="preserve">Service accounts</w:t>
            </w:r>
          </w:p>
        </w:tc>
        <w:tc>
          <w:tcPr/>
          <w:p>
            <w:pPr>
              <w:pStyle w:val="Compact"/>
              <w:jc w:val="left"/>
            </w:pPr>
            <w:r>
              <w:t xml:space="preserve">850</w:t>
            </w:r>
          </w:p>
        </w:tc>
        <w:tc>
          <w:tcPr/>
          <w:p>
            <w:pPr>
              <w:pStyle w:val="Compact"/>
              <w:jc w:val="left"/>
            </w:pPr>
            <w:r>
              <w:t xml:space="preserve">Large enterprises commonly run hundreds to low-thousands of service accounts across 5 platforms; ~170 per platform on average</w:t>
            </w:r>
          </w:p>
        </w:tc>
      </w:tr>
      <w:tr>
        <w:tc>
          <w:tcPr/>
          <w:p>
            <w:pPr>
              <w:pStyle w:val="Compact"/>
              <w:jc w:val="left"/>
            </w:pPr>
            <w:r>
              <w:t xml:space="preserve">API tokens</w:t>
            </w:r>
          </w:p>
        </w:tc>
        <w:tc>
          <w:tcPr/>
          <w:p>
            <w:pPr>
              <w:pStyle w:val="Compact"/>
              <w:jc w:val="left"/>
            </w:pPr>
            <w:r>
              <w:t xml:space="preserve">2,400</w:t>
            </w:r>
          </w:p>
        </w:tc>
        <w:tc>
          <w:tcPr/>
          <w:p>
            <w:pPr>
              <w:pStyle w:val="Compact"/>
              <w:jc w:val="left"/>
            </w:pPr>
            <w:r>
              <w:t xml:space="preserve">~2.8 tokens per service account plus individual developer tokens — reflects realistic over-issuance</w:t>
            </w:r>
          </w:p>
        </w:tc>
      </w:tr>
      <w:tr>
        <w:tc>
          <w:tcPr/>
          <w:p>
            <w:pPr>
              <w:pStyle w:val="Compact"/>
              <w:jc w:val="left"/>
            </w:pPr>
            <w:r>
              <w:t xml:space="preserve">Business roles</w:t>
            </w:r>
          </w:p>
        </w:tc>
        <w:tc>
          <w:tcPr/>
          <w:p>
            <w:pPr>
              <w:pStyle w:val="Compact"/>
              <w:jc w:val="left"/>
            </w:pPr>
            <w:r>
              <w:t xml:space="preserve">220</w:t>
            </w:r>
          </w:p>
        </w:tc>
        <w:tc>
          <w:tcPr/>
          <w:p>
            <w:pPr>
              <w:pStyle w:val="Compact"/>
              <w:jc w:val="left"/>
            </w:pPr>
            <w:r>
              <w:t xml:space="preserve">Typical Fortune 500 job-architecture role count (not 1:1 with job titles, but close)</w:t>
            </w:r>
          </w:p>
        </w:tc>
      </w:tr>
      <w:tr>
        <w:tc>
          <w:tcPr/>
          <w:p>
            <w:pPr>
              <w:pStyle w:val="Compact"/>
              <w:jc w:val="left"/>
            </w:pPr>
            <w:r>
              <w:t xml:space="preserve">Platform roles/profiles</w:t>
            </w:r>
          </w:p>
        </w:tc>
        <w:tc>
          <w:tcPr/>
          <w:p>
            <w:pPr>
              <w:pStyle w:val="Compact"/>
              <w:jc w:val="left"/>
            </w:pPr>
            <w:r>
              <w:t xml:space="preserve">650</w:t>
            </w:r>
          </w:p>
        </w:tc>
        <w:tc>
          <w:tcPr/>
          <w:p>
            <w:pPr>
              <w:pStyle w:val="Compact"/>
              <w:jc w:val="left"/>
            </w:pPr>
            <w:r>
              <w:t xml:space="preserve">Platform-native roles tend to outnumber business roles due to fragmentation (e.g., dozens of AWS managed/custom policies, many Salesforce profiles/permission sets)</w:t>
            </w:r>
          </w:p>
        </w:tc>
      </w:tr>
      <w:tr>
        <w:tc>
          <w:tcPr/>
          <w:p>
            <w:pPr>
              <w:pStyle w:val="Compact"/>
              <w:jc w:val="left"/>
            </w:pPr>
            <w:r>
              <w:t xml:space="preserve">Permissions (atomic)</w:t>
            </w:r>
          </w:p>
        </w:tc>
        <w:tc>
          <w:tcPr/>
          <w:p>
            <w:pPr>
              <w:pStyle w:val="Compact"/>
              <w:jc w:val="left"/>
            </w:pPr>
            <w:r>
              <w:t xml:space="preserve">4,500</w:t>
            </w:r>
          </w:p>
        </w:tc>
        <w:tc>
          <w:tcPr/>
          <w:p>
            <w:pPr>
              <w:pStyle w:val="Compact"/>
              <w:jc w:val="left"/>
            </w:pPr>
            <w:r>
              <w:t xml:space="preserve">AWS alone has thousands of granular IAM actions; Salesforce, AD, and Okta add meaningfully more</w:t>
            </w:r>
          </w:p>
        </w:tc>
      </w:tr>
      <w:tr>
        <w:tc>
          <w:tcPr/>
          <w:p>
            <w:pPr>
              <w:pStyle w:val="Compact"/>
              <w:jc w:val="left"/>
            </w:pPr>
            <w:r>
              <w:t xml:space="preserve">Groups</w:t>
            </w:r>
          </w:p>
        </w:tc>
        <w:tc>
          <w:tcPr/>
          <w:p>
            <w:pPr>
              <w:pStyle w:val="Compact"/>
              <w:jc w:val="left"/>
            </w:pPr>
            <w:r>
              <w:t xml:space="preserve">1,250</w:t>
            </w:r>
          </w:p>
        </w:tc>
        <w:tc>
          <w:tcPr/>
          <w:p>
            <w:pPr>
              <w:pStyle w:val="Compact"/>
              <w:jc w:val="left"/>
            </w:pPr>
            <w:r>
              <w:t xml:space="preserve">Realistic AD/Azure AD/Okta group sprawl for an organization this size</w:t>
            </w:r>
          </w:p>
        </w:tc>
      </w:tr>
      <w:tr>
        <w:tc>
          <w:tcPr/>
          <w:p>
            <w:pPr>
              <w:pStyle w:val="Compact"/>
              <w:jc w:val="left"/>
            </w:pPr>
            <w:r>
              <w:t xml:space="preserve">Nested group relationships</w:t>
            </w:r>
          </w:p>
        </w:tc>
        <w:tc>
          <w:tcPr/>
          <w:p>
            <w:pPr>
              <w:pStyle w:val="Compact"/>
              <w:jc w:val="left"/>
            </w:pPr>
            <w:r>
              <w:t xml:space="preserve">480</w:t>
            </w:r>
          </w:p>
        </w:tc>
        <w:tc>
          <w:tcPr/>
          <w:p>
            <w:pPr>
              <w:pStyle w:val="Compact"/>
              <w:jc w:val="left"/>
            </w:pPr>
            <w:r>
              <w:t xml:space="preserve">A meaningful subset of groups (roughly 35–40%) are nested 1–4 levels deep, consistent with typical AD hygiene</w:t>
            </w:r>
          </w:p>
        </w:tc>
      </w:tr>
      <w:tr>
        <w:tc>
          <w:tcPr/>
          <w:p>
            <w:pPr>
              <w:pStyle w:val="Compact"/>
              <w:jc w:val="left"/>
            </w:pPr>
            <w:r>
              <w:t xml:space="preserve">Group memberships</w:t>
            </w:r>
          </w:p>
        </w:tc>
        <w:tc>
          <w:tcPr/>
          <w:p>
            <w:pPr>
              <w:pStyle w:val="Compact"/>
              <w:jc w:val="left"/>
            </w:pPr>
            <w:r>
              <w:t xml:space="preserve">138,000</w:t>
            </w:r>
          </w:p>
        </w:tc>
        <w:tc>
          <w:tcPr/>
          <w:p>
            <w:pPr>
              <w:pStyle w:val="Compact"/>
              <w:jc w:val="left"/>
            </w:pPr>
            <w:r>
              <w:t xml:space="preserve">Average ~8 group memberships per directory/SSO-capable account (5,400+5,900+5,700 ≈ 17,000 accounts × ~8)</w:t>
            </w:r>
          </w:p>
        </w:tc>
      </w:tr>
      <w:tr>
        <w:tc>
          <w:tcPr/>
          <w:p>
            <w:pPr>
              <w:pStyle w:val="Compact"/>
              <w:jc w:val="left"/>
            </w:pPr>
            <w:r>
              <w:t xml:space="preserve">Role assignments</w:t>
            </w:r>
          </w:p>
        </w:tc>
        <w:tc>
          <w:tcPr/>
          <w:p>
            <w:pPr>
              <w:pStyle w:val="Compact"/>
              <w:jc w:val="left"/>
            </w:pPr>
            <w:r>
              <w:t xml:space="preserve">26,000</w:t>
            </w:r>
          </w:p>
        </w:tc>
        <w:tc>
          <w:tcPr/>
          <w:p>
            <w:pPr>
              <w:pStyle w:val="Compact"/>
              <w:jc w:val="left"/>
            </w:pPr>
            <w:r>
              <w:t xml:space="preserve">Roughly 1.3 role assignments per platform account on average, accounting for multi-role identities</w:t>
            </w:r>
          </w:p>
        </w:tc>
      </w:tr>
      <w:tr>
        <w:tc>
          <w:tcPr/>
          <w:p>
            <w:pPr>
              <w:pStyle w:val="Compact"/>
              <w:jc w:val="left"/>
            </w:pPr>
            <w:r>
              <w:t xml:space="preserve">Permission assignments (direct exceptions)</w:t>
            </w:r>
          </w:p>
        </w:tc>
        <w:tc>
          <w:tcPr/>
          <w:p>
            <w:pPr>
              <w:pStyle w:val="Compact"/>
              <w:jc w:val="left"/>
            </w:pPr>
            <w:r>
              <w:t xml:space="preserve">7,500</w:t>
            </w:r>
          </w:p>
        </w:tc>
        <w:tc>
          <w:tcPr/>
          <w:p>
            <w:pPr>
              <w:pStyle w:val="Compact"/>
              <w:jc w:val="left"/>
            </w:pPr>
            <w:r>
              <w:t xml:space="preserve">Exceptions should be a meaningful minority of total access — modeling realistic "non-clean" environments</w:t>
            </w:r>
          </w:p>
        </w:tc>
      </w:tr>
      <w:tr>
        <w:tc>
          <w:tcPr/>
          <w:p>
            <w:pPr>
              <w:pStyle w:val="Compact"/>
              <w:jc w:val="left"/>
            </w:pPr>
            <w:r>
              <w:t xml:space="preserve">Access review campaigns</w:t>
            </w:r>
          </w:p>
        </w:tc>
        <w:tc>
          <w:tcPr/>
          <w:p>
            <w:pPr>
              <w:pStyle w:val="Compact"/>
              <w:jc w:val="left"/>
            </w:pPr>
            <w:r>
              <w:t xml:space="preserve">22</w:t>
            </w:r>
          </w:p>
        </w:tc>
        <w:tc>
          <w:tcPr/>
          <w:p>
            <w:pPr>
              <w:pStyle w:val="Compact"/>
              <w:jc w:val="left"/>
            </w:pPr>
            <w:r>
              <w:t xml:space="preserve">4 quarters × ~5–6 scoped campaigns per quarter (e.g., per-platform plus a dedicated privileged-access and contractor campaign)</w:t>
            </w:r>
          </w:p>
        </w:tc>
      </w:tr>
      <w:tr>
        <w:tc>
          <w:tcPr/>
          <w:p>
            <w:pPr>
              <w:pStyle w:val="Compact"/>
              <w:jc w:val="left"/>
            </w:pPr>
            <w:r>
              <w:t xml:space="preserve">Review decisions</w:t>
            </w:r>
          </w:p>
        </w:tc>
        <w:tc>
          <w:tcPr/>
          <w:p>
            <w:pPr>
              <w:pStyle w:val="Compact"/>
              <w:jc w:val="left"/>
            </w:pPr>
            <w:r>
              <w:t xml:space="preserve">42,000</w:t>
            </w:r>
          </w:p>
        </w:tc>
        <w:tc>
          <w:tcPr/>
          <w:p>
            <w:pPr>
              <w:pStyle w:val="Compact"/>
              <w:jc w:val="left"/>
            </w:pPr>
            <w:r>
              <w:t xml:space="preserve">Reflects realistic in-scope population per campaign (privileged/contractor campaigns review fewer but more often; standard campaigns review broadly twice yearly)</w:t>
            </w:r>
          </w:p>
        </w:tc>
      </w:tr>
      <w:tr>
        <w:tc>
          <w:tcPr/>
          <w:p>
            <w:pPr>
              <w:pStyle w:val="Compact"/>
              <w:jc w:val="left"/>
            </w:pPr>
            <w:r>
              <w:t xml:space="preserve">Offboarding events (rows, 1 per platform per termination)</w:t>
            </w:r>
          </w:p>
        </w:tc>
        <w:tc>
          <w:tcPr/>
          <w:p>
            <w:pPr>
              <w:pStyle w:val="Compact"/>
              <w:jc w:val="left"/>
            </w:pPr>
            <w:r>
              <w:t xml:space="preserve">~5,400</w:t>
            </w:r>
          </w:p>
        </w:tc>
        <w:tc>
          <w:tcPr/>
          <w:p>
            <w:pPr>
              <w:pStyle w:val="Compact"/>
              <w:jc w:val="left"/>
            </w:pPr>
            <w:r>
              <w:t xml:space="preserve">~900 actual terminations over the year (≈15% blended annual turnover across 6,000 persons) × ~6 platform rows each</w:t>
            </w:r>
          </w:p>
        </w:tc>
      </w:tr>
      <w:tr>
        <w:tc>
          <w:tcPr/>
          <w:p>
            <w:pPr>
              <w:pStyle w:val="Compact"/>
              <w:jc w:val="left"/>
            </w:pPr>
            <w:r>
              <w:t xml:space="preserve">Privilege escalation events</w:t>
            </w:r>
          </w:p>
        </w:tc>
        <w:tc>
          <w:tcPr/>
          <w:p>
            <w:pPr>
              <w:pStyle w:val="Compact"/>
              <w:jc w:val="left"/>
            </w:pPr>
            <w:r>
              <w:t xml:space="preserve">4,800</w:t>
            </w:r>
          </w:p>
        </w:tc>
        <w:tc>
          <w:tcPr/>
          <w:p>
            <w:pPr>
              <w:pStyle w:val="Compact"/>
              <w:jc w:val="left"/>
            </w:pPr>
            <w:r>
              <w:t xml:space="preserve">Reflects realistic just-in-time elevation usage among the ~850 privileged identities, averaging several elevations per privileged user per year</w:t>
            </w:r>
          </w:p>
        </w:tc>
      </w:tr>
      <w:tr>
        <w:tc>
          <w:tcPr/>
          <w:p>
            <w:pPr>
              <w:pStyle w:val="Compact"/>
              <w:jc w:val="left"/>
            </w:pPr>
            <w:r>
              <w:t xml:space="preserve">Authentication events</w:t>
            </w:r>
          </w:p>
        </w:tc>
        <w:tc>
          <w:tcPr/>
          <w:p>
            <w:pPr>
              <w:pStyle w:val="Compact"/>
              <w:jc w:val="left"/>
            </w:pPr>
            <w:r>
              <w:t xml:space="preserve">~2.1 million</w:t>
            </w:r>
          </w:p>
        </w:tc>
        <w:tc>
          <w:tcPr/>
          <w:p>
            <w:pPr>
              <w:pStyle w:val="Compact"/>
              <w:jc w:val="left"/>
            </w:pPr>
            <w:r>
              <w:t xml:space="preserve">~6,000 active identities × ~1 login/day average across 1 year, weighted down for weekends/contractors — by far the largest table; recommend partitioning by month</w:t>
            </w:r>
          </w:p>
        </w:tc>
      </w:tr>
      <w:tr>
        <w:tc>
          <w:tcPr/>
          <w:p>
            <w:pPr>
              <w:pStyle w:val="Compact"/>
              <w:jc w:val="left"/>
            </w:pPr>
            <w:r>
              <w:t xml:space="preserve">Audit log events</w:t>
            </w:r>
          </w:p>
        </w:tc>
        <w:tc>
          <w:tcPr/>
          <w:p>
            <w:pPr>
              <w:pStyle w:val="Compact"/>
              <w:jc w:val="left"/>
            </w:pPr>
            <w:r>
              <w:t xml:space="preserve">~310,000</w:t>
            </w:r>
          </w:p>
        </w:tc>
        <w:tc>
          <w:tcPr/>
          <w:p>
            <w:pPr>
              <w:pStyle w:val="Compact"/>
              <w:jc w:val="left"/>
            </w:pPr>
            <w:r>
              <w:t xml:space="preserve">Privileged-action volume scaled to the ~850 service accounts + ~650 platform-role holders performing regular administrative actions</w:t>
            </w:r>
          </w:p>
        </w:tc>
      </w:tr>
      <w:tr>
        <w:tc>
          <w:tcPr/>
          <w:p>
            <w:pPr>
              <w:pStyle w:val="Compact"/>
              <w:jc w:val="left"/>
            </w:pPr>
            <w:r>
              <w:t xml:space="preserve">SoD rules</w:t>
            </w:r>
          </w:p>
        </w:tc>
        <w:tc>
          <w:tcPr/>
          <w:p>
            <w:pPr>
              <w:pStyle w:val="Compact"/>
              <w:jc w:val="left"/>
            </w:pPr>
            <w:r>
              <w:t xml:space="preserve">40</w:t>
            </w:r>
          </w:p>
        </w:tc>
        <w:tc>
          <w:tcPr/>
          <w:p>
            <w:pPr>
              <w:pStyle w:val="Compact"/>
              <w:jc w:val="left"/>
            </w:pPr>
            <w:r>
              <w:t xml:space="preserve">Realistic count of meaningful conflict pairs for a mid-to-large enterprise, concentrated in Finance/Procurement/IT</w:t>
            </w:r>
          </w:p>
        </w:tc>
      </w:tr>
      <w:tr>
        <w:tc>
          <w:tcPr/>
          <w:p>
            <w:pPr>
              <w:pStyle w:val="Compact"/>
              <w:jc w:val="left"/>
            </w:pPr>
            <w:r>
              <w:t xml:space="preserve">SoD violations</w:t>
            </w:r>
          </w:p>
        </w:tc>
        <w:tc>
          <w:tcPr/>
          <w:p>
            <w:pPr>
              <w:pStyle w:val="Compact"/>
              <w:jc w:val="left"/>
            </w:pPr>
            <w:r>
              <w:t xml:space="preserve">180</w:t>
            </w:r>
          </w:p>
        </w:tc>
        <w:tc>
          <w:tcPr/>
          <w:p>
            <w:pPr>
              <w:pStyle w:val="Compact"/>
              <w:jc w:val="left"/>
            </w:pPr>
            <w:r>
              <w:t xml:space="preserve">A believable ~0.45% violation rate against the population holding any sensitive permission</w:t>
            </w:r>
          </w:p>
        </w:tc>
      </w:tr>
      <w:tr>
        <w:tc>
          <w:tcPr/>
          <w:p>
            <w:pPr>
              <w:pStyle w:val="Compact"/>
              <w:jc w:val="left"/>
            </w:pPr>
            <w:r>
              <w:t xml:space="preserve">MFA enrollment records</w:t>
            </w:r>
          </w:p>
        </w:tc>
        <w:tc>
          <w:tcPr/>
          <w:p>
            <w:pPr>
              <w:pStyle w:val="Compact"/>
              <w:jc w:val="left"/>
            </w:pPr>
            <w:r>
              <w:t xml:space="preserve">19,500</w:t>
            </w:r>
          </w:p>
        </w:tc>
        <w:tc>
          <w:tcPr/>
          <w:p>
            <w:pPr>
              <w:pStyle w:val="Compact"/>
              <w:jc w:val="left"/>
            </w:pPr>
            <w:r>
              <w:t xml:space="preserve">1:1 with human platform accounts</w:t>
            </w:r>
          </w:p>
        </w:tc>
      </w:tr>
      <w:tr>
        <w:tc>
          <w:tcPr/>
          <w:p>
            <w:pPr>
              <w:pStyle w:val="Compact"/>
              <w:jc w:val="left"/>
            </w:pPr>
            <w:r>
              <w:t xml:space="preserve">Break-glass usage events</w:t>
            </w:r>
          </w:p>
        </w:tc>
        <w:tc>
          <w:tcPr/>
          <w:p>
            <w:pPr>
              <w:pStyle w:val="Compact"/>
              <w:jc w:val="left"/>
            </w:pPr>
            <w:r>
              <w:t xml:space="preserve">65</w:t>
            </w:r>
          </w:p>
        </w:tc>
        <w:tc>
          <w:tcPr/>
          <w:p>
            <w:pPr>
              <w:pStyle w:val="Compact"/>
              <w:jc w:val="left"/>
            </w:pPr>
            <w:r>
              <w:t xml:space="preserve">Genuinely rare by design — should never approach normal login volume</w:t>
            </w:r>
          </w:p>
        </w:tc>
      </w:tr>
      <w:tr>
        <w:tc>
          <w:tcPr/>
          <w:p>
            <w:pPr>
              <w:pStyle w:val="Compact"/>
              <w:jc w:val="left"/>
            </w:pPr>
            <w:r>
              <w:t xml:space="preserve">Identity risk score snapshots</w:t>
            </w:r>
          </w:p>
        </w:tc>
        <w:tc>
          <w:tcPr/>
          <w:p>
            <w:pPr>
              <w:pStyle w:val="Compact"/>
              <w:jc w:val="left"/>
            </w:pPr>
            <w:r>
              <w:t xml:space="preserve">73,800</w:t>
            </w:r>
          </w:p>
        </w:tc>
        <w:tc>
          <w:tcPr/>
          <w:p>
            <w:pPr>
              <w:pStyle w:val="Compact"/>
              <w:jc w:val="left"/>
            </w:pPr>
            <w:r>
              <w:t xml:space="preserve">Monthly scoring × ~6,150 identities × 12 months — supports trend reporting (Phase 1 Requirement #20)</w:t>
            </w:r>
          </w:p>
        </w:tc>
      </w:tr>
    </w:tbl>
    <w:p>
      <w:r>
        <w:pict>
          <v:rect style="width:0;height:1.5pt" o:hralign="center" o:hrstd="t" o:hr="t"/>
        </w:pict>
      </w:r>
    </w:p>
    <w:bookmarkEnd w:id="113"/>
    <w:bookmarkStart w:id="120" w:name="final-output"/>
    <w:p>
      <w:pPr>
        <w:pStyle w:val="Heading3"/>
      </w:pPr>
      <w:r>
        <w:t xml:space="preserve">FINAL OUTPUT</w:t>
      </w:r>
    </w:p>
    <w:bookmarkStart w:id="114" w:name="X97371198d3f63f1990acf50aaf172df666830c8"/>
    <w:p>
      <w:pPr>
        <w:pStyle w:val="Heading4"/>
      </w:pPr>
      <w:r>
        <w:t xml:space="preserve">1. Final List of Datasets (28 tables)</w:t>
      </w:r>
    </w:p>
    <w:p>
      <w:pPr>
        <w:pStyle w:val="FirstParagraph"/>
      </w:pPr>
      <w:r>
        <w:rPr>
          <w:rStyle w:val="VerbatimChar"/>
        </w:rPr>
        <w:t xml:space="preserve">persons</w:t>
      </w:r>
      <w:r>
        <w:t xml:space="preserve">,</w:t>
      </w:r>
      <w:r>
        <w:t xml:space="preserve"> </w:t>
      </w:r>
      <w:r>
        <w:rPr>
          <w:rStyle w:val="VerbatimChar"/>
        </w:rPr>
        <w:t xml:space="preserve">departments</w:t>
      </w:r>
      <w:r>
        <w:t xml:space="preserve">,</w:t>
      </w:r>
      <w:r>
        <w:t xml:space="preserve"> </w:t>
      </w:r>
      <w:r>
        <w:rPr>
          <w:rStyle w:val="VerbatimChar"/>
        </w:rPr>
        <w:t xml:space="preserve">vendors</w:t>
      </w:r>
      <w:r>
        <w:t xml:space="preserve">,</w:t>
      </w:r>
      <w:r>
        <w:t xml:space="preserve"> </w:t>
      </w:r>
      <w:r>
        <w:rPr>
          <w:rStyle w:val="VerbatimChar"/>
        </w:rPr>
        <w:t xml:space="preserve">contracts</w:t>
      </w:r>
      <w:r>
        <w:t xml:space="preserve">,</w:t>
      </w:r>
      <w:r>
        <w:t xml:space="preserve"> </w:t>
      </w:r>
      <w:r>
        <w:rPr>
          <w:rStyle w:val="VerbatimChar"/>
        </w:rPr>
        <w:t xml:space="preserve">identities</w:t>
      </w:r>
      <w:r>
        <w:t xml:space="preserve">,</w:t>
      </w:r>
      <w:r>
        <w:t xml:space="preserve"> </w:t>
      </w:r>
      <w:r>
        <w:rPr>
          <w:rStyle w:val="VerbatimChar"/>
        </w:rPr>
        <w:t xml:space="preserve">identity_correlation_mapping</w:t>
      </w:r>
      <w:r>
        <w:t xml:space="preserve">,</w:t>
      </w:r>
      <w:r>
        <w:t xml:space="preserve"> </w:t>
      </w:r>
      <w:r>
        <w:rPr>
          <w:rStyle w:val="VerbatimChar"/>
        </w:rPr>
        <w:t xml:space="preserve">platforms</w:t>
      </w:r>
      <w:r>
        <w:t xml:space="preserve">,</w:t>
      </w:r>
      <w:r>
        <w:t xml:space="preserve"> </w:t>
      </w:r>
      <w:r>
        <w:rPr>
          <w:rStyle w:val="VerbatimChar"/>
        </w:rPr>
        <w:t xml:space="preserve">ad_accounts</w:t>
      </w:r>
      <w:r>
        <w:t xml:space="preserve">,</w:t>
      </w:r>
      <w:r>
        <w:t xml:space="preserve"> </w:t>
      </w:r>
      <w:r>
        <w:rPr>
          <w:rStyle w:val="VerbatimChar"/>
        </w:rPr>
        <w:t xml:space="preserve">azure_accounts</w:t>
      </w:r>
      <w:r>
        <w:t xml:space="preserve">,</w:t>
      </w:r>
      <w:r>
        <w:t xml:space="preserve"> </w:t>
      </w:r>
      <w:r>
        <w:rPr>
          <w:rStyle w:val="VerbatimChar"/>
        </w:rPr>
        <w:t xml:space="preserve">aws_accounts</w:t>
      </w:r>
      <w:r>
        <w:t xml:space="preserve">,</w:t>
      </w:r>
      <w:r>
        <w:t xml:space="preserve"> </w:t>
      </w:r>
      <w:r>
        <w:rPr>
          <w:rStyle w:val="VerbatimChar"/>
        </w:rPr>
        <w:t xml:space="preserve">okta_accounts</w:t>
      </w:r>
      <w:r>
        <w:t xml:space="preserve">,</w:t>
      </w:r>
      <w:r>
        <w:t xml:space="preserve"> </w:t>
      </w:r>
      <w:r>
        <w:rPr>
          <w:rStyle w:val="VerbatimChar"/>
        </w:rPr>
        <w:t xml:space="preserve">salesforce_accounts</w:t>
      </w:r>
      <w:r>
        <w:t xml:space="preserve">,</w:t>
      </w:r>
      <w:r>
        <w:t xml:space="preserve"> </w:t>
      </w:r>
      <w:r>
        <w:rPr>
          <w:rStyle w:val="VerbatimChar"/>
        </w:rPr>
        <w:t xml:space="preserve">roles</w:t>
      </w:r>
      <w:r>
        <w:t xml:space="preserve">,</w:t>
      </w:r>
      <w:r>
        <w:t xml:space="preserve"> </w:t>
      </w:r>
      <w:r>
        <w:rPr>
          <w:rStyle w:val="VerbatimChar"/>
        </w:rPr>
        <w:t xml:space="preserve">platform_roles</w:t>
      </w:r>
      <w:r>
        <w:t xml:space="preserve">,</w:t>
      </w:r>
      <w:r>
        <w:t xml:space="preserve"> </w:t>
      </w:r>
      <w:r>
        <w:rPr>
          <w:rStyle w:val="VerbatimChar"/>
        </w:rPr>
        <w:t xml:space="preserve">permissions</w:t>
      </w:r>
      <w:r>
        <w:t xml:space="preserve">,</w:t>
      </w:r>
      <w:r>
        <w:t xml:space="preserve"> </w:t>
      </w:r>
      <w:r>
        <w:rPr>
          <w:rStyle w:val="VerbatimChar"/>
        </w:rPr>
        <w:t xml:space="preserve">groups</w:t>
      </w:r>
      <w:r>
        <w:t xml:space="preserve">,</w:t>
      </w:r>
      <w:r>
        <w:t xml:space="preserve"> </w:t>
      </w:r>
      <w:r>
        <w:rPr>
          <w:rStyle w:val="VerbatimChar"/>
        </w:rPr>
        <w:t xml:space="preserve">nested_group_relationships</w:t>
      </w:r>
      <w:r>
        <w:t xml:space="preserve">,</w:t>
      </w:r>
      <w:r>
        <w:t xml:space="preserve"> </w:t>
      </w:r>
      <w:r>
        <w:rPr>
          <w:rStyle w:val="VerbatimChar"/>
        </w:rPr>
        <w:t xml:space="preserve">group_memberships</w:t>
      </w:r>
      <w:r>
        <w:t xml:space="preserve">,</w:t>
      </w:r>
      <w:r>
        <w:t xml:space="preserve"> </w:t>
      </w:r>
      <w:r>
        <w:rPr>
          <w:rStyle w:val="VerbatimChar"/>
        </w:rPr>
        <w:t xml:space="preserve">role_assignments</w:t>
      </w:r>
      <w:r>
        <w:t xml:space="preserve">,</w:t>
      </w:r>
      <w:r>
        <w:t xml:space="preserve"> </w:t>
      </w:r>
      <w:r>
        <w:rPr>
          <w:rStyle w:val="VerbatimChar"/>
        </w:rPr>
        <w:t xml:space="preserve">permission_assignments</w:t>
      </w:r>
      <w:r>
        <w:t xml:space="preserve">,</w:t>
      </w:r>
      <w:r>
        <w:t xml:space="preserve"> </w:t>
      </w:r>
      <w:r>
        <w:rPr>
          <w:rStyle w:val="VerbatimChar"/>
        </w:rPr>
        <w:t xml:space="preserve">service_accounts</w:t>
      </w:r>
      <w:r>
        <w:t xml:space="preserve">,</w:t>
      </w:r>
      <w:r>
        <w:t xml:space="preserve"> </w:t>
      </w:r>
      <w:r>
        <w:rPr>
          <w:rStyle w:val="VerbatimChar"/>
        </w:rPr>
        <w:t xml:space="preserve">api_tokens</w:t>
      </w:r>
      <w:r>
        <w:t xml:space="preserve">,</w:t>
      </w:r>
      <w:r>
        <w:t xml:space="preserve"> </w:t>
      </w:r>
      <w:r>
        <w:rPr>
          <w:rStyle w:val="VerbatimChar"/>
        </w:rPr>
        <w:t xml:space="preserve">access_reviews</w:t>
      </w:r>
      <w:r>
        <w:t xml:space="preserve">,</w:t>
      </w:r>
      <w:r>
        <w:t xml:space="preserve"> </w:t>
      </w:r>
      <w:r>
        <w:rPr>
          <w:rStyle w:val="VerbatimChar"/>
        </w:rPr>
        <w:t xml:space="preserve">review_decisions</w:t>
      </w:r>
      <w:r>
        <w:t xml:space="preserve">,</w:t>
      </w:r>
      <w:r>
        <w:t xml:space="preserve"> </w:t>
      </w:r>
      <w:r>
        <w:rPr>
          <w:rStyle w:val="VerbatimChar"/>
        </w:rPr>
        <w:t xml:space="preserve">offboarding_events</w:t>
      </w:r>
      <w:r>
        <w:t xml:space="preserve">,</w:t>
      </w:r>
      <w:r>
        <w:t xml:space="preserve"> </w:t>
      </w:r>
      <w:r>
        <w:rPr>
          <w:rStyle w:val="VerbatimChar"/>
        </w:rPr>
        <w:t xml:space="preserve">privilege_escalation_events</w:t>
      </w:r>
      <w:r>
        <w:t xml:space="preserve">,</w:t>
      </w:r>
      <w:r>
        <w:t xml:space="preserve"> </w:t>
      </w:r>
      <w:r>
        <w:rPr>
          <w:rStyle w:val="VerbatimChar"/>
        </w:rPr>
        <w:t xml:space="preserve">authentication_events</w:t>
      </w:r>
      <w:r>
        <w:t xml:space="preserve">,</w:t>
      </w:r>
      <w:r>
        <w:t xml:space="preserve"> </w:t>
      </w:r>
      <w:r>
        <w:rPr>
          <w:rStyle w:val="VerbatimChar"/>
        </w:rPr>
        <w:t xml:space="preserve">audit_log_events</w:t>
      </w:r>
      <w:r>
        <w:t xml:space="preserve">,</w:t>
      </w:r>
      <w:r>
        <w:t xml:space="preserve"> </w:t>
      </w:r>
      <w:r>
        <w:rPr>
          <w:rStyle w:val="VerbatimChar"/>
        </w:rPr>
        <w:t xml:space="preserve">sod_rules</w:t>
      </w:r>
      <w:r>
        <w:t xml:space="preserve">,</w:t>
      </w:r>
      <w:r>
        <w:t xml:space="preserve"> </w:t>
      </w:r>
      <w:r>
        <w:rPr>
          <w:rStyle w:val="VerbatimChar"/>
        </w:rPr>
        <w:t xml:space="preserve">sod_violations</w:t>
      </w:r>
      <w:r>
        <w:t xml:space="preserve">,</w:t>
      </w:r>
      <w:r>
        <w:t xml:space="preserve"> </w:t>
      </w:r>
      <w:r>
        <w:rPr>
          <w:rStyle w:val="VerbatimChar"/>
        </w:rPr>
        <w:t xml:space="preserve">mfa_enrollment</w:t>
      </w:r>
      <w:r>
        <w:t xml:space="preserve">,</w:t>
      </w:r>
      <w:r>
        <w:t xml:space="preserve"> </w:t>
      </w:r>
      <w:r>
        <w:rPr>
          <w:rStyle w:val="VerbatimChar"/>
        </w:rPr>
        <w:t xml:space="preserve">breakglass_usage_log</w:t>
      </w:r>
      <w:r>
        <w:t xml:space="preserve">,</w:t>
      </w:r>
      <w:r>
        <w:t xml:space="preserve"> </w:t>
      </w:r>
      <w:r>
        <w:rPr>
          <w:rStyle w:val="VerbatimChar"/>
        </w:rPr>
        <w:t xml:space="preserve">identity_risk_scores</w:t>
      </w:r>
    </w:p>
    <w:p>
      <w:pPr>
        <w:pStyle w:val="BodyText"/>
      </w:pPr>
      <w:r>
        <w:rPr>
          <w:iCs/>
          <w:i/>
        </w:rPr>
        <w:t xml:space="preserve">(33 tables total when fully expanded — the 28 "core entities" from Step 1 map to 33 physical tables once the 5 platform-account tables and the roles/platform_roles split are counted individually.)</w:t>
      </w:r>
    </w:p>
    <w:bookmarkEnd w:id="114"/>
    <w:bookmarkStart w:id="115" w:name="X4af25efbed98bf715a2d0d2ba53c721918b4e08"/>
    <w:p>
      <w:pPr>
        <w:pStyle w:val="Heading4"/>
      </w:pPr>
      <w:r>
        <w:t xml:space="preserve">2. Final Schema</w:t>
      </w:r>
    </w:p>
    <w:p>
      <w:pPr>
        <w:pStyle w:val="FirstParagraph"/>
      </w:pPr>
      <w:r>
        <w:t xml:space="preserve">Fully specified in Step 2 (master model) with platform-specific extensions in Step 4. Every table includes surrogate primary key, explicit foreign keys, realistic data types, and example values suitable for direct translation into a synthetic data generator's schema definitions.</w:t>
      </w:r>
    </w:p>
    <w:bookmarkEnd w:id="115"/>
    <w:bookmarkStart w:id="116" w:name="X1f2c531b93fc488663e921e69db7f5a41adf8b1"/>
    <w:p>
      <w:pPr>
        <w:pStyle w:val="Heading4"/>
      </w:pPr>
      <w:r>
        <w:t xml:space="preserve">3. Relationship Diagram</w:t>
      </w:r>
    </w:p>
    <w:p>
      <w:pPr>
        <w:pStyle w:val="FirstParagraph"/>
      </w:pPr>
      <w:r>
        <w:t xml:space="preserve">See Step 11 —</w:t>
      </w:r>
      <w:r>
        <w:t xml:space="preserve"> </w:t>
      </w:r>
      <w:r>
        <w:rPr>
          <w:rStyle w:val="VerbatimChar"/>
        </w:rPr>
        <w:t xml:space="preserve">identities</w:t>
      </w:r>
      <w:r>
        <w:t xml:space="preserve"> </w:t>
      </w:r>
      <w:r>
        <w:t xml:space="preserve">and</w:t>
      </w:r>
      <w:r>
        <w:t xml:space="preserve"> </w:t>
      </w:r>
      <w:r>
        <w:rPr>
          <w:rStyle w:val="VerbatimChar"/>
        </w:rPr>
        <w:t xml:space="preserve">persons</w:t>
      </w:r>
      <w:r>
        <w:t xml:space="preserve"> </w:t>
      </w:r>
      <w:r>
        <w:t xml:space="preserve">are the dual hubs; every governance, risk, and lifecycle table resolves back to one or both.</w:t>
      </w:r>
    </w:p>
    <w:bookmarkEnd w:id="116"/>
    <w:bookmarkStart w:id="117" w:name="X35e5eb13ac4723a438d00a84453fbc47902dc20"/>
    <w:p>
      <w:pPr>
        <w:pStyle w:val="Heading4"/>
      </w:pPr>
      <w:r>
        <w:t xml:space="preserve">4. Required Columns Checklist (cross-cutting, must appear consistently)</w:t>
      </w:r>
    </w:p>
    <w:p>
      <w:pPr>
        <w:numPr>
          <w:ilvl w:val="0"/>
          <w:numId w:val="1037"/>
        </w:numPr>
        <w:pStyle w:val="Compact"/>
      </w:pPr>
      <w:r>
        <w:t xml:space="preserve">Every account/identity-bearing table: a status field reflecting current lifecycle state.</w:t>
      </w:r>
    </w:p>
    <w:p>
      <w:pPr>
        <w:numPr>
          <w:ilvl w:val="0"/>
          <w:numId w:val="1037"/>
        </w:numPr>
        <w:pStyle w:val="Compact"/>
      </w:pPr>
      <w:r>
        <w:t xml:space="preserve">Every grant table (</w:t>
      </w:r>
      <w:r>
        <w:rPr>
          <w:rStyle w:val="VerbatimChar"/>
        </w:rPr>
        <w:t xml:space="preserve">role_assignments</w:t>
      </w:r>
      <w:r>
        <w:t xml:space="preserve">,</w:t>
      </w:r>
      <w:r>
        <w:t xml:space="preserve"> </w:t>
      </w:r>
      <w:r>
        <w:rPr>
          <w:rStyle w:val="VerbatimChar"/>
        </w:rPr>
        <w:t xml:space="preserve">permission_assignments</w:t>
      </w:r>
      <w:r>
        <w:t xml:space="preserve">,</w:t>
      </w:r>
      <w:r>
        <w:t xml:space="preserve"> </w:t>
      </w:r>
      <w:r>
        <w:rPr>
          <w:rStyle w:val="VerbatimChar"/>
        </w:rPr>
        <w:t xml:space="preserve">group_memberships</w:t>
      </w:r>
      <w:r>
        <w:t xml:space="preserve">): a</w:t>
      </w:r>
      <w:r>
        <w:t xml:space="preserve"> </w:t>
      </w:r>
      <w:r>
        <w:rPr>
          <w:rStyle w:val="VerbatimChar"/>
        </w:rPr>
        <w:t xml:space="preserve">granted_date</w:t>
      </w:r>
      <w:r>
        <w:t xml:space="preserve"> </w:t>
      </w:r>
      <w:r>
        <w:t xml:space="preserve">(and</w:t>
      </w:r>
      <w:r>
        <w:t xml:space="preserve"> </w:t>
      </w:r>
      <w:r>
        <w:rPr>
          <w:rStyle w:val="VerbatimChar"/>
        </w:rPr>
        <w:t xml:space="preserve">expiration_date</w:t>
      </w:r>
      <w:r>
        <w:t xml:space="preserve"> </w:t>
      </w:r>
      <w:r>
        <w:t xml:space="preserve">where time-bound access applies).</w:t>
      </w:r>
    </w:p>
    <w:p>
      <w:pPr>
        <w:numPr>
          <w:ilvl w:val="0"/>
          <w:numId w:val="1037"/>
        </w:numPr>
        <w:pStyle w:val="Compact"/>
      </w:pPr>
      <w:r>
        <w:t xml:space="preserve">Every approval-relevant table: an approver reference and a ticket/justification reference,</w:t>
      </w:r>
      <w:r>
        <w:t xml:space="preserve"> </w:t>
      </w:r>
      <w:r>
        <w:rPr>
          <w:bCs/>
          <w:b/>
        </w:rPr>
        <w:t xml:space="preserve">nullable</w:t>
      </w:r>
      <w:r>
        <w:t xml:space="preserve">, so the absence of approval is itself representable (not silently excluded).</w:t>
      </w:r>
    </w:p>
    <w:p>
      <w:pPr>
        <w:numPr>
          <w:ilvl w:val="0"/>
          <w:numId w:val="1037"/>
        </w:numPr>
        <w:pStyle w:val="Compact"/>
      </w:pPr>
      <w:r>
        <w:t xml:space="preserve">Every cross-platform table: a</w:t>
      </w:r>
      <w:r>
        <w:t xml:space="preserve"> </w:t>
      </w:r>
      <w:r>
        <w:rPr>
          <w:rStyle w:val="VerbatimChar"/>
        </w:rPr>
        <w:t xml:space="preserve">platform_id</w:t>
      </w:r>
      <w:r>
        <w:t xml:space="preserve"> </w:t>
      </w:r>
      <w:r>
        <w:t xml:space="preserve">foreign key, enabling per-platform breakdowns for every anomaly and metric.</w:t>
      </w:r>
    </w:p>
    <w:p>
      <w:pPr>
        <w:numPr>
          <w:ilvl w:val="0"/>
          <w:numId w:val="1037"/>
        </w:numPr>
        <w:pStyle w:val="Compact"/>
      </w:pPr>
      <w:r>
        <w:t xml:space="preserve">Every human-owned non-human entity (</w:t>
      </w:r>
      <w:r>
        <w:rPr>
          <w:rStyle w:val="VerbatimChar"/>
        </w:rPr>
        <w:t xml:space="preserve">service_accounts</w:t>
      </w:r>
      <w:r>
        <w:t xml:space="preserve">,</w:t>
      </w:r>
      <w:r>
        <w:t xml:space="preserve"> </w:t>
      </w:r>
      <w:r>
        <w:rPr>
          <w:rStyle w:val="VerbatimChar"/>
        </w:rPr>
        <w:t xml:space="preserve">api_tokens</w:t>
      </w:r>
      <w:r>
        <w:t xml:space="preserve">): a nullable owner reference, so ownership lapse is representable.</w:t>
      </w:r>
    </w:p>
    <w:bookmarkEnd w:id="117"/>
    <w:bookmarkStart w:id="118" w:name="Xe46fe69a7525bb62695d568977cca604cec8b0d"/>
    <w:p>
      <w:pPr>
        <w:pStyle w:val="Heading4"/>
      </w:pPr>
      <w:r>
        <w:t xml:space="preserve">5. Missing Data Considerations</w:t>
      </w:r>
    </w:p>
    <w:p>
      <w:pPr>
        <w:pStyle w:val="FirstParagraph"/>
      </w:pPr>
      <w:r>
        <w:t xml:space="preserve">A realistic synthetic dataset must</w:t>
      </w:r>
      <w:r>
        <w:t xml:space="preserve"> </w:t>
      </w:r>
      <w:r>
        <w:rPr>
          <w:bCs/>
          <w:b/>
        </w:rPr>
        <w:t xml:space="preserve">deliberately include</w:t>
      </w:r>
      <w:r>
        <w:t xml:space="preserve">, not avoid, the following imperfections — they are what make the anomalies in Phase 1 detectable at all:</w:t>
      </w:r>
    </w:p>
    <w:p>
      <w:pPr>
        <w:numPr>
          <w:ilvl w:val="0"/>
          <w:numId w:val="1038"/>
        </w:numPr>
        <w:pStyle w:val="Compact"/>
      </w:pPr>
      <w:r>
        <w:t xml:space="preserve">A controlled percentage of</w:t>
      </w:r>
      <w:r>
        <w:t xml:space="preserve"> </w:t>
      </w:r>
      <w:r>
        <w:rPr>
          <w:rStyle w:val="VerbatimChar"/>
        </w:rPr>
        <w:t xml:space="preserve">identity_correlation_mapping</w:t>
      </w:r>
      <w:r>
        <w:t xml:space="preserve"> </w:t>
      </w:r>
      <w:r>
        <w:t xml:space="preserve">rows with</w:t>
      </w:r>
      <w:r>
        <w:t xml:space="preserve"> </w:t>
      </w:r>
      <w:r>
        <w:rPr>
          <w:bCs/>
          <w:b/>
        </w:rPr>
        <w:t xml:space="preserve">low confidence scores</w:t>
      </w:r>
      <w:r>
        <w:t xml:space="preserve"> </w:t>
      </w:r>
      <w:r>
        <w:t xml:space="preserve">or</w:t>
      </w:r>
      <w:r>
        <w:t xml:space="preserve"> </w:t>
      </w:r>
      <w:r>
        <w:rPr>
          <w:bCs/>
          <w:b/>
        </w:rPr>
        <w:t xml:space="preserve">no mapping at all</w:t>
      </w:r>
      <w:r>
        <w:t xml:space="preserve"> </w:t>
      </w:r>
      <w:r>
        <w:t xml:space="preserve">(orphaned accounts).</w:t>
      </w:r>
    </w:p>
    <w:p>
      <w:pPr>
        <w:numPr>
          <w:ilvl w:val="0"/>
          <w:numId w:val="1038"/>
        </w:numPr>
        <w:pStyle w:val="Compact"/>
      </w:pPr>
      <w:r>
        <w:t xml:space="preserve">A controlled percentage of</w:t>
      </w:r>
      <w:r>
        <w:t xml:space="preserve"> </w:t>
      </w:r>
      <w:r>
        <w:rPr>
          <w:rStyle w:val="VerbatimChar"/>
        </w:rPr>
        <w:t xml:space="preserve">offboarding_events</w:t>
      </w:r>
      <w:r>
        <w:t xml:space="preserve"> </w:t>
      </w:r>
      <w:r>
        <w:t xml:space="preserve">rows with</w:t>
      </w:r>
      <w:r>
        <w:t xml:space="preserve"> </w:t>
      </w:r>
      <w:r>
        <w:rPr>
          <w:bCs/>
          <w:b/>
        </w:rPr>
        <w:t xml:space="preserve">null</w:t>
      </w:r>
      <w:r>
        <w:rPr>
          <w:bCs/>
          <w:b/>
        </w:rPr>
        <w:t xml:space="preserve"> </w:t>
      </w:r>
      <w:r>
        <w:rPr>
          <w:rStyle w:val="VerbatimChar"/>
          <w:bCs/>
          <w:b/>
        </w:rPr>
        <w:t xml:space="preserve">actual_revocation_at</w:t>
      </w:r>
      <w:r>
        <w:t xml:space="preserve"> </w:t>
      </w:r>
      <w:r>
        <w:t xml:space="preserve">past the SLA deadline (unrevoked access).</w:t>
      </w:r>
    </w:p>
    <w:p>
      <w:pPr>
        <w:numPr>
          <w:ilvl w:val="0"/>
          <w:numId w:val="1038"/>
        </w:numPr>
        <w:pStyle w:val="Compact"/>
      </w:pPr>
      <w:r>
        <w:t xml:space="preserve">A controlled percentage of</w:t>
      </w:r>
      <w:r>
        <w:t xml:space="preserve"> </w:t>
      </w:r>
      <w:r>
        <w:rPr>
          <w:rStyle w:val="VerbatimChar"/>
        </w:rPr>
        <w:t xml:space="preserve">service_accounts</w:t>
      </w:r>
      <w:r>
        <w:t xml:space="preserve">/</w:t>
      </w:r>
      <w:r>
        <w:rPr>
          <w:rStyle w:val="VerbatimChar"/>
        </w:rPr>
        <w:t xml:space="preserve">api_tokens</w:t>
      </w:r>
      <w:r>
        <w:t xml:space="preserve"> </w:t>
      </w:r>
      <w:r>
        <w:t xml:space="preserve">with</w:t>
      </w:r>
      <w:r>
        <w:t xml:space="preserve"> </w:t>
      </w:r>
      <w:r>
        <w:rPr>
          <w:bCs/>
          <w:b/>
        </w:rPr>
        <w:t xml:space="preserve">null owner</w:t>
      </w:r>
      <w:r>
        <w:t xml:space="preserve"> </w:t>
      </w:r>
      <w:r>
        <w:t xml:space="preserve">(ownership lapse).</w:t>
      </w:r>
    </w:p>
    <w:p>
      <w:pPr>
        <w:numPr>
          <w:ilvl w:val="0"/>
          <w:numId w:val="1038"/>
        </w:numPr>
        <w:pStyle w:val="Compact"/>
      </w:pPr>
      <w:r>
        <w:t xml:space="preserve">A controlled percentage of</w:t>
      </w:r>
      <w:r>
        <w:t xml:space="preserve"> </w:t>
      </w:r>
      <w:r>
        <w:rPr>
          <w:rStyle w:val="VerbatimChar"/>
        </w:rPr>
        <w:t xml:space="preserve">privilege_escalation_events</w:t>
      </w:r>
      <w:r>
        <w:t xml:space="preserve"> </w:t>
      </w:r>
      <w:r>
        <w:t xml:space="preserve">with</w:t>
      </w:r>
      <w:r>
        <w:t xml:space="preserve"> </w:t>
      </w:r>
      <w:r>
        <w:rPr>
          <w:bCs/>
          <w:b/>
        </w:rPr>
        <w:t xml:space="preserve">null</w:t>
      </w:r>
      <w:r>
        <w:rPr>
          <w:bCs/>
          <w:b/>
        </w:rPr>
        <w:t xml:space="preserve"> </w:t>
      </w:r>
      <w:r>
        <w:rPr>
          <w:rStyle w:val="VerbatimChar"/>
          <w:bCs/>
          <w:b/>
        </w:rPr>
        <w:t xml:space="preserve">approval_ticket_ref</w:t>
      </w:r>
      <w:r>
        <w:t xml:space="preserve"> </w:t>
      </w:r>
      <w:r>
        <w:t xml:space="preserve">(ungoverned escalation).</w:t>
      </w:r>
    </w:p>
    <w:p>
      <w:pPr>
        <w:numPr>
          <w:ilvl w:val="0"/>
          <w:numId w:val="1038"/>
        </w:numPr>
        <w:pStyle w:val="Compact"/>
      </w:pPr>
      <w:r>
        <w:t xml:space="preserve">A controlled percentage of</w:t>
      </w:r>
      <w:r>
        <w:t xml:space="preserve"> </w:t>
      </w:r>
      <w:r>
        <w:rPr>
          <w:rStyle w:val="VerbatimChar"/>
        </w:rPr>
        <w:t xml:space="preserve">api_tokens</w:t>
      </w:r>
      <w:r>
        <w:t xml:space="preserve"> </w:t>
      </w:r>
      <w:r>
        <w:t xml:space="preserve">with</w:t>
      </w:r>
      <w:r>
        <w:t xml:space="preserve"> </w:t>
      </w:r>
      <w:r>
        <w:rPr>
          <w:bCs/>
          <w:b/>
        </w:rPr>
        <w:t xml:space="preserve">null</w:t>
      </w:r>
      <w:r>
        <w:rPr>
          <w:bCs/>
          <w:b/>
        </w:rPr>
        <w:t xml:space="preserve"> </w:t>
      </w:r>
      <w:r>
        <w:rPr>
          <w:rStyle w:val="VerbatimChar"/>
          <w:bCs/>
          <w:b/>
        </w:rPr>
        <w:t xml:space="preserve">expiration_date</w:t>
      </w:r>
      <w:r>
        <w:t xml:space="preserve"> </w:t>
      </w:r>
      <w:r>
        <w:t xml:space="preserve">(non-expiring tokens).</w:t>
      </w:r>
    </w:p>
    <w:p>
      <w:pPr>
        <w:numPr>
          <w:ilvl w:val="0"/>
          <w:numId w:val="1038"/>
        </w:numPr>
        <w:pStyle w:val="Compact"/>
      </w:pPr>
      <w:r>
        <w:t xml:space="preserve">Intentional</w:t>
      </w:r>
      <w:r>
        <w:t xml:space="preserve"> </w:t>
      </w:r>
      <w:r>
        <w:rPr>
          <w:bCs/>
          <w:b/>
        </w:rPr>
        <w:t xml:space="preserve">inconsistent naming/casing</w:t>
      </w:r>
      <w:r>
        <w:t xml:space="preserve"> </w:t>
      </w:r>
      <w:r>
        <w:t xml:space="preserve">in</w:t>
      </w:r>
      <w:r>
        <w:t xml:space="preserve"> </w:t>
      </w:r>
      <w:r>
        <w:rPr>
          <w:rStyle w:val="VerbatimChar"/>
        </w:rPr>
        <w:t xml:space="preserve">full_name</w:t>
      </w:r>
      <w:r>
        <w:t xml:space="preserve">/</w:t>
      </w:r>
      <w:r>
        <w:rPr>
          <w:rStyle w:val="VerbatimChar"/>
        </w:rPr>
        <w:t xml:space="preserve">login_name</w:t>
      </w:r>
      <w:r>
        <w:t xml:space="preserve"> </w:t>
      </w:r>
      <w:r>
        <w:t xml:space="preserve">fields across platform tables, to realistically stress-test identity correlation logic rather than assuming clean joins.</w:t>
      </w:r>
    </w:p>
    <w:p>
      <w:pPr>
        <w:numPr>
          <w:ilvl w:val="0"/>
          <w:numId w:val="1038"/>
        </w:numPr>
        <w:pStyle w:val="Compact"/>
      </w:pPr>
      <w:r>
        <w:t xml:space="preserve">A small population of</w:t>
      </w:r>
      <w:r>
        <w:t xml:space="preserve"> </w:t>
      </w:r>
      <w:r>
        <w:rPr>
          <w:bCs/>
          <w:b/>
        </w:rPr>
        <w:t xml:space="preserve">duplicate</w:t>
      </w:r>
      <w:r>
        <w:rPr>
          <w:bCs/>
          <w:b/>
        </w:rPr>
        <w:t xml:space="preserve"> </w:t>
      </w:r>
      <w:r>
        <w:rPr>
          <w:rStyle w:val="VerbatimChar"/>
          <w:bCs/>
          <w:b/>
        </w:rPr>
        <w:t xml:space="preserve">persons</w:t>
      </w:r>
      <w:r>
        <w:rPr>
          <w:bCs/>
          <w:b/>
        </w:rPr>
        <w:t xml:space="preserve"> </w:t>
      </w:r>
      <w:r>
        <w:rPr>
          <w:bCs/>
          <w:b/>
        </w:rPr>
        <w:t xml:space="preserve">records</w:t>
      </w:r>
      <w:r>
        <w:t xml:space="preserve"> </w:t>
      </w:r>
      <w:r>
        <w:t xml:space="preserve">(simulating M&amp;A-era or data-entry duplication) that never fully resolve to one</w:t>
      </w:r>
      <w:r>
        <w:t xml:space="preserve"> </w:t>
      </w:r>
      <w:r>
        <w:rPr>
          <w:rStyle w:val="VerbatimChar"/>
        </w:rPr>
        <w:t xml:space="preserve">identity</w:t>
      </w:r>
      <w:r>
        <w:t xml:space="preserve">.</w:t>
      </w:r>
    </w:p>
    <w:bookmarkEnd w:id="118"/>
    <w:bookmarkStart w:id="119" w:name="Xfa569f0fb0a3dc53b068cf1df07e3381234afad"/>
    <w:p>
      <w:pPr>
        <w:pStyle w:val="Heading4"/>
      </w:pPr>
      <w:r>
        <w:t xml:space="preserve">6. Improvements for Future Iterations</w:t>
      </w:r>
    </w:p>
    <w:p>
      <w:pPr>
        <w:numPr>
          <w:ilvl w:val="0"/>
          <w:numId w:val="1039"/>
        </w:numPr>
        <w:pStyle w:val="Compact"/>
      </w:pPr>
      <w:r>
        <w:t xml:space="preserve">Add a</w:t>
      </w:r>
      <w:r>
        <w:t xml:space="preserve"> </w:t>
      </w:r>
      <w:r>
        <w:rPr>
          <w:rStyle w:val="VerbatimChar"/>
        </w:rPr>
        <w:t xml:space="preserve">data_classification</w:t>
      </w:r>
      <w:r>
        <w:t xml:space="preserve"> </w:t>
      </w:r>
      <w:r>
        <w:t xml:space="preserve">dimension table linking</w:t>
      </w:r>
      <w:r>
        <w:t xml:space="preserve"> </w:t>
      </w:r>
      <w:r>
        <w:rPr>
          <w:rStyle w:val="VerbatimChar"/>
        </w:rPr>
        <w:t xml:space="preserve">permissions</w:t>
      </w:r>
      <w:r>
        <w:t xml:space="preserve"> </w:t>
      </w:r>
      <w:r>
        <w:t xml:space="preserve">to specific regulated data types (PII, PHI, cardholder data) to support more precise compliance-scoped reporting.</w:t>
      </w:r>
    </w:p>
    <w:p>
      <w:pPr>
        <w:numPr>
          <w:ilvl w:val="0"/>
          <w:numId w:val="1039"/>
        </w:numPr>
        <w:pStyle w:val="Compact"/>
      </w:pPr>
      <w:r>
        <w:t xml:space="preserve">Add a</w:t>
      </w:r>
      <w:r>
        <w:t xml:space="preserve"> </w:t>
      </w:r>
      <w:r>
        <w:rPr>
          <w:rStyle w:val="VerbatimChar"/>
        </w:rPr>
        <w:t xml:space="preserve">risk_model_version</w:t>
      </w:r>
      <w:r>
        <w:t xml:space="preserve"> </w:t>
      </w:r>
      <w:r>
        <w:t xml:space="preserve">field to</w:t>
      </w:r>
      <w:r>
        <w:t xml:space="preserve"> </w:t>
      </w:r>
      <w:r>
        <w:rPr>
          <w:rStyle w:val="VerbatimChar"/>
        </w:rPr>
        <w:t xml:space="preserve">identity_risk_scores</w:t>
      </w:r>
      <w:r>
        <w:t xml:space="preserve"> </w:t>
      </w:r>
      <w:r>
        <w:t xml:space="preserve">so future scoring methodology changes don't corrupt historical trend comparisons.</w:t>
      </w:r>
    </w:p>
    <w:p>
      <w:pPr>
        <w:numPr>
          <w:ilvl w:val="0"/>
          <w:numId w:val="1039"/>
        </w:numPr>
        <w:pStyle w:val="Compact"/>
      </w:pPr>
      <w:r>
        <w:t xml:space="preserve">Consider a separate</w:t>
      </w:r>
      <w:r>
        <w:t xml:space="preserve"> </w:t>
      </w:r>
      <w:r>
        <w:rPr>
          <w:rStyle w:val="VerbatimChar"/>
        </w:rPr>
        <w:t xml:space="preserve">geo_location_baseline</w:t>
      </w:r>
      <w:r>
        <w:t xml:space="preserve"> </w:t>
      </w:r>
      <w:r>
        <w:t xml:space="preserve">table per account to make source-IP/geo-velocity anomaly detection (token and login abuse) more directly supportable without inferring baselines from raw</w:t>
      </w:r>
      <w:r>
        <w:t xml:space="preserve"> </w:t>
      </w:r>
      <w:r>
        <w:rPr>
          <w:rStyle w:val="VerbatimChar"/>
        </w:rPr>
        <w:t xml:space="preserve">authentication_events</w:t>
      </w:r>
      <w:r>
        <w:t xml:space="preserve"> </w:t>
      </w:r>
      <w:r>
        <w:t xml:space="preserve">alone.</w:t>
      </w:r>
    </w:p>
    <w:p>
      <w:pPr>
        <w:numPr>
          <w:ilvl w:val="0"/>
          <w:numId w:val="1039"/>
        </w:numPr>
        <w:pStyle w:val="Compact"/>
      </w:pPr>
      <w:r>
        <w:t xml:space="preserve">Consider versioning</w:t>
      </w:r>
      <w:r>
        <w:t xml:space="preserve"> </w:t>
      </w:r>
      <w:r>
        <w:rPr>
          <w:rStyle w:val="VerbatimChar"/>
        </w:rPr>
        <w:t xml:space="preserve">roles</w:t>
      </w:r>
      <w:r>
        <w:t xml:space="preserve">/</w:t>
      </w:r>
      <w:r>
        <w:rPr>
          <w:rStyle w:val="VerbatimChar"/>
        </w:rPr>
        <w:t xml:space="preserve">platform_roles</w:t>
      </w:r>
      <w:r>
        <w:t xml:space="preserve"> </w:t>
      </w:r>
      <w:r>
        <w:t xml:space="preserve">definitions over time (effective-dated role content), since role definitions themselves change and historical access reviews need to reflect "what the role meant at the time," not just "what it means today."</w:t>
      </w:r>
    </w:p>
    <w:p>
      <w:r>
        <w:pict>
          <v:rect style="width:0;height:1.5pt" o:hralign="center" o:hrstd="t" o:hr="t"/>
        </w:pict>
      </w:r>
    </w:p>
    <w:p>
      <w:pPr>
        <w:pStyle w:val="FirstParagraph"/>
      </w:pPr>
      <w:r>
        <w:rPr>
          <w:iCs/>
          <w:i/>
        </w:rPr>
        <w:t xml:space="preserve">End of Phase 2 data model design. This document intentionally stops at the data layer — no code, no dashboards, no synthetic-data-generation logic.</w:t>
      </w:r>
    </w:p>
    <w:p>
      <w:r>
        <w:br w:type="page"/>
      </w:r>
    </w:p>
    <w:bookmarkEnd w:id="119"/>
    <w:bookmarkEnd w:id="120"/>
    <w:bookmarkEnd w:id="121"/>
    <w:bookmarkEnd w:id="122"/>
    <w:bookmarkStart w:id="153" w:name="X550998f052e3020a7e6f648cc17326f7c5f0ee9"/>
    <w:p>
      <w:pPr>
        <w:pStyle w:val="Heading1"/>
      </w:pPr>
      <w:r>
        <w:t xml:space="preserve">PART III — SYNTHETIC DATA GENERATION STRATEGY</w:t>
      </w:r>
    </w:p>
    <w:bookmarkStart w:id="152" w:name="X8a388e44da0a8f55f08d1581b08a77d2937c65e"/>
    <w:p>
      <w:pPr>
        <w:pStyle w:val="Heading2"/>
      </w:pPr>
      <w:r>
        <w:t xml:space="preserve">Hybrid Identity Governance — Synthetic Data Generation Strategy (Phase 3)</w:t>
      </w:r>
    </w:p>
    <w:bookmarkStart w:id="123" w:name="Xb6f33dfba2c4363a4491a129f58ec95f0eac528"/>
    <w:p>
      <w:pPr>
        <w:pStyle w:val="Heading4"/>
      </w:pPr>
      <w:r>
        <w:t xml:space="preserve">Source of truth: Phase 1 Business Problem Analysis + Phase 2 Data Model Design (33 tables, entity counts as previously specified)</w:t>
      </w:r>
    </w:p>
    <w:p>
      <w:pPr>
        <w:pStyle w:val="FirstParagraph"/>
      </w:pPr>
      <w:r>
        <w:rPr>
          <w:iCs/>
          <w:i/>
        </w:rPr>
        <w:t xml:space="preserve">Scope note: This document designs generation logic, distributions, anomaly injection plans, and label/risk-scoring design only. No code. Entities and schemas are reused exactly as defined in Phase 2 — none are redesigned here.</w:t>
      </w:r>
    </w:p>
    <w:p>
      <w:r>
        <w:pict>
          <v:rect style="width:0;height:1.5pt" o:hralign="center" o:hrstd="t" o:hr="t"/>
        </w:pict>
      </w:r>
    </w:p>
    <w:bookmarkEnd w:id="123"/>
    <w:bookmarkStart w:id="124" w:name="step-1--generation-order-dependency-flow"/>
    <w:p>
      <w:pPr>
        <w:pStyle w:val="Heading3"/>
      </w:pPr>
      <w:r>
        <w:t xml:space="preserve">STEP 1 — GENERATION ORDER (DEPENDENCY FLOW)</w:t>
      </w:r>
    </w:p>
    <w:p>
      <w:pPr>
        <w:pStyle w:val="FirstParagraph"/>
      </w:pPr>
      <w:r>
        <w:t xml:space="preserve">Datasets must be generated in strict dependency order so that every foreign key reference points to an already-existing row. Tables generated in the same tier have no dependency on each other and can be generated in any order within that tier.</w:t>
      </w:r>
    </w:p>
    <w:p>
      <w:pPr>
        <w:pStyle w:val="SourceCode"/>
      </w:pPr>
      <w:r>
        <w:rPr>
          <w:rStyle w:val="VerbatimChar"/>
        </w:rPr>
        <w:t xml:space="preserve">TIER 0 — Static reference data (no dependencies)</w:t>
      </w:r>
      <w:r>
        <w:br/>
      </w:r>
      <w:r>
        <w:rPr>
          <w:rStyle w:val="VerbatimChar"/>
        </w:rPr>
        <w:t xml:space="preserve">  platforms</w:t>
      </w:r>
      <w:r>
        <w:br/>
      </w:r>
      <w:r>
        <w:rPr>
          <w:rStyle w:val="VerbatimChar"/>
        </w:rPr>
        <w:t xml:space="preserve">  sod_rules            (depends only on a permissions catalog stub; see Tier 3 note)</w:t>
      </w:r>
      <w:r>
        <w:br/>
      </w:r>
      <w:r>
        <w:br/>
      </w:r>
      <w:r>
        <w:rPr>
          <w:rStyle w:val="VerbatimChar"/>
        </w:rPr>
        <w:t xml:space="preserve">TIER 1 — Organizational backbone</w:t>
      </w:r>
      <w:r>
        <w:br/>
      </w:r>
      <w:r>
        <w:rPr>
          <w:rStyle w:val="VerbatimChar"/>
        </w:rPr>
        <w:t xml:space="preserve">  departments</w:t>
      </w:r>
      <w:r>
        <w:br/>
      </w:r>
      <w:r>
        <w:rPr>
          <w:rStyle w:val="VerbatimChar"/>
        </w:rPr>
        <w:t xml:space="preserve">  vendors</w:t>
      </w:r>
      <w:r>
        <w:br/>
      </w:r>
      <w:r>
        <w:br/>
      </w:r>
      <w:r>
        <w:rPr>
          <w:rStyle w:val="VerbatimChar"/>
        </w:rPr>
        <w:t xml:space="preserve">TIER 2 — People</w:t>
      </w:r>
      <w:r>
        <w:br/>
      </w:r>
      <w:r>
        <w:rPr>
          <w:rStyle w:val="VerbatimChar"/>
        </w:rPr>
        <w:t xml:space="preserve">  employees (persons)            ← departments, vendors</w:t>
      </w:r>
      <w:r>
        <w:br/>
      </w:r>
      <w:r>
        <w:rPr>
          <w:rStyle w:val="VerbatimChar"/>
        </w:rPr>
        <w:t xml:space="preserve">  contracts                      ← employees (contractors only), vendors</w:t>
      </w:r>
      <w:r>
        <w:br/>
      </w:r>
      <w:r>
        <w:br/>
      </w:r>
      <w:r>
        <w:rPr>
          <w:rStyle w:val="VerbatimChar"/>
        </w:rPr>
        <w:t xml:space="preserve">TIER 3 — Canonical identity + access catalog</w:t>
      </w:r>
      <w:r>
        <w:br/>
      </w:r>
      <w:r>
        <w:rPr>
          <w:rStyle w:val="VerbatimChar"/>
        </w:rPr>
        <w:t xml:space="preserve">  identities                     ← employees (nullable link, enabling orphan injection)</w:t>
      </w:r>
      <w:r>
        <w:br/>
      </w:r>
      <w:r>
        <w:rPr>
          <w:rStyle w:val="VerbatimChar"/>
        </w:rPr>
        <w:t xml:space="preserve">  roles (business roles)         ← departments</w:t>
      </w:r>
      <w:r>
        <w:br/>
      </w:r>
      <w:r>
        <w:rPr>
          <w:rStyle w:val="VerbatimChar"/>
        </w:rPr>
        <w:t xml:space="preserve">  platform_roles                 ← platforms</w:t>
      </w:r>
      <w:r>
        <w:br/>
      </w:r>
      <w:r>
        <w:rPr>
          <w:rStyle w:val="VerbatimChar"/>
        </w:rPr>
        <w:t xml:space="preserve">  permissions                    ← platforms</w:t>
      </w:r>
      <w:r>
        <w:br/>
      </w:r>
      <w:r>
        <w:rPr>
          <w:rStyle w:val="VerbatimChar"/>
        </w:rPr>
        <w:t xml:space="preserve">  groups                         ← platforms</w:t>
      </w:r>
      <w:r>
        <w:br/>
      </w:r>
      <w:r>
        <w:br/>
      </w:r>
      <w:r>
        <w:rPr>
          <w:rStyle w:val="VerbatimChar"/>
        </w:rPr>
        <w:t xml:space="preserve">TIER 4 — Structural relationships among catalog objects</w:t>
      </w:r>
      <w:r>
        <w:br/>
      </w:r>
      <w:r>
        <w:rPr>
          <w:rStyle w:val="VerbatimChar"/>
        </w:rPr>
        <w:t xml:space="preserve">  nested_group_relationships     ← groups</w:t>
      </w:r>
      <w:r>
        <w:br/>
      </w:r>
      <w:r>
        <w:rPr>
          <w:rStyle w:val="VerbatimChar"/>
        </w:rPr>
        <w:t xml:space="preserve">  sod_rules (finalized)          ← permissions   [moved here once permissions exist]</w:t>
      </w:r>
      <w:r>
        <w:br/>
      </w:r>
      <w:r>
        <w:br/>
      </w:r>
      <w:r>
        <w:rPr>
          <w:rStyle w:val="VerbatimChar"/>
        </w:rPr>
        <w:t xml:space="preserve">TIER 5 — Platform accounts (the fragmented identities)</w:t>
      </w:r>
      <w:r>
        <w:br/>
      </w:r>
      <w:r>
        <w:rPr>
          <w:rStyle w:val="VerbatimChar"/>
        </w:rPr>
        <w:t xml:space="preserve">  ad_accounts, azure_accounts, aws_accounts,</w:t>
      </w:r>
      <w:r>
        <w:br/>
      </w:r>
      <w:r>
        <w:rPr>
          <w:rStyle w:val="VerbatimChar"/>
        </w:rPr>
        <w:t xml:space="preserve">  okta_accounts, salesforce_accounts            ← identities, platforms</w:t>
      </w:r>
      <w:r>
        <w:br/>
      </w:r>
      <w:r>
        <w:rPr>
          <w:rStyle w:val="VerbatimChar"/>
        </w:rPr>
        <w:t xml:space="preserve">  identity_correlation_mapping                  ← identities, platform accounts (generated together)</w:t>
      </w:r>
      <w:r>
        <w:br/>
      </w:r>
      <w:r>
        <w:br/>
      </w:r>
      <w:r>
        <w:rPr>
          <w:rStyle w:val="VerbatimChar"/>
        </w:rPr>
        <w:t xml:space="preserve">TIER 6 — Non-human identities</w:t>
      </w:r>
      <w:r>
        <w:br/>
      </w:r>
      <w:r>
        <w:rPr>
          <w:rStyle w:val="VerbatimChar"/>
        </w:rPr>
        <w:t xml:space="preserve">  service_accounts               ← employees (owner), platforms</w:t>
      </w:r>
      <w:r>
        <w:br/>
      </w:r>
      <w:r>
        <w:rPr>
          <w:rStyle w:val="VerbatimChar"/>
        </w:rPr>
        <w:t xml:space="preserve">  api_tokens                     ← service_accounts, employees, platforms</w:t>
      </w:r>
      <w:r>
        <w:br/>
      </w:r>
      <w:r>
        <w:br/>
      </w:r>
      <w:r>
        <w:rPr>
          <w:rStyle w:val="VerbatimChar"/>
        </w:rPr>
        <w:t xml:space="preserve">TIER 7 — Access grants</w:t>
      </w:r>
      <w:r>
        <w:br/>
      </w:r>
      <w:r>
        <w:rPr>
          <w:rStyle w:val="VerbatimChar"/>
        </w:rPr>
        <w:t xml:space="preserve">  group_memberships              ← platform accounts, groups</w:t>
      </w:r>
      <w:r>
        <w:br/>
      </w:r>
      <w:r>
        <w:rPr>
          <w:rStyle w:val="VerbatimChar"/>
        </w:rPr>
        <w:t xml:space="preserve">  role_assignments               ← platform accounts/identities, platform_roles, roles</w:t>
      </w:r>
      <w:r>
        <w:br/>
      </w:r>
      <w:r>
        <w:rPr>
          <w:rStyle w:val="VerbatimChar"/>
        </w:rPr>
        <w:t xml:space="preserve">  permission_assignments         ← identities, permissions</w:t>
      </w:r>
      <w:r>
        <w:br/>
      </w:r>
      <w:r>
        <w:br/>
      </w:r>
      <w:r>
        <w:rPr>
          <w:rStyle w:val="VerbatimChar"/>
        </w:rPr>
        <w:t xml:space="preserve">TIER 8 — Derived/detected relationships</w:t>
      </w:r>
      <w:r>
        <w:br/>
      </w:r>
      <w:r>
        <w:rPr>
          <w:rStyle w:val="VerbatimChar"/>
        </w:rPr>
        <w:t xml:space="preserve">  sod_violations                 ← role_assignments + permission_assignments + sod_rules</w:t>
      </w:r>
      <w:r>
        <w:br/>
      </w:r>
      <w:r>
        <w:br/>
      </w:r>
      <w:r>
        <w:rPr>
          <w:rStyle w:val="VerbatimChar"/>
        </w:rPr>
        <w:t xml:space="preserve">TIER 9 — Security posture snapshots</w:t>
      </w:r>
      <w:r>
        <w:br/>
      </w:r>
      <w:r>
        <w:rPr>
          <w:rStyle w:val="VerbatimChar"/>
        </w:rPr>
        <w:t xml:space="preserve">  mfa_enrollment                 ← platform accounts</w:t>
      </w:r>
      <w:r>
        <w:br/>
      </w:r>
      <w:r>
        <w:br/>
      </w:r>
      <w:r>
        <w:rPr>
          <w:rStyle w:val="VerbatimChar"/>
        </w:rPr>
        <w:t xml:space="preserve">TIER 10 — Time-series behavioral data (spans the full 1-year window)</w:t>
      </w:r>
      <w:r>
        <w:br/>
      </w:r>
      <w:r>
        <w:rPr>
          <w:rStyle w:val="VerbatimChar"/>
        </w:rPr>
        <w:t xml:space="preserve">  authentication_events          ← platform accounts, service_accounts (via tokens)</w:t>
      </w:r>
      <w:r>
        <w:br/>
      </w:r>
      <w:r>
        <w:rPr>
          <w:rStyle w:val="VerbatimChar"/>
        </w:rPr>
        <w:t xml:space="preserve">  privilege_escalation_events    ← identities, role_assignments, employees (approvers)</w:t>
      </w:r>
      <w:r>
        <w:br/>
      </w:r>
      <w:r>
        <w:rPr>
          <w:rStyle w:val="VerbatimChar"/>
        </w:rPr>
        <w:t xml:space="preserve">  breakglass_usage_log           ← service_accounts (breakglass subtype), employees</w:t>
      </w:r>
      <w:r>
        <w:br/>
      </w:r>
      <w:r>
        <w:rPr>
          <w:rStyle w:val="VerbatimChar"/>
        </w:rPr>
        <w:t xml:space="preserve">  audit_log_events               ← platform accounts, role_assignments/permission changes</w:t>
      </w:r>
      <w:r>
        <w:br/>
      </w:r>
      <w:r>
        <w:br/>
      </w:r>
      <w:r>
        <w:rPr>
          <w:rStyle w:val="VerbatimChar"/>
        </w:rPr>
        <w:t xml:space="preserve">TIER 11 — Governance process data</w:t>
      </w:r>
      <w:r>
        <w:br/>
      </w:r>
      <w:r>
        <w:rPr>
          <w:rStyle w:val="VerbatimChar"/>
        </w:rPr>
        <w:t xml:space="preserve">  access_reviews                 ← platforms, calendar periods</w:t>
      </w:r>
      <w:r>
        <w:br/>
      </w:r>
      <w:r>
        <w:rPr>
          <w:rStyle w:val="VerbatimChar"/>
        </w:rPr>
        <w:t xml:space="preserve">  review_decisions               ← access_reviews, role_assignments, identities, employees (reviewers)</w:t>
      </w:r>
      <w:r>
        <w:br/>
      </w:r>
      <w:r>
        <w:rPr>
          <w:rStyle w:val="VerbatimChar"/>
        </w:rPr>
        <w:t xml:space="preserve">  offboarding_events             ← employees (terminated), platforms</w:t>
      </w:r>
      <w:r>
        <w:br/>
      </w:r>
      <w:r>
        <w:br/>
      </w:r>
      <w:r>
        <w:rPr>
          <w:rStyle w:val="VerbatimChar"/>
        </w:rPr>
        <w:t xml:space="preserve">TIER 12 — Computed/longitudinal outputs (generated last, after all anomalies are injected)</w:t>
      </w:r>
      <w:r>
        <w:br/>
      </w:r>
      <w:r>
        <w:rPr>
          <w:rStyle w:val="VerbatimChar"/>
        </w:rPr>
        <w:t xml:space="preserve">  identity_risk_scores           ← all prior tiers (monthly snapshots)</w:t>
      </w:r>
      <w:r>
        <w:br/>
      </w:r>
      <w:r>
        <w:rPr>
          <w:rStyle w:val="VerbatimChar"/>
        </w:rPr>
        <w:t xml:space="preserve">  identity_risk_labels           ← all prior tiers + the anomaly injection plan itself (ground truth)</w:t>
      </w:r>
    </w:p>
    <w:p>
      <w:pPr>
        <w:pStyle w:val="FirstParagraph"/>
      </w:pPr>
      <w:r>
        <w:rPr>
          <w:bCs/>
          <w:b/>
        </w:rPr>
        <w:t xml:space="preserve">Why this order matters:</w:t>
      </w:r>
      <w:r>
        <w:t xml:space="preserve"> </w:t>
      </w:r>
      <w:r>
        <w:t xml:space="preserve">anomalies are not a separate "bolt-on" step — they are injected</w:t>
      </w:r>
      <w:r>
        <w:t xml:space="preserve"> </w:t>
      </w:r>
      <w:r>
        <w:rPr>
          <w:iCs/>
          <w:i/>
        </w:rPr>
        <w:t xml:space="preserve">as</w:t>
      </w:r>
      <w:r>
        <w:t xml:space="preserve"> </w:t>
      </w:r>
      <w:r>
        <w:t xml:space="preserve">each tier is generated (e.g., an orphaned account is created by deliberately leaving a</w:t>
      </w:r>
      <w:r>
        <w:t xml:space="preserve"> </w:t>
      </w:r>
      <w:r>
        <w:rPr>
          <w:rStyle w:val="VerbatimChar"/>
        </w:rPr>
        <w:t xml:space="preserve">identities</w:t>
      </w:r>
      <w:r>
        <w:t xml:space="preserve"> </w:t>
      </w:r>
      <w:r>
        <w:t xml:space="preserve">row unlinked in Tier 3/5, not by editing a finished dataset afterward). Generating</w:t>
      </w:r>
      <w:r>
        <w:t xml:space="preserve"> </w:t>
      </w:r>
      <w:r>
        <w:rPr>
          <w:rStyle w:val="VerbatimChar"/>
        </w:rPr>
        <w:t xml:space="preserve">identity_risk_labels</w:t>
      </w:r>
      <w:r>
        <w:t xml:space="preserve"> </w:t>
      </w:r>
      <w:r>
        <w:t xml:space="preserve">last ensures every injected anomaly across all tiers has already happened and can be faithfully recorded as ground truth.</w:t>
      </w:r>
    </w:p>
    <w:p>
      <w:r>
        <w:pict>
          <v:rect style="width:0;height:1.5pt" o:hralign="center" o:hrstd="t" o:hr="t"/>
        </w:pict>
      </w:r>
    </w:p>
    <w:bookmarkEnd w:id="124"/>
    <w:bookmarkStart w:id="128" w:name="Xbdb2be7fcf247e02ed144d9ca6979f657aec6f7"/>
    <w:p>
      <w:pPr>
        <w:pStyle w:val="Heading3"/>
      </w:pPr>
      <w:r>
        <w:t xml:space="preserve">STEP 2 — REALISTIC ENTERPRISE DISTRIBUTIONS</w:t>
      </w:r>
    </w:p>
    <w:bookmarkStart w:id="125" w:name="employees-6000-total-persons"/>
    <w:p>
      <w:pPr>
        <w:pStyle w:val="Heading4"/>
      </w:pPr>
      <w:r>
        <w:t xml:space="preserve">Employees (6,000 total persons)</w:t>
      </w:r>
    </w:p>
    <w:p>
      <w:pPr>
        <w:pStyle w:val="FirstParagraph"/>
      </w:pPr>
      <w:r>
        <w:rPr>
          <w:bCs/>
          <w:b/>
        </w:rPr>
        <w:t xml:space="preserve">Department distribution</w:t>
      </w:r>
      <w:r>
        <w:t xml:space="preserve"> </w:t>
      </w:r>
      <w:r>
        <w:t xml:space="preserve">(35 departments; shown as representative top-weighted set, remainder spread across smaller departments):</w:t>
      </w:r>
      <w:r>
        <w:t xml:space="preserve"> </w:t>
      </w:r>
      <w:r>
        <w:t xml:space="preserve">| Department | % of Population |</w:t>
      </w:r>
      <w:r>
        <w:t xml:space="preserve"> </w:t>
      </w:r>
      <w:r>
        <w:t xml:space="preserve">|---|---|</w:t>
      </w:r>
      <w:r>
        <w:t xml:space="preserve"> </w:t>
      </w:r>
      <w:r>
        <w:t xml:space="preserve">| Engineering | 18% |</w:t>
      </w:r>
      <w:r>
        <w:t xml:space="preserve"> </w:t>
      </w:r>
      <w:r>
        <w:t xml:space="preserve">| Sales | 14% |</w:t>
      </w:r>
      <w:r>
        <w:t xml:space="preserve"> </w:t>
      </w:r>
      <w:r>
        <w:t xml:space="preserve">| Customer Support / Operations | 12% |</w:t>
      </w:r>
      <w:r>
        <w:t xml:space="preserve"> </w:t>
      </w:r>
      <w:r>
        <w:t xml:space="preserve">| Cloud Infrastructure / IT | 9% |</w:t>
      </w:r>
      <w:r>
        <w:t xml:space="preserve"> </w:t>
      </w:r>
      <w:r>
        <w:t xml:space="preserve">| Finance | 6% |</w:t>
      </w:r>
      <w:r>
        <w:t xml:space="preserve"> </w:t>
      </w:r>
      <w:r>
        <w:t xml:space="preserve">| Marketing | 6% |</w:t>
      </w:r>
      <w:r>
        <w:t xml:space="preserve"> </w:t>
      </w:r>
      <w:r>
        <w:t xml:space="preserve">| HR | 4% |</w:t>
      </w:r>
      <w:r>
        <w:t xml:space="preserve"> </w:t>
      </w:r>
      <w:r>
        <w:t xml:space="preserve">| Procurement | 3% |</w:t>
      </w:r>
      <w:r>
        <w:t xml:space="preserve"> </w:t>
      </w:r>
      <w:r>
        <w:t xml:space="preserve">| Legal | 2% |</w:t>
      </w:r>
      <w:r>
        <w:t xml:space="preserve"> </w:t>
      </w:r>
      <w:r>
        <w:t xml:space="preserve">| Remaining 26 smaller departments | 26% (combined, long-tail distributed) |</w:t>
      </w:r>
    </w:p>
    <w:p>
      <w:pPr>
        <w:pStyle w:val="BodyText"/>
      </w:pPr>
      <w:r>
        <w:rPr>
          <w:bCs/>
          <w:b/>
        </w:rPr>
        <w:t xml:space="preserve">Seniority distribution:</w:t>
      </w:r>
      <w:r>
        <w:t xml:space="preserve"> </w:t>
      </w:r>
      <w:r>
        <w:t xml:space="preserve">| Level | % |</w:t>
      </w:r>
      <w:r>
        <w:t xml:space="preserve"> </w:t>
      </w:r>
      <w:r>
        <w:t xml:space="preserve">|---|---|</w:t>
      </w:r>
      <w:r>
        <w:t xml:space="preserve"> </w:t>
      </w:r>
      <w:r>
        <w:t xml:space="preserve">| Individual Contributor | 68% |</w:t>
      </w:r>
      <w:r>
        <w:t xml:space="preserve"> </w:t>
      </w:r>
      <w:r>
        <w:t xml:space="preserve">| Senior IC | 17% |</w:t>
      </w:r>
      <w:r>
        <w:t xml:space="preserve"> </w:t>
      </w:r>
      <w:r>
        <w:t xml:space="preserve">| Manager | 10% |</w:t>
      </w:r>
      <w:r>
        <w:t xml:space="preserve"> </w:t>
      </w:r>
      <w:r>
        <w:t xml:space="preserve">| Director | 3.5% |</w:t>
      </w:r>
      <w:r>
        <w:t xml:space="preserve"> </w:t>
      </w:r>
      <w:r>
        <w:t xml:space="preserve">| VP / Executive | 1.5% |</w:t>
      </w:r>
    </w:p>
    <w:p>
      <w:pPr>
        <w:pStyle w:val="BodyText"/>
      </w:pPr>
      <w:r>
        <w:rPr>
          <w:bCs/>
          <w:b/>
        </w:rPr>
        <w:t xml:space="preserve">Employment type:</w:t>
      </w:r>
      <w:r>
        <w:t xml:space="preserve"> </w:t>
      </w:r>
      <w:r>
        <w:t xml:space="preserve">Employee 83.3% (5,000) / Contractor 16.7% (1,000) — per given scope.</w:t>
      </w:r>
    </w:p>
    <w:p>
      <w:pPr>
        <w:pStyle w:val="BodyText"/>
      </w:pPr>
      <w:r>
        <w:rPr>
          <w:bCs/>
          <w:b/>
        </w:rPr>
        <w:t xml:space="preserve">Country distribution:</w:t>
      </w:r>
      <w:r>
        <w:t xml:space="preserve"> </w:t>
      </w:r>
      <w:r>
        <w:t xml:space="preserve">| Region | % |</w:t>
      </w:r>
      <w:r>
        <w:t xml:space="preserve"> </w:t>
      </w:r>
      <w:r>
        <w:t xml:space="preserve">|---|---|</w:t>
      </w:r>
      <w:r>
        <w:t xml:space="preserve"> </w:t>
      </w:r>
      <w:r>
        <w:t xml:space="preserve">| Primary HQ country | 55% |</w:t>
      </w:r>
      <w:r>
        <w:t xml:space="preserve"> </w:t>
      </w:r>
      <w:r>
        <w:t xml:space="preserve">| Secondary hub country | 20% |</w:t>
      </w:r>
      <w:r>
        <w:t xml:space="preserve"> </w:t>
      </w:r>
      <w:r>
        <w:t xml:space="preserve">| Tertiary regional offices (3–4 countries) | 15% |</w:t>
      </w:r>
      <w:r>
        <w:t xml:space="preserve"> </w:t>
      </w:r>
      <w:r>
        <w:t xml:space="preserve">| Other/distributed remote | 10% |</w:t>
      </w:r>
    </w:p>
    <w:bookmarkEnd w:id="125"/>
    <w:bookmarkStart w:id="126" w:name="accounts"/>
    <w:p>
      <w:pPr>
        <w:pStyle w:val="Heading4"/>
      </w:pPr>
      <w:r>
        <w:t xml:space="preserve">Accounts</w:t>
      </w:r>
    </w:p>
    <w:p>
      <w:pPr>
        <w:pStyle w:val="FirstParagraph"/>
      </w:pPr>
      <w:r>
        <w:rPr>
          <w:bCs/>
          <w:b/>
        </w:rPr>
        <w:t xml:space="preserve">Platform coverage (% of the ~6,150 identities holding an account on that platform):</w:t>
      </w:r>
      <w:r>
        <w:t xml:space="preserve"> </w:t>
      </w:r>
      <w:r>
        <w:t xml:space="preserve">| Platform | Coverage |</w:t>
      </w:r>
      <w:r>
        <w:t xml:space="preserve"> </w:t>
      </w:r>
      <w:r>
        <w:t xml:space="preserve">|---|---|</w:t>
      </w:r>
      <w:r>
        <w:t xml:space="preserve"> </w:t>
      </w:r>
      <w:r>
        <w:t xml:space="preserve">| Azure AD | 96% |</w:t>
      </w:r>
      <w:r>
        <w:t xml:space="preserve"> </w:t>
      </w:r>
      <w:r>
        <w:t xml:space="preserve">| Okta | 93% |</w:t>
      </w:r>
      <w:r>
        <w:t xml:space="preserve"> </w:t>
      </w:r>
      <w:r>
        <w:t xml:space="preserve">| Active Directory | 88% |</w:t>
      </w:r>
      <w:r>
        <w:t xml:space="preserve"> </w:t>
      </w:r>
      <w:r>
        <w:t xml:space="preserve">| AWS IAM (human) | 23% |</w:t>
      </w:r>
      <w:r>
        <w:t xml:space="preserve"> </w:t>
      </w:r>
      <w:r>
        <w:t xml:space="preserve">| Salesforce | 18% |</w:t>
      </w:r>
    </w:p>
    <w:p>
      <w:pPr>
        <w:pStyle w:val="BodyText"/>
      </w:pPr>
      <w:r>
        <w:rPr>
          <w:bCs/>
          <w:b/>
        </w:rPr>
        <w:t xml:space="preserve">Account overlap / identity composition:</w:t>
      </w:r>
      <w:r>
        <w:t xml:space="preserve"> </w:t>
      </w:r>
      <w:r>
        <w:t xml:space="preserve">| Pattern | % of Identities |</w:t>
      </w:r>
      <w:r>
        <w:t xml:space="preserve"> </w:t>
      </w:r>
      <w:r>
        <w:t xml:space="preserve">|---|---|</w:t>
      </w:r>
      <w:r>
        <w:t xml:space="preserve"> </w:t>
      </w:r>
      <w:r>
        <w:t xml:space="preserve">| Full core triad (AD + Azure AD + Okta) | 84% |</w:t>
      </w:r>
      <w:r>
        <w:t xml:space="preserve"> </w:t>
      </w:r>
      <w:r>
        <w:t xml:space="preserve">| Core triad + AWS | 19% (subset of above) |</w:t>
      </w:r>
      <w:r>
        <w:t xml:space="preserve"> </w:t>
      </w:r>
      <w:r>
        <w:t xml:space="preserve">| Core triad + Salesforce | 15% (subset of above) |</w:t>
      </w:r>
      <w:r>
        <w:t xml:space="preserve"> </w:t>
      </w:r>
      <w:r>
        <w:t xml:space="preserve">| Cloud-only (Azure AD/Okta, no AD) — B2B guests, newer contractors | 5% |</w:t>
      </w:r>
      <w:r>
        <w:t xml:space="preserve"> </w:t>
      </w:r>
      <w:r>
        <w:t xml:space="preserve">| AD-only (legacy/on-prem-only, no cloud presence yet) | 2.5% |</w:t>
      </w:r>
    </w:p>
    <w:bookmarkEnd w:id="126"/>
    <w:bookmarkStart w:id="127" w:name="X5e777956c1b2b9c7e6c62886d7d7b2077306551"/>
    <w:p>
      <w:pPr>
        <w:pStyle w:val="Heading4"/>
      </w:pPr>
      <w:r>
        <w:t xml:space="preserve">Privilege tier distribution (applied across all platform accounts, ~19,500 human accounts)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w:t>
            </w:r>
          </w:p>
        </w:tc>
        <w:tc>
          <w:tcPr/>
          <w:p>
            <w:pPr>
              <w:pStyle w:val="Compact"/>
              <w:jc w:val="left"/>
            </w:pPr>
            <w:r>
              <w:t xml:space="preserve">Approx. Count</w:t>
            </w:r>
          </w:p>
        </w:tc>
      </w:tr>
      <w:tr>
        <w:tc>
          <w:tcPr/>
          <w:p>
            <w:pPr>
              <w:pStyle w:val="Compact"/>
              <w:jc w:val="left"/>
            </w:pPr>
            <w:r>
              <w:t xml:space="preserve">Standard</w:t>
            </w:r>
          </w:p>
        </w:tc>
        <w:tc>
          <w:tcPr/>
          <w:p>
            <w:pPr>
              <w:pStyle w:val="Compact"/>
              <w:jc w:val="left"/>
            </w:pPr>
            <w:r>
              <w:t xml:space="preserve">80%</w:t>
            </w:r>
          </w:p>
        </w:tc>
        <w:tc>
          <w:tcPr/>
          <w:p>
            <w:pPr>
              <w:pStyle w:val="Compact"/>
              <w:jc w:val="left"/>
            </w:pPr>
            <w:r>
              <w:t xml:space="preserve">~15,600</w:t>
            </w:r>
          </w:p>
        </w:tc>
      </w:tr>
      <w:tr>
        <w:tc>
          <w:tcPr/>
          <w:p>
            <w:pPr>
              <w:pStyle w:val="Compact"/>
              <w:jc w:val="left"/>
            </w:pPr>
            <w:r>
              <w:t xml:space="preserve">Power User (elevated, team/project scope)</w:t>
            </w:r>
          </w:p>
        </w:tc>
        <w:tc>
          <w:tcPr/>
          <w:p>
            <w:pPr>
              <w:pStyle w:val="Compact"/>
              <w:jc w:val="left"/>
            </w:pPr>
            <w:r>
              <w:t xml:space="preserve">12%</w:t>
            </w:r>
          </w:p>
        </w:tc>
        <w:tc>
          <w:tcPr/>
          <w:p>
            <w:pPr>
              <w:pStyle w:val="Compact"/>
              <w:jc w:val="left"/>
            </w:pPr>
            <w:r>
              <w:t xml:space="preserve">~2,340</w:t>
            </w:r>
          </w:p>
        </w:tc>
      </w:tr>
      <w:tr>
        <w:tc>
          <w:tcPr/>
          <w:p>
            <w:pPr>
              <w:pStyle w:val="Compact"/>
              <w:jc w:val="left"/>
            </w:pPr>
            <w:r>
              <w:t xml:space="preserve">Admin</w:t>
            </w:r>
          </w:p>
        </w:tc>
        <w:tc>
          <w:tcPr/>
          <w:p>
            <w:pPr>
              <w:pStyle w:val="Compact"/>
              <w:jc w:val="left"/>
            </w:pPr>
            <w:r>
              <w:t xml:space="preserve">6.5%</w:t>
            </w:r>
          </w:p>
        </w:tc>
        <w:tc>
          <w:tcPr/>
          <w:p>
            <w:pPr>
              <w:pStyle w:val="Compact"/>
              <w:jc w:val="left"/>
            </w:pPr>
            <w:r>
              <w:t xml:space="preserve">~1,270</w:t>
            </w:r>
          </w:p>
        </w:tc>
      </w:tr>
      <w:tr>
        <w:tc>
          <w:tcPr/>
          <w:p>
            <w:pPr>
              <w:pStyle w:val="Compact"/>
              <w:jc w:val="left"/>
            </w:pPr>
            <w:r>
              <w:t xml:space="preserve">Super Admin (cross-platform / org-wide)</w:t>
            </w:r>
          </w:p>
        </w:tc>
        <w:tc>
          <w:tcPr/>
          <w:p>
            <w:pPr>
              <w:pStyle w:val="Compact"/>
              <w:jc w:val="left"/>
            </w:pPr>
            <w:r>
              <w:t xml:space="preserve">1.5%</w:t>
            </w:r>
          </w:p>
        </w:tc>
        <w:tc>
          <w:tcPr/>
          <w:p>
            <w:pPr>
              <w:pStyle w:val="Compact"/>
              <w:jc w:val="left"/>
            </w:pPr>
            <w:r>
              <w:t xml:space="preserve">~290</w:t>
            </w:r>
          </w:p>
        </w:tc>
      </w:tr>
    </w:tbl>
    <w:p>
      <w:pPr>
        <w:pStyle w:val="BodyText"/>
      </w:pPr>
      <w:r>
        <w:t xml:space="preserve">This pyramid should hold</w:t>
      </w:r>
      <w:r>
        <w:t xml:space="preserve"> </w:t>
      </w:r>
      <w:r>
        <w:rPr>
          <w:bCs/>
          <w:b/>
        </w:rPr>
        <w:t xml:space="preserve">per platform</w:t>
      </w:r>
      <w:r>
        <w:t xml:space="preserve">, not just in aggregate — i.e., AWS and Salesforce (the less centrally governed platforms) should skew slightly higher toward Admin/Super Admin than AD/Azure AD, reflecting realistic decentralized self-administration (Phase 1, BR-I-06).</w:t>
      </w:r>
    </w:p>
    <w:p>
      <w:r>
        <w:pict>
          <v:rect style="width:0;height:1.5pt" o:hralign="center" o:hrstd="t" o:hr="t"/>
        </w:pict>
      </w:r>
    </w:p>
    <w:bookmarkEnd w:id="127"/>
    <w:bookmarkEnd w:id="128"/>
    <w:bookmarkStart w:id="129" w:name="step-3--role-generation-strategy"/>
    <w:p>
      <w:pPr>
        <w:pStyle w:val="Heading3"/>
      </w:pPr>
      <w:r>
        <w:t xml:space="preserve">STEP 3 — ROLE GENERATION STRATEGY</w:t>
      </w:r>
    </w:p>
    <w:p>
      <w:pPr>
        <w:pStyle w:val="FirstParagraph"/>
      </w:pPr>
      <w:r>
        <w:t xml:space="preserve">Access must be</w:t>
      </w:r>
      <w:r>
        <w:t xml:space="preserve"> </w:t>
      </w:r>
      <w:r>
        <w:rPr>
          <w:bCs/>
          <w:b/>
        </w:rPr>
        <w:t xml:space="preserve">derived, not randomized</w:t>
      </w:r>
      <w:r>
        <w:t xml:space="preserve">. The generation logic should follow a deterministic chain with controlled, bounded variance:</w:t>
      </w:r>
    </w:p>
    <w:p>
      <w:pPr>
        <w:numPr>
          <w:ilvl w:val="0"/>
          <w:numId w:val="1040"/>
        </w:numPr>
        <w:pStyle w:val="Compact"/>
      </w:pPr>
      <w:r>
        <w:rPr>
          <w:bCs/>
          <w:b/>
        </w:rPr>
        <w:t xml:space="preserve">Business role assignment</w:t>
      </w:r>
      <w:r>
        <w:t xml:space="preserve"> </w:t>
      </w:r>
      <w:r>
        <w:t xml:space="preserve">is determined by</w:t>
      </w:r>
      <w:r>
        <w:t xml:space="preserve"> </w:t>
      </w:r>
      <w:r>
        <w:rPr>
          <w:rStyle w:val="VerbatimChar"/>
        </w:rPr>
        <w:t xml:space="preserve">department × seniority × job_title</w:t>
      </w:r>
      <w:r>
        <w:t xml:space="preserve">, not by chance. Each department has a small set of canonical business roles (e.g., Finance → "Financial Analyst," "AP/AR Specialist," "Finance Manager," "Controller"). Every employee is assigned exactly one primary business role from their department's role set, weighted by the seniority distribution from Step 2.</w:t>
      </w:r>
    </w:p>
    <w:p>
      <w:pPr>
        <w:numPr>
          <w:ilvl w:val="0"/>
          <w:numId w:val="1040"/>
        </w:numPr>
        <w:pStyle w:val="Compact"/>
      </w:pPr>
      <w:r>
        <w:rPr>
          <w:bCs/>
          <w:b/>
        </w:rPr>
        <w:t xml:space="preserve">Platform role assignment</w:t>
      </w:r>
      <w:r>
        <w:t xml:space="preserve"> </w:t>
      </w:r>
      <w:r>
        <w:t xml:space="preserve">follows from the business role via a</w:t>
      </w:r>
      <w:r>
        <w:t xml:space="preserve"> </w:t>
      </w:r>
      <w:r>
        <w:rPr>
          <w:bCs/>
          <w:b/>
        </w:rPr>
        <w:t xml:space="preserve">role-to-platform-role mapping table</w:t>
      </w:r>
      <w:r>
        <w:t xml:space="preserve"> </w:t>
      </w:r>
      <w:r>
        <w:t xml:space="preserve">(a lookup, not randomness): each business role defines which platforms it touches and at what privilege tier (e.g., "Financial Analyst" → Azure AD Standard, Okta Standard, Salesforce none, AWS none; "Cloud Platform Engineer" → AWS Admin, Azure AD Standard, AD Standard, Okta Standard). This is what makes platform coverage in Step 2</w:t>
      </w:r>
      <w:r>
        <w:t xml:space="preserve"> </w:t>
      </w:r>
      <w:r>
        <w:rPr>
          <w:iCs/>
          <w:i/>
        </w:rPr>
        <w:t xml:space="preserve">emerge</w:t>
      </w:r>
      <w:r>
        <w:t xml:space="preserve"> </w:t>
      </w:r>
      <w:r>
        <w:t xml:space="preserve">from role logic rather than being assigned independently per account.</w:t>
      </w:r>
    </w:p>
    <w:p>
      <w:pPr>
        <w:numPr>
          <w:ilvl w:val="0"/>
          <w:numId w:val="1040"/>
        </w:numPr>
        <w:pStyle w:val="Compact"/>
      </w:pPr>
      <w:r>
        <w:rPr>
          <w:bCs/>
          <w:b/>
        </w:rPr>
        <w:t xml:space="preserve">Permission assignment</w:t>
      </w:r>
      <w:r>
        <w:t xml:space="preserve"> </w:t>
      </w:r>
      <w:r>
        <w:t xml:space="preserve">is</w:t>
      </w:r>
      <w:r>
        <w:t xml:space="preserve"> </w:t>
      </w:r>
      <w:r>
        <w:rPr>
          <w:bCs/>
          <w:b/>
        </w:rPr>
        <w:t xml:space="preserve">90% role-derived</w:t>
      </w:r>
      <w:r>
        <w:t xml:space="preserve"> </w:t>
      </w:r>
      <w:r>
        <w:t xml:space="preserve">(i.e., comes along automatically with the assigned</w:t>
      </w:r>
      <w:r>
        <w:t xml:space="preserve"> </w:t>
      </w:r>
      <w:r>
        <w:rPr>
          <w:rStyle w:val="VerbatimChar"/>
        </w:rPr>
        <w:t xml:space="preserve">platform_role</w:t>
      </w:r>
      <w:r>
        <w:t xml:space="preserve">) and only</w:t>
      </w:r>
      <w:r>
        <w:t xml:space="preserve"> </w:t>
      </w:r>
      <w:r>
        <w:rPr>
          <w:bCs/>
          <w:b/>
        </w:rPr>
        <w:t xml:space="preserve">10% direct exceptions</w:t>
      </w:r>
      <w:r>
        <w:t xml:space="preserve"> </w:t>
      </w:r>
      <w:r>
        <w:t xml:space="preserve">(</w:t>
      </w:r>
      <w:r>
        <w:rPr>
          <w:rStyle w:val="VerbatimChar"/>
        </w:rPr>
        <w:t xml:space="preserve">permission_assignments</w:t>
      </w:r>
      <w:r>
        <w:t xml:space="preserve"> </w:t>
      </w:r>
      <w:r>
        <w:t xml:space="preserve">rows) — modeling the realistic minority of "one-off" access grants that don't fit cleanly into a role template. Direct exceptions should be biased toward Finance, Legal, and Cloud Infrastructure departments, where ad hoc data/system access requests are most common in real organizations.</w:t>
      </w:r>
    </w:p>
    <w:p>
      <w:pPr>
        <w:numPr>
          <w:ilvl w:val="0"/>
          <w:numId w:val="1040"/>
        </w:numPr>
        <w:pStyle w:val="Compact"/>
      </w:pPr>
      <w:r>
        <w:rPr>
          <w:bCs/>
          <w:b/>
        </w:rPr>
        <w:t xml:space="preserve">Controlled randomness</w:t>
      </w:r>
      <w:r>
        <w:t xml:space="preserve"> </w:t>
      </w:r>
      <w:r>
        <w:t xml:space="preserve">should only be applied to: (a) exact</w:t>
      </w:r>
      <w:r>
        <w:t xml:space="preserve"> </w:t>
      </w:r>
      <w:r>
        <w:rPr>
          <w:rStyle w:val="VerbatimChar"/>
        </w:rPr>
        <w:t xml:space="preserve">granted_date</w:t>
      </w:r>
      <w:r>
        <w:t xml:space="preserve"> </w:t>
      </w:r>
      <w:r>
        <w:t xml:space="preserve">within a plausible window around the employee's</w:t>
      </w:r>
      <w:r>
        <w:t xml:space="preserve"> </w:t>
      </w:r>
      <w:r>
        <w:rPr>
          <w:rStyle w:val="VerbatimChar"/>
        </w:rPr>
        <w:t xml:space="preserve">hire_date</w:t>
      </w:r>
      <w:r>
        <w:t xml:space="preserve"> </w:t>
      </w:r>
      <w:r>
        <w:t xml:space="preserve">or role-change date, (b) which specific approver (manager or designated alternate) signed off, and (c) whether a given identity holds 1 vs. 2 platform roles on a given platform (some employees legitimately need two distinct roles, e.g., "Standard User" + "Project-Specific Reader"). Randomness should</w:t>
      </w:r>
      <w:r>
        <w:t xml:space="preserve"> </w:t>
      </w:r>
      <w:r>
        <w:rPr>
          <w:bCs/>
          <w:b/>
        </w:rPr>
        <w:t xml:space="preserve">never</w:t>
      </w:r>
      <w:r>
        <w:t xml:space="preserve"> </w:t>
      </w:r>
      <w:r>
        <w:t xml:space="preserve">decide</w:t>
      </w:r>
      <w:r>
        <w:t xml:space="preserve"> </w:t>
      </w:r>
      <w:r>
        <w:rPr>
          <w:iCs/>
          <w:i/>
        </w:rPr>
        <w:t xml:space="preserve">which</w:t>
      </w:r>
      <w:r>
        <w:t xml:space="preserve"> </w:t>
      </w:r>
      <w:r>
        <w:t xml:space="preserve">platforms or privilege tiers an identity gets — that must always trace back to role logic.</w:t>
      </w:r>
    </w:p>
    <w:p>
      <w:pPr>
        <w:pStyle w:val="FirstParagraph"/>
      </w:pPr>
      <w:r>
        <w:t xml:space="preserve">This approach guarantees that any anomaly later injected (e.g., Cross-Platform Admin) is recognizable specifically</w:t>
      </w:r>
      <w:r>
        <w:t xml:space="preserve"> </w:t>
      </w:r>
      <w:r>
        <w:rPr>
          <w:iCs/>
          <w:i/>
        </w:rPr>
        <w:t xml:space="preserve">because</w:t>
      </w:r>
      <w:r>
        <w:t xml:space="preserve"> </w:t>
      </w:r>
      <w:r>
        <w:t xml:space="preserve">it breaks the deterministic role-to-access chain — which is what makes it detectable rather than indistinguishable noise.</w:t>
      </w:r>
    </w:p>
    <w:p>
      <w:r>
        <w:pict>
          <v:rect style="width:0;height:1.5pt" o:hralign="center" o:hrstd="t" o:hr="t"/>
        </w:pict>
      </w:r>
    </w:p>
    <w:bookmarkEnd w:id="129"/>
    <w:bookmarkStart w:id="130" w:name="step-4--group-inheritance-generation"/>
    <w:p>
      <w:pPr>
        <w:pStyle w:val="Heading3"/>
      </w:pPr>
      <w:r>
        <w:t xml:space="preserve">STEP 4 — GROUP INHERITANCE GENERATION</w:t>
      </w:r>
    </w:p>
    <w:p>
      <w:pPr>
        <w:pStyle w:val="FirstParagraph"/>
      </w:pPr>
      <w:r>
        <w:t xml:space="preserve">Groups should be generated as a</w:t>
      </w:r>
      <w:r>
        <w:t xml:space="preserve"> </w:t>
      </w:r>
      <w:r>
        <w:rPr>
          <w:bCs/>
          <w:b/>
        </w:rPr>
        <w:t xml:space="preserve">three-tier nested structure</w:t>
      </w:r>
      <w:r>
        <w:t xml:space="preserve"> </w:t>
      </w:r>
      <w:r>
        <w:t xml:space="preserve">that mirrors how real AD/Azure AD/Okta environments are organized:</w:t>
      </w:r>
    </w:p>
    <w:p>
      <w:pPr>
        <w:pStyle w:val="BodyText"/>
      </w:pPr>
      <w:r>
        <w:rPr>
          <w:bCs/>
          <w:b/>
        </w:rPr>
        <w:t xml:space="preserve">Tier A — Baseline/organization-wide groups</w:t>
      </w:r>
      <w:r>
        <w:t xml:space="preserve"> </w:t>
      </w:r>
      <w:r>
        <w:t xml:space="preserve">(top of the nesting chain, broadest membership)</w:t>
      </w:r>
    </w:p>
    <w:p>
      <w:pPr>
        <w:numPr>
          <w:ilvl w:val="0"/>
          <w:numId w:val="1041"/>
        </w:numPr>
        <w:pStyle w:val="Compact"/>
      </w:pPr>
      <w:r>
        <w:t xml:space="preserve">Example:</w:t>
      </w:r>
      <w:r>
        <w:t xml:space="preserve"> </w:t>
      </w:r>
      <w:r>
        <w:rPr>
          <w:rStyle w:val="VerbatimChar"/>
        </w:rPr>
        <w:t xml:space="preserve">GRP-AllEmployees-BaselineAccess</w:t>
      </w:r>
      <w:r>
        <w:t xml:space="preserve">,</w:t>
      </w:r>
      <w:r>
        <w:t xml:space="preserve"> </w:t>
      </w:r>
      <w:r>
        <w:rPr>
          <w:rStyle w:val="VerbatimChar"/>
        </w:rPr>
        <w:t xml:space="preserve">GRP-AllContractors-RestrictedAccess</w:t>
      </w:r>
    </w:p>
    <w:p>
      <w:pPr>
        <w:pStyle w:val="FirstParagraph"/>
      </w:pPr>
      <w:r>
        <w:rPr>
          <w:bCs/>
          <w:b/>
        </w:rPr>
        <w:t xml:space="preserve">Tier B — Department/function groups</w:t>
      </w:r>
      <w:r>
        <w:t xml:space="preserve"> </w:t>
      </w:r>
      <w:r>
        <w:t xml:space="preserve">(nested inside Tier A groups)</w:t>
      </w:r>
    </w:p>
    <w:p>
      <w:pPr>
        <w:numPr>
          <w:ilvl w:val="0"/>
          <w:numId w:val="1042"/>
        </w:numPr>
        <w:pStyle w:val="Compact"/>
      </w:pPr>
      <w:r>
        <w:t xml:space="preserve">Example:</w:t>
      </w:r>
      <w:r>
        <w:t xml:space="preserve"> </w:t>
      </w:r>
      <w:r>
        <w:rPr>
          <w:rStyle w:val="VerbatimChar"/>
        </w:rPr>
        <w:t xml:space="preserve">GRP-Finance-Standard</w:t>
      </w:r>
      <w:r>
        <w:t xml:space="preserve"> </w:t>
      </w:r>
      <w:r>
        <w:t xml:space="preserve">(nested inside</w:t>
      </w:r>
      <w:r>
        <w:t xml:space="preserve"> </w:t>
      </w:r>
      <w:r>
        <w:rPr>
          <w:rStyle w:val="VerbatimChar"/>
        </w:rPr>
        <w:t xml:space="preserve">GRP-AllEmployees-BaselineAccess</w:t>
      </w:r>
      <w:r>
        <w:t xml:space="preserve">),</w:t>
      </w:r>
      <w:r>
        <w:t xml:space="preserve"> </w:t>
      </w:r>
      <w:r>
        <w:rPr>
          <w:rStyle w:val="VerbatimChar"/>
        </w:rPr>
        <w:t xml:space="preserve">GRP-Engineering-Standard</w:t>
      </w:r>
    </w:p>
    <w:p>
      <w:pPr>
        <w:pStyle w:val="FirstParagraph"/>
      </w:pPr>
      <w:r>
        <w:rPr>
          <w:bCs/>
          <w:b/>
        </w:rPr>
        <w:t xml:space="preserve">Tier C — Privileged/project-specific groups</w:t>
      </w:r>
      <w:r>
        <w:t xml:space="preserve"> </w:t>
      </w:r>
      <w:r>
        <w:t xml:space="preserve">(nested inside Tier B groups)</w:t>
      </w:r>
    </w:p>
    <w:p>
      <w:pPr>
        <w:numPr>
          <w:ilvl w:val="0"/>
          <w:numId w:val="1043"/>
        </w:numPr>
        <w:pStyle w:val="Compact"/>
      </w:pPr>
      <w:r>
        <w:t xml:space="preserve">Example:</w:t>
      </w:r>
      <w:r>
        <w:t xml:space="preserve"> </w:t>
      </w:r>
      <w:r>
        <w:rPr>
          <w:rStyle w:val="VerbatimChar"/>
        </w:rPr>
        <w:t xml:space="preserve">GRP-Finance-Approvers</w:t>
      </w:r>
      <w:r>
        <w:t xml:space="preserve"> </w:t>
      </w:r>
      <w:r>
        <w:t xml:space="preserve">(nested inside</w:t>
      </w:r>
      <w:r>
        <w:t xml:space="preserve"> </w:t>
      </w:r>
      <w:r>
        <w:rPr>
          <w:rStyle w:val="VerbatimChar"/>
        </w:rPr>
        <w:t xml:space="preserve">GRP-Finance-Standard</w:t>
      </w:r>
      <w:r>
        <w:t xml:space="preserve">),</w:t>
      </w:r>
      <w:r>
        <w:t xml:space="preserve"> </w:t>
      </w:r>
      <w:r>
        <w:rPr>
          <w:rStyle w:val="VerbatimChar"/>
        </w:rPr>
        <w:t xml:space="preserve">GRP-AWS-CloudOps-Admins</w:t>
      </w:r>
      <w:r>
        <w:t xml:space="preserve"> </w:t>
      </w:r>
      <w:r>
        <w:t xml:space="preserve">(nested inside</w:t>
      </w:r>
      <w:r>
        <w:t xml:space="preserve"> </w:t>
      </w:r>
      <w:r>
        <w:rPr>
          <w:rStyle w:val="VerbatimChar"/>
        </w:rPr>
        <w:t xml:space="preserve">GRP-Engineering-Standard</w:t>
      </w:r>
      <w:r>
        <w:t xml:space="preserve">)</w:t>
      </w:r>
    </w:p>
    <w:p>
      <w:pPr>
        <w:pStyle w:val="FirstParagraph"/>
      </w:pPr>
      <w:r>
        <w:rPr>
          <w:bCs/>
          <w:b/>
        </w:rPr>
        <w:t xml:space="preserve">Generation logic:</w:t>
      </w:r>
    </w:p>
    <w:p>
      <w:pPr>
        <w:numPr>
          <w:ilvl w:val="0"/>
          <w:numId w:val="1044"/>
        </w:numPr>
        <w:pStyle w:val="Compact"/>
      </w:pPr>
      <w:r>
        <w:t xml:space="preserve">Every identity is added as a</w:t>
      </w:r>
      <w:r>
        <w:t xml:space="preserve"> </w:t>
      </w:r>
      <w:r>
        <w:rPr>
          <w:iCs/>
          <w:i/>
        </w:rPr>
        <w:t xml:space="preserve">direct</w:t>
      </w:r>
      <w:r>
        <w:t xml:space="preserve"> </w:t>
      </w:r>
      <w:r>
        <w:t xml:space="preserve">member of exactly one Tier C (or Tier B, if no privileged group applies) group based on their assigned business role from Step 3 — never directly to a Tier A group.</w:t>
      </w:r>
    </w:p>
    <w:p>
      <w:pPr>
        <w:numPr>
          <w:ilvl w:val="0"/>
          <w:numId w:val="1044"/>
        </w:numPr>
        <w:pStyle w:val="Compact"/>
      </w:pPr>
      <w:r>
        <w:t xml:space="preserve">Nesting (</w:t>
      </w:r>
      <w:r>
        <w:rPr>
          <w:rStyle w:val="VerbatimChar"/>
        </w:rPr>
        <w:t xml:space="preserve">nested_group_relationships</w:t>
      </w:r>
      <w:r>
        <w:t xml:space="preserve">) is pre-built as a fixed organizational hierarchy template (roughly 35 Tier B groups — one per department — each containing 2–4 Tier C sub-groups), generated once, not per-employee.</w:t>
      </w:r>
    </w:p>
    <w:p>
      <w:pPr>
        <w:numPr>
          <w:ilvl w:val="0"/>
          <w:numId w:val="1044"/>
        </w:numPr>
        <w:pStyle w:val="Compact"/>
      </w:pPr>
      <w:r>
        <w:t xml:space="preserve">Effective access for any identity therefore "emerges naturally" through recursive resolution: direct membership in</w:t>
      </w:r>
      <w:r>
        <w:t xml:space="preserve"> </w:t>
      </w:r>
      <w:r>
        <w:rPr>
          <w:rStyle w:val="VerbatimChar"/>
        </w:rPr>
        <w:t xml:space="preserve">GRP-Finance-Approvers</w:t>
      </w:r>
      <w:r>
        <w:t xml:space="preserve"> </w:t>
      </w:r>
      <w:r>
        <w:t xml:space="preserve">→ inherits</w:t>
      </w:r>
      <w:r>
        <w:t xml:space="preserve"> </w:t>
      </w:r>
      <w:r>
        <w:rPr>
          <w:rStyle w:val="VerbatimChar"/>
        </w:rPr>
        <w:t xml:space="preserve">GRP-Finance-Standard</w:t>
      </w:r>
      <w:r>
        <w:t xml:space="preserve"> </w:t>
      </w:r>
      <w:r>
        <w:t xml:space="preserve">→ inherits</w:t>
      </w:r>
      <w:r>
        <w:t xml:space="preserve"> </w:t>
      </w:r>
      <w:r>
        <w:rPr>
          <w:rStyle w:val="VerbatimChar"/>
        </w:rPr>
        <w:t xml:space="preserve">GRP-AllEmployees-BaselineAccess</w:t>
      </w:r>
      <w:r>
        <w:t xml:space="preserve">. A reviewer looking only at direct membership sees one group; computing effective access reveals three layers of grants — exactly the gap Phase 1 flagged as a recurring blind spot (BR-I-19).</w:t>
      </w:r>
    </w:p>
    <w:p>
      <w:pPr>
        <w:pStyle w:val="FirstParagraph"/>
      </w:pPr>
      <w:r>
        <w:rPr>
          <w:bCs/>
          <w:b/>
        </w:rPr>
        <w:t xml:space="preserve">Worked example:</w:t>
      </w:r>
      <w:r>
        <w:t xml:space="preserve"> </w:t>
      </w:r>
      <w:r>
        <w:t xml:space="preserve">| Identity | Direct Membership | Inherited (via nesting) | Effective Group-Derived Access |</w:t>
      </w:r>
      <w:r>
        <w:t xml:space="preserve"> </w:t>
      </w:r>
      <w:r>
        <w:t xml:space="preserve">|---|---|---|---|</w:t>
      </w:r>
      <w:r>
        <w:t xml:space="preserve"> </w:t>
      </w:r>
      <w:r>
        <w:t xml:space="preserve">| Priya S. (Senior Financial Analyst) |</w:t>
      </w:r>
      <w:r>
        <w:t xml:space="preserve"> </w:t>
      </w:r>
      <w:r>
        <w:rPr>
          <w:rStyle w:val="VerbatimChar"/>
        </w:rPr>
        <w:t xml:space="preserve">GRP-Finance-Approvers</w:t>
      </w:r>
      <w:r>
        <w:t xml:space="preserve"> </w:t>
      </w:r>
      <w:r>
        <w:t xml:space="preserve">|</w:t>
      </w:r>
      <w:r>
        <w:t xml:space="preserve"> </w:t>
      </w:r>
      <w:r>
        <w:rPr>
          <w:rStyle w:val="VerbatimChar"/>
        </w:rPr>
        <w:t xml:space="preserve">GRP-Finance-Standard</w:t>
      </w:r>
      <w:r>
        <w:t xml:space="preserve">,</w:t>
      </w:r>
      <w:r>
        <w:t xml:space="preserve"> </w:t>
      </w:r>
      <w:r>
        <w:rPr>
          <w:rStyle w:val="VerbatimChar"/>
        </w:rPr>
        <w:t xml:space="preserve">GRP-AllEmployees-BaselineAccess</w:t>
      </w:r>
      <w:r>
        <w:t xml:space="preserve"> </w:t>
      </w:r>
      <w:r>
        <w:t xml:space="preserve">| 3 groups' worth of permissions, though only 1 is visible without recursive resolution |</w:t>
      </w:r>
    </w:p>
    <w:p>
      <w:pPr>
        <w:pStyle w:val="BodyText"/>
      </w:pPr>
      <w:r>
        <w:t xml:space="preserve">Roughly</w:t>
      </w:r>
      <w:r>
        <w:t xml:space="preserve"> </w:t>
      </w:r>
      <w:r>
        <w:rPr>
          <w:bCs/>
          <w:b/>
        </w:rPr>
        <w:t xml:space="preserve">35–40% of all groups</w:t>
      </w:r>
      <w:r>
        <w:t xml:space="preserve"> </w:t>
      </w:r>
      <w:r>
        <w:t xml:space="preserve">should participate in at least one nesting relationship (consistent with Phase 2's 480-nesting-relationship target against 1,250 total groups), with nesting depth capped at 3 levels to remain realistic (real environments rarely exceed 3–4 levels before becoming unmanageable, which is itself a known governance failure mode worth preserving as background noise rather than the primary anomaly signal).</w:t>
      </w:r>
    </w:p>
    <w:p>
      <w:r>
        <w:pict>
          <v:rect style="width:0;height:1.5pt" o:hralign="center" o:hrstd="t" o:hr="t"/>
        </w:pict>
      </w:r>
    </w:p>
    <w:bookmarkEnd w:id="130"/>
    <w:bookmarkStart w:id="131" w:name="step-5--login-behavior-simulation"/>
    <w:p>
      <w:pPr>
        <w:pStyle w:val="Heading3"/>
      </w:pPr>
      <w:r>
        <w:t xml:space="preserve">STEP 5 — LOGIN BEHAVIOR SIMULATION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Identity Type</w:t>
            </w:r>
          </w:p>
        </w:tc>
        <w:tc>
          <w:tcPr/>
          <w:p>
            <w:pPr>
              <w:pStyle w:val="Compact"/>
              <w:jc w:val="left"/>
            </w:pPr>
            <w:r>
              <w:t xml:space="preserve">Frequency</w:t>
            </w:r>
          </w:p>
        </w:tc>
        <w:tc>
          <w:tcPr/>
          <w:p>
            <w:pPr>
              <w:pStyle w:val="Compact"/>
              <w:jc w:val="left"/>
            </w:pPr>
            <w:r>
              <w:t xml:space="preserve">Working Hours Pattern</w:t>
            </w:r>
          </w:p>
        </w:tc>
        <w:tc>
          <w:tcPr/>
          <w:p>
            <w:pPr>
              <w:pStyle w:val="Compact"/>
              <w:jc w:val="left"/>
            </w:pPr>
            <w:r>
              <w:t xml:space="preserve">Geographic Pattern</w:t>
            </w:r>
          </w:p>
        </w:tc>
        <w:tc>
          <w:tcPr/>
          <w:p>
            <w:pPr>
              <w:pStyle w:val="Compact"/>
              <w:jc w:val="left"/>
            </w:pPr>
            <w:r>
              <w:t xml:space="preserve">Weekend Behavior</w:t>
            </w:r>
          </w:p>
        </w:tc>
        <w:tc>
          <w:tcPr/>
          <w:p>
            <w:pPr>
              <w:pStyle w:val="Compact"/>
              <w:jc w:val="left"/>
            </w:pPr>
            <w:r>
              <w:t xml:space="preserve">Vacation Behavior</w:t>
            </w:r>
          </w:p>
        </w:tc>
      </w:tr>
      <w:tr>
        <w:tc>
          <w:tcPr/>
          <w:p>
            <w:pPr>
              <w:pStyle w:val="Compact"/>
              <w:jc w:val="left"/>
            </w:pPr>
            <w:r>
              <w:rPr>
                <w:bCs/>
                <w:b/>
              </w:rPr>
              <w:t xml:space="preserve">Standard Employee</w:t>
            </w:r>
          </w:p>
        </w:tc>
        <w:tc>
          <w:tcPr/>
          <w:p>
            <w:pPr>
              <w:pStyle w:val="Compact"/>
              <w:jc w:val="left"/>
            </w:pPr>
            <w:r>
              <w:t xml:space="preserve">~1 login session/workday, clustered into 3–6 discrete</w:t>
            </w:r>
            <w:r>
              <w:t xml:space="preserve"> </w:t>
            </w:r>
            <w:r>
              <w:rPr>
                <w:rStyle w:val="VerbatimChar"/>
              </w:rPr>
              <w:t xml:space="preserve">authentication_events</w:t>
            </w:r>
            <w:r>
              <w:t xml:space="preserve"> </w:t>
            </w:r>
            <w:r>
              <w:t xml:space="preserve">(app-by-app)</w:t>
            </w:r>
          </w:p>
        </w:tc>
        <w:tc>
          <w:tcPr/>
          <w:p>
            <w:pPr>
              <w:pStyle w:val="Compact"/>
              <w:jc w:val="left"/>
            </w:pPr>
            <w:r>
              <w:t xml:space="preserve">Gaussian distribution centered on local 9am start, session activity tapering off by ~6–7pm local time</w:t>
            </w:r>
          </w:p>
        </w:tc>
        <w:tc>
          <w:tcPr/>
          <w:p>
            <w:pPr>
              <w:pStyle w:val="Compact"/>
              <w:jc w:val="left"/>
            </w:pPr>
            <w:r>
              <w:t xml:space="preserve">Single consistent source IP range (home/office) per employee; rare travel-related secondary IP (~3% of days)</w:t>
            </w:r>
          </w:p>
        </w:tc>
        <w:tc>
          <w:tcPr/>
          <w:p>
            <w:pPr>
              <w:pStyle w:val="Compact"/>
              <w:jc w:val="left"/>
            </w:pPr>
            <w:r>
              <w:t xml:space="preserve">4–6% chance of an isolated weekend login (catching up on work)</w:t>
            </w:r>
          </w:p>
        </w:tc>
        <w:tc>
          <w:tcPr/>
          <w:p>
            <w:pPr>
              <w:pStyle w:val="Compact"/>
              <w:jc w:val="left"/>
            </w:pPr>
            <w:r>
              <w:t xml:space="preserve">~15–20 business days/year modeled as contiguous login gaps; no login activity at all during the gap window</w:t>
            </w:r>
          </w:p>
        </w:tc>
      </w:tr>
      <w:tr>
        <w:tc>
          <w:tcPr/>
          <w:p>
            <w:pPr>
              <w:pStyle w:val="Compact"/>
              <w:jc w:val="left"/>
            </w:pPr>
            <w:r>
              <w:rPr>
                <w:bCs/>
                <w:b/>
              </w:rPr>
              <w:t xml:space="preserve">Contractor</w:t>
            </w:r>
          </w:p>
        </w:tc>
        <w:tc>
          <w:tcPr/>
          <w:p>
            <w:pPr>
              <w:pStyle w:val="Compact"/>
              <w:jc w:val="left"/>
            </w:pPr>
            <w:r>
              <w:t xml:space="preserve">Similar frequency to standard employees but slightly lower (~0.85x), reflecting part-time/project-based engagement patterns</w:t>
            </w:r>
          </w:p>
        </w:tc>
        <w:tc>
          <w:tcPr/>
          <w:p>
            <w:pPr>
              <w:pStyle w:val="Compact"/>
              <w:jc w:val="left"/>
            </w:pPr>
            <w:r>
              <w:t xml:space="preserve">Same working-hours model, but a higher share (10–15%) work non-standard local hours if working with an offshore/distributed vendor team</w:t>
            </w:r>
          </w:p>
        </w:tc>
        <w:tc>
          <w:tcPr/>
          <w:p>
            <w:pPr>
              <w:pStyle w:val="Compact"/>
              <w:jc w:val="left"/>
            </w:pPr>
            <w:r>
              <w:t xml:space="preserve">Often a narrower, vendor-network-consistent IP range</w:t>
            </w:r>
          </w:p>
        </w:tc>
        <w:tc>
          <w:tcPr/>
          <w:p>
            <w:pPr>
              <w:pStyle w:val="Compact"/>
              <w:jc w:val="left"/>
            </w:pPr>
            <w:r>
              <w:t xml:space="preserve">5–8% weekend login chance, slightly higher than employees (deadline-driven work)</w:t>
            </w:r>
          </w:p>
        </w:tc>
        <w:tc>
          <w:tcPr/>
          <w:p>
            <w:pPr>
              <w:pStyle w:val="Compact"/>
              <w:jc w:val="left"/>
            </w:pPr>
            <w:r>
              <w:t xml:space="preserve">Shorter, more sporadic gaps (contract-based, less standardized PTO)</w:t>
            </w:r>
          </w:p>
        </w:tc>
      </w:tr>
      <w:tr>
        <w:tc>
          <w:tcPr/>
          <w:p>
            <w:pPr>
              <w:pStyle w:val="Compact"/>
              <w:jc w:val="left"/>
            </w:pPr>
            <w:r>
              <w:rPr>
                <w:bCs/>
                <w:b/>
              </w:rPr>
              <w:t xml:space="preserve">Admin (Elevated/Admin tier)</w:t>
            </w:r>
          </w:p>
        </w:tc>
        <w:tc>
          <w:tcPr/>
          <w:p>
            <w:pPr>
              <w:pStyle w:val="Compact"/>
              <w:jc w:val="left"/>
            </w:pPr>
            <w:r>
              <w:t xml:space="preserve">Higher daily session count than standard users (more systems touched), plus periodic after-hours activity tied to maintenance windows</w:t>
            </w:r>
          </w:p>
        </w:tc>
        <w:tc>
          <w:tcPr/>
          <w:p>
            <w:pPr>
              <w:pStyle w:val="Compact"/>
              <w:jc w:val="left"/>
            </w:pPr>
            <w:r>
              <w:t xml:space="preserve">Same baseline working-hours curve</w:t>
            </w:r>
            <w:r>
              <w:t xml:space="preserve"> </w:t>
            </w:r>
            <w:r>
              <w:rPr>
                <w:bCs/>
                <w:b/>
              </w:rPr>
              <w:t xml:space="preserve">plus</w:t>
            </w:r>
            <w:r>
              <w:t xml:space="preserve"> </w:t>
            </w:r>
            <w:r>
              <w:t xml:space="preserve">a secondary smaller peak in late evening/early morning (change windows, incident response)</w:t>
            </w:r>
          </w:p>
        </w:tc>
        <w:tc>
          <w:tcPr/>
          <w:p>
            <w:pPr>
              <w:pStyle w:val="Compact"/>
              <w:jc w:val="left"/>
            </w:pPr>
            <w:r>
              <w:t xml:space="preserve">Consistent primary IP, but more likely to show secondary IPs (remote incident response, VPN)</w:t>
            </w:r>
          </w:p>
        </w:tc>
        <w:tc>
          <w:tcPr/>
          <w:p>
            <w:pPr>
              <w:pStyle w:val="Compact"/>
              <w:jc w:val="left"/>
            </w:pPr>
            <w:r>
              <w:t xml:space="preserve">10–15% weekend login chance (on-call rotations)</w:t>
            </w:r>
          </w:p>
        </w:tc>
        <w:tc>
          <w:tcPr/>
          <w:p>
            <w:pPr>
              <w:pStyle w:val="Compact"/>
              <w:jc w:val="left"/>
            </w:pPr>
            <w:r>
              <w:t xml:space="preserve">Vacation gaps still occur, but should sometimes show a</w:t>
            </w:r>
            <w:r>
              <w:t xml:space="preserve"> </w:t>
            </w:r>
            <w:r>
              <w:rPr>
                <w:iCs/>
                <w:i/>
              </w:rPr>
              <w:t xml:space="preserve">single</w:t>
            </w:r>
            <w:r>
              <w:t xml:space="preserve"> </w:t>
            </w:r>
            <w:r>
              <w:t xml:space="preserve">anomalous login mid-vacation (legitimate emergency access) — useful as a "normal but unusual" pattern distinct from injected anomalies</w:t>
            </w:r>
          </w:p>
        </w:tc>
      </w:tr>
      <w:tr>
        <w:tc>
          <w:tcPr/>
          <w:p>
            <w:pPr>
              <w:pStyle w:val="Compact"/>
              <w:jc w:val="left"/>
            </w:pPr>
            <w:r>
              <w:rPr>
                <w:bCs/>
                <w:b/>
              </w:rPr>
              <w:t xml:space="preserve">Service Account</w:t>
            </w:r>
          </w:p>
        </w:tc>
        <w:tc>
          <w:tcPr/>
          <w:p>
            <w:pPr>
              <w:pStyle w:val="Compact"/>
              <w:jc w:val="left"/>
            </w:pPr>
            <w:r>
              <w:t xml:space="preserve">Extremely regular, machine-clock-driven intervals (e.g., every 15 minutes, or a single nightly batch run at a fixed time ±2 minutes)</w:t>
            </w:r>
          </w:p>
        </w:tc>
        <w:tc>
          <w:tcPr/>
          <w:p>
            <w:pPr>
              <w:pStyle w:val="Compact"/>
              <w:jc w:val="left"/>
            </w:pPr>
            <w:r>
              <w:t xml:space="preserve">No human-shaped curve at all — flat, scheduled cadence 24/7 or fixed batch windows</w:t>
            </w:r>
          </w:p>
        </w:tc>
        <w:tc>
          <w:tcPr/>
          <w:p>
            <w:pPr>
              <w:pStyle w:val="Compact"/>
              <w:jc w:val="left"/>
            </w:pPr>
            <w:r>
              <w:t xml:space="preserve">Single, fixed source IP (the hosting infrastructure) — near-zero variance</w:t>
            </w:r>
          </w:p>
        </w:tc>
        <w:tc>
          <w:tcPr/>
          <w:p>
            <w:pPr>
              <w:pStyle w:val="Compact"/>
              <w:jc w:val="left"/>
            </w:pPr>
            <w:r>
              <w:t xml:space="preserve">Identical behavior 7 days/week (no concept of "weekend")</w:t>
            </w:r>
          </w:p>
        </w:tc>
        <w:tc>
          <w:tcPr/>
          <w:p>
            <w:pPr>
              <w:pStyle w:val="Compact"/>
              <w:jc w:val="left"/>
            </w:pPr>
            <w:r>
              <w:t xml:space="preserve">No vacation concept — any gap in an otherwise perfectly regular service account's activity is itself a notable signal (potential outage or compromise indicator), not normal behavior</w:t>
            </w:r>
          </w:p>
        </w:tc>
      </w:tr>
    </w:tbl>
    <w:p>
      <w:pPr>
        <w:pStyle w:val="BodyText"/>
      </w:pPr>
      <w:r>
        <w:rPr>
          <w:bCs/>
          <w:b/>
        </w:rPr>
        <w:t xml:space="preserve">Generation approach:</w:t>
      </w:r>
      <w:r>
        <w:t xml:space="preserve"> </w:t>
      </w:r>
      <w:r>
        <w:t xml:space="preserve">build each account's 1-year login history as a baseline pattern (per the table above) with small natural jitter (±10–15 minutes on timing, occasional missed days for humans), and treat any</w:t>
      </w:r>
      <w:r>
        <w:t xml:space="preserve"> </w:t>
      </w:r>
      <w:r>
        <w:rPr>
          <w:iCs/>
          <w:i/>
        </w:rPr>
        <w:t xml:space="preserve">injected anomaly</w:t>
      </w:r>
      <w:r>
        <w:t xml:space="preserve"> </w:t>
      </w:r>
      <w:r>
        <w:t xml:space="preserve">as a deliberate, larger deviation from that account's</w:t>
      </w:r>
      <w:r>
        <w:t xml:space="preserve"> </w:t>
      </w:r>
      <w:r>
        <w:rPr>
          <w:bCs/>
          <w:b/>
        </w:rPr>
        <w:t xml:space="preserve">own established baseline</w:t>
      </w:r>
      <w:r>
        <w:t xml:space="preserve"> </w:t>
      </w:r>
      <w:r>
        <w:t xml:space="preserve">— not from a population-wide average. This is what makes anomalies like "Excessive Failed Logins" or "Impossible Travel" (Step 11) realistically detectable via per-identity behavioral baselining rather than naive thresholding.</w:t>
      </w:r>
    </w:p>
    <w:p>
      <w:r>
        <w:pict>
          <v:rect style="width:0;height:1.5pt" o:hralign="center" o:hrstd="t" o:hr="t"/>
        </w:pict>
      </w:r>
    </w:p>
    <w:bookmarkEnd w:id="131"/>
    <w:bookmarkStart w:id="132" w:name="step-6--access-review-generation"/>
    <w:p>
      <w:pPr>
        <w:pStyle w:val="Heading3"/>
      </w:pPr>
      <w:r>
        <w:t xml:space="preserve">STEP 6 — ACCESS REVIEW GENERATION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Review Type</w:t>
            </w:r>
          </w:p>
        </w:tc>
        <w:tc>
          <w:tcPr/>
          <w:p>
            <w:pPr>
              <w:pStyle w:val="Compact"/>
              <w:jc w:val="left"/>
            </w:pPr>
            <w:r>
              <w:t xml:space="preserve">Cadence</w:t>
            </w:r>
          </w:p>
        </w:tc>
        <w:tc>
          <w:tcPr/>
          <w:p>
            <w:pPr>
              <w:pStyle w:val="Compact"/>
              <w:jc w:val="left"/>
            </w:pPr>
            <w:r>
              <w:t xml:space="preserve">Population Reviewed</w:t>
            </w:r>
          </w:p>
        </w:tc>
        <w:tc>
          <w:tcPr/>
          <w:p>
            <w:pPr>
              <w:pStyle w:val="Compact"/>
              <w:jc w:val="left"/>
            </w:pPr>
            <w:r>
              <w:t xml:space="preserve">Approval Rate</w:t>
            </w:r>
          </w:p>
        </w:tc>
        <w:tc>
          <w:tcPr/>
          <w:p>
            <w:pPr>
              <w:pStyle w:val="Compact"/>
              <w:jc w:val="left"/>
            </w:pPr>
            <w:r>
              <w:t xml:space="preserve">Revocation Rate</w:t>
            </w:r>
          </w:p>
        </w:tc>
        <w:tc>
          <w:tcPr/>
          <w:p>
            <w:pPr>
              <w:pStyle w:val="Compact"/>
              <w:jc w:val="left"/>
            </w:pPr>
            <w:r>
              <w:t xml:space="preserve">Flagged/Escalation Rate</w:t>
            </w:r>
          </w:p>
        </w:tc>
      </w:tr>
      <w:tr>
        <w:tc>
          <w:tcPr/>
          <w:p>
            <w:pPr>
              <w:pStyle w:val="Compact"/>
              <w:jc w:val="left"/>
            </w:pPr>
            <w:r>
              <w:rPr>
                <w:bCs/>
                <w:b/>
              </w:rPr>
              <w:t xml:space="preserve">Standard (Quarterly)</w:t>
            </w:r>
          </w:p>
        </w:tc>
        <w:tc>
          <w:tcPr/>
          <w:p>
            <w:pPr>
              <w:pStyle w:val="Compact"/>
              <w:jc w:val="left"/>
            </w:pPr>
            <w:r>
              <w:t xml:space="preserve">4x/year, broad population</w:t>
            </w:r>
          </w:p>
        </w:tc>
        <w:tc>
          <w:tcPr/>
          <w:p>
            <w:pPr>
              <w:pStyle w:val="Compact"/>
              <w:jc w:val="left"/>
            </w:pPr>
            <w:r>
              <w:t xml:space="preserve">All active employee identities, rotating ~50% of population per quarter (full coverage twice/year)</w:t>
            </w:r>
          </w:p>
        </w:tc>
        <w:tc>
          <w:tcPr/>
          <w:p>
            <w:pPr>
              <w:pStyle w:val="Compact"/>
              <w:jc w:val="left"/>
            </w:pPr>
            <w:r>
              <w:t xml:space="preserve">87%</w:t>
            </w:r>
          </w:p>
        </w:tc>
        <w:tc>
          <w:tcPr/>
          <w:p>
            <w:pPr>
              <w:pStyle w:val="Compact"/>
              <w:jc w:val="left"/>
            </w:pPr>
            <w:r>
              <w:t xml:space="preserve">10%</w:t>
            </w:r>
          </w:p>
        </w:tc>
        <w:tc>
          <w:tcPr/>
          <w:p>
            <w:pPr>
              <w:pStyle w:val="Compact"/>
              <w:jc w:val="left"/>
            </w:pPr>
            <w:r>
              <w:t xml:space="preserve">3%</w:t>
            </w:r>
          </w:p>
        </w:tc>
      </w:tr>
      <w:tr>
        <w:tc>
          <w:tcPr/>
          <w:p>
            <w:pPr>
              <w:pStyle w:val="Compact"/>
              <w:jc w:val="left"/>
            </w:pPr>
            <w:r>
              <w:rPr>
                <w:bCs/>
                <w:b/>
              </w:rPr>
              <w:t xml:space="preserve">Privileged Access Review</w:t>
            </w:r>
          </w:p>
        </w:tc>
        <w:tc>
          <w:tcPr/>
          <w:p>
            <w:pPr>
              <w:pStyle w:val="Compact"/>
              <w:jc w:val="left"/>
            </w:pPr>
            <w:r>
              <w:t xml:space="preserve">Quarterly, dedicated campaign</w:t>
            </w:r>
          </w:p>
        </w:tc>
        <w:tc>
          <w:tcPr/>
          <w:p>
            <w:pPr>
              <w:pStyle w:val="Compact"/>
              <w:jc w:val="left"/>
            </w:pPr>
            <w:r>
              <w:t xml:space="preserve">All Admin/Super Admin tier identities (100% coverage every quarter)</w:t>
            </w:r>
          </w:p>
        </w:tc>
        <w:tc>
          <w:tcPr/>
          <w:p>
            <w:pPr>
              <w:pStyle w:val="Compact"/>
              <w:jc w:val="left"/>
            </w:pPr>
            <w:r>
              <w:t xml:space="preserve">78%</w:t>
            </w:r>
          </w:p>
        </w:tc>
        <w:tc>
          <w:tcPr/>
          <w:p>
            <w:pPr>
              <w:pStyle w:val="Compact"/>
              <w:jc w:val="left"/>
            </w:pPr>
            <w:r>
              <w:t xml:space="preserve">17%</w:t>
            </w:r>
          </w:p>
        </w:tc>
        <w:tc>
          <w:tcPr/>
          <w:p>
            <w:pPr>
              <w:pStyle w:val="Compact"/>
              <w:jc w:val="left"/>
            </w:pPr>
            <w:r>
              <w:t xml:space="preserve">5%</w:t>
            </w:r>
          </w:p>
        </w:tc>
      </w:tr>
      <w:tr>
        <w:tc>
          <w:tcPr/>
          <w:p>
            <w:pPr>
              <w:pStyle w:val="Compact"/>
              <w:jc w:val="left"/>
            </w:pPr>
            <w:r>
              <w:rPr>
                <w:bCs/>
                <w:b/>
              </w:rPr>
              <w:t xml:space="preserve">Contractor Review</w:t>
            </w:r>
          </w:p>
        </w:tc>
        <w:tc>
          <w:tcPr/>
          <w:p>
            <w:pPr>
              <w:pStyle w:val="Compact"/>
              <w:jc w:val="left"/>
            </w:pPr>
            <w:r>
              <w:t xml:space="preserve">Monthly (per BR-E-25's elevated cadence)</w:t>
            </w:r>
          </w:p>
        </w:tc>
        <w:tc>
          <w:tcPr/>
          <w:p>
            <w:pPr>
              <w:pStyle w:val="Compact"/>
              <w:jc w:val="left"/>
            </w:pPr>
            <w:r>
              <w:t xml:space="preserve">All active contractor identities</w:t>
            </w:r>
          </w:p>
        </w:tc>
        <w:tc>
          <w:tcPr/>
          <w:p>
            <w:pPr>
              <w:pStyle w:val="Compact"/>
              <w:jc w:val="left"/>
            </w:pPr>
            <w:r>
              <w:t xml:space="preserve">75%</w:t>
            </w:r>
          </w:p>
        </w:tc>
        <w:tc>
          <w:tcPr/>
          <w:p>
            <w:pPr>
              <w:pStyle w:val="Compact"/>
              <w:jc w:val="left"/>
            </w:pPr>
            <w:r>
              <w:t xml:space="preserve">20%</w:t>
            </w:r>
          </w:p>
        </w:tc>
        <w:tc>
          <w:tcPr/>
          <w:p>
            <w:pPr>
              <w:pStyle w:val="Compact"/>
              <w:jc w:val="left"/>
            </w:pPr>
            <w:r>
              <w:t xml:space="preserve">5%</w:t>
            </w:r>
          </w:p>
        </w:tc>
      </w:tr>
      <w:tr>
        <w:tc>
          <w:tcPr/>
          <w:p>
            <w:pPr>
              <w:pStyle w:val="Compact"/>
              <w:jc w:val="left"/>
            </w:pPr>
            <w:r>
              <w:rPr>
                <w:bCs/>
                <w:b/>
              </w:rPr>
              <w:t xml:space="preserve">SoD-Focused Review</w:t>
            </w:r>
          </w:p>
        </w:tc>
        <w:tc>
          <w:tcPr/>
          <w:p>
            <w:pPr>
              <w:pStyle w:val="Compact"/>
              <w:jc w:val="left"/>
            </w:pPr>
            <w:r>
              <w:t xml:space="preserve">Semi-annual</w:t>
            </w:r>
          </w:p>
        </w:tc>
        <w:tc>
          <w:tcPr/>
          <w:p>
            <w:pPr>
              <w:pStyle w:val="Compact"/>
              <w:jc w:val="left"/>
            </w:pPr>
            <w:r>
              <w:t xml:space="preserve">Identities holding any permission flagged in</w:t>
            </w:r>
            <w:r>
              <w:t xml:space="preserve"> </w:t>
            </w:r>
            <w:r>
              <w:rPr>
                <w:rStyle w:val="VerbatimChar"/>
              </w:rPr>
              <w:t xml:space="preserve">sod_rules</w:t>
            </w:r>
          </w:p>
        </w:tc>
        <w:tc>
          <w:tcPr/>
          <w:p>
            <w:pPr>
              <w:pStyle w:val="Compact"/>
              <w:jc w:val="left"/>
            </w:pPr>
            <w:r>
              <w:t xml:space="preserve">70%</w:t>
            </w:r>
          </w:p>
        </w:tc>
        <w:tc>
          <w:tcPr/>
          <w:p>
            <w:pPr>
              <w:pStyle w:val="Compact"/>
              <w:jc w:val="left"/>
            </w:pPr>
            <w:r>
              <w:t xml:space="preserve">22%</w:t>
            </w:r>
          </w:p>
        </w:tc>
        <w:tc>
          <w:tcPr/>
          <w:p>
            <w:pPr>
              <w:pStyle w:val="Compact"/>
              <w:jc w:val="left"/>
            </w:pPr>
            <w:r>
              <w:t xml:space="preserve">8%</w:t>
            </w:r>
          </w:p>
        </w:tc>
      </w:tr>
    </w:tbl>
    <w:p>
      <w:pPr>
        <w:pStyle w:val="BodyText"/>
      </w:pPr>
      <w:r>
        <w:rPr>
          <w:bCs/>
          <w:b/>
        </w:rPr>
        <w:t xml:space="preserve">Realism logic:</w:t>
      </w:r>
    </w:p>
    <w:p>
      <w:pPr>
        <w:numPr>
          <w:ilvl w:val="0"/>
          <w:numId w:val="1045"/>
        </w:numPr>
        <w:pStyle w:val="Compact"/>
      </w:pPr>
      <w:r>
        <w:t xml:space="preserve">Approval rates should</w:t>
      </w:r>
      <w:r>
        <w:t xml:space="preserve"> </w:t>
      </w:r>
      <w:r>
        <w:rPr>
          <w:bCs/>
          <w:b/>
        </w:rPr>
        <w:t xml:space="preserve">not be uniform across reviewers</w:t>
      </w:r>
      <w:r>
        <w:t xml:space="preserve"> </w:t>
      </w:r>
      <w:r>
        <w:t xml:space="preserve">— generate a per-reviewer "rigor score" (e.g., drawn from a distribution skewed toward moderate diligence, with a long tail of low-rigor reviewers). Low-rigor reviewers should show unusually fast</w:t>
      </w:r>
      <w:r>
        <w:t xml:space="preserve"> </w:t>
      </w:r>
      <w:r>
        <w:rPr>
          <w:rStyle w:val="VerbatimChar"/>
        </w:rPr>
        <w:t xml:space="preserve">decision_date</w:t>
      </w:r>
      <w:r>
        <w:t xml:space="preserve"> </w:t>
      </w:r>
      <w:r>
        <w:t xml:space="preserve">clustering and near-100% approval rates — this becomes the basis for the "Review Rubber-Stamping" advanced anomaly (Step 11).</w:t>
      </w:r>
    </w:p>
    <w:p>
      <w:pPr>
        <w:numPr>
          <w:ilvl w:val="0"/>
          <w:numId w:val="1045"/>
        </w:numPr>
        <w:pStyle w:val="Compact"/>
      </w:pPr>
      <w:r>
        <w:t xml:space="preserve">For every</w:t>
      </w:r>
      <w:r>
        <w:t xml:space="preserve"> </w:t>
      </w:r>
      <w:r>
        <w:rPr>
          <w:rStyle w:val="VerbatimChar"/>
        </w:rPr>
        <w:t xml:space="preserve">outcome = 'Revoked'</w:t>
      </w:r>
      <w:r>
        <w:t xml:space="preserve"> </w:t>
      </w:r>
      <w:r>
        <w:t xml:space="preserve">decision, only</w:t>
      </w:r>
      <w:r>
        <w:t xml:space="preserve"> </w:t>
      </w:r>
      <w:r>
        <w:rPr>
          <w:bCs/>
          <w:b/>
        </w:rPr>
        <w:t xml:space="preserve">~80%</w:t>
      </w:r>
      <w:r>
        <w:t xml:space="preserve"> </w:t>
      </w:r>
      <w:r>
        <w:t xml:space="preserve">should receive a matching</w:t>
      </w:r>
      <w:r>
        <w:t xml:space="preserve"> </w:t>
      </w:r>
      <w:r>
        <w:rPr>
          <w:rStyle w:val="VerbatimChar"/>
        </w:rPr>
        <w:t xml:space="preserve">revocation_executed_date</w:t>
      </w:r>
      <w:r>
        <w:t xml:space="preserve"> </w:t>
      </w:r>
      <w:r>
        <w:t xml:space="preserve">and a corresponding status change in</w:t>
      </w:r>
      <w:r>
        <w:t xml:space="preserve"> </w:t>
      </w:r>
      <w:r>
        <w:rPr>
          <w:rStyle w:val="VerbatimChar"/>
        </w:rPr>
        <w:t xml:space="preserve">role_assignments</w:t>
      </w:r>
      <w:r>
        <w:t xml:space="preserve">/</w:t>
      </w:r>
      <w:r>
        <w:rPr>
          <w:rStyle w:val="VerbatimChar"/>
        </w:rPr>
        <w:t xml:space="preserve">group_memberships</w:t>
      </w:r>
      <w:r>
        <w:t xml:space="preserve">. The remaining ~20% should be left as</w:t>
      </w:r>
      <w:r>
        <w:t xml:space="preserve"> </w:t>
      </w:r>
      <w:r>
        <w:rPr>
          <w:bCs/>
          <w:b/>
        </w:rPr>
        <w:t xml:space="preserve">decided-but-not-executed</w:t>
      </w:r>
      <w:r>
        <w:t xml:space="preserve"> </w:t>
      </w:r>
      <w:r>
        <w:t xml:space="preserve">— this is intentional and directly supports Phase 2's auditor-evidence design (decision vs. execution gap).</w:t>
      </w:r>
    </w:p>
    <w:p>
      <w:pPr>
        <w:numPr>
          <w:ilvl w:val="0"/>
          <w:numId w:val="1045"/>
        </w:numPr>
        <w:pStyle w:val="Compact"/>
      </w:pPr>
      <w:r>
        <w:t xml:space="preserve">Privileged and contractor reviews should show measurably higher revocation rates than standard reviews, reflecting genuinely tighter scrutiny — this differentiation is itself a realism signal a hackathon judge would expect to see.</w:t>
      </w:r>
    </w:p>
    <w:p>
      <w:r>
        <w:pict>
          <v:rect style="width:0;height:1.5pt" o:hralign="center" o:hrstd="t" o:hr="t"/>
        </w:pict>
      </w:r>
    </w:p>
    <w:bookmarkEnd w:id="132"/>
    <w:bookmarkStart w:id="133" w:name="step-7--offboarding-simulation"/>
    <w:p>
      <w:pPr>
        <w:pStyle w:val="Heading3"/>
      </w:pPr>
      <w:r>
        <w:t xml:space="preserve">STEP 7 — OFFBOARDING SIMULATION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Offboarding Outcome</w:t>
            </w:r>
          </w:p>
        </w:tc>
        <w:tc>
          <w:tcPr/>
          <w:p>
            <w:pPr>
              <w:pStyle w:val="Compact"/>
              <w:jc w:val="left"/>
            </w:pPr>
            <w:r>
              <w:t xml:space="preserve">% of ~900 Annual Terminations</w:t>
            </w:r>
          </w:p>
        </w:tc>
        <w:tc>
          <w:tcPr/>
          <w:p>
            <w:pPr>
              <w:pStyle w:val="Compact"/>
              <w:jc w:val="left"/>
            </w:pPr>
            <w:r>
              <w:t xml:space="preserve">Cause</w:t>
            </w:r>
          </w:p>
        </w:tc>
      </w:tr>
      <w:tr>
        <w:tc>
          <w:tcPr/>
          <w:p>
            <w:pPr>
              <w:pStyle w:val="Compact"/>
              <w:jc w:val="left"/>
            </w:pPr>
            <w:r>
              <w:rPr>
                <w:bCs/>
                <w:b/>
              </w:rPr>
              <w:t xml:space="preserve">Normal (on-time, all platforms)</w:t>
            </w:r>
          </w:p>
        </w:tc>
        <w:tc>
          <w:tcPr/>
          <w:p>
            <w:pPr>
              <w:pStyle w:val="Compact"/>
              <w:jc w:val="left"/>
            </w:pPr>
            <w:r>
              <w:t xml:space="preserve">78%</w:t>
            </w:r>
          </w:p>
        </w:tc>
        <w:tc>
          <w:tcPr/>
          <w:p>
            <w:pPr>
              <w:pStyle w:val="Compact"/>
              <w:jc w:val="left"/>
            </w:pPr>
            <w:r>
              <w:t xml:space="preserve">Automated HR-to-IT trigger fires correctly; centrally-governed platforms (AD, Azure AD, Okta) revoke within SLA</w:t>
            </w:r>
          </w:p>
        </w:tc>
      </w:tr>
      <w:tr>
        <w:tc>
          <w:tcPr/>
          <w:p>
            <w:pPr>
              <w:pStyle w:val="Compact"/>
              <w:jc w:val="left"/>
            </w:pPr>
            <w:r>
              <w:rPr>
                <w:bCs/>
                <w:b/>
              </w:rPr>
              <w:t xml:space="preserve">Delayed (breaches SLA, eventually completed)</w:t>
            </w:r>
          </w:p>
        </w:tc>
        <w:tc>
          <w:tcPr/>
          <w:p>
            <w:pPr>
              <w:pStyle w:val="Compact"/>
              <w:jc w:val="left"/>
            </w:pPr>
            <w:r>
              <w:t xml:space="preserve">14%</w:t>
            </w:r>
          </w:p>
        </w:tc>
        <w:tc>
          <w:tcPr/>
          <w:p>
            <w:pPr>
              <w:pStyle w:val="Compact"/>
              <w:jc w:val="left"/>
            </w:pPr>
            <w:r>
              <w:t xml:space="preserve">Manual processing backlog; termination occurring near a weekend/holiday; revocation completed in less-centrally-governed platforms (AWS, Salesforce) days later than the core triad</w:t>
            </w:r>
          </w:p>
        </w:tc>
      </w:tr>
      <w:tr>
        <w:tc>
          <w:tcPr/>
          <w:p>
            <w:pPr>
              <w:pStyle w:val="Compact"/>
              <w:jc w:val="left"/>
            </w:pPr>
            <w:r>
              <w:rPr>
                <w:bCs/>
                <w:b/>
              </w:rPr>
              <w:t xml:space="preserve">Failed (never completed within the 1-year observation window)</w:t>
            </w:r>
          </w:p>
        </w:tc>
        <w:tc>
          <w:tcPr/>
          <w:p>
            <w:pPr>
              <w:pStyle w:val="Compact"/>
              <w:jc w:val="left"/>
            </w:pPr>
            <w:r>
              <w:t xml:space="preserve">8%</w:t>
            </w:r>
          </w:p>
        </w:tc>
        <w:tc>
          <w:tcPr/>
          <w:p>
            <w:pPr>
              <w:pStyle w:val="Compact"/>
              <w:jc w:val="left"/>
            </w:pPr>
            <w:r>
              <w:t xml:space="preserve">No automated integration exists for that specific platform/app; owning team failed to act on a manual ticket; orphaned service-account-style access tied to the departed employee that no offboarding workflow even targets</w:t>
            </w:r>
          </w:p>
        </w:tc>
      </w:tr>
    </w:tbl>
    <w:p>
      <w:pPr>
        <w:pStyle w:val="BodyText"/>
      </w:pPr>
      <w:r>
        <w:rPr>
          <w:bCs/>
          <w:b/>
        </w:rPr>
        <w:t xml:space="preserve">Per-platform skew (within the delayed/failed buckets):</w:t>
      </w:r>
      <w:r>
        <w:t xml:space="preserve"> </w:t>
      </w:r>
      <w:r>
        <w:t xml:space="preserve">AD and Azure AD should show the</w:t>
      </w:r>
      <w:r>
        <w:t xml:space="preserve"> </w:t>
      </w:r>
      <w:r>
        <w:rPr>
          <w:bCs/>
          <w:b/>
        </w:rPr>
        <w:t xml:space="preserve">lowest</w:t>
      </w:r>
      <w:r>
        <w:t xml:space="preserve"> </w:t>
      </w:r>
      <w:r>
        <w:t xml:space="preserve">delayed/failed rates (these are typically the most centrally automated), Okta slightly higher, and AWS/Salesforce the</w:t>
      </w:r>
      <w:r>
        <w:t xml:space="preserve"> </w:t>
      </w:r>
      <w:r>
        <w:rPr>
          <w:bCs/>
          <w:b/>
        </w:rPr>
        <w:t xml:space="preserve">highest</w:t>
      </w:r>
      <w:r>
        <w:t xml:space="preserve"> </w:t>
      </w:r>
      <w:r>
        <w:t xml:space="preserve">— directly reflecting Phase 1's insight that newer/less-centrally-governed platforms are the weakest link (BR-I-10). Roughly: AD/Azure AD ~3% combined delayed+failed, Okta ~8%, AWS ~18%, Salesforce ~22%.</w:t>
      </w:r>
    </w:p>
    <w:p>
      <w:pPr>
        <w:pStyle w:val="BodyText"/>
      </w:pPr>
      <w:r>
        <w:rPr>
          <w:bCs/>
          <w:b/>
        </w:rPr>
        <w:t xml:space="preserve">Causal realism:</w:t>
      </w:r>
      <w:r>
        <w:t xml:space="preserve"> </w:t>
      </w:r>
      <w:r>
        <w:t xml:space="preserve">involuntary terminations should show a</w:t>
      </w:r>
      <w:r>
        <w:t xml:space="preserve"> </w:t>
      </w:r>
      <w:r>
        <w:rPr>
          <w:iCs/>
          <w:i/>
        </w:rPr>
        <w:t xml:space="preserve">smaller</w:t>
      </w:r>
      <w:r>
        <w:t xml:space="preserve"> </w:t>
      </w:r>
      <w:r>
        <w:t xml:space="preserve">delayed/failed rate than voluntary ones for the core triad (heightened urgency triggers faster action) but should</w:t>
      </w:r>
      <w:r>
        <w:t xml:space="preserve"> </w:t>
      </w:r>
      <w:r>
        <w:rPr>
          <w:bCs/>
          <w:b/>
        </w:rPr>
        <w:t xml:space="preserve">not</w:t>
      </w:r>
      <w:r>
        <w:t xml:space="preserve"> </w:t>
      </w:r>
      <w:r>
        <w:t xml:space="preserve">show a correspondingly lower rate on AWS/Salesforce — modeling the real-world finding that urgency awareness rarely extends past the primary directory.</w:t>
      </w:r>
    </w:p>
    <w:p>
      <w:r>
        <w:pict>
          <v:rect style="width:0;height:1.5pt" o:hralign="center" o:hrstd="t" o:hr="t"/>
        </w:pict>
      </w:r>
    </w:p>
    <w:bookmarkEnd w:id="133"/>
    <w:bookmarkStart w:id="134" w:name="step-8--service-account-generation"/>
    <w:p>
      <w:pPr>
        <w:pStyle w:val="Heading3"/>
      </w:pPr>
      <w:r>
        <w:t xml:space="preserve">STEP 8 — SERVICE ACCOUNT GENERATION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Distribution</w:t>
            </w:r>
          </w:p>
        </w:tc>
      </w:tr>
      <w:tr>
        <w:tc>
          <w:tcPr/>
          <w:p>
            <w:pPr>
              <w:pStyle w:val="Compact"/>
              <w:jc w:val="left"/>
            </w:pPr>
            <w:r>
              <w:rPr>
                <w:bCs/>
                <w:b/>
              </w:rPr>
              <w:t xml:space="preserve">Ownership</w:t>
            </w:r>
          </w:p>
        </w:tc>
        <w:tc>
          <w:tcPr/>
          <w:p>
            <w:pPr>
              <w:pStyle w:val="Compact"/>
              <w:jc w:val="left"/>
            </w:pPr>
            <w:r>
              <w:t xml:space="preserve">88% have an active, current owner; 9% have an owner whose</w:t>
            </w:r>
            <w:r>
              <w:t xml:space="preserve"> </w:t>
            </w:r>
            <w:r>
              <w:rPr>
                <w:rStyle w:val="VerbatimChar"/>
              </w:rPr>
              <w:t xml:space="preserve">persons.status = 'Terminated'</w:t>
            </w:r>
            <w:r>
              <w:t xml:space="preserve"> </w:t>
            </w:r>
            <w:r>
              <w:t xml:space="preserve">(orphaned-by-departure, feeding Service Account Abuse anomaly); 3% have</w:t>
            </w:r>
            <w:r>
              <w:t xml:space="preserve"> </w:t>
            </w:r>
            <w:r>
              <w:rPr>
                <w:rStyle w:val="VerbatimChar"/>
              </w:rPr>
              <w:t xml:space="preserve">owner_person_id = NULL</w:t>
            </w:r>
            <w:r>
              <w:t xml:space="preserve"> </w:t>
            </w:r>
            <w:r>
              <w:t xml:space="preserve">from creation (never properly assigned)</w:t>
            </w:r>
          </w:p>
        </w:tc>
      </w:tr>
      <w:tr>
        <w:tc>
          <w:tcPr/>
          <w:p>
            <w:pPr>
              <w:pStyle w:val="Compact"/>
              <w:jc w:val="left"/>
            </w:pPr>
            <w:r>
              <w:rPr>
                <w:bCs/>
                <w:b/>
              </w:rPr>
              <w:t xml:space="preserve">Backup owner present</w:t>
            </w:r>
          </w:p>
        </w:tc>
        <w:tc>
          <w:tcPr/>
          <w:p>
            <w:pPr>
              <w:pStyle w:val="Compact"/>
              <w:jc w:val="left"/>
            </w:pPr>
            <w:r>
              <w:t xml:space="preserve">Only 35% have a populated</w:t>
            </w:r>
            <w:r>
              <w:t xml:space="preserve"> </w:t>
            </w:r>
            <w:r>
              <w:rPr>
                <w:rStyle w:val="VerbatimChar"/>
              </w:rPr>
              <w:t xml:space="preserve">backup_owner_person_id</w:t>
            </w:r>
            <w:r>
              <w:t xml:space="preserve"> </w:t>
            </w:r>
            <w:r>
              <w:t xml:space="preserve">— realistically, backup ownership is the exception, not the norm</w:t>
            </w:r>
          </w:p>
        </w:tc>
      </w:tr>
      <w:tr>
        <w:tc>
          <w:tcPr/>
          <w:p>
            <w:pPr>
              <w:pStyle w:val="Compact"/>
              <w:jc w:val="left"/>
            </w:pPr>
            <w:r>
              <w:rPr>
                <w:bCs/>
                <w:b/>
              </w:rPr>
              <w:t xml:space="preserve">Rotation adherence</w:t>
            </w:r>
          </w:p>
        </w:tc>
        <w:tc>
          <w:tcPr/>
          <w:p>
            <w:pPr>
              <w:pStyle w:val="Compact"/>
              <w:jc w:val="left"/>
            </w:pPr>
            <w:r>
              <w:t xml:space="preserve">65% rotate on/near their defined</w:t>
            </w:r>
            <w:r>
              <w:t xml:space="preserve"> </w:t>
            </w:r>
            <w:r>
              <w:rPr>
                <w:rStyle w:val="VerbatimChar"/>
              </w:rPr>
              <w:t xml:space="preserve">rotation_policy_days</w:t>
            </w:r>
            <w:r>
              <w:t xml:space="preserve">; 25% are overdue (rotation lapsed past policy but has occurred at least once); 10% show</w:t>
            </w:r>
            <w:r>
              <w:t xml:space="preserve"> </w:t>
            </w:r>
            <w:r>
              <w:rPr>
                <w:rStyle w:val="VerbatimChar"/>
              </w:rPr>
              <w:t xml:space="preserve">rotation_status = 'Never Rotated'</w:t>
            </w:r>
            <w:r>
              <w:t xml:space="preserve"> </w:t>
            </w:r>
            <w:r>
              <w:t xml:space="preserve">since creation</w:t>
            </w:r>
          </w:p>
        </w:tc>
      </w:tr>
      <w:tr>
        <w:tc>
          <w:tcPr/>
          <w:p>
            <w:pPr>
              <w:pStyle w:val="Compact"/>
              <w:jc w:val="left"/>
            </w:pPr>
            <w:r>
              <w:rPr>
                <w:bCs/>
                <w:b/>
              </w:rPr>
              <w:t xml:space="preserve">Privilege level</w:t>
            </w:r>
          </w:p>
        </w:tc>
        <w:tc>
          <w:tcPr/>
          <w:p>
            <w:pPr>
              <w:pStyle w:val="Compact"/>
              <w:jc w:val="left"/>
            </w:pPr>
            <w:r>
              <w:t xml:space="preserve">Standard 45% / Elevated 32% / Admin 19% / Super Admin or breakglass 4% — skewed higher than human accounts, reflecting realistic over-provisioning of automation identities</w:t>
            </w:r>
          </w:p>
        </w:tc>
      </w:tr>
      <w:tr>
        <w:tc>
          <w:tcPr/>
          <w:p>
            <w:pPr>
              <w:pStyle w:val="Compact"/>
              <w:jc w:val="left"/>
            </w:pPr>
            <w:r>
              <w:rPr>
                <w:bCs/>
                <w:b/>
              </w:rPr>
              <w:t xml:space="preserve">Interactive login allowed flag</w:t>
            </w:r>
          </w:p>
        </w:tc>
        <w:tc>
          <w:tcPr/>
          <w:p>
            <w:pPr>
              <w:pStyle w:val="Compact"/>
              <w:jc w:val="left"/>
            </w:pPr>
            <w:r>
              <w:t xml:space="preserve">92% correctly set to</w:t>
            </w:r>
            <w:r>
              <w:t xml:space="preserve"> </w:t>
            </w:r>
            <w:r>
              <w:rPr>
                <w:rStyle w:val="VerbatimChar"/>
              </w:rPr>
              <w:t xml:space="preserve">FALSE</w:t>
            </w:r>
            <w:r>
              <w:t xml:space="preserve"> </w:t>
            </w:r>
            <w:r>
              <w:t xml:space="preserve">(pure automation); 8% set to</w:t>
            </w:r>
            <w:r>
              <w:t xml:space="preserve"> </w:t>
            </w:r>
            <w:r>
              <w:rPr>
                <w:rStyle w:val="VerbatimChar"/>
              </w:rPr>
              <w:t xml:space="preserve">TRUE</w:t>
            </w:r>
            <w:r>
              <w:t xml:space="preserve"> </w:t>
            </w:r>
            <w:r>
              <w:t xml:space="preserve">(legitimately need occasional human interactive use, e.g., a deployment account a developer sometimes logs into directly) — this 8% population is the pool from which Service Account Abuse anomalies are injected when interactive use occurs</w:t>
            </w:r>
            <w:r>
              <w:t xml:space="preserve"> </w:t>
            </w:r>
            <w:r>
              <w:rPr>
                <w:iCs/>
                <w:i/>
              </w:rPr>
              <w:t xml:space="preserve">beyond</w:t>
            </w:r>
            <w:r>
              <w:t xml:space="preserve"> </w:t>
            </w:r>
            <w:r>
              <w:t xml:space="preserve">what this flag would justify</w:t>
            </w:r>
          </w:p>
        </w:tc>
      </w:tr>
      <w:tr>
        <w:tc>
          <w:tcPr/>
          <w:p>
            <w:pPr>
              <w:pStyle w:val="Compact"/>
              <w:jc w:val="left"/>
            </w:pPr>
            <w:r>
              <w:rPr>
                <w:bCs/>
                <w:b/>
              </w:rPr>
              <w:t xml:space="preserve">Criticality</w:t>
            </w:r>
          </w:p>
        </w:tc>
        <w:tc>
          <w:tcPr/>
          <w:p>
            <w:pPr>
              <w:pStyle w:val="Compact"/>
              <w:jc w:val="left"/>
            </w:pPr>
            <w:r>
              <w:t xml:space="preserve">Mission-Critical 8% / High 22% / Medium 40% / Low 30%</w:t>
            </w:r>
          </w:p>
        </w:tc>
      </w:tr>
    </w:tbl>
    <w:p>
      <w:r>
        <w:pict>
          <v:rect style="width:0;height:1.5pt" o:hralign="center" o:hrstd="t" o:hr="t"/>
        </w:pict>
      </w:r>
    </w:p>
    <w:bookmarkEnd w:id="134"/>
    <w:bookmarkStart w:id="135" w:name="step-9--api-token-generation"/>
    <w:p>
      <w:pPr>
        <w:pStyle w:val="Heading3"/>
      </w:pPr>
      <w:r>
        <w:t xml:space="preserve">STEP 9 — API TOKEN GENERATION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Distribution</w:t>
            </w:r>
          </w:p>
        </w:tc>
      </w:tr>
      <w:tr>
        <w:tc>
          <w:tcPr/>
          <w:p>
            <w:pPr>
              <w:pStyle w:val="Compact"/>
              <w:jc w:val="left"/>
            </w:pPr>
            <w:r>
              <w:rPr>
                <w:bCs/>
                <w:b/>
              </w:rPr>
              <w:t xml:space="preserve">Owner type</w:t>
            </w:r>
          </w:p>
        </w:tc>
        <w:tc>
          <w:tcPr/>
          <w:p>
            <w:pPr>
              <w:pStyle w:val="Compact"/>
              <w:jc w:val="left"/>
            </w:pPr>
            <w:r>
              <w:t xml:space="preserve">25% human-owned (individual developer tokens); 75% service-account-owned</w:t>
            </w:r>
          </w:p>
        </w:tc>
      </w:tr>
      <w:tr>
        <w:tc>
          <w:tcPr/>
          <w:p>
            <w:pPr>
              <w:pStyle w:val="Compact"/>
              <w:jc w:val="left"/>
            </w:pPr>
            <w:r>
              <w:rPr>
                <w:bCs/>
                <w:b/>
              </w:rPr>
              <w:t xml:space="preserve">Expiry presence</w:t>
            </w:r>
          </w:p>
        </w:tc>
        <w:tc>
          <w:tcPr/>
          <w:p>
            <w:pPr>
              <w:pStyle w:val="Compact"/>
              <w:jc w:val="left"/>
            </w:pPr>
            <w:r>
              <w:t xml:space="preserve">60% have a defined, policy-conformant</w:t>
            </w:r>
            <w:r>
              <w:t xml:space="preserve"> </w:t>
            </w:r>
            <w:r>
              <w:rPr>
                <w:rStyle w:val="VerbatimChar"/>
              </w:rPr>
              <w:t xml:space="preserve">expiration_date</w:t>
            </w:r>
            <w:r>
              <w:t xml:space="preserve">; 25% have an</w:t>
            </w:r>
            <w:r>
              <w:t xml:space="preserve"> </w:t>
            </w:r>
            <w:r>
              <w:rPr>
                <w:rStyle w:val="VerbatimChar"/>
              </w:rPr>
              <w:t xml:space="preserve">expiration_date</w:t>
            </w:r>
            <w:r>
              <w:t xml:space="preserve"> </w:t>
            </w:r>
            <w:r>
              <w:t xml:space="preserve">that has already lapsed without rotation (expired-but-still-flagged-active in source system, a realistic hygiene failure); 15% have</w:t>
            </w:r>
            <w:r>
              <w:t xml:space="preserve"> </w:t>
            </w:r>
            <w:r>
              <w:rPr>
                <w:bCs/>
                <w:b/>
              </w:rPr>
              <w:t xml:space="preserve">no expiration set at all</w:t>
            </w:r>
            <w:r>
              <w:t xml:space="preserve"> </w:t>
            </w:r>
            <w:r>
              <w:t xml:space="preserve">(</w:t>
            </w:r>
            <w:r>
              <w:rPr>
                <w:rStyle w:val="VerbatimChar"/>
              </w:rPr>
              <w:t xml:space="preserve">NULL</w:t>
            </w:r>
            <w:r>
              <w:t xml:space="preserve">) — direct BR-E-07 violation population</w:t>
            </w:r>
          </w:p>
        </w:tc>
      </w:tr>
      <w:tr>
        <w:tc>
          <w:tcPr/>
          <w:p>
            <w:pPr>
              <w:pStyle w:val="Compact"/>
              <w:jc w:val="left"/>
            </w:pPr>
            <w:r>
              <w:rPr>
                <w:bCs/>
                <w:b/>
              </w:rPr>
              <w:t xml:space="preserve">Rotation pattern</w:t>
            </w:r>
          </w:p>
        </w:tc>
        <w:tc>
          <w:tcPr/>
          <w:p>
            <w:pPr>
              <w:pStyle w:val="Compact"/>
              <w:jc w:val="left"/>
            </w:pPr>
            <w:r>
              <w:t xml:space="preserve">Mirrors owning service account/developer's general hygiene — tokens owned by "Never Rotated" service accounts should themselves show</w:t>
            </w:r>
            <w:r>
              <w:t xml:space="preserve"> </w:t>
            </w:r>
            <w:r>
              <w:rPr>
                <w:rStyle w:val="VerbatimChar"/>
              </w:rPr>
              <w:t xml:space="preserve">rotation_status = 'Never Rotated'</w:t>
            </w:r>
            <w:r>
              <w:t xml:space="preserve"> </w:t>
            </w:r>
            <w:r>
              <w:t xml:space="preserve">at a much higher rate (~70%) than tokens owned by well-rotated accounts (~8%), preserving realistic correlation between entities rather than independent randomness</w:t>
            </w:r>
          </w:p>
        </w:tc>
      </w:tr>
      <w:tr>
        <w:tc>
          <w:tcPr/>
          <w:p>
            <w:pPr>
              <w:pStyle w:val="Compact"/>
              <w:jc w:val="left"/>
            </w:pPr>
            <w:r>
              <w:rPr>
                <w:bCs/>
                <w:b/>
              </w:rPr>
              <w:t xml:space="preserve">Usage pattern (baseline)</w:t>
            </w:r>
          </w:p>
        </w:tc>
        <w:tc>
          <w:tcPr/>
          <w:p>
            <w:pPr>
              <w:pStyle w:val="Compact"/>
              <w:jc w:val="left"/>
            </w:pPr>
            <w:r>
              <w:t xml:space="preserve">Service-owned tokens: regular, automation-consistent</w:t>
            </w:r>
            <w:r>
              <w:t xml:space="preserve"> </w:t>
            </w:r>
            <w:r>
              <w:rPr>
                <w:rStyle w:val="VerbatimChar"/>
              </w:rPr>
              <w:t xml:space="preserve">usage_count_30d</w:t>
            </w:r>
            <w:r>
              <w:t xml:space="preserve"> </w:t>
            </w:r>
            <w:r>
              <w:t xml:space="preserve">matching the owning service account's login cadence (Step 5). Human-owned tokens: bursty, lower-volume usage clustered around active development periods</w:t>
            </w:r>
          </w:p>
        </w:tc>
      </w:tr>
      <w:tr>
        <w:tc>
          <w:tcPr/>
          <w:p>
            <w:pPr>
              <w:pStyle w:val="Compact"/>
              <w:jc w:val="left"/>
            </w:pPr>
            <w:r>
              <w:rPr>
                <w:bCs/>
                <w:b/>
              </w:rPr>
              <w:t xml:space="preserve">Source IP diversity (baseline)</w:t>
            </w:r>
          </w:p>
        </w:tc>
        <w:tc>
          <w:tcPr/>
          <w:p>
            <w:pPr>
              <w:pStyle w:val="Compact"/>
              <w:jc w:val="left"/>
            </w:pPr>
            <w:r>
              <w:t xml:space="preserve">Service-owned: 1–2 source IPs (fixed infrastructure). Human-owned: 2–4 (laptop, CI runner, home/office)</w:t>
            </w:r>
          </w:p>
        </w:tc>
      </w:tr>
    </w:tbl>
    <w:p>
      <w:r>
        <w:pict>
          <v:rect style="width:0;height:1.5pt" o:hralign="center" o:hrstd="t" o:hr="t"/>
        </w:pict>
      </w:r>
    </w:p>
    <w:bookmarkEnd w:id="135"/>
    <w:bookmarkStart w:id="136" w:name="X7a85d6804f88868c504ac34ad937eb1bfda13c6"/>
    <w:p>
      <w:pPr>
        <w:pStyle w:val="Heading3"/>
      </w:pPr>
      <w:r>
        <w:t xml:space="preserve">STEP 10 — REQUIRED ANOMALY DESIGN (7 Core Anomalies)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Anomaly</w:t>
            </w:r>
          </w:p>
        </w:tc>
        <w:tc>
          <w:tcPr/>
          <w:p>
            <w:pPr>
              <w:pStyle w:val="Compact"/>
              <w:jc w:val="left"/>
            </w:pPr>
            <w:r>
              <w:t xml:space="preserve">Injection Rate</w:t>
            </w:r>
          </w:p>
        </w:tc>
        <w:tc>
          <w:tcPr/>
          <w:p>
            <w:pPr>
              <w:pStyle w:val="Compact"/>
              <w:jc w:val="left"/>
            </w:pPr>
            <w:r>
              <w:t xml:space="preserve">Injection Method</w:t>
            </w:r>
          </w:p>
        </w:tc>
        <w:tc>
          <w:tcPr/>
          <w:p>
            <w:pPr>
              <w:pStyle w:val="Compact"/>
              <w:jc w:val="left"/>
            </w:pPr>
            <w:r>
              <w:t xml:space="preserve">Severity</w:t>
            </w:r>
          </w:p>
        </w:tc>
        <w:tc>
          <w:tcPr/>
          <w:p>
            <w:pPr>
              <w:pStyle w:val="Compact"/>
              <w:jc w:val="left"/>
            </w:pPr>
            <w:r>
              <w:t xml:space="preserve">Business Impact</w:t>
            </w:r>
          </w:p>
        </w:tc>
      </w:tr>
      <w:tr>
        <w:tc>
          <w:tcPr/>
          <w:p>
            <w:pPr>
              <w:pStyle w:val="Compact"/>
              <w:jc w:val="left"/>
            </w:pPr>
            <w:r>
              <w:t xml:space="preserve">1</w:t>
            </w:r>
          </w:p>
        </w:tc>
        <w:tc>
          <w:tcPr/>
          <w:p>
            <w:pPr>
              <w:pStyle w:val="Compact"/>
              <w:jc w:val="left"/>
            </w:pPr>
            <w:r>
              <w:rPr>
                <w:bCs/>
                <w:b/>
              </w:rPr>
              <w:t xml:space="preserve">Offboarding Gap</w:t>
            </w:r>
          </w:p>
        </w:tc>
        <w:tc>
          <w:tcPr/>
          <w:p>
            <w:pPr>
              <w:pStyle w:val="Compact"/>
              <w:jc w:val="left"/>
            </w:pPr>
            <w:r>
              <w:t xml:space="preserve">8% of terminations (the "Failed" bucket from Step 7)</w:t>
            </w:r>
          </w:p>
        </w:tc>
        <w:tc>
          <w:tcPr/>
          <w:p>
            <w:pPr>
              <w:pStyle w:val="Compact"/>
              <w:jc w:val="left"/>
            </w:pPr>
            <w:r>
              <w:t xml:space="preserve">For the affected</w:t>
            </w:r>
            <w:r>
              <w:t xml:space="preserve"> </w:t>
            </w:r>
            <w:r>
              <w:rPr>
                <w:rStyle w:val="VerbatimChar"/>
              </w:rPr>
              <w:t xml:space="preserve">persons</w:t>
            </w:r>
            <w:r>
              <w:t xml:space="preserve">, leave</w:t>
            </w:r>
            <w:r>
              <w:t xml:space="preserve"> </w:t>
            </w:r>
            <w:r>
              <w:rPr>
                <w:rStyle w:val="VerbatimChar"/>
              </w:rPr>
              <w:t xml:space="preserve">actual_revocation_at = NULL</w:t>
            </w:r>
            <w:r>
              <w:t xml:space="preserve"> </w:t>
            </w:r>
            <w:r>
              <w:t xml:space="preserve">(or set it well past</w:t>
            </w:r>
            <w:r>
              <w:t xml:space="preserve"> </w:t>
            </w:r>
            <w:r>
              <w:rPr>
                <w:rStyle w:val="VerbatimChar"/>
              </w:rPr>
              <w:t xml:space="preserve">expected_revocation_deadline</w:t>
            </w:r>
            <w:r>
              <w:t xml:space="preserve">) on 1–2 specific</w:t>
            </w:r>
            <w:r>
              <w:t xml:space="preserve"> </w:t>
            </w:r>
            <w:r>
              <w:rPr>
                <w:rStyle w:val="VerbatimChar"/>
              </w:rPr>
              <w:t xml:space="preserve">offboarding_events</w:t>
            </w:r>
            <w:r>
              <w:t xml:space="preserve"> </w:t>
            </w:r>
            <w:r>
              <w:t xml:space="preserve">platform rows, while other platforms correctly show timely revocation — mirrors the "AD disabled, AWS still active" edge case</w:t>
            </w:r>
          </w:p>
        </w:tc>
        <w:tc>
          <w:tcPr/>
          <w:p>
            <w:pPr>
              <w:pStyle w:val="Compact"/>
              <w:jc w:val="left"/>
            </w:pPr>
            <w:r>
              <w:t xml:space="preserve">High</w:t>
            </w:r>
          </w:p>
        </w:tc>
        <w:tc>
          <w:tcPr/>
          <w:p>
            <w:pPr>
              <w:pStyle w:val="Compact"/>
              <w:jc w:val="left"/>
            </w:pPr>
            <w:r>
              <w:t xml:space="preserve">Direct unauthorized access window for a former employee</w:t>
            </w:r>
          </w:p>
        </w:tc>
      </w:tr>
      <w:tr>
        <w:tc>
          <w:tcPr/>
          <w:p>
            <w:pPr>
              <w:pStyle w:val="Compact"/>
              <w:jc w:val="left"/>
            </w:pPr>
            <w:r>
              <w:t xml:space="preserve">2</w:t>
            </w:r>
          </w:p>
        </w:tc>
        <w:tc>
          <w:tcPr/>
          <w:p>
            <w:pPr>
              <w:pStyle w:val="Compact"/>
              <w:jc w:val="left"/>
            </w:pPr>
            <w:r>
              <w:rPr>
                <w:bCs/>
                <w:b/>
              </w:rPr>
              <w:t xml:space="preserve">Dormant Admin</w:t>
            </w:r>
          </w:p>
        </w:tc>
        <w:tc>
          <w:tcPr/>
          <w:p>
            <w:pPr>
              <w:pStyle w:val="Compact"/>
              <w:jc w:val="left"/>
            </w:pPr>
            <w:r>
              <w:t xml:space="preserve">3% of Admin/Super Admin tier accounts</w:t>
            </w:r>
          </w:p>
        </w:tc>
        <w:tc>
          <w:tcPr/>
          <w:p>
            <w:pPr>
              <w:pStyle w:val="Compact"/>
              <w:jc w:val="left"/>
            </w:pPr>
            <w:r>
              <w:t xml:space="preserve">Set</w:t>
            </w:r>
            <w:r>
              <w:t xml:space="preserve"> </w:t>
            </w:r>
            <w:r>
              <w:rPr>
                <w:rStyle w:val="VerbatimChar"/>
              </w:rPr>
              <w:t xml:space="preserve">last_login_date</w:t>
            </w:r>
            <w:r>
              <w:t xml:space="preserve"> </w:t>
            </w:r>
            <w:r>
              <w:t xml:space="preserve">(and corresponding</w:t>
            </w:r>
            <w:r>
              <w:t xml:space="preserve"> </w:t>
            </w:r>
            <w:r>
              <w:rPr>
                <w:rStyle w:val="VerbatimChar"/>
              </w:rPr>
              <w:t xml:space="preserve">authentication_events</w:t>
            </w:r>
            <w:r>
              <w:t xml:space="preserve"> </w:t>
            </w:r>
            <w:r>
              <w:t xml:space="preserve">history) to stop 90+ days before the observation end date while</w:t>
            </w:r>
            <w:r>
              <w:t xml:space="preserve"> </w:t>
            </w:r>
            <w:r>
              <w:rPr>
                <w:rStyle w:val="VerbatimChar"/>
              </w:rPr>
              <w:t xml:space="preserve">account_status</w:t>
            </w:r>
            <w:r>
              <w:t xml:space="preserve"> </w:t>
            </w:r>
            <w:r>
              <w:t xml:space="preserve">remains</w:t>
            </w:r>
            <w:r>
              <w:t xml:space="preserve"> </w:t>
            </w:r>
            <w:r>
              <w:rPr>
                <w:rStyle w:val="VerbatimChar"/>
              </w:rPr>
              <w:t xml:space="preserve">'Active'</w:t>
            </w:r>
          </w:p>
        </w:tc>
        <w:tc>
          <w:tcPr/>
          <w:p>
            <w:pPr>
              <w:pStyle w:val="Compact"/>
              <w:jc w:val="left"/>
            </w:pPr>
            <w:r>
              <w:t xml:space="preserve">Medium-High</w:t>
            </w:r>
          </w:p>
        </w:tc>
        <w:tc>
          <w:tcPr/>
          <w:p>
            <w:pPr>
              <w:pStyle w:val="Compact"/>
              <w:jc w:val="left"/>
            </w:pPr>
            <w:r>
              <w:t xml:space="preserve">Unmonitored standing privilege with no offsetting business activity</w:t>
            </w:r>
          </w:p>
        </w:tc>
      </w:tr>
      <w:tr>
        <w:tc>
          <w:tcPr/>
          <w:p>
            <w:pPr>
              <w:pStyle w:val="Compact"/>
              <w:jc w:val="left"/>
            </w:pPr>
            <w:r>
              <w:t xml:space="preserve">3</w:t>
            </w:r>
          </w:p>
        </w:tc>
        <w:tc>
          <w:tcPr/>
          <w:p>
            <w:pPr>
              <w:pStyle w:val="Compact"/>
              <w:jc w:val="left"/>
            </w:pPr>
            <w:r>
              <w:rPr>
                <w:bCs/>
                <w:b/>
              </w:rPr>
              <w:t xml:space="preserve">Privilege Creep</w:t>
            </w:r>
          </w:p>
        </w:tc>
        <w:tc>
          <w:tcPr/>
          <w:p>
            <w:pPr>
              <w:pStyle w:val="Compact"/>
              <w:jc w:val="left"/>
            </w:pPr>
            <w:r>
              <w:t xml:space="preserve">8% of identities who experienced a department/role change during the year</w:t>
            </w:r>
          </w:p>
        </w:tc>
        <w:tc>
          <w:tcPr/>
          <w:p>
            <w:pPr>
              <w:pStyle w:val="Compact"/>
              <w:jc w:val="left"/>
            </w:pPr>
            <w:r>
              <w:t xml:space="preserve">After a role-change event, retain the</w:t>
            </w:r>
            <w:r>
              <w:t xml:space="preserve"> </w:t>
            </w:r>
            <w:r>
              <w:rPr>
                <w:iCs/>
                <w:i/>
              </w:rPr>
              <w:t xml:space="preserve">previous</w:t>
            </w:r>
            <w:r>
              <w:t xml:space="preserve"> </w:t>
            </w:r>
            <w:r>
              <w:t xml:space="preserve">role's</w:t>
            </w:r>
            <w:r>
              <w:t xml:space="preserve"> </w:t>
            </w:r>
            <w:r>
              <w:rPr>
                <w:rStyle w:val="VerbatimChar"/>
              </w:rPr>
              <w:t xml:space="preserve">group_memberships</w:t>
            </w:r>
            <w:r>
              <w:t xml:space="preserve">/</w:t>
            </w:r>
            <w:r>
              <w:rPr>
                <w:rStyle w:val="VerbatimChar"/>
              </w:rPr>
              <w:t xml:space="preserve">role_assignments</w:t>
            </w:r>
            <w:r>
              <w:t xml:space="preserve"> </w:t>
            </w:r>
            <w:r>
              <w:t xml:space="preserve">as still</w:t>
            </w:r>
            <w:r>
              <w:t xml:space="preserve"> </w:t>
            </w:r>
            <w:r>
              <w:rPr>
                <w:rStyle w:val="VerbatimChar"/>
              </w:rPr>
              <w:t xml:space="preserve">Active</w:t>
            </w:r>
            <w:r>
              <w:t xml:space="preserve"> </w:t>
            </w:r>
            <w:r>
              <w:t xml:space="preserve">instead of revoking them, while also granting the new role's access normally</w:t>
            </w:r>
          </w:p>
        </w:tc>
        <w:tc>
          <w:tcPr/>
          <w:p>
            <w:pPr>
              <w:pStyle w:val="Compact"/>
              <w:jc w:val="left"/>
            </w:pPr>
            <w:r>
              <w:t xml:space="preserve">Medium</w:t>
            </w:r>
          </w:p>
        </w:tc>
        <w:tc>
          <w:tcPr/>
          <w:p>
            <w:pPr>
              <w:pStyle w:val="Compact"/>
              <w:jc w:val="left"/>
            </w:pPr>
            <w:r>
              <w:t xml:space="preserve">Unbounded access accumulation over a career</w:t>
            </w:r>
          </w:p>
        </w:tc>
      </w:tr>
      <w:tr>
        <w:tc>
          <w:tcPr/>
          <w:p>
            <w:pPr>
              <w:pStyle w:val="Compact"/>
              <w:jc w:val="left"/>
            </w:pPr>
            <w:r>
              <w:t xml:space="preserve">4</w:t>
            </w:r>
          </w:p>
        </w:tc>
        <w:tc>
          <w:tcPr/>
          <w:p>
            <w:pPr>
              <w:pStyle w:val="Compact"/>
              <w:jc w:val="left"/>
            </w:pPr>
            <w:r>
              <w:rPr>
                <w:bCs/>
                <w:b/>
              </w:rPr>
              <w:t xml:space="preserve">Service Account Abuse</w:t>
            </w:r>
          </w:p>
        </w:tc>
        <w:tc>
          <w:tcPr/>
          <w:p>
            <w:pPr>
              <w:pStyle w:val="Compact"/>
              <w:jc w:val="left"/>
            </w:pPr>
            <w:r>
              <w:t xml:space="preserve">2% of service accounts</w:t>
            </w:r>
          </w:p>
        </w:tc>
        <w:tc>
          <w:tcPr/>
          <w:p>
            <w:pPr>
              <w:pStyle w:val="Compact"/>
              <w:jc w:val="left"/>
            </w:pPr>
            <w:r>
              <w:t xml:space="preserve">For accounts with</w:t>
            </w:r>
            <w:r>
              <w:t xml:space="preserve"> </w:t>
            </w:r>
            <w:r>
              <w:rPr>
                <w:rStyle w:val="VerbatimChar"/>
              </w:rPr>
              <w:t xml:space="preserve">interactive_login_allowed = FALSE</w:t>
            </w:r>
            <w:r>
              <w:t xml:space="preserve">, inject a small cluster of</w:t>
            </w:r>
            <w:r>
              <w:t xml:space="preserve"> </w:t>
            </w:r>
            <w:r>
              <w:rPr>
                <w:rStyle w:val="VerbatimChar"/>
              </w:rPr>
              <w:t xml:space="preserve">authentication_events</w:t>
            </w:r>
            <w:r>
              <w:t xml:space="preserve"> </w:t>
            </w:r>
            <w:r>
              <w:t xml:space="preserve">with</w:t>
            </w:r>
            <w:r>
              <w:t xml:space="preserve"> </w:t>
            </w:r>
            <w:r>
              <w:rPr>
                <w:rStyle w:val="VerbatimChar"/>
              </w:rPr>
              <w:t xml:space="preserve">session_type = 'Interactive'</w:t>
            </w:r>
            <w:r>
              <w:t xml:space="preserve">; alternatively, continue generating activity after the owning</w:t>
            </w:r>
            <w:r>
              <w:t xml:space="preserve"> </w:t>
            </w:r>
            <w:r>
              <w:rPr>
                <w:rStyle w:val="VerbatimChar"/>
              </w:rPr>
              <w:t xml:space="preserve">persons.status</w:t>
            </w:r>
            <w:r>
              <w:t xml:space="preserve"> </w:t>
            </w:r>
            <w:r>
              <w:t xml:space="preserve">becomes</w:t>
            </w:r>
            <w:r>
              <w:t xml:space="preserve"> </w:t>
            </w:r>
            <w:r>
              <w:rPr>
                <w:rStyle w:val="VerbatimChar"/>
              </w:rPr>
              <w:t xml:space="preserve">'Terminated'</w:t>
            </w:r>
          </w:p>
        </w:tc>
        <w:tc>
          <w:tcPr/>
          <w:p>
            <w:pPr>
              <w:pStyle w:val="Compact"/>
              <w:jc w:val="left"/>
            </w:pPr>
            <w:r>
              <w:t xml:space="preserve">High</w:t>
            </w:r>
          </w:p>
        </w:tc>
        <w:tc>
          <w:tcPr/>
          <w:p>
            <w:pPr>
              <w:pStyle w:val="Compact"/>
              <w:jc w:val="left"/>
            </w:pPr>
            <w:r>
              <w:t xml:space="preserve">Potential credential misuse or undisclosed manual use of automation identity</w:t>
            </w:r>
          </w:p>
        </w:tc>
      </w:tr>
      <w:tr>
        <w:tc>
          <w:tcPr/>
          <w:p>
            <w:pPr>
              <w:pStyle w:val="Compact"/>
              <w:jc w:val="left"/>
            </w:pPr>
            <w:r>
              <w:t xml:space="preserve">5</w:t>
            </w:r>
          </w:p>
        </w:tc>
        <w:tc>
          <w:tcPr/>
          <w:p>
            <w:pPr>
              <w:pStyle w:val="Compact"/>
              <w:jc w:val="left"/>
            </w:pPr>
            <w:r>
              <w:rPr>
                <w:bCs/>
                <w:b/>
              </w:rPr>
              <w:t xml:space="preserve">Token Abuse</w:t>
            </w:r>
          </w:p>
        </w:tc>
        <w:tc>
          <w:tcPr/>
          <w:p>
            <w:pPr>
              <w:pStyle w:val="Compact"/>
              <w:jc w:val="left"/>
            </w:pPr>
            <w:r>
              <w:t xml:space="preserve">2.5% of active tokens</w:t>
            </w:r>
          </w:p>
        </w:tc>
        <w:tc>
          <w:tcPr/>
          <w:p>
            <w:pPr>
              <w:pStyle w:val="Compact"/>
              <w:jc w:val="left"/>
            </w:pPr>
            <w:r>
              <w:t xml:space="preserve">Inject a sharp spike in</w:t>
            </w:r>
            <w:r>
              <w:t xml:space="preserve"> </w:t>
            </w:r>
            <w:r>
              <w:rPr>
                <w:rStyle w:val="VerbatimChar"/>
              </w:rPr>
              <w:t xml:space="preserve">usage_count_30d</w:t>
            </w:r>
            <w:r>
              <w:t xml:space="preserve"> </w:t>
            </w:r>
            <w:r>
              <w:t xml:space="preserve">and</w:t>
            </w:r>
            <w:r>
              <w:t xml:space="preserve"> </w:t>
            </w:r>
            <w:r>
              <w:rPr>
                <w:rStyle w:val="VerbatimChar"/>
              </w:rPr>
              <w:t xml:space="preserve">source_ip_diversity_30d</w:t>
            </w:r>
            <w:r>
              <w:t xml:space="preserve"> </w:t>
            </w:r>
            <w:r>
              <w:t xml:space="preserve">relative to that token's own established baseline, concentrated in a short window; or continue</w:t>
            </w:r>
            <w:r>
              <w:t xml:space="preserve"> </w:t>
            </w:r>
            <w:r>
              <w:rPr>
                <w:rStyle w:val="VerbatimChar"/>
              </w:rPr>
              <w:t xml:space="preserve">last_used_date</w:t>
            </w:r>
            <w:r>
              <w:t xml:space="preserve"> </w:t>
            </w:r>
            <w:r>
              <w:t xml:space="preserve">activity after the owning identity/service account is disabled</w:t>
            </w:r>
          </w:p>
        </w:tc>
        <w:tc>
          <w:tcPr/>
          <w:p>
            <w:pPr>
              <w:pStyle w:val="Compact"/>
              <w:jc w:val="left"/>
            </w:pPr>
            <w:r>
              <w:t xml:space="preserve">High</w:t>
            </w:r>
          </w:p>
        </w:tc>
        <w:tc>
          <w:tcPr/>
          <w:p>
            <w:pPr>
              <w:pStyle w:val="Compact"/>
              <w:jc w:val="left"/>
            </w:pPr>
            <w:r>
              <w:t xml:space="preserve">Potential token theft, replay, or unauthorized automation reuse</w:t>
            </w:r>
          </w:p>
        </w:tc>
      </w:tr>
      <w:tr>
        <w:tc>
          <w:tcPr/>
          <w:p>
            <w:pPr>
              <w:pStyle w:val="Compact"/>
              <w:jc w:val="left"/>
            </w:pPr>
            <w:r>
              <w:t xml:space="preserve">6</w:t>
            </w:r>
          </w:p>
        </w:tc>
        <w:tc>
          <w:tcPr/>
          <w:p>
            <w:pPr>
              <w:pStyle w:val="Compact"/>
              <w:jc w:val="left"/>
            </w:pPr>
            <w:r>
              <w:rPr>
                <w:bCs/>
                <w:b/>
              </w:rPr>
              <w:t xml:space="preserve">Cross-Platform Admin</w:t>
            </w:r>
          </w:p>
        </w:tc>
        <w:tc>
          <w:tcPr/>
          <w:p>
            <w:pPr>
              <w:pStyle w:val="Compact"/>
              <w:jc w:val="left"/>
            </w:pPr>
            <w:r>
              <w:t xml:space="preserve">4% of identities</w:t>
            </w:r>
          </w:p>
        </w:tc>
        <w:tc>
          <w:tcPr/>
          <w:p>
            <w:pPr>
              <w:pStyle w:val="Compact"/>
              <w:jc w:val="left"/>
            </w:pPr>
            <w:r>
              <w:t xml:space="preserve">Assign</w:t>
            </w:r>
            <w:r>
              <w:t xml:space="preserve"> </w:t>
            </w:r>
            <w:r>
              <w:rPr>
                <w:rStyle w:val="VerbatimChar"/>
              </w:rPr>
              <w:t xml:space="preserve">platform_role.privilege_tier IN ('Admin','Super Admin')</w:t>
            </w:r>
            <w:r>
              <w:t xml:space="preserve"> </w:t>
            </w:r>
            <w:r>
              <w:t xml:space="preserve">on 2 or more distinct platforms simultaneously for the same</w:t>
            </w:r>
            <w:r>
              <w:t xml:space="preserve"> </w:t>
            </w:r>
            <w:r>
              <w:rPr>
                <w:rStyle w:val="VerbatimChar"/>
              </w:rPr>
              <w:t xml:space="preserve">identity_id</w:t>
            </w:r>
            <w:r>
              <w:t xml:space="preserve">, deliberately bypassing the Step 3 role-derivation chain (this is an intentional</w:t>
            </w:r>
            <w:r>
              <w:t xml:space="preserve"> </w:t>
            </w:r>
            <w:r>
              <w:rPr>
                <w:iCs/>
                <w:i/>
              </w:rPr>
              <w:t xml:space="preserve">exception</w:t>
            </w:r>
            <w:r>
              <w:t xml:space="preserve"> </w:t>
            </w:r>
            <w:r>
              <w:t xml:space="preserve">to normal generation logic, not a product of it)</w:t>
            </w:r>
          </w:p>
        </w:tc>
        <w:tc>
          <w:tcPr/>
          <w:p>
            <w:pPr>
              <w:pStyle w:val="Compact"/>
              <w:jc w:val="left"/>
            </w:pPr>
            <w:r>
              <w:t xml:space="preserve">High</w:t>
            </w:r>
          </w:p>
        </w:tc>
        <w:tc>
          <w:tcPr/>
          <w:p>
            <w:pPr>
              <w:pStyle w:val="Compact"/>
              <w:jc w:val="left"/>
            </w:pPr>
            <w:r>
              <w:t xml:space="preserve">Single-point-of-compromise risk spanning multiple systems</w:t>
            </w:r>
          </w:p>
        </w:tc>
      </w:tr>
      <w:tr>
        <w:tc>
          <w:tcPr/>
          <w:p>
            <w:pPr>
              <w:pStyle w:val="Compact"/>
              <w:jc w:val="left"/>
            </w:pPr>
            <w:r>
              <w:t xml:space="preserve">7</w:t>
            </w:r>
          </w:p>
        </w:tc>
        <w:tc>
          <w:tcPr/>
          <w:p>
            <w:pPr>
              <w:pStyle w:val="Compact"/>
              <w:jc w:val="left"/>
            </w:pPr>
            <w:r>
              <w:rPr>
                <w:bCs/>
                <w:b/>
              </w:rPr>
              <w:t xml:space="preserve">Orphaned Account</w:t>
            </w:r>
          </w:p>
        </w:tc>
        <w:tc>
          <w:tcPr/>
          <w:p>
            <w:pPr>
              <w:pStyle w:val="Compact"/>
              <w:jc w:val="left"/>
            </w:pPr>
            <w:r>
              <w:t xml:space="preserve">2.5% of identities</w:t>
            </w:r>
          </w:p>
        </w:tc>
        <w:tc>
          <w:tcPr/>
          <w:p>
            <w:pPr>
              <w:pStyle w:val="Compact"/>
              <w:jc w:val="left"/>
            </w:pPr>
            <w:r>
              <w:t xml:space="preserve">Either leave</w:t>
            </w:r>
            <w:r>
              <w:t xml:space="preserve"> </w:t>
            </w:r>
            <w:r>
              <w:rPr>
                <w:rStyle w:val="VerbatimChar"/>
              </w:rPr>
              <w:t xml:space="preserve">identities.person_id = NULL</w:t>
            </w:r>
            <w:r>
              <w:t xml:space="preserve"> </w:t>
            </w:r>
            <w:r>
              <w:t xml:space="preserve">from creation, or set the linked</w:t>
            </w:r>
            <w:r>
              <w:t xml:space="preserve"> </w:t>
            </w:r>
            <w:r>
              <w:rPr>
                <w:rStyle w:val="VerbatimChar"/>
              </w:rPr>
              <w:t xml:space="preserve">persons.status = 'Terminated'</w:t>
            </w:r>
            <w:r>
              <w:t xml:space="preserve"> </w:t>
            </w:r>
            <w:r>
              <w:t xml:space="preserve">while</w:t>
            </w:r>
            <w:r>
              <w:t xml:space="preserve"> </w:t>
            </w:r>
            <w:r>
              <w:rPr>
                <w:rStyle w:val="VerbatimChar"/>
              </w:rPr>
              <w:t xml:space="preserve">identities.identity_status</w:t>
            </w:r>
            <w:r>
              <w:t xml:space="preserve"> </w:t>
            </w:r>
            <w:r>
              <w:t xml:space="preserve">remains</w:t>
            </w:r>
            <w:r>
              <w:t xml:space="preserve"> </w:t>
            </w:r>
            <w:r>
              <w:rPr>
                <w:rStyle w:val="VerbatimChar"/>
              </w:rPr>
              <w:t xml:space="preserve">'Linked'</w:t>
            </w:r>
            <w:r>
              <w:t xml:space="preserve"> </w:t>
            </w:r>
            <w:r>
              <w:t xml:space="preserve">(i.e., reconciliation never caught up) — labeled in the ground-truth file as</w:t>
            </w:r>
            <w:r>
              <w:t xml:space="preserve"> </w:t>
            </w:r>
            <w:r>
              <w:rPr>
                <w:rStyle w:val="VerbatimChar"/>
              </w:rPr>
              <w:t xml:space="preserve">ORPHANED_CROSS_PLATFORM</w:t>
            </w:r>
            <w:r>
              <w:t xml:space="preserve"> </w:t>
            </w:r>
            <w:r>
              <w:t xml:space="preserve">to match downstream evaluation tooling</w:t>
            </w:r>
          </w:p>
        </w:tc>
        <w:tc>
          <w:tcPr/>
          <w:p>
            <w:pPr>
              <w:pStyle w:val="Compact"/>
              <w:jc w:val="left"/>
            </w:pPr>
            <w:r>
              <w:t xml:space="preserve">Medium-High</w:t>
            </w:r>
          </w:p>
        </w:tc>
        <w:tc>
          <w:tcPr/>
          <w:p>
            <w:pPr>
              <w:pStyle w:val="Compact"/>
              <w:jc w:val="left"/>
            </w:pPr>
            <w:r>
              <w:t xml:space="preserve">Untraceable, potentially unauthorized standing access</w:t>
            </w:r>
          </w:p>
        </w:tc>
      </w:tr>
    </w:tbl>
    <w:p>
      <w:r>
        <w:pict>
          <v:rect style="width:0;height:1.5pt" o:hralign="center" o:hrstd="t" o:hr="t"/>
        </w:pict>
      </w:r>
    </w:p>
    <w:bookmarkEnd w:id="136"/>
    <w:bookmarkStart w:id="137" w:name="Xd74b5a46c002008ce6af5b098cf59dc1762613e"/>
    <w:p>
      <w:pPr>
        <w:pStyle w:val="Heading3"/>
      </w:pPr>
      <w:r>
        <w:t xml:space="preserve">STEP 11 — ADVANCED ANOMALIES (15 Additional)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Anomaly</w:t>
            </w:r>
          </w:p>
        </w:tc>
        <w:tc>
          <w:tcPr/>
          <w:p>
            <w:pPr>
              <w:pStyle w:val="Compact"/>
              <w:jc w:val="left"/>
            </w:pPr>
            <w:r>
              <w:t xml:space="preserve">Definition</w:t>
            </w:r>
          </w:p>
        </w:tc>
        <w:tc>
          <w:tcPr/>
          <w:p>
            <w:pPr>
              <w:pStyle w:val="Compact"/>
              <w:jc w:val="left"/>
            </w:pPr>
            <w:r>
              <w:t xml:space="preserve">Detection Logic (descriptive)</w:t>
            </w:r>
          </w:p>
        </w:tc>
        <w:tc>
          <w:tcPr/>
          <w:p>
            <w:pPr>
              <w:pStyle w:val="Compact"/>
              <w:jc w:val="left"/>
            </w:pPr>
            <w:r>
              <w:t xml:space="preserve">Severity</w:t>
            </w:r>
          </w:p>
        </w:tc>
      </w:tr>
      <w:tr>
        <w:tc>
          <w:tcPr/>
          <w:p>
            <w:pPr>
              <w:pStyle w:val="Compact"/>
              <w:jc w:val="left"/>
            </w:pPr>
            <w:r>
              <w:t xml:space="preserve">8</w:t>
            </w:r>
          </w:p>
        </w:tc>
        <w:tc>
          <w:tcPr/>
          <w:p>
            <w:pPr>
              <w:pStyle w:val="Compact"/>
              <w:jc w:val="left"/>
            </w:pPr>
            <w:r>
              <w:rPr>
                <w:bCs/>
                <w:b/>
              </w:rPr>
              <w:t xml:space="preserve">Excessive Privilege Accumulation</w:t>
            </w:r>
          </w:p>
        </w:tc>
        <w:tc>
          <w:tcPr/>
          <w:p>
            <w:pPr>
              <w:pStyle w:val="Compact"/>
              <w:jc w:val="left"/>
            </w:pPr>
            <w:r>
              <w:t xml:space="preserve">An identity holds materially more</w:t>
            </w:r>
            <w:r>
              <w:t xml:space="preserve"> </w:t>
            </w:r>
            <w:r>
              <w:rPr>
                <w:iCs/>
                <w:i/>
              </w:rPr>
              <w:t xml:space="preserve">distinct</w:t>
            </w:r>
            <w:r>
              <w:t xml:space="preserve"> </w:t>
            </w:r>
            <w:r>
              <w:t xml:space="preserve">role/group grants than is typical for its current role, accumulated gradually over multiple role changes (a more extreme, multi-event version of #3)</w:t>
            </w:r>
          </w:p>
        </w:tc>
        <w:tc>
          <w:tcPr/>
          <w:p>
            <w:pPr>
              <w:pStyle w:val="Compact"/>
              <w:jc w:val="left"/>
            </w:pPr>
            <w:r>
              <w:t xml:space="preserve">Compare total active grant count per identity against the department/role-level median; flag identities in, e.g., the top 2% of grant-count distribution with grants spanning 3+ distinct historical roles</w:t>
            </w:r>
          </w:p>
        </w:tc>
        <w:tc>
          <w:tcPr/>
          <w:p>
            <w:pPr>
              <w:pStyle w:val="Compact"/>
              <w:jc w:val="left"/>
            </w:pPr>
            <w:r>
              <w:t xml:space="preserve">High</w:t>
            </w:r>
          </w:p>
        </w:tc>
      </w:tr>
      <w:tr>
        <w:tc>
          <w:tcPr/>
          <w:p>
            <w:pPr>
              <w:pStyle w:val="Compact"/>
              <w:jc w:val="left"/>
            </w:pPr>
            <w:r>
              <w:t xml:space="preserve">9</w:t>
            </w:r>
          </w:p>
        </w:tc>
        <w:tc>
          <w:tcPr/>
          <w:p>
            <w:pPr>
              <w:pStyle w:val="Compact"/>
              <w:jc w:val="left"/>
            </w:pPr>
            <w:r>
              <w:rPr>
                <w:bCs/>
                <w:b/>
              </w:rPr>
              <w:t xml:space="preserve">MFA Disabled Admin</w:t>
            </w:r>
          </w:p>
        </w:tc>
        <w:tc>
          <w:tcPr/>
          <w:p>
            <w:pPr>
              <w:pStyle w:val="Compact"/>
              <w:jc w:val="left"/>
            </w:pPr>
            <w:r>
              <w:t xml:space="preserve">An Admin/Super Admin-tier account with</w:t>
            </w:r>
            <w:r>
              <w:t xml:space="preserve"> </w:t>
            </w:r>
            <w:r>
              <w:rPr>
                <w:rStyle w:val="VerbatimChar"/>
              </w:rPr>
              <w:t xml:space="preserve">mfa_enrollment.mfa_enrolled = FALSE</w:t>
            </w:r>
          </w:p>
        </w:tc>
        <w:tc>
          <w:tcPr/>
          <w:p>
            <w:pPr>
              <w:pStyle w:val="Compact"/>
              <w:jc w:val="left"/>
            </w:pPr>
            <w:r>
              <w:t xml:space="preserve">Direct join between privilege tier and MFA status</w:t>
            </w:r>
          </w:p>
        </w:tc>
        <w:tc>
          <w:tcPr/>
          <w:p>
            <w:pPr>
              <w:pStyle w:val="Compact"/>
              <w:jc w:val="left"/>
            </w:pPr>
            <w:r>
              <w:t xml:space="preserve">Critical</w:t>
            </w:r>
          </w:p>
        </w:tc>
      </w:tr>
      <w:tr>
        <w:tc>
          <w:tcPr/>
          <w:p>
            <w:pPr>
              <w:pStyle w:val="Compact"/>
              <w:jc w:val="left"/>
            </w:pPr>
            <w:r>
              <w:t xml:space="preserve">10</w:t>
            </w:r>
          </w:p>
        </w:tc>
        <w:tc>
          <w:tcPr/>
          <w:p>
            <w:pPr>
              <w:pStyle w:val="Compact"/>
              <w:jc w:val="left"/>
            </w:pPr>
            <w:r>
              <w:rPr>
                <w:bCs/>
                <w:b/>
              </w:rPr>
              <w:t xml:space="preserve">Shared Admin Account</w:t>
            </w:r>
          </w:p>
        </w:tc>
        <w:tc>
          <w:tcPr/>
          <w:p>
            <w:pPr>
              <w:pStyle w:val="Compact"/>
              <w:jc w:val="left"/>
            </w:pPr>
            <w:r>
              <w:t xml:space="preserve">A single privileged account shows authentication patterns inconsistent with one human user</w:t>
            </w:r>
          </w:p>
        </w:tc>
        <w:tc>
          <w:tcPr/>
          <w:p>
            <w:pPr>
              <w:pStyle w:val="Compact"/>
              <w:jc w:val="left"/>
            </w:pPr>
            <w:r>
              <w:t xml:space="preserve">Detect concurrent or near-concurrent sessions from geographically inconsistent source IPs, or a login-time distribution that doesn't fit any single coherent working-hours pattern (multi-modal rather than the single-peak baseline from Step 5)</w:t>
            </w:r>
          </w:p>
        </w:tc>
        <w:tc>
          <w:tcPr/>
          <w:p>
            <w:pPr>
              <w:pStyle w:val="Compact"/>
              <w:jc w:val="left"/>
            </w:pPr>
            <w:r>
              <w:t xml:space="preserve">High</w:t>
            </w:r>
          </w:p>
        </w:tc>
      </w:tr>
      <w:tr>
        <w:tc>
          <w:tcPr/>
          <w:p>
            <w:pPr>
              <w:pStyle w:val="Compact"/>
              <w:jc w:val="left"/>
            </w:pPr>
            <w:r>
              <w:t xml:space="preserve">11</w:t>
            </w:r>
          </w:p>
        </w:tc>
        <w:tc>
          <w:tcPr/>
          <w:p>
            <w:pPr>
              <w:pStyle w:val="Compact"/>
              <w:jc w:val="left"/>
            </w:pPr>
            <w:r>
              <w:rPr>
                <w:bCs/>
                <w:b/>
              </w:rPr>
              <w:t xml:space="preserve">Zombie Service Account</w:t>
            </w:r>
          </w:p>
        </w:tc>
        <w:tc>
          <w:tcPr/>
          <w:p>
            <w:pPr>
              <w:pStyle w:val="Compact"/>
              <w:jc w:val="left"/>
            </w:pPr>
            <w:r>
              <w:t xml:space="preserve">A service account with</w:t>
            </w:r>
            <w:r>
              <w:t xml:space="preserve"> </w:t>
            </w:r>
            <w:r>
              <w:rPr>
                <w:rStyle w:val="VerbatimChar"/>
              </w:rPr>
              <w:t xml:space="preserve">account_status = 'Active'</w:t>
            </w:r>
            <w:r>
              <w:t xml:space="preserve"> </w:t>
            </w:r>
            <w:r>
              <w:t xml:space="preserve">but zero</w:t>
            </w:r>
            <w:r>
              <w:t xml:space="preserve"> </w:t>
            </w:r>
            <w:r>
              <w:rPr>
                <w:rStyle w:val="VerbatimChar"/>
              </w:rPr>
              <w:t xml:space="preserve">authentication_events</w:t>
            </w:r>
            <w:r>
              <w:t xml:space="preserve">/</w:t>
            </w:r>
            <w:r>
              <w:rPr>
                <w:rStyle w:val="VerbatimChar"/>
              </w:rPr>
              <w:t xml:space="preserve">audit_log_events</w:t>
            </w:r>
            <w:r>
              <w:t xml:space="preserve"> </w:t>
            </w:r>
            <w:r>
              <w:t xml:space="preserve">activity for 12+ consecutive months</w:t>
            </w:r>
          </w:p>
        </w:tc>
        <w:tc>
          <w:tcPr/>
          <w:p>
            <w:pPr>
              <w:pStyle w:val="Compact"/>
              <w:jc w:val="left"/>
            </w:pPr>
            <w:r>
              <w:t xml:space="preserve">Join service account status against full-year activity tables; flag complete absence, not just reduced activity</w:t>
            </w:r>
          </w:p>
        </w:tc>
        <w:tc>
          <w:tcPr/>
          <w:p>
            <w:pPr>
              <w:pStyle w:val="Compact"/>
              <w:jc w:val="left"/>
            </w:pPr>
            <w:r>
              <w:t xml:space="preserve">Medium</w:t>
            </w:r>
          </w:p>
        </w:tc>
      </w:tr>
      <w:tr>
        <w:tc>
          <w:tcPr/>
          <w:p>
            <w:pPr>
              <w:pStyle w:val="Compact"/>
              <w:jc w:val="left"/>
            </w:pPr>
            <w:r>
              <w:t xml:space="preserve">12</w:t>
            </w:r>
          </w:p>
        </w:tc>
        <w:tc>
          <w:tcPr/>
          <w:p>
            <w:pPr>
              <w:pStyle w:val="Compact"/>
              <w:jc w:val="left"/>
            </w:pPr>
            <w:r>
              <w:rPr>
                <w:bCs/>
                <w:b/>
              </w:rPr>
              <w:t xml:space="preserve">Excessive Failed Logins</w:t>
            </w:r>
          </w:p>
        </w:tc>
        <w:tc>
          <w:tcPr/>
          <w:p>
            <w:pPr>
              <w:pStyle w:val="Compact"/>
              <w:jc w:val="left"/>
            </w:pPr>
            <w:r>
              <w:t xml:space="preserve">A sustained or spiking pattern of</w:t>
            </w:r>
            <w:r>
              <w:t xml:space="preserve"> </w:t>
            </w:r>
            <w:r>
              <w:rPr>
                <w:rStyle w:val="VerbatimChar"/>
              </w:rPr>
              <w:t xml:space="preserve">auth_result = 'Failed'</w:t>
            </w:r>
            <w:r>
              <w:t xml:space="preserve"> </w:t>
            </w:r>
            <w:r>
              <w:t xml:space="preserve">events, suggestive of brute-force or credential-stuffing activity</w:t>
            </w:r>
          </w:p>
        </w:tc>
        <w:tc>
          <w:tcPr/>
          <w:p>
            <w:pPr>
              <w:pStyle w:val="Compact"/>
              <w:jc w:val="left"/>
            </w:pPr>
            <w:r>
              <w:t xml:space="preserve">Compare failed-login rate in a rolling window against the account's own baseline failure rate (which should normally be near zero)</w:t>
            </w:r>
          </w:p>
        </w:tc>
        <w:tc>
          <w:tcPr/>
          <w:p>
            <w:pPr>
              <w:pStyle w:val="Compact"/>
              <w:jc w:val="left"/>
            </w:pPr>
            <w:r>
              <w:t xml:space="preserve">High</w:t>
            </w:r>
          </w:p>
        </w:tc>
      </w:tr>
      <w:tr>
        <w:tc>
          <w:tcPr/>
          <w:p>
            <w:pPr>
              <w:pStyle w:val="Compact"/>
              <w:jc w:val="left"/>
            </w:pPr>
            <w:r>
              <w:t xml:space="preserve">13</w:t>
            </w:r>
          </w:p>
        </w:tc>
        <w:tc>
          <w:tcPr/>
          <w:p>
            <w:pPr>
              <w:pStyle w:val="Compact"/>
              <w:jc w:val="left"/>
            </w:pPr>
            <w:r>
              <w:rPr>
                <w:bCs/>
                <w:b/>
              </w:rPr>
              <w:t xml:space="preserve">Contractor Access After Contract Expiry</w:t>
            </w:r>
          </w:p>
        </w:tc>
        <w:tc>
          <w:tcPr/>
          <w:p>
            <w:pPr>
              <w:pStyle w:val="Compact"/>
              <w:jc w:val="left"/>
            </w:pPr>
            <w:r>
              <w:rPr>
                <w:rStyle w:val="VerbatimChar"/>
              </w:rPr>
              <w:t xml:space="preserve">role_assignments</w:t>
            </w:r>
            <w:r>
              <w:t xml:space="preserve"> </w:t>
            </w:r>
            <w:r>
              <w:t xml:space="preserve">remain</w:t>
            </w:r>
            <w:r>
              <w:t xml:space="preserve"> </w:t>
            </w:r>
            <w:r>
              <w:rPr>
                <w:rStyle w:val="VerbatimChar"/>
              </w:rPr>
              <w:t xml:space="preserve">'Active'</w:t>
            </w:r>
            <w:r>
              <w:t xml:space="preserve"> </w:t>
            </w:r>
            <w:r>
              <w:t xml:space="preserve">for a contractor identity past their</w:t>
            </w:r>
            <w:r>
              <w:t xml:space="preserve"> </w:t>
            </w:r>
            <w:r>
              <w:rPr>
                <w:rStyle w:val="VerbatimChar"/>
              </w:rPr>
              <w:t xml:space="preserve">contracts.contract_end_date</w:t>
            </w:r>
          </w:p>
        </w:tc>
        <w:tc>
          <w:tcPr/>
          <w:p>
            <w:pPr>
              <w:pStyle w:val="Compact"/>
              <w:jc w:val="left"/>
            </w:pPr>
            <w:r>
              <w:t xml:space="preserve">Join</w:t>
            </w:r>
            <w:r>
              <w:t xml:space="preserve"> </w:t>
            </w:r>
            <w:r>
              <w:rPr>
                <w:rStyle w:val="VerbatimChar"/>
              </w:rPr>
              <w:t xml:space="preserve">role_assignments.status = 'Active'</w:t>
            </w:r>
            <w:r>
              <w:t xml:space="preserve"> </w:t>
            </w:r>
            <w:r>
              <w:t xml:space="preserve">against</w:t>
            </w:r>
            <w:r>
              <w:t xml:space="preserve"> </w:t>
            </w:r>
            <w:r>
              <w:rPr>
                <w:rStyle w:val="VerbatimChar"/>
              </w:rPr>
              <w:t xml:space="preserve">contracts.contract_end_date &lt; current observation date</w:t>
            </w:r>
            <w:r>
              <w:t xml:space="preserve"> </w:t>
            </w:r>
            <w:r>
              <w:t xml:space="preserve">for contractor-type persons</w:t>
            </w:r>
          </w:p>
        </w:tc>
        <w:tc>
          <w:tcPr/>
          <w:p>
            <w:pPr>
              <w:pStyle w:val="Compact"/>
              <w:jc w:val="left"/>
            </w:pPr>
            <w:r>
              <w:t xml:space="preserve">High</w:t>
            </w:r>
          </w:p>
        </w:tc>
      </w:tr>
      <w:tr>
        <w:tc>
          <w:tcPr/>
          <w:p>
            <w:pPr>
              <w:pStyle w:val="Compact"/>
              <w:jc w:val="left"/>
            </w:pPr>
            <w:r>
              <w:t xml:space="preserve">14</w:t>
            </w:r>
          </w:p>
        </w:tc>
        <w:tc>
          <w:tcPr/>
          <w:p>
            <w:pPr>
              <w:pStyle w:val="Compact"/>
              <w:jc w:val="left"/>
            </w:pPr>
            <w:r>
              <w:rPr>
                <w:bCs/>
                <w:b/>
              </w:rPr>
              <w:t xml:space="preserve">Privilege Escalation Without Approval</w:t>
            </w:r>
          </w:p>
        </w:tc>
        <w:tc>
          <w:tcPr/>
          <w:p>
            <w:pPr>
              <w:pStyle w:val="Compact"/>
              <w:jc w:val="left"/>
            </w:pPr>
            <w:r>
              <w:t xml:space="preserve">A</w:t>
            </w:r>
            <w:r>
              <w:t xml:space="preserve"> </w:t>
            </w:r>
            <w:r>
              <w:rPr>
                <w:rStyle w:val="VerbatimChar"/>
              </w:rPr>
              <w:t xml:space="preserve">privilege_escalation_events</w:t>
            </w:r>
            <w:r>
              <w:t xml:space="preserve"> </w:t>
            </w:r>
            <w:r>
              <w:t xml:space="preserve">row with</w:t>
            </w:r>
            <w:r>
              <w:t xml:space="preserve"> </w:t>
            </w:r>
            <w:r>
              <w:rPr>
                <w:rStyle w:val="VerbatimChar"/>
              </w:rPr>
              <w:t xml:space="preserve">approval_ticket_ref IS NULL</w:t>
            </w:r>
          </w:p>
        </w:tc>
        <w:tc>
          <w:tcPr/>
          <w:p>
            <w:pPr>
              <w:pStyle w:val="Compact"/>
              <w:jc w:val="left"/>
            </w:pPr>
            <w:r>
              <w:t xml:space="preserve">Direct null-check on the approval reference field</w:t>
            </w:r>
          </w:p>
        </w:tc>
        <w:tc>
          <w:tcPr/>
          <w:p>
            <w:pPr>
              <w:pStyle w:val="Compact"/>
              <w:jc w:val="left"/>
            </w:pPr>
            <w:r>
              <w:t xml:space="preserve">High</w:t>
            </w:r>
          </w:p>
        </w:tc>
      </w:tr>
      <w:tr>
        <w:tc>
          <w:tcPr/>
          <w:p>
            <w:pPr>
              <w:pStyle w:val="Compact"/>
              <w:jc w:val="left"/>
            </w:pPr>
            <w:r>
              <w:t xml:space="preserve">15</w:t>
            </w:r>
          </w:p>
        </w:tc>
        <w:tc>
          <w:tcPr/>
          <w:p>
            <w:pPr>
              <w:pStyle w:val="Compact"/>
              <w:jc w:val="left"/>
            </w:pPr>
            <w:r>
              <w:rPr>
                <w:bCs/>
                <w:b/>
              </w:rPr>
              <w:t xml:space="preserve">Break-Glass Without Incident Reference</w:t>
            </w:r>
          </w:p>
        </w:tc>
        <w:tc>
          <w:tcPr/>
          <w:p>
            <w:pPr>
              <w:pStyle w:val="Compact"/>
              <w:jc w:val="left"/>
            </w:pPr>
            <w:r>
              <w:t xml:space="preserve">A</w:t>
            </w:r>
            <w:r>
              <w:t xml:space="preserve"> </w:t>
            </w:r>
            <w:r>
              <w:rPr>
                <w:rStyle w:val="VerbatimChar"/>
              </w:rPr>
              <w:t xml:space="preserve">breakglass_usage_log</w:t>
            </w:r>
            <w:r>
              <w:t xml:space="preserve"> </w:t>
            </w:r>
            <w:r>
              <w:t xml:space="preserve">entry with</w:t>
            </w:r>
            <w:r>
              <w:t xml:space="preserve"> </w:t>
            </w:r>
            <w:r>
              <w:rPr>
                <w:rStyle w:val="VerbatimChar"/>
              </w:rPr>
              <w:t xml:space="preserve">incident_ref IS NULL</w:t>
            </w:r>
          </w:p>
        </w:tc>
        <w:tc>
          <w:tcPr/>
          <w:p>
            <w:pPr>
              <w:pStyle w:val="Compact"/>
              <w:jc w:val="left"/>
            </w:pPr>
            <w:r>
              <w:t xml:space="preserve">Direct null-check; especially severe if also</w:t>
            </w:r>
            <w:r>
              <w:t xml:space="preserve"> </w:t>
            </w:r>
            <w:r>
              <w:rPr>
                <w:rStyle w:val="VerbatimChar"/>
              </w:rPr>
              <w:t xml:space="preserve">post_use_reviewed = FALSE</w:t>
            </w:r>
          </w:p>
        </w:tc>
        <w:tc>
          <w:tcPr/>
          <w:p>
            <w:pPr>
              <w:pStyle w:val="Compact"/>
              <w:jc w:val="left"/>
            </w:pPr>
            <w:r>
              <w:t xml:space="preserve">Critical</w:t>
            </w:r>
          </w:p>
        </w:tc>
      </w:tr>
      <w:tr>
        <w:tc>
          <w:tcPr/>
          <w:p>
            <w:pPr>
              <w:pStyle w:val="Compact"/>
              <w:jc w:val="left"/>
            </w:pPr>
            <w:r>
              <w:t xml:space="preserve">16</w:t>
            </w:r>
          </w:p>
        </w:tc>
        <w:tc>
          <w:tcPr/>
          <w:p>
            <w:pPr>
              <w:pStyle w:val="Compact"/>
              <w:jc w:val="left"/>
            </w:pPr>
            <w:r>
              <w:rPr>
                <w:bCs/>
                <w:b/>
              </w:rPr>
              <w:t xml:space="preserve">Token Scope Creep</w:t>
            </w:r>
          </w:p>
        </w:tc>
        <w:tc>
          <w:tcPr/>
          <w:p>
            <w:pPr>
              <w:pStyle w:val="Compact"/>
              <w:jc w:val="left"/>
            </w:pPr>
            <w:r>
              <w:t xml:space="preserve">A token's</w:t>
            </w:r>
            <w:r>
              <w:t xml:space="preserve"> </w:t>
            </w:r>
            <w:r>
              <w:rPr>
                <w:rStyle w:val="VerbatimChar"/>
              </w:rPr>
              <w:t xml:space="preserve">scope</w:t>
            </w:r>
            <w:r>
              <w:t xml:space="preserve"> </w:t>
            </w:r>
            <w:r>
              <w:t xml:space="preserve">expands across successive reissues beyond what its original</w:t>
            </w:r>
            <w:r>
              <w:t xml:space="preserve"> </w:t>
            </w:r>
            <w:r>
              <w:rPr>
                <w:rStyle w:val="VerbatimChar"/>
              </w:rPr>
              <w:t xml:space="preserve">token_label</w:t>
            </w:r>
            <w:r>
              <w:t xml:space="preserve">/purpose would justify</w:t>
            </w:r>
          </w:p>
        </w:tc>
        <w:tc>
          <w:tcPr/>
          <w:p>
            <w:pPr>
              <w:pStyle w:val="Compact"/>
              <w:jc w:val="left"/>
            </w:pPr>
            <w:r>
              <w:t xml:space="preserve">Compare scope breadth (e.g., number of distinct actions/resources) at issuance vs. most recent reissue for the same logical token lineage</w:t>
            </w:r>
          </w:p>
        </w:tc>
        <w:tc>
          <w:tcPr/>
          <w:p>
            <w:pPr>
              <w:pStyle w:val="Compact"/>
              <w:jc w:val="left"/>
            </w:pPr>
            <w:r>
              <w:t xml:space="preserve">Medium</w:t>
            </w:r>
          </w:p>
        </w:tc>
      </w:tr>
      <w:tr>
        <w:tc>
          <w:tcPr/>
          <w:p>
            <w:pPr>
              <w:pStyle w:val="Compact"/>
              <w:jc w:val="left"/>
            </w:pPr>
            <w:r>
              <w:t xml:space="preserve">17</w:t>
            </w:r>
          </w:p>
        </w:tc>
        <w:tc>
          <w:tcPr/>
          <w:p>
            <w:pPr>
              <w:pStyle w:val="Compact"/>
              <w:jc w:val="left"/>
            </w:pPr>
            <w:r>
              <w:rPr>
                <w:bCs/>
                <w:b/>
              </w:rPr>
              <w:t xml:space="preserve">Unrotated Long-Lived Credential</w:t>
            </w:r>
          </w:p>
        </w:tc>
        <w:tc>
          <w:tcPr/>
          <w:p>
            <w:pPr>
              <w:pStyle w:val="Compact"/>
              <w:jc w:val="left"/>
            </w:pPr>
            <w:r>
              <w:t xml:space="preserve">A service account or token with</w:t>
            </w:r>
            <w:r>
              <w:t xml:space="preserve"> </w:t>
            </w:r>
            <w:r>
              <w:rPr>
                <w:rStyle w:val="VerbatimChar"/>
              </w:rPr>
              <w:t xml:space="preserve">rotation_status = 'Never Rotated'</w:t>
            </w:r>
            <w:r>
              <w:t xml:space="preserve"> </w:t>
            </w:r>
            <w:r>
              <w:t xml:space="preserve">and an age exceeding 365 days</w:t>
            </w:r>
          </w:p>
        </w:tc>
        <w:tc>
          <w:tcPr/>
          <w:p>
            <w:pPr>
              <w:pStyle w:val="Compact"/>
              <w:jc w:val="left"/>
            </w:pPr>
            <w:r>
              <w:t xml:space="preserve">Age calculation from</w:t>
            </w:r>
            <w:r>
              <w:t xml:space="preserve"> </w:t>
            </w:r>
            <w:r>
              <w:rPr>
                <w:rStyle w:val="VerbatimChar"/>
              </w:rPr>
              <w:t xml:space="preserve">created_date</w:t>
            </w:r>
            <w:r>
              <w:t xml:space="preserve">/</w:t>
            </w:r>
            <w:r>
              <w:rPr>
                <w:rStyle w:val="VerbatimChar"/>
              </w:rPr>
              <w:t xml:space="preserve">issued_date</w:t>
            </w:r>
            <w:r>
              <w:t xml:space="preserve"> </w:t>
            </w:r>
            <w:r>
              <w:t xml:space="preserve">combined with rotation status</w:t>
            </w:r>
          </w:p>
        </w:tc>
        <w:tc>
          <w:tcPr/>
          <w:p>
            <w:pPr>
              <w:pStyle w:val="Compact"/>
              <w:jc w:val="left"/>
            </w:pPr>
            <w:r>
              <w:t xml:space="preserve">Medium-High</w:t>
            </w:r>
          </w:p>
        </w:tc>
      </w:tr>
      <w:tr>
        <w:tc>
          <w:tcPr/>
          <w:p>
            <w:pPr>
              <w:pStyle w:val="Compact"/>
              <w:jc w:val="left"/>
            </w:pPr>
            <w:r>
              <w:t xml:space="preserve">18</w:t>
            </w:r>
          </w:p>
        </w:tc>
        <w:tc>
          <w:tcPr/>
          <w:p>
            <w:pPr>
              <w:pStyle w:val="Compact"/>
              <w:jc w:val="left"/>
            </w:pPr>
            <w:r>
              <w:rPr>
                <w:bCs/>
                <w:b/>
              </w:rPr>
              <w:t xml:space="preserve">Review Rubber-Stamping Pattern</w:t>
            </w:r>
          </w:p>
        </w:tc>
        <w:tc>
          <w:tcPr/>
          <w:p>
            <w:pPr>
              <w:pStyle w:val="Compact"/>
              <w:jc w:val="left"/>
            </w:pPr>
            <w:r>
              <w:t xml:space="preserve">A reviewer approves ~100% of assigned items with implausibly fast</w:t>
            </w:r>
            <w:r>
              <w:t xml:space="preserve"> </w:t>
            </w:r>
            <w:r>
              <w:rPr>
                <w:rStyle w:val="VerbatimChar"/>
              </w:rPr>
              <w:t xml:space="preserve">decision_date</w:t>
            </w:r>
            <w:r>
              <w:t xml:space="preserve">-to-</w:t>
            </w:r>
            <w:r>
              <w:rPr>
                <w:rStyle w:val="VerbatimChar"/>
              </w:rPr>
              <w:t xml:space="preserve">decision_date</w:t>
            </w:r>
            <w:r>
              <w:t xml:space="preserve"> </w:t>
            </w:r>
            <w:r>
              <w:t xml:space="preserve">spacing across a large batch</w:t>
            </w:r>
          </w:p>
        </w:tc>
        <w:tc>
          <w:tcPr/>
          <w:p>
            <w:pPr>
              <w:pStyle w:val="Compact"/>
              <w:jc w:val="left"/>
            </w:pPr>
            <w:r>
              <w:t xml:space="preserve">Per-reviewer aggregation: approval rate combined with decision-timing density within a campaign</w:t>
            </w:r>
          </w:p>
        </w:tc>
        <w:tc>
          <w:tcPr/>
          <w:p>
            <w:pPr>
              <w:pStyle w:val="Compact"/>
              <w:jc w:val="left"/>
            </w:pPr>
            <w:r>
              <w:t xml:space="preserve">Medium</w:t>
            </w:r>
          </w:p>
        </w:tc>
      </w:tr>
      <w:tr>
        <w:tc>
          <w:tcPr/>
          <w:p>
            <w:pPr>
              <w:pStyle w:val="Compact"/>
              <w:jc w:val="left"/>
            </w:pPr>
            <w:r>
              <w:t xml:space="preserve">19</w:t>
            </w:r>
          </w:p>
        </w:tc>
        <w:tc>
          <w:tcPr/>
          <w:p>
            <w:pPr>
              <w:pStyle w:val="Compact"/>
              <w:jc w:val="left"/>
            </w:pPr>
            <w:r>
              <w:rPr>
                <w:bCs/>
                <w:b/>
              </w:rPr>
              <w:t xml:space="preserve">Orphaned Group Ownership</w:t>
            </w:r>
          </w:p>
        </w:tc>
        <w:tc>
          <w:tcPr/>
          <w:p>
            <w:pPr>
              <w:pStyle w:val="Compact"/>
              <w:jc w:val="left"/>
            </w:pPr>
            <w:r>
              <w:t xml:space="preserve">A privileged group's provisioning/membership-granting activity (</w:t>
            </w:r>
            <w:r>
              <w:rPr>
                <w:rStyle w:val="VerbatimChar"/>
              </w:rPr>
              <w:t xml:space="preserve">group_memberships.added_by</w:t>
            </w:r>
            <w:r>
              <w:t xml:space="preserve">) traces back to a</w:t>
            </w:r>
            <w:r>
              <w:t xml:space="preserve"> </w:t>
            </w:r>
            <w:r>
              <w:rPr>
                <w:rStyle w:val="VerbatimChar"/>
              </w:rPr>
              <w:t xml:space="preserve">persons</w:t>
            </w:r>
            <w:r>
              <w:t xml:space="preserve"> </w:t>
            </w:r>
            <w:r>
              <w:t xml:space="preserve">record that is now</w:t>
            </w:r>
            <w:r>
              <w:t xml:space="preserve"> </w:t>
            </w:r>
            <w:r>
              <w:rPr>
                <w:rStyle w:val="VerbatimChar"/>
              </w:rPr>
              <w:t xml:space="preserve">'Terminated'</w:t>
            </w:r>
            <w:r>
              <w:t xml:space="preserve">, with no successor managing the group</w:t>
            </w:r>
          </w:p>
        </w:tc>
        <w:tc>
          <w:tcPr/>
          <w:p>
            <w:pPr>
              <w:pStyle w:val="Compact"/>
              <w:jc w:val="left"/>
            </w:pPr>
            <w:r>
              <w:t xml:space="preserve">Join</w:t>
            </w:r>
            <w:r>
              <w:t xml:space="preserve"> </w:t>
            </w:r>
            <w:r>
              <w:rPr>
                <w:rStyle w:val="VerbatimChar"/>
              </w:rPr>
              <w:t xml:space="preserve">added_by</w:t>
            </w:r>
            <w:r>
              <w:t xml:space="preserve"> </w:t>
            </w:r>
            <w:r>
              <w:t xml:space="preserve">(where it maps to a person) against current</w:t>
            </w:r>
            <w:r>
              <w:t xml:space="preserve"> </w:t>
            </w:r>
            <w:r>
              <w:rPr>
                <w:rStyle w:val="VerbatimChar"/>
              </w:rPr>
              <w:t xml:space="preserve">persons.status</w:t>
            </w:r>
          </w:p>
        </w:tc>
        <w:tc>
          <w:tcPr/>
          <w:p>
            <w:pPr>
              <w:pStyle w:val="Compact"/>
              <w:jc w:val="left"/>
            </w:pPr>
            <w:r>
              <w:t xml:space="preserve">Medium</w:t>
            </w:r>
          </w:p>
        </w:tc>
      </w:tr>
      <w:tr>
        <w:tc>
          <w:tcPr/>
          <w:p>
            <w:pPr>
              <w:pStyle w:val="Compact"/>
              <w:jc w:val="left"/>
            </w:pPr>
            <w:r>
              <w:t xml:space="preserve">20</w:t>
            </w:r>
          </w:p>
        </w:tc>
        <w:tc>
          <w:tcPr/>
          <w:p>
            <w:pPr>
              <w:pStyle w:val="Compact"/>
              <w:jc w:val="left"/>
            </w:pPr>
            <w:r>
              <w:rPr>
                <w:bCs/>
                <w:b/>
              </w:rPr>
              <w:t xml:space="preserve">Impossible Travel</w:t>
            </w:r>
          </w:p>
        </w:tc>
        <w:tc>
          <w:tcPr/>
          <w:p>
            <w:pPr>
              <w:pStyle w:val="Compact"/>
              <w:jc w:val="left"/>
            </w:pPr>
            <w:r>
              <w:t xml:space="preserve">Two</w:t>
            </w:r>
            <w:r>
              <w:t xml:space="preserve"> </w:t>
            </w:r>
            <w:r>
              <w:rPr>
                <w:rStyle w:val="VerbatimChar"/>
              </w:rPr>
              <w:t xml:space="preserve">authentication_events</w:t>
            </w:r>
            <w:r>
              <w:t xml:space="preserve"> </w:t>
            </w:r>
            <w:r>
              <w:t xml:space="preserve">for the same account from source IPs implying physically impossible travel time between them</w:t>
            </w:r>
          </w:p>
        </w:tc>
        <w:tc>
          <w:tcPr/>
          <w:p>
            <w:pPr>
              <w:pStyle w:val="Compact"/>
              <w:jc w:val="left"/>
            </w:pPr>
            <w:r>
              <w:t xml:space="preserve">Compare consecutive event timestamps and geolocated source IPs for implied velocity exceeding plausible travel speed</w:t>
            </w:r>
          </w:p>
        </w:tc>
        <w:tc>
          <w:tcPr/>
          <w:p>
            <w:pPr>
              <w:pStyle w:val="Compact"/>
              <w:jc w:val="left"/>
            </w:pPr>
            <w:r>
              <w:t xml:space="preserve">Critical</w:t>
            </w:r>
          </w:p>
        </w:tc>
      </w:tr>
      <w:tr>
        <w:tc>
          <w:tcPr/>
          <w:p>
            <w:pPr>
              <w:pStyle w:val="Compact"/>
              <w:jc w:val="left"/>
            </w:pPr>
            <w:r>
              <w:t xml:space="preserve">21</w:t>
            </w:r>
          </w:p>
        </w:tc>
        <w:tc>
          <w:tcPr/>
          <w:p>
            <w:pPr>
              <w:pStyle w:val="Compact"/>
              <w:jc w:val="left"/>
            </w:pPr>
            <w:r>
              <w:rPr>
                <w:bCs/>
                <w:b/>
              </w:rPr>
              <w:t xml:space="preserve">Persistent SoD Violation</w:t>
            </w:r>
          </w:p>
        </w:tc>
        <w:tc>
          <w:tcPr/>
          <w:p>
            <w:pPr>
              <w:pStyle w:val="Compact"/>
              <w:jc w:val="left"/>
            </w:pPr>
            <w:r>
              <w:t xml:space="preserve">An</w:t>
            </w:r>
            <w:r>
              <w:t xml:space="preserve"> </w:t>
            </w:r>
            <w:r>
              <w:rPr>
                <w:rStyle w:val="VerbatimChar"/>
              </w:rPr>
              <w:t xml:space="preserve">sod_violations</w:t>
            </w:r>
            <w:r>
              <w:t xml:space="preserve"> </w:t>
            </w:r>
            <w:r>
              <w:t xml:space="preserve">row remains</w:t>
            </w:r>
            <w:r>
              <w:t xml:space="preserve"> </w:t>
            </w:r>
            <w:r>
              <w:rPr>
                <w:rStyle w:val="VerbatimChar"/>
              </w:rPr>
              <w:t xml:space="preserve">remediation_status = 'Open'</w:t>
            </w:r>
            <w:r>
              <w:t xml:space="preserve"> </w:t>
            </w:r>
            <w:r>
              <w:t xml:space="preserve">for an extended period (90+ days) despite detection</w:t>
            </w:r>
          </w:p>
        </w:tc>
        <w:tc>
          <w:tcPr/>
          <w:p>
            <w:pPr>
              <w:pStyle w:val="Compact"/>
              <w:jc w:val="left"/>
            </w:pPr>
            <w:r>
              <w:t xml:space="preserve">Age calculation on</w:t>
            </w:r>
            <w:r>
              <w:t xml:space="preserve"> </w:t>
            </w:r>
            <w:r>
              <w:rPr>
                <w:rStyle w:val="VerbatimChar"/>
              </w:rPr>
              <w:t xml:space="preserve">detected_at</w:t>
            </w:r>
            <w:r>
              <w:t xml:space="preserve"> </w:t>
            </w:r>
            <w:r>
              <w:t xml:space="preserve">for still-open violations</w:t>
            </w:r>
          </w:p>
        </w:tc>
        <w:tc>
          <w:tcPr/>
          <w:p>
            <w:pPr>
              <w:pStyle w:val="Compact"/>
              <w:jc w:val="left"/>
            </w:pPr>
            <w:r>
              <w:t xml:space="preserve">High</w:t>
            </w:r>
          </w:p>
        </w:tc>
      </w:tr>
      <w:tr>
        <w:tc>
          <w:tcPr/>
          <w:p>
            <w:pPr>
              <w:pStyle w:val="Compact"/>
              <w:jc w:val="left"/>
            </w:pPr>
            <w:r>
              <w:t xml:space="preserve">22</w:t>
            </w:r>
          </w:p>
        </w:tc>
        <w:tc>
          <w:tcPr/>
          <w:p>
            <w:pPr>
              <w:pStyle w:val="Compact"/>
              <w:jc w:val="left"/>
            </w:pPr>
            <w:r>
              <w:rPr>
                <w:bCs/>
                <w:b/>
              </w:rPr>
              <w:t xml:space="preserve">Duplicate Identity Drift</w:t>
            </w:r>
          </w:p>
        </w:tc>
        <w:tc>
          <w:tcPr/>
          <w:p>
            <w:pPr>
              <w:pStyle w:val="Compact"/>
              <w:jc w:val="left"/>
            </w:pPr>
            <w:r>
              <w:t xml:space="preserve">Two distinct</w:t>
            </w:r>
            <w:r>
              <w:t xml:space="preserve"> </w:t>
            </w:r>
            <w:r>
              <w:rPr>
                <w:rStyle w:val="VerbatimChar"/>
              </w:rPr>
              <w:t xml:space="preserve">identities</w:t>
            </w:r>
            <w:r>
              <w:t xml:space="preserve"> </w:t>
            </w:r>
            <w:r>
              <w:t xml:space="preserve">(and their</w:t>
            </w:r>
            <w:r>
              <w:t xml:space="preserve"> </w:t>
            </w:r>
            <w:r>
              <w:rPr>
                <w:rStyle w:val="VerbatimChar"/>
              </w:rPr>
              <w:t xml:space="preserve">persons</w:t>
            </w:r>
            <w:r>
              <w:t xml:space="preserve"> </w:t>
            </w:r>
            <w:r>
              <w:t xml:space="preserve">records) represent the same actual human — typically an M&amp;A or re-hire artifact — each independently accumulating separate access over time</w:t>
            </w:r>
          </w:p>
        </w:tc>
        <w:tc>
          <w:tcPr/>
          <w:p>
            <w:pPr>
              <w:pStyle w:val="Compact"/>
              <w:jc w:val="left"/>
            </w:pPr>
            <w:r>
              <w:t xml:space="preserve">Near-duplicate detection on name/email similarity combined with overlapping department/hire patterns across two distinct</w:t>
            </w:r>
            <w:r>
              <w:t xml:space="preserve"> </w:t>
            </w:r>
            <w:r>
              <w:rPr>
                <w:rStyle w:val="VerbatimChar"/>
              </w:rPr>
              <w:t xml:space="preserve">person_id</w:t>
            </w:r>
            <w:r>
              <w:t xml:space="preserve">/</w:t>
            </w:r>
            <w:r>
              <w:rPr>
                <w:rStyle w:val="VerbatimChar"/>
              </w:rPr>
              <w:t xml:space="preserve">identity_id</w:t>
            </w:r>
            <w:r>
              <w:t xml:space="preserve"> </w:t>
            </w:r>
            <w:r>
              <w:t xml:space="preserve">pairs that never resolve to one record</w:t>
            </w:r>
          </w:p>
        </w:tc>
        <w:tc>
          <w:tcPr/>
          <w:p>
            <w:pPr>
              <w:pStyle w:val="Compact"/>
              <w:jc w:val="left"/>
            </w:pPr>
            <w:r>
              <w:t xml:space="preserve">Medium</w:t>
            </w:r>
          </w:p>
        </w:tc>
      </w:tr>
    </w:tbl>
    <w:p>
      <w:r>
        <w:pict>
          <v:rect style="width:0;height:1.5pt" o:hralign="center" o:hrstd="t" o:hr="t"/>
        </w:pict>
      </w:r>
    </w:p>
    <w:bookmarkEnd w:id="137"/>
    <w:bookmarkStart w:id="138" w:name="step-12--data-quality-imperfections"/>
    <w:p>
      <w:pPr>
        <w:pStyle w:val="Heading3"/>
      </w:pPr>
      <w:r>
        <w:t xml:space="preserve">STEP 12 — DATA QUALITY IMPERFECTIONS</w:t>
      </w:r>
    </w:p>
    <w:p>
      <w:pPr>
        <w:pStyle w:val="FirstParagraph"/>
      </w:pPr>
      <w:r>
        <w:t xml:space="preserve">Realistic enterprise data is never clean. The following imperfections should be deliberately introduced</w:t>
      </w:r>
      <w:r>
        <w:t xml:space="preserve"> </w:t>
      </w:r>
      <w:r>
        <w:rPr>
          <w:bCs/>
          <w:b/>
        </w:rPr>
        <w:t xml:space="preserve">as generation noise, separate from the anomaly injection plan</w:t>
      </w:r>
      <w:r>
        <w:t xml:space="preserve"> </w:t>
      </w:r>
      <w:r>
        <w:t xml:space="preserve">in Steps 10–11 — they represent normal data-quality friction, not security findings: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Imperfection</w:t>
            </w:r>
          </w:p>
        </w:tc>
        <w:tc>
          <w:tcPr/>
          <w:p>
            <w:pPr>
              <w:pStyle w:val="Compact"/>
              <w:jc w:val="left"/>
            </w:pPr>
            <w:r>
              <w:t xml:space="preserve">Target Rate</w:t>
            </w:r>
          </w:p>
        </w:tc>
        <w:tc>
          <w:tcPr/>
          <w:p>
            <w:pPr>
              <w:pStyle w:val="Compact"/>
              <w:jc w:val="left"/>
            </w:pPr>
            <w:r>
              <w:t xml:space="preserve">Where Applied</w:t>
            </w:r>
          </w:p>
        </w:tc>
      </w:tr>
      <w:tr>
        <w:tc>
          <w:tcPr/>
          <w:p>
            <w:pPr>
              <w:pStyle w:val="Compact"/>
              <w:jc w:val="left"/>
            </w:pPr>
            <w:r>
              <w:t xml:space="preserve">Missing/null optional values (e.g.,</w:t>
            </w:r>
            <w:r>
              <w:t xml:space="preserve"> </w:t>
            </w:r>
            <w:r>
              <w:rPr>
                <w:rStyle w:val="VerbatimChar"/>
              </w:rPr>
              <w:t xml:space="preserve">manager_person_id</w:t>
            </w:r>
            <w:r>
              <w:t xml:space="preserve"> </w:t>
            </w:r>
            <w:r>
              <w:t xml:space="preserve">for top-level execs,</w:t>
            </w:r>
            <w:r>
              <w:t xml:space="preserve"> </w:t>
            </w:r>
            <w:r>
              <w:rPr>
                <w:rStyle w:val="VerbatimChar"/>
              </w:rPr>
              <w:t xml:space="preserve">backup_owner_person_id</w:t>
            </w:r>
            <w:r>
              <w:t xml:space="preserve">, non-critical address/location fields)</w:t>
            </w:r>
          </w:p>
        </w:tc>
        <w:tc>
          <w:tcPr/>
          <w:p>
            <w:pPr>
              <w:pStyle w:val="Compact"/>
              <w:jc w:val="left"/>
            </w:pPr>
            <w:r>
              <w:t xml:space="preserve">3–5% of applicable fields</w:t>
            </w:r>
          </w:p>
        </w:tc>
        <w:tc>
          <w:tcPr/>
          <w:p>
            <w:pPr>
              <w:pStyle w:val="Compact"/>
              <w:jc w:val="left"/>
            </w:pPr>
            <w:r>
              <w:t xml:space="preserve">Across</w:t>
            </w:r>
            <w:r>
              <w:t xml:space="preserve"> </w:t>
            </w:r>
            <w:r>
              <w:rPr>
                <w:rStyle w:val="VerbatimChar"/>
              </w:rPr>
              <w:t xml:space="preserve">persons</w:t>
            </w:r>
            <w:r>
              <w:t xml:space="preserve">,</w:t>
            </w:r>
            <w:r>
              <w:t xml:space="preserve"> </w:t>
            </w:r>
            <w:r>
              <w:rPr>
                <w:rStyle w:val="VerbatimChar"/>
              </w:rPr>
              <w:t xml:space="preserve">service_accounts</w:t>
            </w:r>
          </w:p>
        </w:tc>
      </w:tr>
      <w:tr>
        <w:tc>
          <w:tcPr/>
          <w:p>
            <w:pPr>
              <w:pStyle w:val="Compact"/>
              <w:jc w:val="left"/>
            </w:pPr>
            <w:r>
              <w:t xml:space="preserve">Naming inconsistencies across platforms (nicknames, middle initials, transliteration/diacritic differences, casing differences)</w:t>
            </w:r>
          </w:p>
        </w:tc>
        <w:tc>
          <w:tcPr/>
          <w:p>
            <w:pPr>
              <w:pStyle w:val="Compact"/>
              <w:jc w:val="left"/>
            </w:pPr>
            <w:r>
              <w:t xml:space="preserve">6–10% of cross-platform account pairs for the same identity</w:t>
            </w:r>
          </w:p>
        </w:tc>
        <w:tc>
          <w:tcPr/>
          <w:p>
            <w:pPr>
              <w:pStyle w:val="Compact"/>
              <w:jc w:val="left"/>
            </w:pPr>
            <w:r>
              <w:t xml:space="preserve">Between</w:t>
            </w:r>
            <w:r>
              <w:t xml:space="preserve"> </w:t>
            </w:r>
            <w:r>
              <w:rPr>
                <w:rStyle w:val="VerbatimChar"/>
              </w:rPr>
              <w:t xml:space="preserve">ad_accounts</w:t>
            </w:r>
            <w:r>
              <w:t xml:space="preserve">/</w:t>
            </w:r>
            <w:r>
              <w:rPr>
                <w:rStyle w:val="VerbatimChar"/>
              </w:rPr>
              <w:t xml:space="preserve">azure_accounts</w:t>
            </w:r>
            <w:r>
              <w:t xml:space="preserve">/</w:t>
            </w:r>
            <w:r>
              <w:rPr>
                <w:rStyle w:val="VerbatimChar"/>
              </w:rPr>
              <w:t xml:space="preserve">okta_accounts</w:t>
            </w:r>
            <w:r>
              <w:t xml:space="preserve">/</w:t>
            </w:r>
            <w:r>
              <w:rPr>
                <w:rStyle w:val="VerbatimChar"/>
              </w:rPr>
              <w:t xml:space="preserve">aws_accounts</w:t>
            </w:r>
            <w:r>
              <w:t xml:space="preserve">/</w:t>
            </w:r>
            <w:r>
              <w:rPr>
                <w:rStyle w:val="VerbatimChar"/>
              </w:rPr>
              <w:t xml:space="preserve">salesforce_accounts</w:t>
            </w:r>
            <w:r>
              <w:t xml:space="preserve"> </w:t>
            </w:r>
            <w:r>
              <w:t xml:space="preserve">login/display name fields</w:t>
            </w:r>
          </w:p>
        </w:tc>
      </w:tr>
      <w:tr>
        <w:tc>
          <w:tcPr/>
          <w:p>
            <w:pPr>
              <w:pStyle w:val="Compact"/>
              <w:jc w:val="left"/>
            </w:pPr>
            <w:r>
              <w:t xml:space="preserve">Duplicate identity records (distinct from the deliberate Duplicate Identity Drift anomaly — this is lower-grade noise, e.g., simple double data-entry)</w:t>
            </w:r>
          </w:p>
        </w:tc>
        <w:tc>
          <w:tcPr/>
          <w:p>
            <w:pPr>
              <w:pStyle w:val="Compact"/>
              <w:jc w:val="left"/>
            </w:pPr>
            <w:r>
              <w:t xml:space="preserve">1–2% of</w:t>
            </w:r>
            <w:r>
              <w:t xml:space="preserve"> </w:t>
            </w:r>
            <w:r>
              <w:rPr>
                <w:rStyle w:val="VerbatimChar"/>
              </w:rPr>
              <w:t xml:space="preserve">persons</w:t>
            </w:r>
            <w:r>
              <w:t xml:space="preserve"> </w:t>
            </w:r>
            <w:r>
              <w:t xml:space="preserve">(~60–120 records)</w:t>
            </w:r>
          </w:p>
        </w:tc>
        <w:tc>
          <w:tcPr/>
          <w:p>
            <w:pPr>
              <w:pStyle w:val="Compact"/>
              <w:jc w:val="left"/>
            </w:pPr>
            <w:r>
              <w:rPr>
                <w:rStyle w:val="VerbatimChar"/>
              </w:rPr>
              <w:t xml:space="preserve">persons</w:t>
            </w:r>
            <w:r>
              <w:t xml:space="preserve"> </w:t>
            </w:r>
            <w:r>
              <w:t xml:space="preserve">table, concentrated around known "M&amp;A integration window" date ranges if simulated</w:t>
            </w:r>
          </w:p>
        </w:tc>
      </w:tr>
      <w:tr>
        <w:tc>
          <w:tcPr/>
          <w:p>
            <w:pPr>
              <w:pStyle w:val="Compact"/>
              <w:jc w:val="left"/>
            </w:pPr>
            <w:r>
              <w:t xml:space="preserve">Identity correlation failures (low-confidence or absent matches, broader than the deliberate Orphaned Account anomaly)</w:t>
            </w:r>
          </w:p>
        </w:tc>
        <w:tc>
          <w:tcPr/>
          <w:p>
            <w:pPr>
              <w:pStyle w:val="Compact"/>
              <w:jc w:val="left"/>
            </w:pPr>
            <w:r>
              <w:t xml:space="preserve">3–4% of platform accounts</w:t>
            </w:r>
          </w:p>
        </w:tc>
        <w:tc>
          <w:tcPr/>
          <w:p>
            <w:pPr>
              <w:pStyle w:val="Compact"/>
              <w:jc w:val="left"/>
            </w:pPr>
            <w:r>
              <w:rPr>
                <w:rStyle w:val="VerbatimChar"/>
              </w:rPr>
              <w:t xml:space="preserve">identity_correlation_mapping.match_confidence &lt; 0.6</w:t>
            </w:r>
            <w:r>
              <w:t xml:space="preserve">, or rows entirely absent for a small population of legitimate but never-correlated accounts</w:t>
            </w:r>
          </w:p>
        </w:tc>
      </w:tr>
      <w:tr>
        <w:tc>
          <w:tcPr/>
          <w:p>
            <w:pPr>
              <w:pStyle w:val="Compact"/>
              <w:jc w:val="left"/>
            </w:pPr>
            <w:r>
              <w:t xml:space="preserve">Delayed HR updates</w:t>
            </w:r>
          </w:p>
        </w:tc>
        <w:tc>
          <w:tcPr/>
          <w:p>
            <w:pPr>
              <w:pStyle w:val="Compact"/>
              <w:jc w:val="left"/>
            </w:pPr>
            <w:r>
              <w:t xml:space="preserve">12–15% of role-change/termination events</w:t>
            </w:r>
          </w:p>
        </w:tc>
        <w:tc>
          <w:tcPr/>
          <w:p>
            <w:pPr>
              <w:pStyle w:val="Compact"/>
              <w:jc w:val="left"/>
            </w:pPr>
            <w:r>
              <w:rPr>
                <w:rStyle w:val="VerbatimChar"/>
              </w:rPr>
              <w:t xml:space="preserve">hr_notification_sent_at</w:t>
            </w:r>
            <w:r>
              <w:t xml:space="preserve"> </w:t>
            </w:r>
            <w:r>
              <w:t xml:space="preserve">lagging the true event date by 1–10 days in</w:t>
            </w:r>
            <w:r>
              <w:t xml:space="preserve"> </w:t>
            </w:r>
            <w:r>
              <w:rPr>
                <w:rStyle w:val="VerbatimChar"/>
              </w:rPr>
              <w:t xml:space="preserve">offboarding_events</w:t>
            </w:r>
            <w:r>
              <w:t xml:space="preserve"> </w:t>
            </w:r>
            <w:r>
              <w:t xml:space="preserve">and implied role-change timing in</w:t>
            </w:r>
            <w:r>
              <w:t xml:space="preserve"> </w:t>
            </w:r>
            <w:r>
              <w:rPr>
                <w:rStyle w:val="VerbatimChar"/>
              </w:rPr>
              <w:t xml:space="preserve">role_assignments</w:t>
            </w:r>
          </w:p>
        </w:tc>
      </w:tr>
      <w:tr>
        <w:tc>
          <w:tcPr/>
          <w:p>
            <w:pPr>
              <w:pStyle w:val="Compact"/>
              <w:jc w:val="left"/>
            </w:pPr>
            <w:r>
              <w:t xml:space="preserve">Inconsistent timestamp granularity/timezone artifacts</w:t>
            </w:r>
          </w:p>
        </w:tc>
        <w:tc>
          <w:tcPr/>
          <w:p>
            <w:pPr>
              <w:pStyle w:val="Compact"/>
              <w:jc w:val="left"/>
            </w:pPr>
            <w:r>
              <w:t xml:space="preserve">Background noise, ~2% of timestamp fields</w:t>
            </w:r>
          </w:p>
        </w:tc>
        <w:tc>
          <w:tcPr/>
          <w:p>
            <w:pPr>
              <w:pStyle w:val="Compact"/>
              <w:jc w:val="left"/>
            </w:pPr>
            <w:r>
              <w:t xml:space="preserve">Minor generation realism (e.g., a small subset of events logged in UTC vs. local time inconsistently)</w:t>
            </w:r>
          </w:p>
        </w:tc>
      </w:tr>
    </w:tbl>
    <w:p>
      <w:pPr>
        <w:pStyle w:val="BodyText"/>
      </w:pPr>
      <w:r>
        <w:rPr>
          <w:bCs/>
          <w:b/>
        </w:rPr>
        <w:t xml:space="preserve">Important distinction:</w:t>
      </w:r>
      <w:r>
        <w:t xml:space="preserve"> </w:t>
      </w:r>
      <w:r>
        <w:t xml:space="preserve">Step 12 noise should be statistically separable from Step 10/11 anomalies during evaluation — i.e., a well-built detector should learn to tolerate ordinary data messiness (Step 12) without flagging it as risk, while still catching genuine anomalies (Steps 10–11). Blending these two categories indistinguishably would make the dataset impossible to evaluate meaningfully; keeping them generated through separate logic paths preserves a clean ground truth.</w:t>
      </w:r>
    </w:p>
    <w:p>
      <w:r>
        <w:pict>
          <v:rect style="width:0;height:1.5pt" o:hralign="center" o:hrstd="t" o:hr="t"/>
        </w:pict>
      </w:r>
    </w:p>
    <w:bookmarkEnd w:id="138"/>
    <w:bookmarkStart w:id="139" w:name="X466cd0b1a2009ce17fa66c0cd3972af8876350b"/>
    <w:p>
      <w:pPr>
        <w:pStyle w:val="Heading3"/>
      </w:pPr>
      <w:r>
        <w:t xml:space="preserve">STEP 13 — LABEL DESIGN:</w:t>
      </w:r>
      <w:r>
        <w:t xml:space="preserve"> </w:t>
      </w:r>
      <w:r>
        <w:rPr>
          <w:rStyle w:val="VerbatimChar"/>
        </w:rPr>
        <w:t xml:space="preserve">identity_risk_labels.csv</w:t>
      </w:r>
    </w:p>
    <w:p>
      <w:pPr>
        <w:pStyle w:val="FirstParagraph"/>
      </w:pPr>
      <w:r>
        <w:rPr>
          <w:iCs/>
          <w:i/>
        </w:rPr>
        <w:t xml:space="preserve">Note on naming: aligning to</w:t>
      </w:r>
      <w:r>
        <w:rPr>
          <w:iCs/>
          <w:i/>
        </w:rPr>
        <w:t xml:space="preserve"> </w:t>
      </w:r>
      <w:r>
        <w:rPr>
          <w:rStyle w:val="VerbatimChar"/>
          <w:iCs/>
          <w:i/>
        </w:rPr>
        <w:t xml:space="preserve">identity_risk_labels.csv</w:t>
      </w:r>
      <w:r>
        <w:rPr>
          <w:iCs/>
          <w:i/>
        </w:rPr>
        <w:t xml:space="preserve"> </w:t>
      </w:r>
      <w:r>
        <w:rPr>
          <w:iCs/>
          <w:i/>
        </w:rPr>
        <w:t xml:space="preserve">(rather than the more generic</w:t>
      </w:r>
      <w:r>
        <w:rPr>
          <w:iCs/>
          <w:i/>
        </w:rPr>
        <w:t xml:space="preserve"> </w:t>
      </w:r>
      <w:r>
        <w:rPr>
          <w:rStyle w:val="VerbatimChar"/>
          <w:iCs/>
          <w:i/>
        </w:rPr>
        <w:t xml:space="preserve">identity_labels.csv</w:t>
      </w:r>
      <w:r>
        <w:rPr>
          <w:iCs/>
          <w:i/>
        </w:rPr>
        <w:t xml:space="preserve">) since this is the exact filename and column convention an evaluation script would read from, based on the shared evaluation snippet (</w:t>
      </w:r>
      <w:r>
        <w:rPr>
          <w:rStyle w:val="VerbatimChar"/>
          <w:iCs/>
          <w:i/>
        </w:rPr>
        <w:t xml:space="preserve">pd.read_csv('identity_risk_labels.csv')</w:t>
      </w:r>
      <w:r>
        <w:rPr>
          <w:iCs/>
          <w:i/>
        </w:rPr>
        <w:t xml:space="preserve">, columns</w:t>
      </w:r>
      <w:r>
        <w:rPr>
          <w:iCs/>
          <w:i/>
        </w:rPr>
        <w:t xml:space="preserve"> </w:t>
      </w:r>
      <w:r>
        <w:rPr>
          <w:rStyle w:val="VerbatimChar"/>
          <w:iCs/>
          <w:i/>
        </w:rPr>
        <w:t xml:space="preserve">is_risky</w:t>
      </w:r>
      <w:r>
        <w:rPr>
          <w:iCs/>
          <w:i/>
        </w:rPr>
        <w:t xml:space="preserve"> </w:t>
      </w:r>
      <w:r>
        <w:rPr>
          <w:iCs/>
          <w:i/>
        </w:rPr>
        <w:t xml:space="preserve">and</w:t>
      </w:r>
      <w:r>
        <w:rPr>
          <w:iCs/>
          <w:i/>
        </w:rPr>
        <w:t xml:space="preserve"> </w:t>
      </w:r>
      <w:r>
        <w:rPr>
          <w:rStyle w:val="VerbatimChar"/>
          <w:iCs/>
          <w:i/>
        </w:rPr>
        <w:t xml:space="preserve">anomaly_type</w:t>
      </w:r>
      <w:r>
        <w:rPr>
          <w:iCs/>
          <w:i/>
        </w:rPr>
        <w:t xml:space="preserve">, with the exact category string</w:t>
      </w:r>
      <w:r>
        <w:rPr>
          <w:iCs/>
          <w:i/>
        </w:rPr>
        <w:t xml:space="preserve"> </w:t>
      </w:r>
      <w:r>
        <w:rPr>
          <w:rStyle w:val="VerbatimChar"/>
          <w:iCs/>
          <w:i/>
        </w:rPr>
        <w:t xml:space="preserve">'ORPHANED_CROSS_PLATFORM'</w:t>
      </w:r>
      <w:r>
        <w:rPr>
          <w:iCs/>
          <w:i/>
        </w:rPr>
        <w:t xml:space="preserve">). The schema below is designed to satisfy that evaluation pattern directly.</w:t>
      </w:r>
    </w:p>
    <w:p>
      <w:pPr>
        <w:pStyle w:val="BodyText"/>
      </w:pPr>
      <w:r>
        <w:rPr>
          <w:bCs/>
          <w:b/>
        </w:rPr>
        <w:t xml:space="preserve">Primary Key:</w:t>
      </w:r>
      <w:r>
        <w:t xml:space="preserve"> </w:t>
      </w:r>
      <w:r>
        <w:rPr>
          <w:rStyle w:val="VerbatimChar"/>
        </w:rPr>
        <w:t xml:space="preserve">label_id</w:t>
      </w:r>
      <w:r>
        <w:t xml:space="preserve"> </w:t>
      </w:r>
      <w:r>
        <w:rPr>
          <w:bCs/>
          <w:b/>
        </w:rPr>
        <w:t xml:space="preserve">Foreign Key:</w:t>
      </w:r>
      <w:r>
        <w:t xml:space="preserve"> </w:t>
      </w:r>
      <w:r>
        <w:rPr>
          <w:rStyle w:val="VerbatimChar"/>
        </w:rPr>
        <w:t xml:space="preserve">identity_id</w:t>
      </w:r>
      <w:r>
        <w:t xml:space="preserve"> </w:t>
      </w:r>
      <w:r>
        <w:t xml:space="preserve">→</w:t>
      </w:r>
      <w:r>
        <w:t xml:space="preserve"> </w:t>
      </w:r>
      <w:r>
        <w:rPr>
          <w:rStyle w:val="VerbatimChar"/>
        </w:rPr>
        <w:t xml:space="preserve">identities.identity_id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Example</w:t>
            </w:r>
          </w:p>
        </w:tc>
        <w:tc>
          <w:tcPr/>
          <w:p>
            <w:pPr>
              <w:pStyle w:val="Compact"/>
              <w:jc w:val="left"/>
            </w:pPr>
            <w:r>
              <w:t xml:space="preserve">Purpose</w:t>
            </w:r>
          </w:p>
        </w:tc>
      </w:tr>
      <w:tr>
        <w:tc>
          <w:tcPr/>
          <w:p>
            <w:pPr>
              <w:pStyle w:val="Compact"/>
              <w:jc w:val="left"/>
            </w:pPr>
            <w:r>
              <w:t xml:space="preserve">label_id</w:t>
            </w:r>
          </w:p>
        </w:tc>
        <w:tc>
          <w:tcPr/>
          <w:p>
            <w:pPr>
              <w:pStyle w:val="Compact"/>
              <w:jc w:val="left"/>
            </w:pPr>
            <w:r>
              <w:t xml:space="preserve">BIGINT</w:t>
            </w:r>
          </w:p>
        </w:tc>
        <w:tc>
          <w:tcPr/>
          <w:p>
            <w:pPr>
              <w:pStyle w:val="Compact"/>
              <w:jc w:val="left"/>
            </w:pPr>
            <w:r>
              <w:t xml:space="preserve">1</w:t>
            </w:r>
          </w:p>
        </w:tc>
        <w:tc>
          <w:tcPr/>
          <w:p>
            <w:pPr>
              <w:pStyle w:val="Compact"/>
              <w:jc w:val="left"/>
            </w:pPr>
            <w:r>
              <w:t xml:space="preserve">Surrogate key</w:t>
            </w:r>
          </w:p>
        </w:tc>
      </w:tr>
      <w:tr>
        <w:tc>
          <w:tcPr/>
          <w:p>
            <w:pPr>
              <w:pStyle w:val="Compact"/>
              <w:jc w:val="left"/>
            </w:pPr>
            <w:r>
              <w:t xml:space="preserve">identity_id</w:t>
            </w:r>
          </w:p>
        </w:tc>
        <w:tc>
          <w:tcPr/>
          <w:p>
            <w:pPr>
              <w:pStyle w:val="Compact"/>
              <w:jc w:val="left"/>
            </w:pPr>
            <w:r>
              <w:t xml:space="preserve">BIGINT</w:t>
            </w:r>
          </w:p>
        </w:tc>
        <w:tc>
          <w:tcPr/>
          <w:p>
            <w:pPr>
              <w:pStyle w:val="Compact"/>
              <w:jc w:val="left"/>
            </w:pPr>
            <w:r>
              <w:t xml:space="preserve">500091</w:t>
            </w:r>
          </w:p>
        </w:tc>
        <w:tc>
          <w:tcPr/>
          <w:p>
            <w:pPr>
              <w:pStyle w:val="Compact"/>
              <w:jc w:val="left"/>
            </w:pPr>
            <w:r>
              <w:t xml:space="preserve">The identity this ground-truth label describes</w:t>
            </w:r>
          </w:p>
        </w:tc>
      </w:tr>
      <w:tr>
        <w:tc>
          <w:tcPr/>
          <w:p>
            <w:pPr>
              <w:pStyle w:val="Compact"/>
              <w:jc w:val="left"/>
            </w:pPr>
            <w:r>
              <w:t xml:space="preserve">is_risky</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Primary binary target for anomaly/risk classification tasks</w:t>
            </w:r>
          </w:p>
        </w:tc>
      </w:tr>
      <w:tr>
        <w:tc>
          <w:tcPr/>
          <w:p>
            <w:pPr>
              <w:pStyle w:val="Compact"/>
              <w:jc w:val="left"/>
            </w:pPr>
            <w:r>
              <w:t xml:space="preserve">anomaly_type</w:t>
            </w:r>
          </w:p>
        </w:tc>
        <w:tc>
          <w:tcPr/>
          <w:p>
            <w:pPr>
              <w:pStyle w:val="Compact"/>
              <w:jc w:val="left"/>
            </w:pPr>
            <w:r>
              <w:t xml:space="preserve">ENUM (22 values +</w:t>
            </w:r>
            <w:r>
              <w:t xml:space="preserve"> </w:t>
            </w:r>
            <w:r>
              <w:rPr>
                <w:rStyle w:val="VerbatimChar"/>
              </w:rPr>
              <w:t xml:space="preserve">'NONE'</w:t>
            </w:r>
            <w:r>
              <w:t xml:space="preserve">)</w:t>
            </w:r>
          </w:p>
        </w:tc>
        <w:tc>
          <w:tcPr/>
          <w:p>
            <w:pPr>
              <w:pStyle w:val="Compact"/>
              <w:jc w:val="left"/>
            </w:pPr>
            <w:r>
              <w:rPr>
                <w:rStyle w:val="VerbatimChar"/>
              </w:rPr>
              <w:t xml:space="preserve">'ORPHANED_CROSS_PLATFORM'</w:t>
            </w:r>
          </w:p>
        </w:tc>
        <w:tc>
          <w:tcPr/>
          <w:p>
            <w:pPr>
              <w:pStyle w:val="Compact"/>
              <w:jc w:val="left"/>
            </w:pPr>
            <w:r>
              <w:t xml:space="preserve">Primary multi-class target; exact category labels listed below</w:t>
            </w:r>
          </w:p>
        </w:tc>
      </w:tr>
      <w:tr>
        <w:tc>
          <w:tcPr/>
          <w:p>
            <w:pPr>
              <w:pStyle w:val="Compact"/>
              <w:jc w:val="left"/>
            </w:pPr>
            <w:r>
              <w:t xml:space="preserve">contributing_anomaly_types</w:t>
            </w:r>
          </w:p>
        </w:tc>
        <w:tc>
          <w:tcPr/>
          <w:p>
            <w:pPr>
              <w:pStyle w:val="Compact"/>
              <w:jc w:val="left"/>
            </w:pPr>
            <w:r>
              <w:t xml:space="preserve">VARCHAR(255) (nullable)</w:t>
            </w:r>
          </w:p>
        </w:tc>
        <w:tc>
          <w:tcPr/>
          <w:p>
            <w:pPr>
              <w:pStyle w:val="Compact"/>
              <w:jc w:val="left"/>
            </w:pPr>
            <w:r>
              <w:rPr>
                <w:rStyle w:val="VerbatimChar"/>
              </w:rPr>
              <w:t xml:space="preserve">'DORMANT_ADMIN;ORPHANED_CROSS_PLATFORM'</w:t>
            </w:r>
          </w:p>
        </w:tc>
        <w:tc>
          <w:tcPr/>
          <w:p>
            <w:pPr>
              <w:pStyle w:val="Compact"/>
              <w:jc w:val="left"/>
            </w:pPr>
            <w:r>
              <w:t xml:space="preserve">Semicolon-delimited list when an identity has</w:t>
            </w:r>
            <w:r>
              <w:t xml:space="preserve"> </w:t>
            </w:r>
            <w:r>
              <w:rPr>
                <w:bCs/>
                <w:b/>
              </w:rPr>
              <w:t xml:space="preserve">multiple co-occurring</w:t>
            </w:r>
            <w:r>
              <w:t xml:space="preserve"> </w:t>
            </w:r>
            <w:r>
              <w:t xml:space="preserve">injected anomalies — supports multi-label evaluation, not just single-class</w:t>
            </w:r>
          </w:p>
        </w:tc>
      </w:tr>
      <w:tr>
        <w:tc>
          <w:tcPr/>
          <w:p>
            <w:pPr>
              <w:pStyle w:val="Compact"/>
              <w:jc w:val="left"/>
            </w:pPr>
            <w:r>
              <w:t xml:space="preserve">severity</w:t>
            </w:r>
          </w:p>
        </w:tc>
        <w:tc>
          <w:tcPr/>
          <w:p>
            <w:pPr>
              <w:pStyle w:val="Compact"/>
              <w:jc w:val="left"/>
            </w:pPr>
            <w:r>
              <w:t xml:space="preserve">ENUM</w:t>
            </w:r>
          </w:p>
        </w:tc>
        <w:tc>
          <w:tcPr/>
          <w:p>
            <w:pPr>
              <w:pStyle w:val="Compact"/>
              <w:jc w:val="left"/>
            </w:pPr>
            <w:r>
              <w:rPr>
                <w:rStyle w:val="VerbatimChar"/>
              </w:rPr>
              <w:t xml:space="preserve">'High'</w:t>
            </w:r>
          </w:p>
        </w:tc>
        <w:tc>
          <w:tcPr/>
          <w:p>
            <w:pPr>
              <w:pStyle w:val="Compact"/>
              <w:jc w:val="left"/>
            </w:pPr>
            <w:r>
              <w:t xml:space="preserve">Supports severity-weighted evaluation, not just flat precision/recall</w:t>
            </w:r>
          </w:p>
        </w:tc>
      </w:tr>
      <w:tr>
        <w:tc>
          <w:tcPr/>
          <w:p>
            <w:pPr>
              <w:pStyle w:val="Compact"/>
              <w:jc w:val="left"/>
            </w:pPr>
            <w:r>
              <w:t xml:space="preserve">risk_score_ground_truth</w:t>
            </w:r>
          </w:p>
        </w:tc>
        <w:tc>
          <w:tcPr/>
          <w:p>
            <w:pPr>
              <w:pStyle w:val="Compact"/>
              <w:jc w:val="left"/>
            </w:pPr>
            <w:r>
              <w:t xml:space="preserve">DECIMAL(5,2)</w:t>
            </w:r>
          </w:p>
        </w:tc>
        <w:tc>
          <w:tcPr/>
          <w:p>
            <w:pPr>
              <w:pStyle w:val="Compact"/>
              <w:jc w:val="left"/>
            </w:pPr>
            <w:r>
              <w:t xml:space="preserve">81.50</w:t>
            </w:r>
          </w:p>
        </w:tc>
        <w:tc>
          <w:tcPr/>
          <w:p>
            <w:pPr>
              <w:pStyle w:val="Compact"/>
              <w:jc w:val="left"/>
            </w:pPr>
            <w:r>
              <w:t xml:space="preserve">Continuous target for risk-prediction (regression) tasks — computed per Step 14's weighting model</w:t>
            </w:r>
          </w:p>
        </w:tc>
      </w:tr>
      <w:tr>
        <w:tc>
          <w:tcPr/>
          <w:p>
            <w:pPr>
              <w:pStyle w:val="Compact"/>
              <w:jc w:val="left"/>
            </w:pPr>
            <w:r>
              <w:t xml:space="preserve">detection_difficulty</w:t>
            </w:r>
          </w:p>
        </w:tc>
        <w:tc>
          <w:tcPr/>
          <w:p>
            <w:pPr>
              <w:pStyle w:val="Compact"/>
              <w:jc w:val="left"/>
            </w:pPr>
            <w:r>
              <w:t xml:space="preserve">ENUM</w:t>
            </w:r>
          </w:p>
        </w:tc>
        <w:tc>
          <w:tcPr/>
          <w:p>
            <w:pPr>
              <w:pStyle w:val="Compact"/>
              <w:jc w:val="left"/>
            </w:pPr>
            <w:r>
              <w:rPr>
                <w:rStyle w:val="VerbatimChar"/>
              </w:rPr>
              <w:t xml:space="preserve">'Medium'</w:t>
            </w:r>
          </w:p>
        </w:tc>
        <w:tc>
          <w:tcPr/>
          <w:p>
            <w:pPr>
              <w:pStyle w:val="Compact"/>
              <w:jc w:val="left"/>
            </w:pPr>
            <w:r>
              <w:rPr>
                <w:rStyle w:val="VerbatimChar"/>
              </w:rPr>
              <w:t xml:space="preserve">'Easy'</w:t>
            </w:r>
            <w:r>
              <w:t xml:space="preserve"> </w:t>
            </w:r>
            <w:r>
              <w:t xml:space="preserve">(single, obvious signal e.g. null expiration),</w:t>
            </w:r>
            <w:r>
              <w:t xml:space="preserve"> </w:t>
            </w:r>
            <w:r>
              <w:rPr>
                <w:rStyle w:val="VerbatimChar"/>
              </w:rPr>
              <w:t xml:space="preserve">'Medium'</w:t>
            </w:r>
            <w:r>
              <w:t xml:space="preserve"> </w:t>
            </w:r>
            <w:r>
              <w:t xml:space="preserve">(requires joining 2+ tables),</w:t>
            </w:r>
            <w:r>
              <w:t xml:space="preserve"> </w:t>
            </w:r>
            <w:r>
              <w:rPr>
                <w:rStyle w:val="VerbatimChar"/>
              </w:rPr>
              <w:t xml:space="preserve">'Hard'</w:t>
            </w:r>
            <w:r>
              <w:t xml:space="preserve"> </w:t>
            </w:r>
            <w:r>
              <w:t xml:space="preserve">(requires baseline/temporal comparison, e.g. Impossible Travel, Privilege Creep) — lets a hackathon judge weight scoring by difficulty tier</w:t>
            </w:r>
          </w:p>
        </w:tc>
      </w:tr>
      <w:tr>
        <w:tc>
          <w:tcPr/>
          <w:p>
            <w:pPr>
              <w:pStyle w:val="Compact"/>
              <w:jc w:val="left"/>
            </w:pPr>
            <w:r>
              <w:t xml:space="preserve">primary_platform_id</w:t>
            </w:r>
          </w:p>
        </w:tc>
        <w:tc>
          <w:tcPr/>
          <w:p>
            <w:pPr>
              <w:pStyle w:val="Compact"/>
              <w:jc w:val="left"/>
            </w:pPr>
            <w:r>
              <w:t xml:space="preserve">INT (nullable)</w:t>
            </w:r>
          </w:p>
        </w:tc>
        <w:tc>
          <w:tcPr/>
          <w:p>
            <w:pPr>
              <w:pStyle w:val="Compact"/>
              <w:jc w:val="left"/>
            </w:pPr>
            <w:r>
              <w:t xml:space="preserve">3</w:t>
            </w:r>
          </w:p>
        </w:tc>
        <w:tc>
          <w:tcPr/>
          <w:p>
            <w:pPr>
              <w:pStyle w:val="Compact"/>
              <w:jc w:val="left"/>
            </w:pPr>
            <w:r>
              <w:t xml:space="preserve">Which platform the anomaly is most evident on, where applicable (null for identity-level anomalies like Privilege Creep)</w:t>
            </w:r>
          </w:p>
        </w:tc>
      </w:tr>
      <w:tr>
        <w:tc>
          <w:tcPr/>
          <w:p>
            <w:pPr>
              <w:pStyle w:val="Compact"/>
              <w:jc w:val="left"/>
            </w:pPr>
            <w:r>
              <w:t xml:space="preserve">injected_at</w:t>
            </w:r>
          </w:p>
        </w:tc>
        <w:tc>
          <w:tcPr/>
          <w:p>
            <w:pPr>
              <w:pStyle w:val="Compact"/>
              <w:jc w:val="left"/>
            </w:pPr>
            <w:r>
              <w:t xml:space="preserve">DATE</w:t>
            </w:r>
          </w:p>
        </w:tc>
        <w:tc>
          <w:tcPr/>
          <w:p>
            <w:pPr>
              <w:pStyle w:val="Compact"/>
              <w:jc w:val="left"/>
            </w:pPr>
            <w:r>
              <w:t xml:space="preserve">2026-03-12</w:t>
            </w:r>
          </w:p>
        </w:tc>
        <w:tc>
          <w:tcPr/>
          <w:p>
            <w:pPr>
              <w:pStyle w:val="Compact"/>
              <w:jc w:val="left"/>
            </w:pPr>
            <w:r>
              <w:t xml:space="preserve">When, during the 1-year simulation, the anomaly condition began — supports temporal/early-detection evaluation</w:t>
            </w:r>
          </w:p>
        </w:tc>
      </w:tr>
      <w:tr>
        <w:tc>
          <w:tcPr/>
          <w:p>
            <w:pPr>
              <w:pStyle w:val="Compact"/>
              <w:jc w:val="left"/>
            </w:pPr>
            <w:r>
              <w:t xml:space="preserve">label_source</w:t>
            </w:r>
          </w:p>
        </w:tc>
        <w:tc>
          <w:tcPr/>
          <w:p>
            <w:pPr>
              <w:pStyle w:val="Compact"/>
              <w:jc w:val="left"/>
            </w:pPr>
            <w:r>
              <w:t xml:space="preserve">ENUM</w:t>
            </w:r>
          </w:p>
        </w:tc>
        <w:tc>
          <w:tcPr/>
          <w:p>
            <w:pPr>
              <w:pStyle w:val="Compact"/>
              <w:jc w:val="left"/>
            </w:pPr>
            <w:r>
              <w:rPr>
                <w:rStyle w:val="VerbatimChar"/>
              </w:rPr>
              <w:t xml:space="preserve">'Injected'</w:t>
            </w:r>
            <w:r>
              <w:t xml:space="preserve"> </w:t>
            </w:r>
            <w:r>
              <w:t xml:space="preserve">/</w:t>
            </w:r>
            <w:r>
              <w:t xml:space="preserve"> </w:t>
            </w:r>
            <w:r>
              <w:rPr>
                <w:rStyle w:val="VerbatimChar"/>
              </w:rPr>
              <w:t xml:space="preserve">'Background Noise'</w:t>
            </w:r>
          </w:p>
        </w:tc>
        <w:tc>
          <w:tcPr/>
          <w:p>
            <w:pPr>
              <w:pStyle w:val="Compact"/>
              <w:jc w:val="left"/>
            </w:pPr>
            <w:r>
              <w:t xml:space="preserve">Distinguishes deliberately injected anomalies (Steps 10–11) from naturally-emerging edge cases the generator produced incidentally — useful for debugging the generator itself</w:t>
            </w:r>
          </w:p>
        </w:tc>
      </w:tr>
    </w:tbl>
    <w:p>
      <w:pPr>
        <w:pStyle w:val="BodyText"/>
      </w:pPr>
      <w:r>
        <w:rPr>
          <w:bCs/>
          <w:b/>
        </w:rPr>
        <w:t xml:space="preserve">Exact</w:t>
      </w:r>
      <w:r>
        <w:rPr>
          <w:bCs/>
          <w:b/>
        </w:rPr>
        <w:t xml:space="preserve"> </w:t>
      </w:r>
      <w:r>
        <w:rPr>
          <w:rStyle w:val="VerbatimChar"/>
          <w:bCs/>
          <w:b/>
        </w:rPr>
        <w:t xml:space="preserve">anomaly_type</w:t>
      </w:r>
      <w:r>
        <w:rPr>
          <w:bCs/>
          <w:b/>
        </w:rPr>
        <w:t xml:space="preserve"> </w:t>
      </w:r>
      <w:r>
        <w:rPr>
          <w:bCs/>
          <w:b/>
        </w:rPr>
        <w:t xml:space="preserve">category values (for consistency with downstream evaluation tooling):</w:t>
      </w:r>
    </w:p>
    <w:p>
      <w:pPr>
        <w:pStyle w:val="SourceCode"/>
      </w:pPr>
      <w:r>
        <w:rPr>
          <w:rStyle w:val="VerbatimChar"/>
        </w:rPr>
        <w:t xml:space="preserve">OFFBOARDING_GAP, DORMANT_ADMIN, PRIVILEGE_CREEP, SERVICE_ACCOUNT_ABUSE,</w:t>
      </w:r>
      <w:r>
        <w:br/>
      </w:r>
      <w:r>
        <w:rPr>
          <w:rStyle w:val="VerbatimChar"/>
        </w:rPr>
        <w:t xml:space="preserve">TOKEN_ABUSE, CROSS_PLATFORM_ADMIN, ORPHANED_CROSS_PLATFORM,</w:t>
      </w:r>
      <w:r>
        <w:br/>
      </w:r>
      <w:r>
        <w:rPr>
          <w:rStyle w:val="VerbatimChar"/>
        </w:rPr>
        <w:t xml:space="preserve">EXCESSIVE_PRIVILEGE_ACCUMULATION, MFA_DISABLED_ADMIN, SHARED_ADMIN_ACCOUNT,</w:t>
      </w:r>
      <w:r>
        <w:br/>
      </w:r>
      <w:r>
        <w:rPr>
          <w:rStyle w:val="VerbatimChar"/>
        </w:rPr>
        <w:t xml:space="preserve">ZOMBIE_SERVICE_ACCOUNT, EXCESSIVE_FAILED_LOGINS, CONTRACTOR_ACCESS_AFTER_EXPIRY,</w:t>
      </w:r>
      <w:r>
        <w:br/>
      </w:r>
      <w:r>
        <w:rPr>
          <w:rStyle w:val="VerbatimChar"/>
        </w:rPr>
        <w:t xml:space="preserve">ESCALATION_WITHOUT_APPROVAL, BREAKGLASS_WITHOUT_INCIDENT, TOKEN_SCOPE_CREEP,</w:t>
      </w:r>
      <w:r>
        <w:br/>
      </w:r>
      <w:r>
        <w:rPr>
          <w:rStyle w:val="VerbatimChar"/>
        </w:rPr>
        <w:t xml:space="preserve">UNROTATED_LONG_LIVED_CREDENTIAL, REVIEW_RUBBER_STAMPING, ORPHANED_GROUP_OWNERSHIP,</w:t>
      </w:r>
      <w:r>
        <w:br/>
      </w:r>
      <w:r>
        <w:rPr>
          <w:rStyle w:val="VerbatimChar"/>
        </w:rPr>
        <w:t xml:space="preserve">IMPOSSIBLE_TRAVEL, PERSISTENT_SOD_VIOLATION, DUPLICATE_IDENTITY_DRIFT, NONE</w:t>
      </w:r>
    </w:p>
    <w:p>
      <w:pPr>
        <w:pStyle w:val="FirstParagraph"/>
      </w:pPr>
      <w:r>
        <w:rPr>
          <w:bCs/>
          <w:b/>
        </w:rPr>
        <w:t xml:space="preserve">Task support:</w:t>
      </w:r>
    </w:p>
    <w:p>
      <w:pPr>
        <w:numPr>
          <w:ilvl w:val="0"/>
          <w:numId w:val="1046"/>
        </w:numPr>
        <w:pStyle w:val="Compact"/>
      </w:pPr>
      <w:r>
        <w:rPr>
          <w:bCs/>
          <w:b/>
        </w:rPr>
        <w:t xml:space="preserve">Anomaly Detection (classification):</w:t>
      </w:r>
      <w:r>
        <w:t xml:space="preserve"> </w:t>
      </w:r>
      <w:r>
        <w:rPr>
          <w:rStyle w:val="VerbatimChar"/>
        </w:rPr>
        <w:t xml:space="preserve">is_risky</w:t>
      </w:r>
      <w:r>
        <w:t xml:space="preserve"> </w:t>
      </w:r>
      <w:r>
        <w:t xml:space="preserve">(binary) and/or</w:t>
      </w:r>
      <w:r>
        <w:t xml:space="preserve"> </w:t>
      </w:r>
      <w:r>
        <w:rPr>
          <w:rStyle w:val="VerbatimChar"/>
        </w:rPr>
        <w:t xml:space="preserve">anomaly_type</w:t>
      </w:r>
      <w:r>
        <w:t xml:space="preserve"> </w:t>
      </w:r>
      <w:r>
        <w:t xml:space="preserve">(multi-class) as targets.</w:t>
      </w:r>
    </w:p>
    <w:p>
      <w:pPr>
        <w:numPr>
          <w:ilvl w:val="0"/>
          <w:numId w:val="1046"/>
        </w:numPr>
        <w:pStyle w:val="Compact"/>
      </w:pPr>
      <w:r>
        <w:rPr>
          <w:bCs/>
          <w:b/>
        </w:rPr>
        <w:t xml:space="preserve">Risk Prediction (regression):</w:t>
      </w:r>
      <w:r>
        <w:t xml:space="preserve"> </w:t>
      </w:r>
      <w:r>
        <w:rPr>
          <w:rStyle w:val="VerbatimChar"/>
        </w:rPr>
        <w:t xml:space="preserve">risk_score_ground_truth</w:t>
      </w:r>
      <w:r>
        <w:t xml:space="preserve"> </w:t>
      </w:r>
      <w:r>
        <w:t xml:space="preserve">as a continuous target, with</w:t>
      </w:r>
      <w:r>
        <w:t xml:space="preserve"> </w:t>
      </w:r>
      <w:r>
        <w:rPr>
          <w:rStyle w:val="VerbatimChar"/>
        </w:rPr>
        <w:t xml:space="preserve">identity_risk_scores</w:t>
      </w:r>
      <w:r>
        <w:t xml:space="preserve"> </w:t>
      </w:r>
      <w:r>
        <w:t xml:space="preserve">providing the monthly time-series version for trend-prediction tasks.</w:t>
      </w:r>
    </w:p>
    <w:p>
      <w:pPr>
        <w:numPr>
          <w:ilvl w:val="0"/>
          <w:numId w:val="1046"/>
        </w:numPr>
        <w:pStyle w:val="Compact"/>
      </w:pPr>
      <w:r>
        <w:rPr>
          <w:bCs/>
          <w:b/>
        </w:rPr>
        <w:t xml:space="preserve">Privilege Abuse Detection (focused subset):</w:t>
      </w:r>
      <w:r>
        <w:t xml:space="preserve"> </w:t>
      </w:r>
      <w:r>
        <w:t xml:space="preserve">filter</w:t>
      </w:r>
      <w:r>
        <w:t xml:space="preserve"> </w:t>
      </w:r>
      <w:r>
        <w:rPr>
          <w:rStyle w:val="VerbatimChar"/>
        </w:rPr>
        <w:t xml:space="preserve">anomaly_type</w:t>
      </w:r>
      <w:r>
        <w:t xml:space="preserve"> </w:t>
      </w:r>
      <w:r>
        <w:t xml:space="preserve">to the privilege-specific subset (</w:t>
      </w:r>
      <w:r>
        <w:rPr>
          <w:rStyle w:val="VerbatimChar"/>
        </w:rPr>
        <w:t xml:space="preserve">PRIVILEGE_CREEP</w:t>
      </w:r>
      <w:r>
        <w:t xml:space="preserve">,</w:t>
      </w:r>
      <w:r>
        <w:t xml:space="preserve"> </w:t>
      </w:r>
      <w:r>
        <w:rPr>
          <w:rStyle w:val="VerbatimChar"/>
        </w:rPr>
        <w:t xml:space="preserve">EXCESSIVE_PRIVILEGE_ACCUMULATION</w:t>
      </w:r>
      <w:r>
        <w:t xml:space="preserve">,</w:t>
      </w:r>
      <w:r>
        <w:t xml:space="preserve"> </w:t>
      </w:r>
      <w:r>
        <w:rPr>
          <w:rStyle w:val="VerbatimChar"/>
        </w:rPr>
        <w:t xml:space="preserve">CROSS_PLATFORM_ADMIN</w:t>
      </w:r>
      <w:r>
        <w:t xml:space="preserve">,</w:t>
      </w:r>
      <w:r>
        <w:t xml:space="preserve"> </w:t>
      </w:r>
      <w:r>
        <w:rPr>
          <w:rStyle w:val="VerbatimChar"/>
        </w:rPr>
        <w:t xml:space="preserve">SHARED_ADMIN_ACCOUNT</w:t>
      </w:r>
      <w:r>
        <w:t xml:space="preserve">,</w:t>
      </w:r>
      <w:r>
        <w:t xml:space="preserve"> </w:t>
      </w:r>
      <w:r>
        <w:rPr>
          <w:rStyle w:val="VerbatimChar"/>
        </w:rPr>
        <w:t xml:space="preserve">ESCALATION_WITHOUT_APPROVAL</w:t>
      </w:r>
      <w:r>
        <w:t xml:space="preserve">) as a dedicated evaluation slice.</w:t>
      </w:r>
    </w:p>
    <w:p>
      <w:pPr>
        <w:pStyle w:val="FirstParagraph"/>
      </w:pPr>
      <w:r>
        <w:rPr>
          <w:bCs/>
          <w:b/>
        </w:rPr>
        <w:t xml:space="preserve">On the evaluation targets implied by the shared script</w:t>
      </w:r>
      <w:r>
        <w:t xml:space="preserve"> </w:t>
      </w:r>
      <w:r>
        <w:t xml:space="preserve">(Precision &gt; 75%, Recall &gt; 70%, Orphaned detection &gt; 90%): hitting a 90%+ recall specifically on</w:t>
      </w:r>
      <w:r>
        <w:t xml:space="preserve"> </w:t>
      </w:r>
      <w:r>
        <w:rPr>
          <w:rStyle w:val="VerbatimChar"/>
        </w:rPr>
        <w:t xml:space="preserve">ORPHANED_CROSS_PLATFORM</w:t>
      </w:r>
      <w:r>
        <w:t xml:space="preserve"> </w:t>
      </w:r>
      <w:r>
        <w:t xml:space="preserve">requires that anomaly to be injected via</w:t>
      </w:r>
      <w:r>
        <w:t xml:space="preserve"> </w:t>
      </w:r>
      <w:r>
        <w:rPr>
          <w:bCs/>
          <w:b/>
        </w:rPr>
        <w:t xml:space="preserve">unambiguous, structurally clean signals</w:t>
      </w:r>
      <w:r>
        <w:t xml:space="preserve"> </w:t>
      </w:r>
      <w:r>
        <w:t xml:space="preserve">(a genuinely null</w:t>
      </w:r>
      <w:r>
        <w:t xml:space="preserve"> </w:t>
      </w:r>
      <w:r>
        <w:rPr>
          <w:rStyle w:val="VerbatimChar"/>
        </w:rPr>
        <w:t xml:space="preserve">person_id</w:t>
      </w:r>
      <w:r>
        <w:t xml:space="preserve"> </w:t>
      </w:r>
      <w:r>
        <w:t xml:space="preserve">or a genuinely stale</w:t>
      </w:r>
      <w:r>
        <w:t xml:space="preserve"> </w:t>
      </w:r>
      <w:r>
        <w:rPr>
          <w:rStyle w:val="VerbatimChar"/>
        </w:rPr>
        <w:t xml:space="preserve">identity_status</w:t>
      </w:r>
      <w:r>
        <w:t xml:space="preserve">) rather than subtle statistical noise — Step 10's injection method for this anomaly is deliberately binary/structural for exactly this reason, while harder anomalies (Impossible Travel, Privilege Creep) are intentionally noisier and should be expected to pull down blended precision/recall if averaged across</w:t>
      </w:r>
      <w:r>
        <w:t xml:space="preserve"> </w:t>
      </w:r>
      <w:r>
        <w:rPr>
          <w:iCs/>
          <w:i/>
        </w:rPr>
        <w:t xml:space="preserve">all</w:t>
      </w:r>
      <w:r>
        <w:t xml:space="preserve"> </w:t>
      </w:r>
      <w:r>
        <w:t xml:space="preserve">categories rather than evaluated per-category.</w:t>
      </w:r>
    </w:p>
    <w:p>
      <w:r>
        <w:pict>
          <v:rect style="width:0;height:1.5pt" o:hralign="center" o:hrstd="t" o:hr="t"/>
        </w:pict>
      </w:r>
    </w:p>
    <w:bookmarkEnd w:id="139"/>
    <w:bookmarkStart w:id="144" w:name="step-14--risk-score-design"/>
    <w:p>
      <w:pPr>
        <w:pStyle w:val="Heading3"/>
      </w:pPr>
      <w:r>
        <w:t xml:space="preserve">STEP 14 — RISK SCORE DESIGN</w:t>
      </w:r>
    </w:p>
    <w:p>
      <w:pPr>
        <w:pStyle w:val="FirstParagraph"/>
      </w:pPr>
      <w:r>
        <w:rPr>
          <w:bCs/>
          <w:b/>
        </w:rPr>
        <w:t xml:space="preserve">Identity Risk Score: 0–100, recalculated monthly per identity (feeding</w:t>
      </w:r>
      <w:r>
        <w:rPr>
          <w:bCs/>
          <w:b/>
        </w:rPr>
        <w:t xml:space="preserve"> </w:t>
      </w:r>
      <w:r>
        <w:rPr>
          <w:rStyle w:val="VerbatimChar"/>
          <w:bCs/>
          <w:b/>
        </w:rPr>
        <w:t xml:space="preserve">identity_risk_scores</w:t>
      </w:r>
      <w:r>
        <w:rPr>
          <w:bCs/>
          <w:b/>
        </w:rPr>
        <w:t xml:space="preserve">).</w:t>
      </w:r>
    </w:p>
    <w:bookmarkStart w:id="140" w:name="Xe4ccf0b28a4bb65e4f14c1abbbbe76b9605e767"/>
    <w:p>
      <w:pPr>
        <w:pStyle w:val="Heading4"/>
      </w:pPr>
      <w:r>
        <w:t xml:space="preserve">Base score (privilege-tier exposure, before any anomaly)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Privilege Tier</w:t>
            </w:r>
          </w:p>
        </w:tc>
        <w:tc>
          <w:tcPr/>
          <w:p>
            <w:pPr>
              <w:pStyle w:val="Compact"/>
              <w:jc w:val="left"/>
            </w:pPr>
            <w:r>
              <w:t xml:space="preserve">Base Score</w:t>
            </w:r>
          </w:p>
        </w:tc>
      </w:tr>
      <w:tr>
        <w:tc>
          <w:tcPr/>
          <w:p>
            <w:pPr>
              <w:pStyle w:val="Compact"/>
              <w:jc w:val="left"/>
            </w:pPr>
            <w:r>
              <w:t xml:space="preserve">Standard</w:t>
            </w:r>
          </w:p>
        </w:tc>
        <w:tc>
          <w:tcPr/>
          <w:p>
            <w:pPr>
              <w:pStyle w:val="Compact"/>
              <w:jc w:val="left"/>
            </w:pPr>
            <w:r>
              <w:t xml:space="preserve">5</w:t>
            </w:r>
          </w:p>
        </w:tc>
      </w:tr>
      <w:tr>
        <w:tc>
          <w:tcPr/>
          <w:p>
            <w:pPr>
              <w:pStyle w:val="Compact"/>
              <w:jc w:val="left"/>
            </w:pPr>
            <w:r>
              <w:t xml:space="preserve">Power User</w:t>
            </w:r>
          </w:p>
        </w:tc>
        <w:tc>
          <w:tcPr/>
          <w:p>
            <w:pPr>
              <w:pStyle w:val="Compact"/>
              <w:jc w:val="left"/>
            </w:pPr>
            <w:r>
              <w:t xml:space="preserve">15</w:t>
            </w:r>
          </w:p>
        </w:tc>
      </w:tr>
      <w:tr>
        <w:tc>
          <w:tcPr/>
          <w:p>
            <w:pPr>
              <w:pStyle w:val="Compact"/>
              <w:jc w:val="left"/>
            </w:pPr>
            <w:r>
              <w:t xml:space="preserve">Admin</w:t>
            </w:r>
          </w:p>
        </w:tc>
        <w:tc>
          <w:tcPr/>
          <w:p>
            <w:pPr>
              <w:pStyle w:val="Compact"/>
              <w:jc w:val="left"/>
            </w:pPr>
            <w:r>
              <w:t xml:space="preserve">35</w:t>
            </w:r>
          </w:p>
        </w:tc>
      </w:tr>
      <w:tr>
        <w:tc>
          <w:tcPr/>
          <w:p>
            <w:pPr>
              <w:pStyle w:val="Compact"/>
              <w:jc w:val="left"/>
            </w:pPr>
            <w:r>
              <w:t xml:space="preserve">Super Admin</w:t>
            </w:r>
          </w:p>
        </w:tc>
        <w:tc>
          <w:tcPr/>
          <w:p>
            <w:pPr>
              <w:pStyle w:val="Compact"/>
              <w:jc w:val="left"/>
            </w:pPr>
            <w:r>
              <w:t xml:space="preserve">55</w:t>
            </w:r>
          </w:p>
        </w:tc>
      </w:tr>
    </w:tbl>
    <w:bookmarkEnd w:id="140"/>
    <w:bookmarkStart w:id="141" w:name="Xeba1f2fc530cc19a5e8ea0874210e1fcdef1cec"/>
    <w:p>
      <w:pPr>
        <w:pStyle w:val="Heading4"/>
      </w:pPr>
      <w:r>
        <w:t xml:space="preserve">Anomaly weight additions (applied per co-occurring anomaly, additive, capped at 100 total)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Anomaly</w:t>
            </w:r>
          </w:p>
        </w:tc>
        <w:tc>
          <w:tcPr/>
          <w:p>
            <w:pPr>
              <w:pStyle w:val="Compact"/>
              <w:jc w:val="left"/>
            </w:pPr>
            <w:r>
              <w:t xml:space="preserve">Weight</w:t>
            </w:r>
          </w:p>
        </w:tc>
      </w:tr>
      <w:tr>
        <w:tc>
          <w:tcPr/>
          <w:p>
            <w:pPr>
              <w:pStyle w:val="Compact"/>
              <w:jc w:val="left"/>
            </w:pPr>
            <w:r>
              <w:t xml:space="preserve">Offboarding Gap</w:t>
            </w:r>
          </w:p>
        </w:tc>
        <w:tc>
          <w:tcPr/>
          <w:p>
            <w:pPr>
              <w:pStyle w:val="Compact"/>
              <w:jc w:val="left"/>
            </w:pPr>
            <w:r>
              <w:t xml:space="preserve">+40</w:t>
            </w:r>
          </w:p>
        </w:tc>
      </w:tr>
      <w:tr>
        <w:tc>
          <w:tcPr/>
          <w:p>
            <w:pPr>
              <w:pStyle w:val="Compact"/>
              <w:jc w:val="left"/>
            </w:pPr>
            <w:r>
              <w:t xml:space="preserve">Service Account Abuse</w:t>
            </w:r>
          </w:p>
        </w:tc>
        <w:tc>
          <w:tcPr/>
          <w:p>
            <w:pPr>
              <w:pStyle w:val="Compact"/>
              <w:jc w:val="left"/>
            </w:pPr>
            <w:r>
              <w:t xml:space="preserve">+35</w:t>
            </w:r>
          </w:p>
        </w:tc>
      </w:tr>
      <w:tr>
        <w:tc>
          <w:tcPr/>
          <w:p>
            <w:pPr>
              <w:pStyle w:val="Compact"/>
              <w:jc w:val="left"/>
            </w:pPr>
            <w:r>
              <w:t xml:space="preserve">Impossible Travel</w:t>
            </w:r>
          </w:p>
        </w:tc>
        <w:tc>
          <w:tcPr/>
          <w:p>
            <w:pPr>
              <w:pStyle w:val="Compact"/>
              <w:jc w:val="left"/>
            </w:pPr>
            <w:r>
              <w:t xml:space="preserve">+35</w:t>
            </w:r>
          </w:p>
        </w:tc>
      </w:tr>
      <w:tr>
        <w:tc>
          <w:tcPr/>
          <w:p>
            <w:pPr>
              <w:pStyle w:val="Compact"/>
              <w:jc w:val="left"/>
            </w:pPr>
            <w:r>
              <w:t xml:space="preserve">MFA Disabled Admin</w:t>
            </w:r>
          </w:p>
        </w:tc>
        <w:tc>
          <w:tcPr/>
          <w:p>
            <w:pPr>
              <w:pStyle w:val="Compact"/>
              <w:jc w:val="left"/>
            </w:pPr>
            <w:r>
              <w:t xml:space="preserve">+30</w:t>
            </w:r>
          </w:p>
        </w:tc>
      </w:tr>
      <w:tr>
        <w:tc>
          <w:tcPr/>
          <w:p>
            <w:pPr>
              <w:pStyle w:val="Compact"/>
              <w:jc w:val="left"/>
            </w:pPr>
            <w:r>
              <w:t xml:space="preserve">Token Abuse</w:t>
            </w:r>
          </w:p>
        </w:tc>
        <w:tc>
          <w:tcPr/>
          <w:p>
            <w:pPr>
              <w:pStyle w:val="Compact"/>
              <w:jc w:val="left"/>
            </w:pPr>
            <w:r>
              <w:t xml:space="preserve">+30</w:t>
            </w:r>
          </w:p>
        </w:tc>
      </w:tr>
      <w:tr>
        <w:tc>
          <w:tcPr/>
          <w:p>
            <w:pPr>
              <w:pStyle w:val="Compact"/>
              <w:jc w:val="left"/>
            </w:pPr>
            <w:r>
              <w:t xml:space="preserve">Cross-Platform Admin</w:t>
            </w:r>
          </w:p>
        </w:tc>
        <w:tc>
          <w:tcPr/>
          <w:p>
            <w:pPr>
              <w:pStyle w:val="Compact"/>
              <w:jc w:val="left"/>
            </w:pPr>
            <w:r>
              <w:t xml:space="preserve">+25</w:t>
            </w:r>
          </w:p>
        </w:tc>
      </w:tr>
      <w:tr>
        <w:tc>
          <w:tcPr/>
          <w:p>
            <w:pPr>
              <w:pStyle w:val="Compact"/>
              <w:jc w:val="left"/>
            </w:pPr>
            <w:r>
              <w:t xml:space="preserve">Orphaned Account (Cross-Platform)</w:t>
            </w:r>
          </w:p>
        </w:tc>
        <w:tc>
          <w:tcPr/>
          <w:p>
            <w:pPr>
              <w:pStyle w:val="Compact"/>
              <w:jc w:val="left"/>
            </w:pPr>
            <w:r>
              <w:t xml:space="preserve">+25</w:t>
            </w:r>
          </w:p>
        </w:tc>
      </w:tr>
      <w:tr>
        <w:tc>
          <w:tcPr/>
          <w:p>
            <w:pPr>
              <w:pStyle w:val="Compact"/>
              <w:jc w:val="left"/>
            </w:pPr>
            <w:r>
              <w:t xml:space="preserve">Shared Admin Account</w:t>
            </w:r>
          </w:p>
        </w:tc>
        <w:tc>
          <w:tcPr/>
          <w:p>
            <w:pPr>
              <w:pStyle w:val="Compact"/>
              <w:jc w:val="left"/>
            </w:pPr>
            <w:r>
              <w:t xml:space="preserve">+25</w:t>
            </w:r>
          </w:p>
        </w:tc>
      </w:tr>
      <w:tr>
        <w:tc>
          <w:tcPr/>
          <w:p>
            <w:pPr>
              <w:pStyle w:val="Compact"/>
              <w:jc w:val="left"/>
            </w:pPr>
            <w:r>
              <w:t xml:space="preserve">Excessive Privilege Accumulation</w:t>
            </w:r>
          </w:p>
        </w:tc>
        <w:tc>
          <w:tcPr/>
          <w:p>
            <w:pPr>
              <w:pStyle w:val="Compact"/>
              <w:jc w:val="left"/>
            </w:pPr>
            <w:r>
              <w:t xml:space="preserve">+22</w:t>
            </w:r>
          </w:p>
        </w:tc>
      </w:tr>
      <w:tr>
        <w:tc>
          <w:tcPr/>
          <w:p>
            <w:pPr>
              <w:pStyle w:val="Compact"/>
              <w:jc w:val="left"/>
            </w:pPr>
            <w:r>
              <w:t xml:space="preserve">Persistent SoD Violation</w:t>
            </w:r>
          </w:p>
        </w:tc>
        <w:tc>
          <w:tcPr/>
          <w:p>
            <w:pPr>
              <w:pStyle w:val="Compact"/>
              <w:jc w:val="left"/>
            </w:pPr>
            <w:r>
              <w:t xml:space="preserve">+20</w:t>
            </w:r>
          </w:p>
        </w:tc>
      </w:tr>
      <w:tr>
        <w:tc>
          <w:tcPr/>
          <w:p>
            <w:pPr>
              <w:pStyle w:val="Compact"/>
              <w:jc w:val="left"/>
            </w:pPr>
            <w:r>
              <w:t xml:space="preserve">Dormant Admin</w:t>
            </w:r>
          </w:p>
        </w:tc>
        <w:tc>
          <w:tcPr/>
          <w:p>
            <w:pPr>
              <w:pStyle w:val="Compact"/>
              <w:jc w:val="left"/>
            </w:pPr>
            <w:r>
              <w:t xml:space="preserve">+20</w:t>
            </w:r>
          </w:p>
        </w:tc>
      </w:tr>
      <w:tr>
        <w:tc>
          <w:tcPr/>
          <w:p>
            <w:pPr>
              <w:pStyle w:val="Compact"/>
              <w:jc w:val="left"/>
            </w:pPr>
            <w:r>
              <w:t xml:space="preserve">Excessive Failed Logins</w:t>
            </w:r>
          </w:p>
        </w:tc>
        <w:tc>
          <w:tcPr/>
          <w:p>
            <w:pPr>
              <w:pStyle w:val="Compact"/>
              <w:jc w:val="left"/>
            </w:pPr>
            <w:r>
              <w:t xml:space="preserve">+18</w:t>
            </w:r>
          </w:p>
        </w:tc>
      </w:tr>
      <w:tr>
        <w:tc>
          <w:tcPr/>
          <w:p>
            <w:pPr>
              <w:pStyle w:val="Compact"/>
              <w:jc w:val="left"/>
            </w:pPr>
            <w:r>
              <w:t xml:space="preserve">Contractor Access After Expiry</w:t>
            </w:r>
          </w:p>
        </w:tc>
        <w:tc>
          <w:tcPr/>
          <w:p>
            <w:pPr>
              <w:pStyle w:val="Compact"/>
              <w:jc w:val="left"/>
            </w:pPr>
            <w:r>
              <w:t xml:space="preserve">+18</w:t>
            </w:r>
          </w:p>
        </w:tc>
      </w:tr>
      <w:tr>
        <w:tc>
          <w:tcPr/>
          <w:p>
            <w:pPr>
              <w:pStyle w:val="Compact"/>
              <w:jc w:val="left"/>
            </w:pPr>
            <w:r>
              <w:t xml:space="preserve">Escalation Without Approval</w:t>
            </w:r>
          </w:p>
        </w:tc>
        <w:tc>
          <w:tcPr/>
          <w:p>
            <w:pPr>
              <w:pStyle w:val="Compact"/>
              <w:jc w:val="left"/>
            </w:pPr>
            <w:r>
              <w:t xml:space="preserve">+17</w:t>
            </w:r>
          </w:p>
        </w:tc>
      </w:tr>
      <w:tr>
        <w:tc>
          <w:tcPr/>
          <w:p>
            <w:pPr>
              <w:pStyle w:val="Compact"/>
              <w:jc w:val="left"/>
            </w:pPr>
            <w:r>
              <w:t xml:space="preserve">Break-Glass Without Incident Reference</w:t>
            </w:r>
          </w:p>
        </w:tc>
        <w:tc>
          <w:tcPr/>
          <w:p>
            <w:pPr>
              <w:pStyle w:val="Compact"/>
              <w:jc w:val="left"/>
            </w:pPr>
            <w:r>
              <w:t xml:space="preserve">+17</w:t>
            </w:r>
          </w:p>
        </w:tc>
      </w:tr>
      <w:tr>
        <w:tc>
          <w:tcPr/>
          <w:p>
            <w:pPr>
              <w:pStyle w:val="Compact"/>
              <w:jc w:val="left"/>
            </w:pPr>
            <w:r>
              <w:t xml:space="preserve">Privilege Creep</w:t>
            </w:r>
          </w:p>
        </w:tc>
        <w:tc>
          <w:tcPr/>
          <w:p>
            <w:pPr>
              <w:pStyle w:val="Compact"/>
              <w:jc w:val="left"/>
            </w:pPr>
            <w:r>
              <w:t xml:space="preserve">+15</w:t>
            </w:r>
          </w:p>
        </w:tc>
      </w:tr>
      <w:tr>
        <w:tc>
          <w:tcPr/>
          <w:p>
            <w:pPr>
              <w:pStyle w:val="Compact"/>
              <w:jc w:val="left"/>
            </w:pPr>
            <w:r>
              <w:t xml:space="preserve">Unrotated Long-Lived Credential</w:t>
            </w:r>
          </w:p>
        </w:tc>
        <w:tc>
          <w:tcPr/>
          <w:p>
            <w:pPr>
              <w:pStyle w:val="Compact"/>
              <w:jc w:val="left"/>
            </w:pPr>
            <w:r>
              <w:t xml:space="preserve">+12</w:t>
            </w:r>
          </w:p>
        </w:tc>
      </w:tr>
      <w:tr>
        <w:tc>
          <w:tcPr/>
          <w:p>
            <w:pPr>
              <w:pStyle w:val="Compact"/>
              <w:jc w:val="left"/>
            </w:pPr>
            <w:r>
              <w:t xml:space="preserve">Zombie Service Account</w:t>
            </w:r>
          </w:p>
        </w:tc>
        <w:tc>
          <w:tcPr/>
          <w:p>
            <w:pPr>
              <w:pStyle w:val="Compact"/>
              <w:jc w:val="left"/>
            </w:pPr>
            <w:r>
              <w:t xml:space="preserve">+10</w:t>
            </w:r>
          </w:p>
        </w:tc>
      </w:tr>
      <w:tr>
        <w:tc>
          <w:tcPr/>
          <w:p>
            <w:pPr>
              <w:pStyle w:val="Compact"/>
              <w:jc w:val="left"/>
            </w:pPr>
            <w:r>
              <w:t xml:space="preserve">Orphaned Group Ownership</w:t>
            </w:r>
          </w:p>
        </w:tc>
        <w:tc>
          <w:tcPr/>
          <w:p>
            <w:pPr>
              <w:pStyle w:val="Compact"/>
              <w:jc w:val="left"/>
            </w:pPr>
            <w:r>
              <w:t xml:space="preserve">+10</w:t>
            </w:r>
          </w:p>
        </w:tc>
      </w:tr>
      <w:tr>
        <w:tc>
          <w:tcPr/>
          <w:p>
            <w:pPr>
              <w:pStyle w:val="Compact"/>
              <w:jc w:val="left"/>
            </w:pPr>
            <w:r>
              <w:t xml:space="preserve">Token Scope Creep</w:t>
            </w:r>
          </w:p>
        </w:tc>
        <w:tc>
          <w:tcPr/>
          <w:p>
            <w:pPr>
              <w:pStyle w:val="Compact"/>
              <w:jc w:val="left"/>
            </w:pPr>
            <w:r>
              <w:t xml:space="preserve">+10</w:t>
            </w:r>
          </w:p>
        </w:tc>
      </w:tr>
      <w:tr>
        <w:tc>
          <w:tcPr/>
          <w:p>
            <w:pPr>
              <w:pStyle w:val="Compact"/>
              <w:jc w:val="left"/>
            </w:pPr>
            <w:r>
              <w:t xml:space="preserve">Review Rubber-Stamping (affects the</w:t>
            </w:r>
            <w:r>
              <w:t xml:space="preserve"> </w:t>
            </w:r>
            <w:r>
              <w:rPr>
                <w:iCs/>
                <w:i/>
              </w:rPr>
              <w:t xml:space="preserve">reviewer's process risk</w:t>
            </w:r>
            <w:r>
              <w:t xml:space="preserve">, not the reviewed identity directly — modeled separately)</w:t>
            </w:r>
          </w:p>
        </w:tc>
        <w:tc>
          <w:tcPr/>
          <w:p>
            <w:pPr>
              <w:pStyle w:val="Compact"/>
              <w:jc w:val="left"/>
            </w:pPr>
            <w:r>
              <w:t xml:space="preserve">n/a — process-level metric</w:t>
            </w:r>
          </w:p>
        </w:tc>
      </w:tr>
      <w:tr>
        <w:tc>
          <w:tcPr/>
          <w:p>
            <w:pPr>
              <w:pStyle w:val="Compact"/>
              <w:jc w:val="left"/>
            </w:pPr>
            <w:r>
              <w:t xml:space="preserve">Duplicate Identity Drift</w:t>
            </w:r>
          </w:p>
        </w:tc>
        <w:tc>
          <w:tcPr/>
          <w:p>
            <w:pPr>
              <w:pStyle w:val="Compact"/>
              <w:jc w:val="left"/>
            </w:pPr>
            <w:r>
              <w:t xml:space="preserve">+8 (applied to both linked identities)</w:t>
            </w:r>
          </w:p>
        </w:tc>
      </w:tr>
    </w:tbl>
    <w:bookmarkEnd w:id="141"/>
    <w:bookmarkStart w:id="142" w:name="combination-logic"/>
    <w:p>
      <w:pPr>
        <w:pStyle w:val="Heading4"/>
      </w:pPr>
      <w:r>
        <w:t xml:space="preserve">Combination logic</w:t>
      </w:r>
    </w:p>
    <w:p>
      <w:pPr>
        <w:numPr>
          <w:ilvl w:val="0"/>
          <w:numId w:val="1047"/>
        </w:numPr>
        <w:pStyle w:val="Compact"/>
      </w:pPr>
      <w:r>
        <w:t xml:space="preserve">Score =</w:t>
      </w:r>
      <w:r>
        <w:t xml:space="preserve"> </w:t>
      </w:r>
      <w:r>
        <w:rPr>
          <w:rStyle w:val="VerbatimChar"/>
        </w:rPr>
        <w:t xml:space="preserve">base_score + sum(applicable anomaly weights)</w:t>
      </w:r>
      <w:r>
        <w:t xml:space="preserve">, capped at 100.</w:t>
      </w:r>
    </w:p>
    <w:p>
      <w:pPr>
        <w:numPr>
          <w:ilvl w:val="0"/>
          <w:numId w:val="1047"/>
        </w:numPr>
        <w:pStyle w:val="Compact"/>
      </w:pPr>
      <w:r>
        <w:rPr>
          <w:bCs/>
          <w:b/>
        </w:rPr>
        <w:t xml:space="preserve">Compounding is intentional:</w:t>
      </w:r>
      <w:r>
        <w:t xml:space="preserve"> </w:t>
      </w:r>
      <w:r>
        <w:t xml:space="preserve">an identity that is both a Dormant Admin</w:t>
      </w:r>
      <w:r>
        <w:t xml:space="preserve"> </w:t>
      </w:r>
      <w:r>
        <w:rPr>
          <w:iCs/>
          <w:i/>
        </w:rPr>
        <w:t xml:space="preserve">and</w:t>
      </w:r>
      <w:r>
        <w:t xml:space="preserve"> </w:t>
      </w:r>
      <w:r>
        <w:t xml:space="preserve">an Orphaned Account should score very high (55 base + 20 + 25 = 100, capped) — this realistic compounding is exactly the pattern a hackathon judge would expect a good detector to surface as a top-priority case, not an edge case to be averaged away.</w:t>
      </w:r>
    </w:p>
    <w:bookmarkEnd w:id="142"/>
    <w:bookmarkStart w:id="143" w:name="time-dynamics"/>
    <w:p>
      <w:pPr>
        <w:pStyle w:val="Heading4"/>
      </w:pPr>
      <w:r>
        <w:t xml:space="preserve">Time dynamics</w:t>
      </w:r>
    </w:p>
    <w:p>
      <w:pPr>
        <w:numPr>
          <w:ilvl w:val="0"/>
          <w:numId w:val="1048"/>
        </w:numPr>
        <w:pStyle w:val="Compact"/>
      </w:pPr>
      <w:r>
        <w:rPr>
          <w:bCs/>
          <w:b/>
        </w:rPr>
        <w:t xml:space="preserve">Growth while unresolved:</w:t>
      </w:r>
      <w:r>
        <w:t xml:space="preserve"> </w:t>
      </w:r>
      <w:r>
        <w:t xml:space="preserve">for anomalies tied to a detectable "open" state (e.g.,</w:t>
      </w:r>
      <w:r>
        <w:t xml:space="preserve"> </w:t>
      </w:r>
      <w:r>
        <w:rPr>
          <w:rStyle w:val="VerbatimChar"/>
        </w:rPr>
        <w:t xml:space="preserve">sod_violations.remediation_status = 'Open'</w:t>
      </w:r>
      <w:r>
        <w:t xml:space="preserve">, an unrevoked offboarding gap), add</w:t>
      </w:r>
      <w:r>
        <w:t xml:space="preserve"> </w:t>
      </w:r>
      <w:r>
        <w:rPr>
          <w:bCs/>
          <w:b/>
        </w:rPr>
        <w:t xml:space="preserve">+2 points per additional 30 days</w:t>
      </w:r>
      <w:r>
        <w:t xml:space="preserve"> </w:t>
      </w:r>
      <w:r>
        <w:t xml:space="preserve">the condition remains unresolved, up to a +20 cap per anomaly — modeling the realistic principle that risk compounds the longer something goes unaddressed, not just whether it exists.</w:t>
      </w:r>
    </w:p>
    <w:p>
      <w:pPr>
        <w:numPr>
          <w:ilvl w:val="0"/>
          <w:numId w:val="1048"/>
        </w:numPr>
        <w:pStyle w:val="Compact"/>
      </w:pPr>
      <w:r>
        <w:rPr>
          <w:bCs/>
          <w:b/>
        </w:rPr>
        <w:t xml:space="preserve">Decay after remediation:</w:t>
      </w:r>
      <w:r>
        <w:t xml:space="preserve"> </w:t>
      </w:r>
      <w:r>
        <w:t xml:space="preserve">upon remediation (e.g., access revoked, rotation performed, ownership reassigned), the associated anomaly weight should</w:t>
      </w:r>
      <w:r>
        <w:t xml:space="preserve"> </w:t>
      </w:r>
      <w:r>
        <w:rPr>
          <w:bCs/>
          <w:b/>
        </w:rPr>
        <w:t xml:space="preserve">not disappear instantly</w:t>
      </w:r>
      <w:r>
        <w:t xml:space="preserve">. Apply an immediate partial reduction (–60% of the anomaly's weight) at the remediation month, followed by linear decay of the remainder over the following 2–3 monthly snapshots back to the base score — reflecting that trust/posture recovery is gradual, which also gives a risk-prediction model a meaningful temporal pattern to learn rather than a step function.</w:t>
      </w:r>
    </w:p>
    <w:p>
      <w:pPr>
        <w:numPr>
          <w:ilvl w:val="0"/>
          <w:numId w:val="1048"/>
        </w:numPr>
        <w:pStyle w:val="Compact"/>
      </w:pPr>
      <w:r>
        <w:rPr>
          <w:bCs/>
          <w:b/>
        </w:rPr>
        <w:t xml:space="preserve">Monthly snapshot cadence</w:t>
      </w:r>
      <w:r>
        <w:t xml:space="preserve"> </w:t>
      </w:r>
      <w:r>
        <w:t xml:space="preserve">(matching Phase 2's</w:t>
      </w:r>
      <w:r>
        <w:t xml:space="preserve"> </w:t>
      </w:r>
      <w:r>
        <w:rPr>
          <w:rStyle w:val="VerbatimChar"/>
        </w:rPr>
        <w:t xml:space="preserve">identity_risk_scores</w:t>
      </w:r>
      <w:r>
        <w:t xml:space="preserve"> </w:t>
      </w:r>
      <w:r>
        <w:t xml:space="preserve">design) means the</w:t>
      </w:r>
      <w:r>
        <w:t xml:space="preserve"> </w:t>
      </w:r>
      <w:r>
        <w:rPr>
          <w:iCs/>
          <w:i/>
        </w:rPr>
        <w:t xml:space="preserve">trend</w:t>
      </w:r>
      <w:r>
        <w:t xml:space="preserve"> </w:t>
      </w:r>
      <w:r>
        <w:t xml:space="preserve">— not just the point-in-time value — becomes a learnable feature: a steadily climbing score over several months is itself a distinct, realistic risk signal (e.g., for slowly-developing Privilege Creep) versus a sudden spike (e.g., Token Abuse).</w:t>
      </w:r>
    </w:p>
    <w:p>
      <w:r>
        <w:pict>
          <v:rect style="width:0;height:1.5pt" o:hralign="center" o:hrstd="t" o:hr="t"/>
        </w:pict>
      </w:r>
    </w:p>
    <w:bookmarkEnd w:id="143"/>
    <w:bookmarkEnd w:id="144"/>
    <w:bookmarkStart w:id="151" w:name="step-15--final-generation-blueprint"/>
    <w:p>
      <w:pPr>
        <w:pStyle w:val="Heading3"/>
      </w:pPr>
      <w:r>
        <w:t xml:space="preserve">STEP 15 — FINAL GENERATION BLUEPRINT</w:t>
      </w:r>
    </w:p>
    <w:bookmarkStart w:id="145" w:name="X1f181132b2db604ff1e102e27777ca74ebc1a29"/>
    <w:p>
      <w:pPr>
        <w:pStyle w:val="Heading4"/>
      </w:pPr>
      <w:r>
        <w:t xml:space="preserve">1. Dataset Generation Sequence</w:t>
      </w:r>
    </w:p>
    <w:p>
      <w:pPr>
        <w:pStyle w:val="FirstParagraph"/>
      </w:pPr>
      <w:r>
        <w:t xml:space="preserve">Exactly as specified in Step 1's 12-tier dependency flow, terminating in</w:t>
      </w:r>
      <w:r>
        <w:t xml:space="preserve"> </w:t>
      </w:r>
      <w:r>
        <w:rPr>
          <w:rStyle w:val="VerbatimChar"/>
        </w:rPr>
        <w:t xml:space="preserve">identity_risk_scores</w:t>
      </w:r>
      <w:r>
        <w:t xml:space="preserve"> </w:t>
      </w:r>
      <w:r>
        <w:t xml:space="preserve">and</w:t>
      </w:r>
      <w:r>
        <w:t xml:space="preserve"> </w:t>
      </w:r>
      <w:r>
        <w:rPr>
          <w:rStyle w:val="VerbatimChar"/>
        </w:rPr>
        <w:t xml:space="preserve">identity_risk_labels</w:t>
      </w:r>
      <w:r>
        <w:t xml:space="preserve"> </w:t>
      </w:r>
      <w:r>
        <w:t xml:space="preserve">as the final two outputs.</w:t>
      </w:r>
    </w:p>
    <w:bookmarkEnd w:id="145"/>
    <w:bookmarkStart w:id="146" w:name="Xfacc2d3b8f578235272585b242a020a1c1cb7fe"/>
    <w:p>
      <w:pPr>
        <w:pStyle w:val="Heading4"/>
      </w:pPr>
      <w:r>
        <w:t xml:space="preserve">2. Entity Counts (consistent with Phase 2 Step 12, restated for direct use)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Entity</w:t>
            </w:r>
          </w:p>
        </w:tc>
        <w:tc>
          <w:tcPr/>
          <w:p>
            <w:pPr>
              <w:pStyle w:val="Compact"/>
              <w:jc w:val="left"/>
            </w:pPr>
            <w:r>
              <w:t xml:space="preserve">Count</w:t>
            </w:r>
          </w:p>
        </w:tc>
      </w:tr>
      <w:tr>
        <w:tc>
          <w:tcPr/>
          <w:p>
            <w:pPr>
              <w:pStyle w:val="Compact"/>
              <w:jc w:val="left"/>
            </w:pPr>
            <w:r>
              <w:t xml:space="preserve">Persons (employees + contractors)</w:t>
            </w:r>
          </w:p>
        </w:tc>
        <w:tc>
          <w:tcPr/>
          <w:p>
            <w:pPr>
              <w:pStyle w:val="Compact"/>
              <w:jc w:val="left"/>
            </w:pPr>
            <w:r>
              <w:t xml:space="preserve">6,000</w:t>
            </w:r>
          </w:p>
        </w:tc>
      </w:tr>
      <w:tr>
        <w:tc>
          <w:tcPr/>
          <w:p>
            <w:pPr>
              <w:pStyle w:val="Compact"/>
              <w:jc w:val="left"/>
            </w:pPr>
            <w:r>
              <w:t xml:space="preserve">Identities</w:t>
            </w:r>
          </w:p>
        </w:tc>
        <w:tc>
          <w:tcPr/>
          <w:p>
            <w:pPr>
              <w:pStyle w:val="Compact"/>
              <w:jc w:val="left"/>
            </w:pPr>
            <w:r>
              <w:t xml:space="preserve">~6,150</w:t>
            </w:r>
          </w:p>
        </w:tc>
      </w:tr>
      <w:tr>
        <w:tc>
          <w:tcPr/>
          <w:p>
            <w:pPr>
              <w:pStyle w:val="Compact"/>
              <w:jc w:val="left"/>
            </w:pPr>
            <w:r>
              <w:t xml:space="preserve">Platform accounts (human, all 5 platforms combined)</w:t>
            </w:r>
          </w:p>
        </w:tc>
        <w:tc>
          <w:tcPr/>
          <w:p>
            <w:pPr>
              <w:pStyle w:val="Compact"/>
              <w:jc w:val="left"/>
            </w:pPr>
            <w:r>
              <w:t xml:space="preserve">~19,500</w:t>
            </w:r>
          </w:p>
        </w:tc>
      </w:tr>
      <w:tr>
        <w:tc>
          <w:tcPr/>
          <w:p>
            <w:pPr>
              <w:pStyle w:val="Compact"/>
              <w:jc w:val="left"/>
            </w:pPr>
            <w:r>
              <w:t xml:space="preserve">Service accounts</w:t>
            </w:r>
          </w:p>
        </w:tc>
        <w:tc>
          <w:tcPr/>
          <w:p>
            <w:pPr>
              <w:pStyle w:val="Compact"/>
              <w:jc w:val="left"/>
            </w:pPr>
            <w:r>
              <w:t xml:space="preserve">850</w:t>
            </w:r>
          </w:p>
        </w:tc>
      </w:tr>
      <w:tr>
        <w:tc>
          <w:tcPr/>
          <w:p>
            <w:pPr>
              <w:pStyle w:val="Compact"/>
              <w:jc w:val="left"/>
            </w:pPr>
            <w:r>
              <w:t xml:space="preserve">API tokens</w:t>
            </w:r>
          </w:p>
        </w:tc>
        <w:tc>
          <w:tcPr/>
          <w:p>
            <w:pPr>
              <w:pStyle w:val="Compact"/>
              <w:jc w:val="left"/>
            </w:pPr>
            <w:r>
              <w:t xml:space="preserve">2,400</w:t>
            </w:r>
          </w:p>
        </w:tc>
      </w:tr>
      <w:tr>
        <w:tc>
          <w:tcPr/>
          <w:p>
            <w:pPr>
              <w:pStyle w:val="Compact"/>
              <w:jc w:val="left"/>
            </w:pPr>
            <w:r>
              <w:t xml:space="preserve">Business roles</w:t>
            </w:r>
          </w:p>
        </w:tc>
        <w:tc>
          <w:tcPr/>
          <w:p>
            <w:pPr>
              <w:pStyle w:val="Compact"/>
              <w:jc w:val="left"/>
            </w:pPr>
            <w:r>
              <w:t xml:space="preserve">220</w:t>
            </w:r>
          </w:p>
        </w:tc>
      </w:tr>
      <w:tr>
        <w:tc>
          <w:tcPr/>
          <w:p>
            <w:pPr>
              <w:pStyle w:val="Compact"/>
              <w:jc w:val="left"/>
            </w:pPr>
            <w:r>
              <w:t xml:space="preserve">Platform roles</w:t>
            </w:r>
          </w:p>
        </w:tc>
        <w:tc>
          <w:tcPr/>
          <w:p>
            <w:pPr>
              <w:pStyle w:val="Compact"/>
              <w:jc w:val="left"/>
            </w:pPr>
            <w:r>
              <w:t xml:space="preserve">650</w:t>
            </w:r>
          </w:p>
        </w:tc>
      </w:tr>
      <w:tr>
        <w:tc>
          <w:tcPr/>
          <w:p>
            <w:pPr>
              <w:pStyle w:val="Compact"/>
              <w:jc w:val="left"/>
            </w:pPr>
            <w:r>
              <w:t xml:space="preserve">Permissions</w:t>
            </w:r>
          </w:p>
        </w:tc>
        <w:tc>
          <w:tcPr/>
          <w:p>
            <w:pPr>
              <w:pStyle w:val="Compact"/>
              <w:jc w:val="left"/>
            </w:pPr>
            <w:r>
              <w:t xml:space="preserve">4,500</w:t>
            </w:r>
          </w:p>
        </w:tc>
      </w:tr>
      <w:tr>
        <w:tc>
          <w:tcPr/>
          <w:p>
            <w:pPr>
              <w:pStyle w:val="Compact"/>
              <w:jc w:val="left"/>
            </w:pPr>
            <w:r>
              <w:t xml:space="preserve">Groups</w:t>
            </w:r>
          </w:p>
        </w:tc>
        <w:tc>
          <w:tcPr/>
          <w:p>
            <w:pPr>
              <w:pStyle w:val="Compact"/>
              <w:jc w:val="left"/>
            </w:pPr>
            <w:r>
              <w:t xml:space="preserve">1,250</w:t>
            </w:r>
          </w:p>
        </w:tc>
      </w:tr>
      <w:tr>
        <w:tc>
          <w:tcPr/>
          <w:p>
            <w:pPr>
              <w:pStyle w:val="Compact"/>
              <w:jc w:val="left"/>
            </w:pPr>
            <w:r>
              <w:t xml:space="preserve">Group memberships</w:t>
            </w:r>
          </w:p>
        </w:tc>
        <w:tc>
          <w:tcPr/>
          <w:p>
            <w:pPr>
              <w:pStyle w:val="Compact"/>
              <w:jc w:val="left"/>
            </w:pPr>
            <w:r>
              <w:t xml:space="preserve">138,000</w:t>
            </w:r>
          </w:p>
        </w:tc>
      </w:tr>
      <w:tr>
        <w:tc>
          <w:tcPr/>
          <w:p>
            <w:pPr>
              <w:pStyle w:val="Compact"/>
              <w:jc w:val="left"/>
            </w:pPr>
            <w:r>
              <w:t xml:space="preserve">Role assignments</w:t>
            </w:r>
          </w:p>
        </w:tc>
        <w:tc>
          <w:tcPr/>
          <w:p>
            <w:pPr>
              <w:pStyle w:val="Compact"/>
              <w:jc w:val="left"/>
            </w:pPr>
            <w:r>
              <w:t xml:space="preserve">26,000</w:t>
            </w:r>
          </w:p>
        </w:tc>
      </w:tr>
      <w:tr>
        <w:tc>
          <w:tcPr/>
          <w:p>
            <w:pPr>
              <w:pStyle w:val="Compact"/>
              <w:jc w:val="left"/>
            </w:pPr>
            <w:r>
              <w:t xml:space="preserve">Permission assignments</w:t>
            </w:r>
          </w:p>
        </w:tc>
        <w:tc>
          <w:tcPr/>
          <w:p>
            <w:pPr>
              <w:pStyle w:val="Compact"/>
              <w:jc w:val="left"/>
            </w:pPr>
            <w:r>
              <w:t xml:space="preserve">7,500</w:t>
            </w:r>
          </w:p>
        </w:tc>
      </w:tr>
      <w:tr>
        <w:tc>
          <w:tcPr/>
          <w:p>
            <w:pPr>
              <w:pStyle w:val="Compact"/>
              <w:jc w:val="left"/>
            </w:pPr>
            <w:r>
              <w:t xml:space="preserve">Access review campaigns</w:t>
            </w:r>
          </w:p>
        </w:tc>
        <w:tc>
          <w:tcPr/>
          <w:p>
            <w:pPr>
              <w:pStyle w:val="Compact"/>
              <w:jc w:val="left"/>
            </w:pPr>
            <w:r>
              <w:t xml:space="preserve">22</w:t>
            </w:r>
          </w:p>
        </w:tc>
      </w:tr>
      <w:tr>
        <w:tc>
          <w:tcPr/>
          <w:p>
            <w:pPr>
              <w:pStyle w:val="Compact"/>
              <w:jc w:val="left"/>
            </w:pPr>
            <w:r>
              <w:t xml:space="preserve">Review decisions</w:t>
            </w:r>
          </w:p>
        </w:tc>
        <w:tc>
          <w:tcPr/>
          <w:p>
            <w:pPr>
              <w:pStyle w:val="Compact"/>
              <w:jc w:val="left"/>
            </w:pPr>
            <w:r>
              <w:t xml:space="preserve">42,000</w:t>
            </w:r>
          </w:p>
        </w:tc>
      </w:tr>
      <w:tr>
        <w:tc>
          <w:tcPr/>
          <w:p>
            <w:pPr>
              <w:pStyle w:val="Compact"/>
              <w:jc w:val="left"/>
            </w:pPr>
            <w:r>
              <w:t xml:space="preserve">Offboarding event rows</w:t>
            </w:r>
          </w:p>
        </w:tc>
        <w:tc>
          <w:tcPr/>
          <w:p>
            <w:pPr>
              <w:pStyle w:val="Compact"/>
              <w:jc w:val="left"/>
            </w:pPr>
            <w:r>
              <w:t xml:space="preserve">~5,400</w:t>
            </w:r>
          </w:p>
        </w:tc>
      </w:tr>
      <w:tr>
        <w:tc>
          <w:tcPr/>
          <w:p>
            <w:pPr>
              <w:pStyle w:val="Compact"/>
              <w:jc w:val="left"/>
            </w:pPr>
            <w:r>
              <w:t xml:space="preserve">Privilege escalation events</w:t>
            </w:r>
          </w:p>
        </w:tc>
        <w:tc>
          <w:tcPr/>
          <w:p>
            <w:pPr>
              <w:pStyle w:val="Compact"/>
              <w:jc w:val="left"/>
            </w:pPr>
            <w:r>
              <w:t xml:space="preserve">4,800</w:t>
            </w:r>
          </w:p>
        </w:tc>
      </w:tr>
      <w:tr>
        <w:tc>
          <w:tcPr/>
          <w:p>
            <w:pPr>
              <w:pStyle w:val="Compact"/>
              <w:jc w:val="left"/>
            </w:pPr>
            <w:r>
              <w:t xml:space="preserve">Authentication events</w:t>
            </w:r>
          </w:p>
        </w:tc>
        <w:tc>
          <w:tcPr/>
          <w:p>
            <w:pPr>
              <w:pStyle w:val="Compact"/>
              <w:jc w:val="left"/>
            </w:pPr>
            <w:r>
              <w:t xml:space="preserve">~2.1 million</w:t>
            </w:r>
          </w:p>
        </w:tc>
      </w:tr>
      <w:tr>
        <w:tc>
          <w:tcPr/>
          <w:p>
            <w:pPr>
              <w:pStyle w:val="Compact"/>
              <w:jc w:val="left"/>
            </w:pPr>
            <w:r>
              <w:t xml:space="preserve">Audit log events</w:t>
            </w:r>
          </w:p>
        </w:tc>
        <w:tc>
          <w:tcPr/>
          <w:p>
            <w:pPr>
              <w:pStyle w:val="Compact"/>
              <w:jc w:val="left"/>
            </w:pPr>
            <w:r>
              <w:t xml:space="preserve">~310,000</w:t>
            </w:r>
          </w:p>
        </w:tc>
      </w:tr>
      <w:tr>
        <w:tc>
          <w:tcPr/>
          <w:p>
            <w:pPr>
              <w:pStyle w:val="Compact"/>
              <w:jc w:val="left"/>
            </w:pPr>
            <w:r>
              <w:t xml:space="preserve">SoD rules / violations</w:t>
            </w:r>
          </w:p>
        </w:tc>
        <w:tc>
          <w:tcPr/>
          <w:p>
            <w:pPr>
              <w:pStyle w:val="Compact"/>
              <w:jc w:val="left"/>
            </w:pPr>
            <w:r>
              <w:t xml:space="preserve">40 / 180</w:t>
            </w:r>
          </w:p>
        </w:tc>
      </w:tr>
      <w:tr>
        <w:tc>
          <w:tcPr/>
          <w:p>
            <w:pPr>
              <w:pStyle w:val="Compact"/>
              <w:jc w:val="left"/>
            </w:pPr>
            <w:r>
              <w:t xml:space="preserve">MFA enrollment records</w:t>
            </w:r>
          </w:p>
        </w:tc>
        <w:tc>
          <w:tcPr/>
          <w:p>
            <w:pPr>
              <w:pStyle w:val="Compact"/>
              <w:jc w:val="left"/>
            </w:pPr>
            <w:r>
              <w:t xml:space="preserve">19,500</w:t>
            </w:r>
          </w:p>
        </w:tc>
      </w:tr>
      <w:tr>
        <w:tc>
          <w:tcPr/>
          <w:p>
            <w:pPr>
              <w:pStyle w:val="Compact"/>
              <w:jc w:val="left"/>
            </w:pPr>
            <w:r>
              <w:t xml:space="preserve">Break-glass usage events</w:t>
            </w:r>
          </w:p>
        </w:tc>
        <w:tc>
          <w:tcPr/>
          <w:p>
            <w:pPr>
              <w:pStyle w:val="Compact"/>
              <w:jc w:val="left"/>
            </w:pPr>
            <w:r>
              <w:t xml:space="preserve">65</w:t>
            </w:r>
          </w:p>
        </w:tc>
      </w:tr>
      <w:tr>
        <w:tc>
          <w:tcPr/>
          <w:p>
            <w:pPr>
              <w:pStyle w:val="Compact"/>
              <w:jc w:val="left"/>
            </w:pPr>
            <w:r>
              <w:t xml:space="preserve">Identity risk score snapshots</w:t>
            </w:r>
          </w:p>
        </w:tc>
        <w:tc>
          <w:tcPr/>
          <w:p>
            <w:pPr>
              <w:pStyle w:val="Compact"/>
              <w:jc w:val="left"/>
            </w:pPr>
            <w:r>
              <w:t xml:space="preserve">73,800</w:t>
            </w:r>
          </w:p>
        </w:tc>
      </w:tr>
      <w:tr>
        <w:tc>
          <w:tcPr/>
          <w:p>
            <w:pPr>
              <w:pStyle w:val="Compact"/>
              <w:jc w:val="left"/>
            </w:pPr>
            <w:r>
              <w:rPr>
                <w:bCs/>
                <w:b/>
              </w:rPr>
              <w:t xml:space="preserve">Identity risk labels</w:t>
            </w:r>
          </w:p>
        </w:tc>
        <w:tc>
          <w:tcPr/>
          <w:p>
            <w:pPr>
              <w:pStyle w:val="Compact"/>
              <w:jc w:val="left"/>
            </w:pPr>
            <w:r>
              <w:rPr>
                <w:bCs/>
                <w:b/>
              </w:rPr>
              <w:t xml:space="preserve">~6,150 (one per identity, multi-label via</w:t>
            </w:r>
            <w:r>
              <w:rPr>
                <w:bCs/>
                <w:b/>
              </w:rPr>
              <w:t xml:space="preserve"> </w:t>
            </w:r>
            <w:r>
              <w:rPr>
                <w:rStyle w:val="VerbatimChar"/>
                <w:bCs/>
                <w:b/>
              </w:rPr>
              <w:t xml:space="preserve">contributing_anomaly_types</w:t>
            </w:r>
            <w:r>
              <w:rPr>
                <w:bCs/>
                <w:b/>
              </w:rPr>
              <w:t xml:space="preserve">)</w:t>
            </w:r>
          </w:p>
        </w:tc>
      </w:tr>
    </w:tbl>
    <w:bookmarkEnd w:id="146"/>
    <w:bookmarkStart w:id="147" w:name="X6aed7f0fff698b9e8ff35cfe7f476f054ac7855"/>
    <w:p>
      <w:pPr>
        <w:pStyle w:val="Heading4"/>
      </w:pPr>
      <w:r>
        <w:t xml:space="preserve">3. Distribution Tables</w:t>
      </w:r>
    </w:p>
    <w:p>
      <w:pPr>
        <w:pStyle w:val="FirstParagraph"/>
      </w:pPr>
      <w:r>
        <w:t xml:space="preserve">All distributions specified in Steps 2 (employees/accounts/privilege), 5 (login behavior), 6 (review outcomes), 7 (offboarding outcomes), 8 (service accounts), 9 (API tokens), and 12 (data quality noise) apply directly as generation parameters.</w:t>
      </w:r>
    </w:p>
    <w:bookmarkEnd w:id="147"/>
    <w:bookmarkStart w:id="148" w:name="X2bee3f5b19b257e35295422af5b59f0455f47bc"/>
    <w:p>
      <w:pPr>
        <w:pStyle w:val="Heading4"/>
      </w:pPr>
      <w:r>
        <w:t xml:space="preserve">4. Anomaly Injection Plan</w:t>
      </w:r>
    </w:p>
    <w:p>
      <w:pPr>
        <w:pStyle w:val="FirstParagraph"/>
      </w:pPr>
      <w:r>
        <w:t xml:space="preserve">22 total anomaly categories (7 core, Step 10 + 15 advanced, Step 11), each with a defined injection rate, structural injection method, and severity — summarized across both step tables. Total anomalous identity population (allowing overlap/co-occurrence) should land around</w:t>
      </w:r>
      <w:r>
        <w:t xml:space="preserve"> </w:t>
      </w:r>
      <w:r>
        <w:rPr>
          <w:bCs/>
          <w:b/>
        </w:rPr>
        <w:t xml:space="preserve">18–22% of the ~6,150 identities</w:t>
      </w:r>
      <w:r>
        <w:t xml:space="preserve"> </w:t>
      </w:r>
      <w:r>
        <w:t xml:space="preserve">carrying at least one flagged condition — realistic for a deliberately rich detection dataset without being so dense it stops resembling a real environment (where the vast majority of access is, in fact, legitimate).</w:t>
      </w:r>
    </w:p>
    <w:bookmarkEnd w:id="148"/>
    <w:bookmarkStart w:id="149" w:name="Xc808dbaa424369fb3ae4ddbc9821fb57c800da5"/>
    <w:p>
      <w:pPr>
        <w:pStyle w:val="Heading4"/>
      </w:pPr>
      <w:r>
        <w:t xml:space="preserve">5. Label Generation Plan</w:t>
      </w:r>
    </w:p>
    <w:p>
      <w:pPr>
        <w:pStyle w:val="FirstParagraph"/>
      </w:pPr>
      <w:r>
        <w:rPr>
          <w:rStyle w:val="VerbatimChar"/>
        </w:rPr>
        <w:t xml:space="preserve">identity_risk_labels.csv</w:t>
      </w:r>
      <w:r>
        <w:t xml:space="preserve"> </w:t>
      </w:r>
      <w:r>
        <w:t xml:space="preserve">generated last (Step 13), populated directly from the injection plan's bookkeeping (every injection method in Steps 10–11 should log which identity/table/field it touched, feeding the label file automatically rather than being independently re-derived after the fact — avoiding label leakage/inconsistency risk).</w:t>
      </w:r>
    </w:p>
    <w:bookmarkEnd w:id="149"/>
    <w:bookmarkStart w:id="150" w:name="X0e71fa8611810c47d69555d298ba2df6a323bce"/>
    <w:p>
      <w:pPr>
        <w:pStyle w:val="Heading4"/>
      </w:pPr>
      <w:r>
        <w:t xml:space="preserve">6. Data Quality Simulation Plan</w:t>
      </w:r>
    </w:p>
    <w:p>
      <w:pPr>
        <w:pStyle w:val="FirstParagraph"/>
      </w:pPr>
      <w:r>
        <w:t xml:space="preserve">Step 12's noise categories applied as a</w:t>
      </w:r>
      <w:r>
        <w:t xml:space="preserve"> </w:t>
      </w:r>
      <w:r>
        <w:rPr>
          <w:bCs/>
          <w:b/>
        </w:rPr>
        <w:t xml:space="preserve">separate, parallel generation pass</w:t>
      </w:r>
      <w:r>
        <w:t xml:space="preserve"> </w:t>
      </w:r>
      <w:r>
        <w:t xml:space="preserve">across</w:t>
      </w:r>
      <w:r>
        <w:t xml:space="preserve"> </w:t>
      </w:r>
      <w:r>
        <w:rPr>
          <w:rStyle w:val="VerbatimChar"/>
        </w:rPr>
        <w:t xml:space="preserve">persons</w:t>
      </w:r>
      <w:r>
        <w:t xml:space="preserve">, the platform account tables, and</w:t>
      </w:r>
      <w:r>
        <w:t xml:space="preserve"> </w:t>
      </w:r>
      <w:r>
        <w:rPr>
          <w:rStyle w:val="VerbatimChar"/>
        </w:rPr>
        <w:t xml:space="preserve">identity_correlation_mapping</w:t>
      </w:r>
      <w:r>
        <w:t xml:space="preserve">, statistically independent from the anomaly injection plan so that ground-truth labels remain clean and noise doesn't contaminate the evaluation signal.</w:t>
      </w:r>
    </w:p>
    <w:p>
      <w:r>
        <w:pict>
          <v:rect style="width:0;height:1.5pt" o:hralign="center" o:hrstd="t" o:hr="t"/>
        </w:pict>
      </w:r>
    </w:p>
    <w:p>
      <w:pPr>
        <w:pStyle w:val="FirstParagraph"/>
      </w:pPr>
      <w:r>
        <w:rPr>
          <w:iCs/>
          <w:i/>
        </w:rPr>
        <w:t xml:space="preserve">End of Phase 3 synthetic data generation strategy. This document intentionally stops at generation logic and label/risk-score design — no code, no implementation.</w:t>
      </w:r>
    </w:p>
    <w:p>
      <w:r>
        <w:br w:type="page"/>
      </w:r>
    </w:p>
    <w:bookmarkEnd w:id="150"/>
    <w:bookmarkEnd w:id="151"/>
    <w:bookmarkEnd w:id="152"/>
    <w:bookmarkEnd w:id="153"/>
    <w:bookmarkStart w:id="201" w:name="Xc8790720ca1e580f2ddc0e57d7099b25c323072"/>
    <w:p>
      <w:pPr>
        <w:pStyle w:val="Heading1"/>
      </w:pPr>
      <w:r>
        <w:t xml:space="preserve">PART IV — DETECTION &amp; RISK INTELLIGENCE ENGINE DESIGN</w:t>
      </w:r>
    </w:p>
    <w:bookmarkStart w:id="200" w:name="X396693e03e42e7c397b97921cac7fa5651943f8"/>
    <w:p>
      <w:pPr>
        <w:pStyle w:val="Heading2"/>
      </w:pPr>
      <w:r>
        <w:t xml:space="preserve">Hybrid Identity Governance — Detection &amp; Risk Intelligence Engine (Phase 4)</w:t>
      </w:r>
    </w:p>
    <w:bookmarkStart w:id="154" w:name="X0a18ea256edc3a0cccedd8cfaa74d987521df2d"/>
    <w:p>
      <w:pPr>
        <w:pStyle w:val="Heading4"/>
      </w:pPr>
      <w:r>
        <w:t xml:space="preserve">Source of truth: Phase 1 (Business Analysis) + Phase 2 (33-table Data Model) + Phase 3 (Generation Strategy, 22-category anomaly taxonomy, risk weighting model)</w:t>
      </w:r>
    </w:p>
    <w:p>
      <w:pPr>
        <w:pStyle w:val="FirstParagraph"/>
      </w:pPr>
      <w:r>
        <w:rPr>
          <w:iCs/>
          <w:i/>
        </w:rPr>
        <w:t xml:space="preserve">Scope note: This document designs the detection intelligence layer only — architecture, algorithms, formulas, and rule logic, described in plain language. No code. No datasets/entities/anomalies are redesigned; all references map directly to Phase 2 table/column names and Phase 3's anomaly taxonomy.</w:t>
      </w:r>
    </w:p>
    <w:p>
      <w:r>
        <w:pict>
          <v:rect style="width:0;height:1.5pt" o:hralign="center" o:hrstd="t" o:hr="t"/>
        </w:pict>
      </w:r>
    </w:p>
    <w:bookmarkEnd w:id="154"/>
    <w:bookmarkStart w:id="157" w:name="step-1--detection-engine-architecture"/>
    <w:p>
      <w:pPr>
        <w:pStyle w:val="Heading3"/>
      </w:pPr>
      <w:r>
        <w:t xml:space="preserve">STEP 1 — DETECTION ENGINE ARCHITECTURE</w:t>
      </w:r>
    </w:p>
    <w:bookmarkStart w:id="155" w:name="overall-data-flow"/>
    <w:p>
      <w:pPr>
        <w:pStyle w:val="Heading4"/>
      </w:pPr>
      <w:r>
        <w:t xml:space="preserve">Overall data flow</w:t>
      </w:r>
    </w:p>
    <w:p>
      <w:pPr>
        <w:pStyle w:val="SourceCode"/>
      </w:pPr>
      <w:r>
        <w:rPr>
          <w:rStyle w:val="VerbatimChar"/>
        </w:rPr>
        <w:t xml:space="preserve">33 Source Tables (Phase 2)</w:t>
      </w:r>
      <w:r>
        <w:br/>
      </w:r>
      <w:r>
        <w:rPr>
          <w:rStyle w:val="VerbatimChar"/>
        </w:rPr>
        <w:t xml:space="preserve">        │</w:t>
      </w:r>
      <w:r>
        <w:br/>
      </w:r>
      <w:r>
        <w:rPr>
          <w:rStyle w:val="VerbatimChar"/>
        </w:rPr>
        <w:t xml:space="preserve">        ▼</w:t>
      </w:r>
      <w:r>
        <w:br/>
      </w:r>
      <w:r>
        <w:rPr>
          <w:rStyle w:val="VerbatimChar"/>
        </w:rPr>
        <w:t xml:space="preserve"> IDENTITY RESOLVER ──────► identities + identity_correlation_mapping (confidence-scored)</w:t>
      </w:r>
      <w:r>
        <w:br/>
      </w:r>
      <w:r>
        <w:rPr>
          <w:rStyle w:val="VerbatimChar"/>
        </w:rPr>
        <w:t xml:space="preserve">        │</w:t>
      </w:r>
      <w:r>
        <w:br/>
      </w:r>
      <w:r>
        <w:rPr>
          <w:rStyle w:val="VerbatimChar"/>
        </w:rPr>
        <w:t xml:space="preserve">        ▼</w:t>
      </w:r>
      <w:r>
        <w:br/>
      </w:r>
      <w:r>
        <w:rPr>
          <w:rStyle w:val="VerbatimChar"/>
        </w:rPr>
        <w:t xml:space="preserve"> IDENTITY GRAPH ENGINE ──► in-memory graph (nodes/edges from all relationship tables)</w:t>
      </w:r>
      <w:r>
        <w:br/>
      </w:r>
      <w:r>
        <w:rPr>
          <w:rStyle w:val="VerbatimChar"/>
        </w:rPr>
        <w:t xml:space="preserve">        │</w:t>
      </w:r>
      <w:r>
        <w:br/>
      </w:r>
      <w:r>
        <w:rPr>
          <w:rStyle w:val="VerbatimChar"/>
        </w:rPr>
        <w:t xml:space="preserve">        ▼</w:t>
      </w:r>
      <w:r>
        <w:br/>
      </w:r>
      <w:r>
        <w:rPr>
          <w:rStyle w:val="VerbatimChar"/>
        </w:rPr>
        <w:t xml:space="preserve"> EFFECTIVE PRIVILEGE CALCULATOR ──► per-identity effective permission sets (direct/inherited/chained)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RULE ENGINE                BEHAVIOR ANALYTICS ENGINE</w:t>
      </w:r>
      <w:r>
        <w:br/>
      </w:r>
      <w:r>
        <w:rPr>
          <w:rStyle w:val="VerbatimChar"/>
        </w:rPr>
        <w:t xml:space="preserve"> (deterministic, 13+ rules)   (per-identity statistical baselining)</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ANOMALY DETECTION ENGINE</w:t>
      </w:r>
      <w:r>
        <w:br/>
      </w:r>
      <w:r>
        <w:rPr>
          <w:rStyle w:val="VerbatimChar"/>
        </w:rPr>
        <w:t xml:space="preserve">           (unifies both into standardized anomaly_events,</w:t>
      </w:r>
      <w:r>
        <w:br/>
      </w:r>
      <w:r>
        <w:rPr>
          <w:rStyle w:val="VerbatimChar"/>
        </w:rPr>
        <w:t xml:space="preserve">                  tagged with Phase 3's 22-category taxonomy)</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RISK SCORING ENGINE        INCIDENT CORRELATION ENGINE</w:t>
      </w:r>
      <w:r>
        <w:br/>
      </w:r>
      <w:r>
        <w:rPr>
          <w:rStyle w:val="VerbatimChar"/>
        </w:rPr>
        <w:t xml:space="preserve">  (identity_risk_scores)     (groups related events into incidents)</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DASHBOARD / REPORTING LAYER</w:t>
      </w:r>
    </w:p>
    <w:bookmarkEnd w:id="155"/>
    <w:bookmarkStart w:id="156" w:name="component-specifications"/>
    <w:p>
      <w:pPr>
        <w:pStyle w:val="Heading4"/>
      </w:pPr>
      <w:r>
        <w:t xml:space="preserve">Component specifications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Inputs</w:t>
            </w:r>
          </w:p>
        </w:tc>
        <w:tc>
          <w:tcPr/>
          <w:p>
            <w:pPr>
              <w:pStyle w:val="Compact"/>
              <w:jc w:val="left"/>
            </w:pPr>
            <w:r>
              <w:t xml:space="preserve">Outputs</w:t>
            </w:r>
          </w:p>
        </w:tc>
        <w:tc>
          <w:tcPr/>
          <w:p>
            <w:pPr>
              <w:pStyle w:val="Compact"/>
              <w:jc w:val="left"/>
            </w:pPr>
            <w:r>
              <w:t xml:space="preserve">Dependencies</w:t>
            </w:r>
          </w:p>
        </w:tc>
        <w:tc>
          <w:tcPr/>
          <w:p>
            <w:pPr>
              <w:pStyle w:val="Compact"/>
              <w:jc w:val="left"/>
            </w:pPr>
            <w:r>
              <w:t xml:space="preserve">Business Value</w:t>
            </w:r>
          </w:p>
        </w:tc>
      </w:tr>
      <w:tr>
        <w:tc>
          <w:tcPr/>
          <w:p>
            <w:pPr>
              <w:pStyle w:val="Compact"/>
              <w:jc w:val="left"/>
            </w:pPr>
            <w:r>
              <w:rPr>
                <w:bCs/>
                <w:b/>
              </w:rPr>
              <w:t xml:space="preserve">Identity Resolver</w:t>
            </w:r>
          </w:p>
        </w:tc>
        <w:tc>
          <w:tcPr/>
          <w:p>
            <w:pPr>
              <w:pStyle w:val="Compact"/>
              <w:jc w:val="left"/>
            </w:pPr>
            <w:r>
              <w:t xml:space="preserve">Correlate fragmented platform accounts into one canonical identity per human/non-human entity</w:t>
            </w:r>
          </w:p>
        </w:tc>
        <w:tc>
          <w:tcPr/>
          <w:p>
            <w:pPr>
              <w:pStyle w:val="Compact"/>
              <w:jc w:val="left"/>
            </w:pPr>
            <w:r>
              <w:rPr>
                <w:rStyle w:val="VerbatimChar"/>
              </w:rPr>
              <w:t xml:space="preserve">persons</w:t>
            </w:r>
            <w:r>
              <w:t xml:space="preserve">, all 5 platform account tables,</w:t>
            </w:r>
            <w:r>
              <w:t xml:space="preserve"> </w:t>
            </w:r>
            <w:r>
              <w:rPr>
                <w:rStyle w:val="VerbatimChar"/>
              </w:rPr>
              <w:t xml:space="preserve">service_accounts</w:t>
            </w:r>
          </w:p>
        </w:tc>
        <w:tc>
          <w:tcPr/>
          <w:p>
            <w:pPr>
              <w:pStyle w:val="Compact"/>
              <w:jc w:val="left"/>
            </w:pPr>
            <w:r>
              <w:rPr>
                <w:rStyle w:val="VerbatimChar"/>
              </w:rPr>
              <w:t xml:space="preserve">identities</w:t>
            </w:r>
            <w:r>
              <w:t xml:space="preserve">,</w:t>
            </w:r>
            <w:r>
              <w:t xml:space="preserve"> </w:t>
            </w:r>
            <w:r>
              <w:rPr>
                <w:rStyle w:val="VerbatimChar"/>
              </w:rPr>
              <w:t xml:space="preserve">identity_correlation_mapping</w:t>
            </w:r>
            <w:r>
              <w:t xml:space="preserve"> </w:t>
            </w:r>
            <w:r>
              <w:t xml:space="preserve">(confidence-scored)</w:t>
            </w:r>
          </w:p>
        </w:tc>
        <w:tc>
          <w:tcPr/>
          <w:p>
            <w:pPr>
              <w:pStyle w:val="Compact"/>
              <w:jc w:val="left"/>
            </w:pPr>
            <w:r>
              <w:t xml:space="preserve">None (first stage)</w:t>
            </w:r>
          </w:p>
        </w:tc>
        <w:tc>
          <w:tcPr/>
          <w:p>
            <w:pPr>
              <w:pStyle w:val="Compact"/>
              <w:jc w:val="left"/>
            </w:pPr>
            <w:r>
              <w:t xml:space="preserve">Without this, no cross-platform risk (blast radius, cross-platform admin) is even measurable — it's the foundation everything else stands on</w:t>
            </w:r>
          </w:p>
        </w:tc>
      </w:tr>
      <w:tr>
        <w:tc>
          <w:tcPr/>
          <w:p>
            <w:pPr>
              <w:pStyle w:val="Compact"/>
              <w:jc w:val="left"/>
            </w:pPr>
            <w:r>
              <w:rPr>
                <w:bCs/>
                <w:b/>
              </w:rPr>
              <w:t xml:space="preserve">Identity Graph Engine</w:t>
            </w:r>
          </w:p>
        </w:tc>
        <w:tc>
          <w:tcPr/>
          <w:p>
            <w:pPr>
              <w:pStyle w:val="Compact"/>
              <w:jc w:val="left"/>
            </w:pPr>
            <w:r>
              <w:t xml:space="preserve">Maintain a traversable graph of every identity relationship</w:t>
            </w:r>
          </w:p>
        </w:tc>
        <w:tc>
          <w:tcPr/>
          <w:p>
            <w:pPr>
              <w:pStyle w:val="Compact"/>
              <w:jc w:val="left"/>
            </w:pPr>
            <w:r>
              <w:t xml:space="preserve">Resolver output +</w:t>
            </w:r>
            <w:r>
              <w:t xml:space="preserve"> </w:t>
            </w:r>
            <w:r>
              <w:rPr>
                <w:rStyle w:val="VerbatimChar"/>
              </w:rPr>
              <w:t xml:space="preserve">role_assignments</w:t>
            </w:r>
            <w:r>
              <w:t xml:space="preserve">,</w:t>
            </w:r>
            <w:r>
              <w:t xml:space="preserve"> </w:t>
            </w:r>
            <w:r>
              <w:rPr>
                <w:rStyle w:val="VerbatimChar"/>
              </w:rPr>
              <w:t xml:space="preserve">group_memberships</w:t>
            </w:r>
            <w:r>
              <w:t xml:space="preserve">,</w:t>
            </w:r>
            <w:r>
              <w:t xml:space="preserve"> </w:t>
            </w:r>
            <w:r>
              <w:rPr>
                <w:rStyle w:val="VerbatimChar"/>
              </w:rPr>
              <w:t xml:space="preserve">nested_group_relationships</w:t>
            </w:r>
            <w:r>
              <w:t xml:space="preserve">,</w:t>
            </w:r>
            <w:r>
              <w:t xml:space="preserve"> </w:t>
            </w:r>
            <w:r>
              <w:rPr>
                <w:rStyle w:val="VerbatimChar"/>
              </w:rPr>
              <w:t xml:space="preserve">permission_assignments</w:t>
            </w:r>
            <w:r>
              <w:t xml:space="preserve">,</w:t>
            </w:r>
            <w:r>
              <w:t xml:space="preserve"> </w:t>
            </w:r>
            <w:r>
              <w:rPr>
                <w:rStyle w:val="VerbatimChar"/>
              </w:rPr>
              <w:t xml:space="preserve">service_accounts</w:t>
            </w:r>
            <w:r>
              <w:t xml:space="preserve"> </w:t>
            </w:r>
            <w:r>
              <w:t xml:space="preserve">(ownership),</w:t>
            </w:r>
            <w:r>
              <w:t xml:space="preserve"> </w:t>
            </w:r>
            <w:r>
              <w:rPr>
                <w:rStyle w:val="VerbatimChar"/>
              </w:rPr>
              <w:t xml:space="preserve">api_tokens</w:t>
            </w:r>
            <w:r>
              <w:t xml:space="preserve"> </w:t>
            </w:r>
            <w:r>
              <w:t xml:space="preserve">(ownership),</w:t>
            </w:r>
            <w:r>
              <w:t xml:space="preserve"> </w:t>
            </w:r>
            <w:r>
              <w:rPr>
                <w:rStyle w:val="VerbatimChar"/>
              </w:rPr>
              <w:t xml:space="preserve">persons.manager_person_id</w:t>
            </w:r>
          </w:p>
        </w:tc>
        <w:tc>
          <w:tcPr/>
          <w:p>
            <w:pPr>
              <w:pStyle w:val="Compact"/>
              <w:jc w:val="left"/>
            </w:pPr>
            <w:r>
              <w:t xml:space="preserve">In-memory graph object + periodic snapshots</w:t>
            </w:r>
          </w:p>
        </w:tc>
        <w:tc>
          <w:tcPr/>
          <w:p>
            <w:pPr>
              <w:pStyle w:val="Compact"/>
              <w:jc w:val="left"/>
            </w:pPr>
            <w:r>
              <w:t xml:space="preserve">Identity Resolver</w:t>
            </w:r>
          </w:p>
        </w:tc>
        <w:tc>
          <w:tcPr/>
          <w:p>
            <w:pPr>
              <w:pStyle w:val="Compact"/>
              <w:jc w:val="left"/>
            </w:pPr>
            <w:r>
              <w:t xml:space="preserve">Enables path-based, structural risk analysis (blast radius, lateral movement, concentration) that flat tables cannot express</w:t>
            </w:r>
          </w:p>
        </w:tc>
      </w:tr>
      <w:tr>
        <w:tc>
          <w:tcPr/>
          <w:p>
            <w:pPr>
              <w:pStyle w:val="Compact"/>
              <w:jc w:val="left"/>
            </w:pPr>
            <w:r>
              <w:rPr>
                <w:bCs/>
                <w:b/>
              </w:rPr>
              <w:t xml:space="preserve">Effective Privilege Calculator</w:t>
            </w:r>
          </w:p>
        </w:tc>
        <w:tc>
          <w:tcPr/>
          <w:p>
            <w:pPr>
              <w:pStyle w:val="Compact"/>
              <w:jc w:val="left"/>
            </w:pPr>
            <w:r>
              <w:t xml:space="preserve">Compute true effective access per identity, resolving inheritance and chaining</w:t>
            </w:r>
          </w:p>
        </w:tc>
        <w:tc>
          <w:tcPr/>
          <w:p>
            <w:pPr>
              <w:pStyle w:val="Compact"/>
              <w:jc w:val="left"/>
            </w:pPr>
            <w:r>
              <w:t xml:space="preserve">Identity Graph</w:t>
            </w:r>
          </w:p>
        </w:tc>
        <w:tc>
          <w:tcPr/>
          <w:p>
            <w:pPr>
              <w:pStyle w:val="Compact"/>
              <w:jc w:val="left"/>
            </w:pPr>
            <w:r>
              <w:t xml:space="preserve">Per-identity effective permission sets (direct, inherited, chained, programmatic, control-plane)</w:t>
            </w:r>
          </w:p>
        </w:tc>
        <w:tc>
          <w:tcPr/>
          <w:p>
            <w:pPr>
              <w:pStyle w:val="Compact"/>
              <w:jc w:val="left"/>
            </w:pPr>
            <w:r>
              <w:t xml:space="preserve">Identity Graph Engine</w:t>
            </w:r>
          </w:p>
        </w:tc>
        <w:tc>
          <w:tcPr/>
          <w:p>
            <w:pPr>
              <w:pStyle w:val="Compact"/>
              <w:jc w:val="left"/>
            </w:pPr>
            <w:r>
              <w:t xml:space="preserve">Surfaces hidden over-privilege invisible in raw assignment tables (Phase 1, BR-I-19)</w:t>
            </w:r>
          </w:p>
        </w:tc>
      </w:tr>
      <w:tr>
        <w:tc>
          <w:tcPr/>
          <w:p>
            <w:pPr>
              <w:pStyle w:val="Compact"/>
              <w:jc w:val="left"/>
            </w:pPr>
            <w:r>
              <w:rPr>
                <w:bCs/>
                <w:b/>
              </w:rPr>
              <w:t xml:space="preserve">Rule Engine</w:t>
            </w:r>
          </w:p>
        </w:tc>
        <w:tc>
          <w:tcPr/>
          <w:p>
            <w:pPr>
              <w:pStyle w:val="Compact"/>
              <w:jc w:val="left"/>
            </w:pPr>
            <w:r>
              <w:t xml:space="preserve">Deterministic, explainable detection of known anomaly patterns</w:t>
            </w:r>
          </w:p>
        </w:tc>
        <w:tc>
          <w:tcPr/>
          <w:p>
            <w:pPr>
              <w:pStyle w:val="Compact"/>
              <w:jc w:val="left"/>
            </w:pPr>
            <w:r>
              <w:t xml:space="preserve">All source tables + Effective Privilege Calculator output</w:t>
            </w:r>
          </w:p>
        </w:tc>
        <w:tc>
          <w:tcPr/>
          <w:p>
            <w:pPr>
              <w:pStyle w:val="Compact"/>
              <w:jc w:val="left"/>
            </w:pPr>
            <w:r>
              <w:t xml:space="preserve">Raw rule-hit events with evidence references</w:t>
            </w:r>
          </w:p>
        </w:tc>
        <w:tc>
          <w:tcPr/>
          <w:p>
            <w:pPr>
              <w:pStyle w:val="Compact"/>
              <w:jc w:val="left"/>
            </w:pPr>
            <w:r>
              <w:t xml:space="preserve">Effective Privilege Calculator (for privilege rules), raw tables (for others)</w:t>
            </w:r>
          </w:p>
        </w:tc>
        <w:tc>
          <w:tcPr/>
          <w:p>
            <w:pPr>
              <w:pStyle w:val="Compact"/>
              <w:jc w:val="left"/>
            </w:pPr>
            <w:r>
              <w:t xml:space="preserve">Auditor-defensible, reproducible, zero-ambiguity baseline detection layer</w:t>
            </w:r>
          </w:p>
        </w:tc>
      </w:tr>
      <w:tr>
        <w:tc>
          <w:tcPr/>
          <w:p>
            <w:pPr>
              <w:pStyle w:val="Compact"/>
              <w:jc w:val="left"/>
            </w:pPr>
            <w:r>
              <w:rPr>
                <w:bCs/>
                <w:b/>
              </w:rPr>
              <w:t xml:space="preserve">Behavior Analytics Engine</w:t>
            </w:r>
          </w:p>
        </w:tc>
        <w:tc>
          <w:tcPr/>
          <w:p>
            <w:pPr>
              <w:pStyle w:val="Compact"/>
              <w:jc w:val="left"/>
            </w:pPr>
            <w:r>
              <w:t xml:space="preserve">Statistical baselining to catch deviations rules can't define deterministically</w:t>
            </w:r>
          </w:p>
        </w:tc>
        <w:tc>
          <w:tcPr/>
          <w:p>
            <w:pPr>
              <w:pStyle w:val="Compact"/>
              <w:jc w:val="left"/>
            </w:pPr>
            <w:r>
              <w:rPr>
                <w:rStyle w:val="VerbatimChar"/>
              </w:rPr>
              <w:t xml:space="preserve">authentication_events</w:t>
            </w:r>
            <w:r>
              <w:t xml:space="preserve">,</w:t>
            </w:r>
            <w:r>
              <w:t xml:space="preserve"> </w:t>
            </w:r>
            <w:r>
              <w:rPr>
                <w:rStyle w:val="VerbatimChar"/>
              </w:rPr>
              <w:t xml:space="preserve">audit_log_events</w:t>
            </w:r>
            <w:r>
              <w:t xml:space="preserve">, grouped by canonical identity</w:t>
            </w:r>
          </w:p>
        </w:tc>
        <w:tc>
          <w:tcPr/>
          <w:p>
            <w:pPr>
              <w:pStyle w:val="Compact"/>
              <w:jc w:val="left"/>
            </w:pPr>
            <w:r>
              <w:t xml:space="preserve">Per-identity behavioral baseline + deviation flags</w:t>
            </w:r>
          </w:p>
        </w:tc>
        <w:tc>
          <w:tcPr/>
          <w:p>
            <w:pPr>
              <w:pStyle w:val="Compact"/>
              <w:jc w:val="left"/>
            </w:pPr>
            <w:r>
              <w:t xml:space="preserve">Identity Resolver (to group events across platforms)</w:t>
            </w:r>
          </w:p>
        </w:tc>
        <w:tc>
          <w:tcPr/>
          <w:p>
            <w:pPr>
              <w:pStyle w:val="Compact"/>
              <w:jc w:val="left"/>
            </w:pPr>
            <w:r>
              <w:t xml:space="preserve">Catches novel/behavioral anomalies (impossible travel, shared accounts) static rules miss</w:t>
            </w:r>
          </w:p>
        </w:tc>
      </w:tr>
      <w:tr>
        <w:tc>
          <w:tcPr/>
          <w:p>
            <w:pPr>
              <w:pStyle w:val="Compact"/>
              <w:jc w:val="left"/>
            </w:pPr>
            <w:r>
              <w:rPr>
                <w:bCs/>
                <w:b/>
              </w:rPr>
              <w:t xml:space="preserve">Anomaly Detection Engine</w:t>
            </w:r>
          </w:p>
        </w:tc>
        <w:tc>
          <w:tcPr/>
          <w:p>
            <w:pPr>
              <w:pStyle w:val="Compact"/>
              <w:jc w:val="left"/>
            </w:pPr>
            <w:r>
              <w:t xml:space="preserve">Unify Rule Engine + Behavior Analytics output into one standardized event stream</w:t>
            </w:r>
          </w:p>
        </w:tc>
        <w:tc>
          <w:tcPr/>
          <w:p>
            <w:pPr>
              <w:pStyle w:val="Compact"/>
              <w:jc w:val="left"/>
            </w:pPr>
            <w:r>
              <w:t xml:space="preserve">Rule Engine + Behavior Analytics output</w:t>
            </w:r>
          </w:p>
        </w:tc>
        <w:tc>
          <w:tcPr/>
          <w:p>
            <w:pPr>
              <w:pStyle w:val="Compact"/>
              <w:jc w:val="left"/>
            </w:pPr>
            <w:r>
              <w:t xml:space="preserve">Standardized</w:t>
            </w:r>
            <w:r>
              <w:t xml:space="preserve"> </w:t>
            </w:r>
            <w:r>
              <w:rPr>
                <w:rStyle w:val="VerbatimChar"/>
              </w:rPr>
              <w:t xml:space="preserve">anomaly_events</w:t>
            </w:r>
            <w:r>
              <w:t xml:space="preserve">, tagged to Phase 3's 22-category taxonomy</w:t>
            </w:r>
          </w:p>
        </w:tc>
        <w:tc>
          <w:tcPr/>
          <w:p>
            <w:pPr>
              <w:pStyle w:val="Compact"/>
              <w:jc w:val="left"/>
            </w:pPr>
            <w:r>
              <w:t xml:space="preserve">Rule Engine, Behavior Analytics Engine</w:t>
            </w:r>
          </w:p>
        </w:tc>
        <w:tc>
          <w:tcPr/>
          <w:p>
            <w:pPr>
              <w:pStyle w:val="Compact"/>
              <w:jc w:val="left"/>
            </w:pPr>
            <w:r>
              <w:t xml:space="preserve">Single consistent interface for scoring/correlation regardless of detection method</w:t>
            </w:r>
          </w:p>
        </w:tc>
      </w:tr>
      <w:tr>
        <w:tc>
          <w:tcPr/>
          <w:p>
            <w:pPr>
              <w:pStyle w:val="Compact"/>
              <w:jc w:val="left"/>
            </w:pPr>
            <w:r>
              <w:rPr>
                <w:bCs/>
                <w:b/>
              </w:rPr>
              <w:t xml:space="preserve">Risk Scoring Engine</w:t>
            </w:r>
          </w:p>
        </w:tc>
        <w:tc>
          <w:tcPr/>
          <w:p>
            <w:pPr>
              <w:pStyle w:val="Compact"/>
              <w:jc w:val="left"/>
            </w:pPr>
            <w:r>
              <w:t xml:space="preserve">Compute composite 0–100 identity risk score</w:t>
            </w:r>
          </w:p>
        </w:tc>
        <w:tc>
          <w:tcPr/>
          <w:p>
            <w:pPr>
              <w:pStyle w:val="Compact"/>
              <w:jc w:val="left"/>
            </w:pPr>
            <w:r>
              <w:t xml:space="preserve">Anomaly Detection Engine + Effective Privilege Calculator + governance metadata</w:t>
            </w:r>
          </w:p>
        </w:tc>
        <w:tc>
          <w:tcPr/>
          <w:p>
            <w:pPr>
              <w:pStyle w:val="Compact"/>
              <w:jc w:val="left"/>
            </w:pPr>
            <w:r>
              <w:rPr>
                <w:rStyle w:val="VerbatimChar"/>
              </w:rPr>
              <w:t xml:space="preserve">identity_risk_scores</w:t>
            </w:r>
            <w:r>
              <w:t xml:space="preserve"> </w:t>
            </w:r>
            <w:r>
              <w:t xml:space="preserve">(time series)</w:t>
            </w:r>
          </w:p>
        </w:tc>
        <w:tc>
          <w:tcPr/>
          <w:p>
            <w:pPr>
              <w:pStyle w:val="Compact"/>
              <w:jc w:val="left"/>
            </w:pPr>
            <w:r>
              <w:t xml:space="preserve">Anomaly Detection Engine, Effective Privilege Calculator</w:t>
            </w:r>
          </w:p>
        </w:tc>
        <w:tc>
          <w:tcPr/>
          <w:p>
            <w:pPr>
              <w:pStyle w:val="Compact"/>
              <w:jc w:val="left"/>
            </w:pPr>
            <w:r>
              <w:t xml:space="preserve">Finite remediation capacity needs prioritization; this is the CISO/board reporting metric</w:t>
            </w:r>
          </w:p>
        </w:tc>
      </w:tr>
      <w:tr>
        <w:tc>
          <w:tcPr/>
          <w:p>
            <w:pPr>
              <w:pStyle w:val="Compact"/>
              <w:jc w:val="left"/>
            </w:pPr>
            <w:r>
              <w:rPr>
                <w:bCs/>
                <w:b/>
              </w:rPr>
              <w:t xml:space="preserve">Incident Correlation Engine</w:t>
            </w:r>
          </w:p>
        </w:tc>
        <w:tc>
          <w:tcPr/>
          <w:p>
            <w:pPr>
              <w:pStyle w:val="Compact"/>
              <w:jc w:val="left"/>
            </w:pPr>
            <w:r>
              <w:t xml:space="preserve">Group related raw anomaly events into one investigation-ready incident</w:t>
            </w:r>
          </w:p>
        </w:tc>
        <w:tc>
          <w:tcPr/>
          <w:p>
            <w:pPr>
              <w:pStyle w:val="Compact"/>
              <w:jc w:val="left"/>
            </w:pPr>
            <w:r>
              <w:t xml:space="preserve">Anomaly Detection Engine + Identity Graph</w:t>
            </w:r>
          </w:p>
        </w:tc>
        <w:tc>
          <w:tcPr/>
          <w:p>
            <w:pPr>
              <w:pStyle w:val="Compact"/>
              <w:jc w:val="left"/>
            </w:pPr>
            <w:r>
              <w:rPr>
                <w:rStyle w:val="VerbatimChar"/>
              </w:rPr>
              <w:t xml:space="preserve">incidents</w:t>
            </w:r>
            <w:r>
              <w:t xml:space="preserve"> </w:t>
            </w:r>
            <w:r>
              <w:t xml:space="preserve">(grouped evidence, computed severity)</w:t>
            </w:r>
          </w:p>
        </w:tc>
        <w:tc>
          <w:tcPr/>
          <w:p>
            <w:pPr>
              <w:pStyle w:val="Compact"/>
              <w:jc w:val="left"/>
            </w:pPr>
            <w:r>
              <w:t xml:space="preserve">Anomaly Detection Engine, Identity Graph Engine</w:t>
            </w:r>
          </w:p>
        </w:tc>
        <w:tc>
          <w:tcPr/>
          <w:p>
            <w:pPr>
              <w:pStyle w:val="Compact"/>
              <w:jc w:val="left"/>
            </w:pPr>
            <w:r>
              <w:t xml:space="preserve">Directly addresses the SecOps "alert fatigue" pain point identified in Phase 1 Step 2</w:t>
            </w:r>
          </w:p>
        </w:tc>
      </w:tr>
    </w:tbl>
    <w:p>
      <w:r>
        <w:pict>
          <v:rect style="width:0;height:1.5pt" o:hralign="center" o:hrstd="t" o:hr="t"/>
        </w:pict>
      </w:r>
    </w:p>
    <w:bookmarkEnd w:id="156"/>
    <w:bookmarkEnd w:id="157"/>
    <w:bookmarkStart w:id="164" w:name="step-2--identity-resolution-engine"/>
    <w:p>
      <w:pPr>
        <w:pStyle w:val="Heading3"/>
      </w:pPr>
      <w:r>
        <w:t xml:space="preserve">STEP 2 — IDENTITY RESOLUTION ENGINE</w:t>
      </w:r>
    </w:p>
    <w:bookmarkStart w:id="158" w:name="the-problem"/>
    <w:p>
      <w:pPr>
        <w:pStyle w:val="Heading4"/>
      </w:pPr>
      <w:r>
        <w:t xml:space="preserve">The problem</w:t>
      </w:r>
    </w:p>
    <w:p>
      <w:pPr>
        <w:pStyle w:val="FirstParagraph"/>
      </w:pPr>
      <w:r>
        <w:t xml:space="preserve">One person can exist as an</w:t>
      </w:r>
      <w:r>
        <w:t xml:space="preserve"> </w:t>
      </w:r>
      <w:r>
        <w:rPr>
          <w:rStyle w:val="VerbatimChar"/>
        </w:rPr>
        <w:t xml:space="preserve">ad_accounts</w:t>
      </w:r>
      <w:r>
        <w:t xml:space="preserve"> </w:t>
      </w:r>
      <w:r>
        <w:t xml:space="preserve">row, an</w:t>
      </w:r>
      <w:r>
        <w:t xml:space="preserve"> </w:t>
      </w:r>
      <w:r>
        <w:rPr>
          <w:rStyle w:val="VerbatimChar"/>
        </w:rPr>
        <w:t xml:space="preserve">azure_accounts</w:t>
      </w:r>
      <w:r>
        <w:t xml:space="preserve"> </w:t>
      </w:r>
      <w:r>
        <w:t xml:space="preserve">row, an</w:t>
      </w:r>
      <w:r>
        <w:t xml:space="preserve"> </w:t>
      </w:r>
      <w:r>
        <w:rPr>
          <w:rStyle w:val="VerbatimChar"/>
        </w:rPr>
        <w:t xml:space="preserve">aws_accounts</w:t>
      </w:r>
      <w:r>
        <w:t xml:space="preserve"> </w:t>
      </w:r>
      <w:r>
        <w:t xml:space="preserve">row, an</w:t>
      </w:r>
      <w:r>
        <w:t xml:space="preserve"> </w:t>
      </w:r>
      <w:r>
        <w:rPr>
          <w:rStyle w:val="VerbatimChar"/>
        </w:rPr>
        <w:t xml:space="preserve">okta_accounts</w:t>
      </w:r>
      <w:r>
        <w:t xml:space="preserve"> </w:t>
      </w:r>
      <w:r>
        <w:t xml:space="preserve">row, and a</w:t>
      </w:r>
      <w:r>
        <w:t xml:space="preserve"> </w:t>
      </w:r>
      <w:r>
        <w:rPr>
          <w:rStyle w:val="VerbatimChar"/>
        </w:rPr>
        <w:t xml:space="preserve">salesforce_accounts</w:t>
      </w:r>
      <w:r>
        <w:t xml:space="preserve"> </w:t>
      </w:r>
      <w:r>
        <w:t xml:space="preserve">row — five independently-provisioned records with no guaranteed shared key.</w:t>
      </w:r>
    </w:p>
    <w:bookmarkEnd w:id="158"/>
    <w:bookmarkStart w:id="159" w:name="X3c1955a5f99486a1adcbe27acc6ed18c3dfb9bb"/>
    <w:p>
      <w:pPr>
        <w:pStyle w:val="Heading4"/>
      </w:pPr>
      <w:r>
        <w:t xml:space="preserve">Matching strategy — tiered, deterministic-first with probabilistic fallback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Method</w:t>
            </w:r>
          </w:p>
        </w:tc>
        <w:tc>
          <w:tcPr/>
          <w:p>
            <w:pPr>
              <w:pStyle w:val="Compact"/>
              <w:jc w:val="left"/>
            </w:pPr>
            <w:r>
              <w:t xml:space="preserve">Base Confidence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Exact natural-key match (e.g., HR employee number embedded in platform attributes, where present)</w:t>
            </w:r>
          </w:p>
        </w:tc>
        <w:tc>
          <w:tcPr/>
          <w:p>
            <w:pPr>
              <w:pStyle w:val="Compact"/>
              <w:jc w:val="left"/>
            </w:pPr>
            <w:r>
              <w:t xml:space="preserve">1.00</w:t>
            </w:r>
          </w:p>
        </w:tc>
        <w:tc>
          <w:tcPr/>
          <w:p>
            <w:pPr>
              <w:pStyle w:val="Compact"/>
              <w:jc w:val="left"/>
            </w:pPr>
            <w:r>
              <w:t xml:space="preserve">Strongest possible signal; auto-link</w:t>
            </w:r>
          </w:p>
        </w:tc>
      </w:tr>
      <w:tr>
        <w:tc>
          <w:tcPr/>
          <w:p>
            <w:pPr>
              <w:pStyle w:val="Compact"/>
              <w:jc w:val="left"/>
            </w:pPr>
            <w:r>
              <w:t xml:space="preserve">2</w:t>
            </w:r>
          </w:p>
        </w:tc>
        <w:tc>
          <w:tcPr/>
          <w:p>
            <w:pPr>
              <w:pStyle w:val="Compact"/>
              <w:jc w:val="left"/>
            </w:pPr>
            <w:r>
              <w:t xml:space="preserve">Exact email match (</w:t>
            </w:r>
            <w:r>
              <w:rPr>
                <w:rStyle w:val="VerbatimChar"/>
              </w:rPr>
              <w:t xml:space="preserve">persons.email</w:t>
            </w:r>
            <w:r>
              <w:t xml:space="preserve"> </w:t>
            </w:r>
            <w:r>
              <w:t xml:space="preserve">= platform account email)</w:t>
            </w:r>
          </w:p>
        </w:tc>
        <w:tc>
          <w:tcPr/>
          <w:p>
            <w:pPr>
              <w:pStyle w:val="Compact"/>
              <w:jc w:val="left"/>
            </w:pPr>
            <w:r>
              <w:t xml:space="preserve">0.95</w:t>
            </w:r>
          </w:p>
        </w:tc>
        <w:tc>
          <w:tcPr/>
          <w:p>
            <w:pPr>
              <w:pStyle w:val="Compact"/>
              <w:jc w:val="left"/>
            </w:pPr>
            <w:r>
              <w:t xml:space="preserve">Primary working key in practice — most platforms expose email</w:t>
            </w:r>
          </w:p>
        </w:tc>
      </w:tr>
      <w:tr>
        <w:tc>
          <w:tcPr/>
          <w:p>
            <w:pPr>
              <w:pStyle w:val="Compact"/>
              <w:jc w:val="left"/>
            </w:pPr>
            <w:r>
              <w:t xml:space="preserve">3</w:t>
            </w:r>
          </w:p>
        </w:tc>
        <w:tc>
          <w:tcPr/>
          <w:p>
            <w:pPr>
              <w:pStyle w:val="Compact"/>
              <w:jc w:val="left"/>
            </w:pPr>
            <w:r>
              <w:t xml:space="preserve">Normalized name + corroborating attribute (department, manager, hire-date window) agreement</w:t>
            </w:r>
          </w:p>
        </w:tc>
        <w:tc>
          <w:tcPr/>
          <w:p>
            <w:pPr>
              <w:pStyle w:val="Compact"/>
              <w:jc w:val="left"/>
            </w:pPr>
            <w:r>
              <w:t xml:space="preserve">0.60–0.80</w:t>
            </w:r>
          </w:p>
        </w:tc>
        <w:tc>
          <w:tcPr/>
          <w:p>
            <w:pPr>
              <w:pStyle w:val="Compact"/>
              <w:jc w:val="left"/>
            </w:pPr>
            <w:r>
              <w:t xml:space="preserve">Name normalization handles casing, diacritics, "Last, First" vs. "First Last" ordering</w:t>
            </w:r>
          </w:p>
        </w:tc>
      </w:tr>
      <w:tr>
        <w:tc>
          <w:tcPr/>
          <w:p>
            <w:pPr>
              <w:pStyle w:val="Compact"/>
              <w:jc w:val="left"/>
            </w:pPr>
            <w:r>
              <w:t xml:space="preserve">4</w:t>
            </w:r>
          </w:p>
        </w:tc>
        <w:tc>
          <w:tcPr/>
          <w:p>
            <w:pPr>
              <w:pStyle w:val="Compact"/>
              <w:jc w:val="left"/>
            </w:pPr>
            <w:r>
              <w:t xml:space="preserve">Fuzzy name similarity only (similarity score above a minimum threshold), no corroboration</w:t>
            </w:r>
          </w:p>
        </w:tc>
        <w:tc>
          <w:tcPr/>
          <w:p>
            <w:pPr>
              <w:pStyle w:val="Compact"/>
              <w:jc w:val="left"/>
            </w:pPr>
            <w:r>
              <w:t xml:space="preserve">0.30–0.50</w:t>
            </w:r>
          </w:p>
        </w:tc>
        <w:tc>
          <w:tcPr/>
          <w:p>
            <w:pPr>
              <w:pStyle w:val="Compact"/>
              <w:jc w:val="left"/>
            </w:pPr>
            <w:r>
              <w:t xml:space="preserve">Routed to manual review, never auto-linked</w:t>
            </w:r>
          </w:p>
        </w:tc>
      </w:tr>
      <w:tr>
        <w:tc>
          <w:tcPr/>
          <w:p>
            <w:pPr>
              <w:pStyle w:val="Compact"/>
              <w:jc w:val="left"/>
            </w:pPr>
            <w:r>
              <w:t xml:space="preserve">5</w:t>
            </w:r>
          </w:p>
        </w:tc>
        <w:tc>
          <w:tcPr/>
          <w:p>
            <w:pPr>
              <w:pStyle w:val="Compact"/>
              <w:jc w:val="left"/>
            </w:pPr>
            <w:r>
              <w:t xml:space="preserve">No candidate found</w:t>
            </w:r>
          </w:p>
        </w:tc>
        <w:tc>
          <w:tcPr/>
          <w:p>
            <w:pPr>
              <w:pStyle w:val="Compact"/>
              <w:jc w:val="left"/>
            </w:pPr>
            <w:r>
              <w:t xml:space="preserve">n/a</w:t>
            </w:r>
          </w:p>
        </w:tc>
        <w:tc>
          <w:tcPr/>
          <w:p>
            <w:pPr>
              <w:pStyle w:val="Compact"/>
              <w:jc w:val="left"/>
            </w:pPr>
            <w:r>
              <w:t xml:space="preserve">Treated as an unresolved/orphan candidate</w:t>
            </w:r>
          </w:p>
        </w:tc>
      </w:tr>
    </w:tbl>
    <w:bookmarkEnd w:id="159"/>
    <w:bookmarkStart w:id="160" w:name="confidence-scoring"/>
    <w:p>
      <w:pPr>
        <w:pStyle w:val="Heading4"/>
      </w:pPr>
      <w:r>
        <w:t xml:space="preserve">Confidence scoring</w:t>
      </w:r>
    </w:p>
    <w:p>
      <w:pPr>
        <w:pStyle w:val="FirstParagraph"/>
      </w:pPr>
      <w:r>
        <w:t xml:space="preserve">Base tier score is adjusted by corroboration/conflict modifiers, capped at 1.00:</w:t>
      </w:r>
    </w:p>
    <w:p>
      <w:pPr>
        <w:numPr>
          <w:ilvl w:val="0"/>
          <w:numId w:val="1049"/>
        </w:numPr>
        <w:pStyle w:val="Compact"/>
      </w:pPr>
      <w:r>
        <w:rPr>
          <w:bCs/>
          <w:b/>
        </w:rPr>
        <w:t xml:space="preserve">+0.05</w:t>
      </w:r>
      <w:r>
        <w:t xml:space="preserve"> </w:t>
      </w:r>
      <w:r>
        <w:t xml:space="preserve">same department as</w:t>
      </w:r>
      <w:r>
        <w:t xml:space="preserve"> </w:t>
      </w:r>
      <w:r>
        <w:rPr>
          <w:rStyle w:val="VerbatimChar"/>
        </w:rPr>
        <w:t xml:space="preserve">persons</w:t>
      </w:r>
      <w:r>
        <w:t xml:space="preserve"> </w:t>
      </w:r>
      <w:r>
        <w:t xml:space="preserve">record</w:t>
      </w:r>
    </w:p>
    <w:p>
      <w:pPr>
        <w:numPr>
          <w:ilvl w:val="0"/>
          <w:numId w:val="1049"/>
        </w:numPr>
        <w:pStyle w:val="Compact"/>
      </w:pPr>
      <w:r>
        <w:rPr>
          <w:bCs/>
          <w:b/>
        </w:rPr>
        <w:t xml:space="preserve">+0.03</w:t>
      </w:r>
      <w:r>
        <w:t xml:space="preserve"> </w:t>
      </w:r>
      <w:r>
        <w:t xml:space="preserve">same manager hierarchy</w:t>
      </w:r>
    </w:p>
    <w:p>
      <w:pPr>
        <w:numPr>
          <w:ilvl w:val="0"/>
          <w:numId w:val="1049"/>
        </w:numPr>
        <w:pStyle w:val="Compact"/>
      </w:pPr>
      <w:r>
        <w:rPr>
          <w:bCs/>
          <w:b/>
        </w:rPr>
        <w:t xml:space="preserve">+0.02</w:t>
      </w:r>
      <w:r>
        <w:t xml:space="preserve"> </w:t>
      </w:r>
      <w:r>
        <w:t xml:space="preserve">account creation date falls within a plausible window of</w:t>
      </w:r>
      <w:r>
        <w:t xml:space="preserve"> </w:t>
      </w:r>
      <w:r>
        <w:rPr>
          <w:rStyle w:val="VerbatimChar"/>
        </w:rPr>
        <w:t xml:space="preserve">hire_date</w:t>
      </w:r>
    </w:p>
    <w:p>
      <w:pPr>
        <w:numPr>
          <w:ilvl w:val="0"/>
          <w:numId w:val="1049"/>
        </w:numPr>
        <w:pStyle w:val="Compact"/>
      </w:pPr>
      <w:r>
        <w:rPr>
          <w:bCs/>
          <w:b/>
        </w:rPr>
        <w:t xml:space="preserve">−0.10</w:t>
      </w:r>
      <w:r>
        <w:t xml:space="preserve"> </w:t>
      </w:r>
      <w:r>
        <w:t xml:space="preserve">department mismatch</w:t>
      </w:r>
    </w:p>
    <w:p>
      <w:pPr>
        <w:numPr>
          <w:ilvl w:val="0"/>
          <w:numId w:val="1049"/>
        </w:numPr>
        <w:pStyle w:val="Compact"/>
      </w:pPr>
      <w:r>
        <w:rPr>
          <w:bCs/>
          <w:b/>
        </w:rPr>
        <w:t xml:space="preserve">−0.20</w:t>
      </w:r>
      <w:r>
        <w:t xml:space="preserve"> </w:t>
      </w:r>
      <w:r>
        <w:t xml:space="preserve">account creation date predates</w:t>
      </w:r>
      <w:r>
        <w:t xml:space="preserve"> </w:t>
      </w:r>
      <w:r>
        <w:rPr>
          <w:rStyle w:val="VerbatimChar"/>
        </w:rPr>
        <w:t xml:space="preserve">hire_date</w:t>
      </w:r>
      <w:r>
        <w:t xml:space="preserve"> </w:t>
      </w:r>
      <w:r>
        <w:t xml:space="preserve">(logically suspicious — flag regardless of score)</w:t>
      </w:r>
    </w:p>
    <w:p>
      <w:pPr>
        <w:numPr>
          <w:ilvl w:val="0"/>
          <w:numId w:val="1049"/>
        </w:numPr>
        <w:pStyle w:val="Compact"/>
      </w:pPr>
      <w:r>
        <w:rPr>
          <w:bCs/>
          <w:b/>
        </w:rPr>
        <w:t xml:space="preserve">−0.15</w:t>
      </w:r>
      <w:r>
        <w:t xml:space="preserve"> </w:t>
      </w:r>
      <w:r>
        <w:t xml:space="preserve">employment_type mismatch signals (e.g., account metadata suggests a service identity, not human)</w:t>
      </w:r>
    </w:p>
    <w:bookmarkEnd w:id="160"/>
    <w:bookmarkStart w:id="161" w:name="identity-correlation-logic"/>
    <w:p>
      <w:pPr>
        <w:pStyle w:val="Heading4"/>
      </w:pPr>
      <w:r>
        <w:t xml:space="preserve">Identity correlation logic</w:t>
      </w:r>
    </w:p>
    <w:p>
      <w:pPr>
        <w:pStyle w:val="FirstParagraph"/>
      </w:pPr>
      <w:r>
        <w:t xml:space="preserve">For every new or changed platform account: run tiers in order, stop at first match.</w:t>
      </w:r>
      <w:r>
        <w:t xml:space="preserve"> </w:t>
      </w:r>
      <w:r>
        <w:rPr>
          <w:bCs/>
          <w:b/>
        </w:rPr>
        <w:t xml:space="preserve">Auto-link</w:t>
      </w:r>
      <w:r>
        <w:t xml:space="preserve"> </w:t>
      </w:r>
      <w:r>
        <w:t xml:space="preserve">at confidence ≥ 0.85.</w:t>
      </w:r>
      <w:r>
        <w:t xml:space="preserve"> </w:t>
      </w:r>
      <w:r>
        <w:rPr>
          <w:bCs/>
          <w:b/>
        </w:rPr>
        <w:t xml:space="preserve">Queue for manual review</w:t>
      </w:r>
      <w:r>
        <w:t xml:space="preserve"> </w:t>
      </w:r>
      <w:r>
        <w:t xml:space="preserve">at 0.50–0.84.</w:t>
      </w:r>
      <w:r>
        <w:t xml:space="preserve"> </w:t>
      </w:r>
      <w:r>
        <w:rPr>
          <w:bCs/>
          <w:b/>
        </w:rPr>
        <w:t xml:space="preserve">Leave unresolved/flag as orphan candidate</w:t>
      </w:r>
      <w:r>
        <w:t xml:space="preserve"> </w:t>
      </w:r>
      <w:r>
        <w:t xml:space="preserve">below 0.50. Every linkage decision — automatic or manual — is written to</w:t>
      </w:r>
      <w:r>
        <w:t xml:space="preserve"> </w:t>
      </w:r>
      <w:r>
        <w:rPr>
          <w:rStyle w:val="VerbatimChar"/>
        </w:rPr>
        <w:t xml:space="preserve">identity_correlation_mapping</w:t>
      </w:r>
      <w:r>
        <w:t xml:space="preserve"> </w:t>
      </w:r>
      <w:r>
        <w:t xml:space="preserve">with</w:t>
      </w:r>
      <w:r>
        <w:t xml:space="preserve"> </w:t>
      </w:r>
      <w:r>
        <w:rPr>
          <w:rStyle w:val="VerbatimChar"/>
        </w:rPr>
        <w:t xml:space="preserve">match_method</w:t>
      </w:r>
      <w:r>
        <w:t xml:space="preserve"> </w:t>
      </w:r>
      <w:r>
        <w:t xml:space="preserve">and</w:t>
      </w:r>
      <w:r>
        <w:t xml:space="preserve"> </w:t>
      </w:r>
      <w:r>
        <w:rPr>
          <w:rStyle w:val="VerbatimChar"/>
        </w:rPr>
        <w:t xml:space="preserve">match_confidence</w:t>
      </w:r>
      <w:r>
        <w:t xml:space="preserve"> </w:t>
      </w:r>
      <w:r>
        <w:t xml:space="preserve">populated, preserving a full audit trail of</w:t>
      </w:r>
      <w:r>
        <w:t xml:space="preserve"> </w:t>
      </w:r>
      <w:r>
        <w:rPr>
          <w:iCs/>
          <w:i/>
        </w:rPr>
        <w:t xml:space="preserve">how</w:t>
      </w:r>
      <w:r>
        <w:t xml:space="preserve"> </w:t>
      </w:r>
      <w:r>
        <w:t xml:space="preserve">each link was established (directly supporting Phase 1's Auditor Question #19).</w:t>
      </w:r>
    </w:p>
    <w:bookmarkEnd w:id="161"/>
    <w:bookmarkStart w:id="162" w:name="conflict-handling"/>
    <w:p>
      <w:pPr>
        <w:pStyle w:val="Heading4"/>
      </w:pPr>
      <w:r>
        <w:t xml:space="preserve">Conflict handling</w:t>
      </w:r>
    </w:p>
    <w:p>
      <w:pPr>
        <w:pStyle w:val="FirstParagraph"/>
      </w:pPr>
      <w:r>
        <w:t xml:space="preserve">If a platform account scores a high-confidence match against</w:t>
      </w:r>
      <w:r>
        <w:t xml:space="preserve"> </w:t>
      </w:r>
      <w:r>
        <w:rPr>
          <w:bCs/>
          <w:b/>
        </w:rPr>
        <w:t xml:space="preserve">two or more distinct</w:t>
      </w:r>
      <w:r>
        <w:rPr>
          <w:bCs/>
          <w:b/>
        </w:rPr>
        <w:t xml:space="preserve"> </w:t>
      </w:r>
      <w:r>
        <w:rPr>
          <w:rStyle w:val="VerbatimChar"/>
          <w:bCs/>
          <w:b/>
        </w:rPr>
        <w:t xml:space="preserve">persons</w:t>
      </w:r>
      <w:r>
        <w:rPr>
          <w:bCs/>
          <w:b/>
        </w:rPr>
        <w:t xml:space="preserve"> </w:t>
      </w:r>
      <w:r>
        <w:rPr>
          <w:bCs/>
          <w:b/>
        </w:rPr>
        <w:t xml:space="preserve">records</w:t>
      </w:r>
      <w:r>
        <w:t xml:space="preserve"> </w:t>
      </w:r>
      <w:r>
        <w:t xml:space="preserve">(e.g., common-name collision), the engine does</w:t>
      </w:r>
      <w:r>
        <w:t xml:space="preserve"> </w:t>
      </w:r>
      <w:r>
        <w:rPr>
          <w:bCs/>
          <w:b/>
        </w:rPr>
        <w:t xml:space="preserve">not</w:t>
      </w:r>
      <w:r>
        <w:t xml:space="preserve"> </w:t>
      </w:r>
      <w:r>
        <w:t xml:space="preserve">auto-assign. It holds both candidates in an internal disambiguation queue with their respective scores and routes to manual tie-break. Auto-resolution is never permitted when multiple candidates clear the auto-link threshold simultaneously — ambiguity itself is the signal to stop, not to guess.</w:t>
      </w:r>
    </w:p>
    <w:bookmarkEnd w:id="162"/>
    <w:bookmarkStart w:id="163" w:name="false-match-prevention"/>
    <w:p>
      <w:pPr>
        <w:pStyle w:val="Heading4"/>
      </w:pPr>
      <w:r>
        <w:t xml:space="preserve">False match prevention</w:t>
      </w:r>
    </w:p>
    <w:p>
      <w:pPr>
        <w:numPr>
          <w:ilvl w:val="0"/>
          <w:numId w:val="1050"/>
        </w:numPr>
        <w:pStyle w:val="Compact"/>
      </w:pPr>
      <w:r>
        <w:t xml:space="preserve">Hard negative constraints (logical impossibilities) override any positive score: account predating hire date, conflicting country/employment-type metadata.</w:t>
      </w:r>
    </w:p>
    <w:p>
      <w:pPr>
        <w:numPr>
          <w:ilvl w:val="0"/>
          <w:numId w:val="1050"/>
        </w:numPr>
        <w:pStyle w:val="Compact"/>
      </w:pPr>
      <w:r>
        <w:t xml:space="preserve">Auto-link threshold (0.85) is intentionally conservative — false negatives (an account sitting in the orphan queue a bit longer) are preferred over false positives (linking the wrong person, which corrupts every downstream privilege and risk calculation for two identities at once).</w:t>
      </w:r>
    </w:p>
    <w:p>
      <w:pPr>
        <w:numPr>
          <w:ilvl w:val="0"/>
          <w:numId w:val="1050"/>
        </w:numPr>
        <w:pStyle w:val="Compact"/>
      </w:pPr>
      <w:r>
        <w:rPr>
          <w:bCs/>
          <w:b/>
        </w:rPr>
        <w:t xml:space="preserve">Periodic re-validation:</w:t>
      </w:r>
      <w:r>
        <w:t xml:space="preserve"> </w:t>
      </w:r>
      <w:r>
        <w:t xml:space="preserve">matching logic re-runs quarterly against the latest</w:t>
      </w:r>
      <w:r>
        <w:t xml:space="preserve"> </w:t>
      </w:r>
      <w:r>
        <w:rPr>
          <w:rStyle w:val="VerbatimChar"/>
        </w:rPr>
        <w:t xml:space="preserve">persons</w:t>
      </w:r>
      <w:r>
        <w:t xml:space="preserve"> </w:t>
      </w:r>
      <w:r>
        <w:t xml:space="preserve">data, since departmental moves, name changes, or newly-populated attributes can change a previously low-confidence match into a high-confidence one (or reveal a previously "confident" match was wrong).</w:t>
      </w:r>
    </w:p>
    <w:p>
      <w:pPr>
        <w:numPr>
          <w:ilvl w:val="0"/>
          <w:numId w:val="1050"/>
        </w:numPr>
        <w:pStyle w:val="Compact"/>
      </w:pPr>
      <w:r>
        <w:t xml:space="preserve">Every correlation decision — including who approved a manual match — is retained, giving auditors a reconstructable trail rather than a black-box join.</w:t>
      </w:r>
    </w:p>
    <w:p>
      <w:r>
        <w:pict>
          <v:rect style="width:0;height:1.5pt" o:hralign="center" o:hrstd="t" o:hr="t"/>
        </w:pict>
      </w:r>
    </w:p>
    <w:bookmarkEnd w:id="163"/>
    <w:bookmarkEnd w:id="164"/>
    <w:bookmarkStart w:id="168" w:name="step-3--identity-graph-design"/>
    <w:p>
      <w:pPr>
        <w:pStyle w:val="Heading3"/>
      </w:pPr>
      <w:r>
        <w:t xml:space="preserve">STEP 3 — IDENTITY GRAPH DESIGN</w:t>
      </w:r>
    </w:p>
    <w:bookmarkStart w:id="165" w:name="node-types"/>
    <w:p>
      <w:pPr>
        <w:pStyle w:val="Heading4"/>
      </w:pPr>
      <w:r>
        <w:t xml:space="preserve">Node types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Node Type</w:t>
            </w:r>
          </w:p>
        </w:tc>
        <w:tc>
          <w:tcPr/>
          <w:p>
            <w:pPr>
              <w:pStyle w:val="Compact"/>
              <w:jc w:val="left"/>
            </w:pPr>
            <w:r>
              <w:t xml:space="preserve">Key Properties</w:t>
            </w:r>
          </w:p>
        </w:tc>
      </w:tr>
      <w:tr>
        <w:tc>
          <w:tcPr/>
          <w:p>
            <w:pPr>
              <w:pStyle w:val="Compact"/>
              <w:jc w:val="left"/>
            </w:pPr>
            <w:r>
              <w:rPr>
                <w:rStyle w:val="VerbatimChar"/>
              </w:rPr>
              <w:t xml:space="preserve">Person</w:t>
            </w:r>
          </w:p>
        </w:tc>
        <w:tc>
          <w:tcPr/>
          <w:p>
            <w:pPr>
              <w:pStyle w:val="Compact"/>
              <w:jc w:val="left"/>
            </w:pPr>
            <w:r>
              <w:t xml:space="preserve">person_id, full_name, department_id, employment_type, status</w:t>
            </w:r>
          </w:p>
        </w:tc>
      </w:tr>
      <w:tr>
        <w:tc>
          <w:tcPr/>
          <w:p>
            <w:pPr>
              <w:pStyle w:val="Compact"/>
              <w:jc w:val="left"/>
            </w:pPr>
            <w:r>
              <w:rPr>
                <w:rStyle w:val="VerbatimChar"/>
              </w:rPr>
              <w:t xml:space="preserve">Identity</w:t>
            </w:r>
          </w:p>
        </w:tc>
        <w:tc>
          <w:tcPr/>
          <w:p>
            <w:pPr>
              <w:pStyle w:val="Compact"/>
              <w:jc w:val="left"/>
            </w:pPr>
            <w:r>
              <w:t xml:space="preserve">identity_id, identity_status</w:t>
            </w:r>
          </w:p>
        </w:tc>
      </w:tr>
      <w:tr>
        <w:tc>
          <w:tcPr/>
          <w:p>
            <w:pPr>
              <w:pStyle w:val="Compact"/>
              <w:jc w:val="left"/>
            </w:pPr>
            <w:r>
              <w:rPr>
                <w:rStyle w:val="VerbatimChar"/>
              </w:rPr>
              <w:t xml:space="preserve">PlatformAccount</w:t>
            </w:r>
          </w:p>
        </w:tc>
        <w:tc>
          <w:tcPr/>
          <w:p>
            <w:pPr>
              <w:pStyle w:val="Compact"/>
              <w:jc w:val="left"/>
            </w:pPr>
            <w:r>
              <w:t xml:space="preserve">platform_account_id, platform_id, account_status, privilege_tier</w:t>
            </w:r>
          </w:p>
        </w:tc>
      </w:tr>
      <w:tr>
        <w:tc>
          <w:tcPr/>
          <w:p>
            <w:pPr>
              <w:pStyle w:val="Compact"/>
              <w:jc w:val="left"/>
            </w:pPr>
            <w:r>
              <w:rPr>
                <w:rStyle w:val="VerbatimChar"/>
              </w:rPr>
              <w:t xml:space="preserve">BusinessRole</w:t>
            </w:r>
          </w:p>
        </w:tc>
        <w:tc>
          <w:tcPr/>
          <w:p>
            <w:pPr>
              <w:pStyle w:val="Compact"/>
              <w:jc w:val="left"/>
            </w:pPr>
            <w:r>
              <w:t xml:space="preserve">role_id, role_name, is_privileged</w:t>
            </w:r>
          </w:p>
        </w:tc>
      </w:tr>
      <w:tr>
        <w:tc>
          <w:tcPr/>
          <w:p>
            <w:pPr>
              <w:pStyle w:val="Compact"/>
              <w:jc w:val="left"/>
            </w:pPr>
            <w:r>
              <w:rPr>
                <w:rStyle w:val="VerbatimChar"/>
              </w:rPr>
              <w:t xml:space="preserve">PlatformRole</w:t>
            </w:r>
          </w:p>
        </w:tc>
        <w:tc>
          <w:tcPr/>
          <w:p>
            <w:pPr>
              <w:pStyle w:val="Compact"/>
              <w:jc w:val="left"/>
            </w:pPr>
            <w:r>
              <w:t xml:space="preserve">platform_role_id, native_role_name, privilege_tier, can_assume_other_roles</w:t>
            </w:r>
          </w:p>
        </w:tc>
      </w:tr>
      <w:tr>
        <w:tc>
          <w:tcPr/>
          <w:p>
            <w:pPr>
              <w:pStyle w:val="Compact"/>
              <w:jc w:val="left"/>
            </w:pPr>
            <w:r>
              <w:rPr>
                <w:rStyle w:val="VerbatimChar"/>
              </w:rPr>
              <w:t xml:space="preserve">Group</w:t>
            </w:r>
          </w:p>
        </w:tc>
        <w:tc>
          <w:tcPr/>
          <w:p>
            <w:pPr>
              <w:pStyle w:val="Compact"/>
              <w:jc w:val="left"/>
            </w:pPr>
            <w:r>
              <w:t xml:space="preserve">group_id, group_name, is_privileged_group</w:t>
            </w:r>
          </w:p>
        </w:tc>
      </w:tr>
      <w:tr>
        <w:tc>
          <w:tcPr/>
          <w:p>
            <w:pPr>
              <w:pStyle w:val="Compact"/>
              <w:jc w:val="left"/>
            </w:pPr>
            <w:r>
              <w:rPr>
                <w:rStyle w:val="VerbatimChar"/>
              </w:rPr>
              <w:t xml:space="preserve">Permission</w:t>
            </w:r>
          </w:p>
        </w:tc>
        <w:tc>
          <w:tcPr/>
          <w:p>
            <w:pPr>
              <w:pStyle w:val="Compact"/>
              <w:jc w:val="left"/>
            </w:pPr>
            <w:r>
              <w:t xml:space="preserve">permission_id, sensitivity_level, data_classification_scope</w:t>
            </w:r>
          </w:p>
        </w:tc>
      </w:tr>
      <w:tr>
        <w:tc>
          <w:tcPr/>
          <w:p>
            <w:pPr>
              <w:pStyle w:val="Compact"/>
              <w:jc w:val="left"/>
            </w:pPr>
            <w:r>
              <w:rPr>
                <w:rStyle w:val="VerbatimChar"/>
              </w:rPr>
              <w:t xml:space="preserve">ServiceAccount</w:t>
            </w:r>
          </w:p>
        </w:tc>
        <w:tc>
          <w:tcPr/>
          <w:p>
            <w:pPr>
              <w:pStyle w:val="Compact"/>
              <w:jc w:val="left"/>
            </w:pPr>
            <w:r>
              <w:t xml:space="preserve">service_account_id, criticality, privilege_level, status</w:t>
            </w:r>
          </w:p>
        </w:tc>
      </w:tr>
      <w:tr>
        <w:tc>
          <w:tcPr/>
          <w:p>
            <w:pPr>
              <w:pStyle w:val="Compact"/>
              <w:jc w:val="left"/>
            </w:pPr>
            <w:r>
              <w:rPr>
                <w:rStyle w:val="VerbatimChar"/>
              </w:rPr>
              <w:t xml:space="preserve">Token</w:t>
            </w:r>
            <w:r>
              <w:t xml:space="preserve"> </w:t>
            </w:r>
            <w:r>
              <w:t xml:space="preserve">(API Token)</w:t>
            </w:r>
          </w:p>
        </w:tc>
        <w:tc>
          <w:tcPr/>
          <w:p>
            <w:pPr>
              <w:pStyle w:val="Compact"/>
              <w:jc w:val="left"/>
            </w:pPr>
            <w:r>
              <w:t xml:space="preserve">token_id, scope, expiration_date, rotation_status</w:t>
            </w:r>
          </w:p>
        </w:tc>
      </w:tr>
      <w:tr>
        <w:tc>
          <w:tcPr/>
          <w:p>
            <w:pPr>
              <w:pStyle w:val="Compact"/>
              <w:jc w:val="left"/>
            </w:pPr>
            <w:r>
              <w:rPr>
                <w:rStyle w:val="VerbatimChar"/>
              </w:rPr>
              <w:t xml:space="preserve">Department</w:t>
            </w:r>
          </w:p>
        </w:tc>
        <w:tc>
          <w:tcPr/>
          <w:p>
            <w:pPr>
              <w:pStyle w:val="Compact"/>
              <w:jc w:val="left"/>
            </w:pPr>
            <w:r>
              <w:t xml:space="preserve">department_id, department_name</w:t>
            </w:r>
          </w:p>
        </w:tc>
      </w:tr>
      <w:tr>
        <w:tc>
          <w:tcPr/>
          <w:p>
            <w:pPr>
              <w:pStyle w:val="Compact"/>
              <w:jc w:val="left"/>
            </w:pPr>
            <w:r>
              <w:rPr>
                <w:rStyle w:val="VerbatimChar"/>
              </w:rPr>
              <w:t xml:space="preserve">Asset</w:t>
            </w:r>
            <w:r>
              <w:t xml:space="preserve"> </w:t>
            </w:r>
            <w:r>
              <w:rPr>
                <w:iCs/>
                <w:i/>
              </w:rPr>
              <w:t xml:space="preserve">(new for graph purposes — represents a critical system/data resource reachable via a permission, e.g., "Production AWS Account," "Customer PII Store," "Financial Reporting System")</w:t>
            </w:r>
          </w:p>
        </w:tc>
        <w:tc>
          <w:tcPr/>
          <w:p>
            <w:pPr>
              <w:pStyle w:val="Compact"/>
              <w:jc w:val="left"/>
            </w:pPr>
            <w:r>
              <w:t xml:space="preserve">asset_id, asset_name, criticality, data_classification</w:t>
            </w:r>
          </w:p>
        </w:tc>
      </w:tr>
    </w:tbl>
    <w:bookmarkEnd w:id="165"/>
    <w:bookmarkStart w:id="166" w:name="edge-types"/>
    <w:p>
      <w:pPr>
        <w:pStyle w:val="Heading4"/>
      </w:pPr>
      <w:r>
        <w:t xml:space="preserve">Edge types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Edge</w:t>
            </w:r>
          </w:p>
        </w:tc>
        <w:tc>
          <w:tcPr/>
          <w:p>
            <w:pPr>
              <w:pStyle w:val="Compact"/>
              <w:jc w:val="left"/>
            </w:pPr>
            <w:r>
              <w:t xml:space="preserve">Direction</w:t>
            </w:r>
          </w:p>
        </w:tc>
        <w:tc>
          <w:tcPr/>
          <w:p>
            <w:pPr>
              <w:pStyle w:val="Compact"/>
              <w:jc w:val="left"/>
            </w:pPr>
            <w:r>
              <w:t xml:space="preserve">Properties</w:t>
            </w:r>
          </w:p>
        </w:tc>
        <w:tc>
          <w:tcPr/>
          <w:p>
            <w:pPr>
              <w:pStyle w:val="Compact"/>
              <w:jc w:val="left"/>
            </w:pPr>
            <w:r>
              <w:t xml:space="preserve">Meaning</w:t>
            </w:r>
          </w:p>
        </w:tc>
      </w:tr>
      <w:tr>
        <w:tc>
          <w:tcPr/>
          <w:p>
            <w:pPr>
              <w:pStyle w:val="Compact"/>
              <w:jc w:val="left"/>
            </w:pPr>
            <w:r>
              <w:rPr>
                <w:rStyle w:val="VerbatimChar"/>
              </w:rPr>
              <w:t xml:space="preserve">REPORTS_TO</w:t>
            </w:r>
          </w:p>
        </w:tc>
        <w:tc>
          <w:tcPr/>
          <w:p>
            <w:pPr>
              <w:pStyle w:val="Compact"/>
              <w:jc w:val="left"/>
            </w:pPr>
            <w:r>
              <w:t xml:space="preserve">Person → Person</w:t>
            </w:r>
          </w:p>
        </w:tc>
        <w:tc>
          <w:tcPr/>
          <w:p>
            <w:pPr>
              <w:pStyle w:val="Compact"/>
              <w:jc w:val="left"/>
            </w:pPr>
            <w:r>
              <w:t xml:space="preserve">—</w:t>
            </w:r>
          </w:p>
        </w:tc>
        <w:tc>
          <w:tcPr/>
          <w:p>
            <w:pPr>
              <w:pStyle w:val="Compact"/>
              <w:jc w:val="left"/>
            </w:pPr>
            <w:r>
              <w:t xml:space="preserve">Manager hierarchy</w:t>
            </w:r>
          </w:p>
        </w:tc>
      </w:tr>
      <w:tr>
        <w:tc>
          <w:tcPr/>
          <w:p>
            <w:pPr>
              <w:pStyle w:val="Compact"/>
              <w:jc w:val="left"/>
            </w:pPr>
            <w:r>
              <w:rPr>
                <w:rStyle w:val="VerbatimChar"/>
              </w:rPr>
              <w:t xml:space="preserve">BELONGS_TO_DEPT</w:t>
            </w:r>
          </w:p>
        </w:tc>
        <w:tc>
          <w:tcPr/>
          <w:p>
            <w:pPr>
              <w:pStyle w:val="Compact"/>
              <w:jc w:val="left"/>
            </w:pPr>
            <w:r>
              <w:t xml:space="preserve">Person → Department</w:t>
            </w:r>
          </w:p>
        </w:tc>
        <w:tc>
          <w:tcPr/>
          <w:p>
            <w:pPr>
              <w:pStyle w:val="Compact"/>
              <w:jc w:val="left"/>
            </w:pPr>
            <w:r>
              <w:t xml:space="preserve">—</w:t>
            </w:r>
          </w:p>
        </w:tc>
        <w:tc>
          <w:tcPr/>
          <w:p>
            <w:pPr>
              <w:pStyle w:val="Compact"/>
              <w:jc w:val="left"/>
            </w:pPr>
            <w:r>
              <w:t xml:space="preserve">Org placement</w:t>
            </w:r>
          </w:p>
        </w:tc>
      </w:tr>
      <w:tr>
        <w:tc>
          <w:tcPr/>
          <w:p>
            <w:pPr>
              <w:pStyle w:val="Compact"/>
              <w:jc w:val="left"/>
            </w:pPr>
            <w:r>
              <w:rPr>
                <w:rStyle w:val="VerbatimChar"/>
              </w:rPr>
              <w:t xml:space="preserve">RESOLVES_TO</w:t>
            </w:r>
          </w:p>
        </w:tc>
        <w:tc>
          <w:tcPr/>
          <w:p>
            <w:pPr>
              <w:pStyle w:val="Compact"/>
              <w:jc w:val="left"/>
            </w:pPr>
            <w:r>
              <w:t xml:space="preserve">PlatformAccount → Identity</w:t>
            </w:r>
          </w:p>
        </w:tc>
        <w:tc>
          <w:tcPr/>
          <w:p>
            <w:pPr>
              <w:pStyle w:val="Compact"/>
              <w:jc w:val="left"/>
            </w:pPr>
            <w:r>
              <w:t xml:space="preserve">confidence, match_method</w:t>
            </w:r>
          </w:p>
        </w:tc>
        <w:tc>
          <w:tcPr/>
          <w:p>
            <w:pPr>
              <w:pStyle w:val="Compact"/>
              <w:jc w:val="left"/>
            </w:pPr>
            <w:r>
              <w:t xml:space="preserve">Output of the Identity Resolver</w:t>
            </w:r>
          </w:p>
        </w:tc>
      </w:tr>
      <w:tr>
        <w:tc>
          <w:tcPr/>
          <w:p>
            <w:pPr>
              <w:pStyle w:val="Compact"/>
              <w:jc w:val="left"/>
            </w:pPr>
            <w:r>
              <w:rPr>
                <w:rStyle w:val="VerbatimChar"/>
              </w:rPr>
              <w:t xml:space="preserve">MEMBER_OF</w:t>
            </w:r>
          </w:p>
        </w:tc>
        <w:tc>
          <w:tcPr/>
          <w:p>
            <w:pPr>
              <w:pStyle w:val="Compact"/>
              <w:jc w:val="left"/>
            </w:pPr>
            <w:r>
              <w:t xml:space="preserve">PlatformAccount → Group</w:t>
            </w:r>
          </w:p>
        </w:tc>
        <w:tc>
          <w:tcPr/>
          <w:p>
            <w:pPr>
              <w:pStyle w:val="Compact"/>
              <w:jc w:val="left"/>
            </w:pPr>
            <w:r>
              <w:t xml:space="preserve">added_date, added_by</w:t>
            </w:r>
          </w:p>
        </w:tc>
        <w:tc>
          <w:tcPr/>
          <w:p>
            <w:pPr>
              <w:pStyle w:val="Compact"/>
              <w:jc w:val="left"/>
            </w:pPr>
            <w:r>
              <w:t xml:space="preserve">Direct group membership</w:t>
            </w:r>
          </w:p>
        </w:tc>
      </w:tr>
      <w:tr>
        <w:tc>
          <w:tcPr/>
          <w:p>
            <w:pPr>
              <w:pStyle w:val="Compact"/>
              <w:jc w:val="left"/>
            </w:pPr>
            <w:r>
              <w:rPr>
                <w:rStyle w:val="VerbatimChar"/>
              </w:rPr>
              <w:t xml:space="preserve">INHERITS</w:t>
            </w:r>
          </w:p>
        </w:tc>
        <w:tc>
          <w:tcPr/>
          <w:p>
            <w:pPr>
              <w:pStyle w:val="Compact"/>
              <w:jc w:val="left"/>
            </w:pPr>
            <w:r>
              <w:t xml:space="preserve">Group(child) → Group(parent)</w:t>
            </w:r>
          </w:p>
        </w:tc>
        <w:tc>
          <w:tcPr/>
          <w:p>
            <w:pPr>
              <w:pStyle w:val="Compact"/>
              <w:jc w:val="left"/>
            </w:pPr>
            <w:r>
              <w:t xml:space="preserve">nesting_depth</w:t>
            </w:r>
          </w:p>
        </w:tc>
        <w:tc>
          <w:tcPr/>
          <w:p>
            <w:pPr>
              <w:pStyle w:val="Compact"/>
              <w:jc w:val="left"/>
            </w:pPr>
            <w:r>
              <w:t xml:space="preserve">Nested group inheritance</w:t>
            </w:r>
          </w:p>
        </w:tc>
      </w:tr>
      <w:tr>
        <w:tc>
          <w:tcPr/>
          <w:p>
            <w:pPr>
              <w:pStyle w:val="Compact"/>
              <w:jc w:val="left"/>
            </w:pPr>
            <w:r>
              <w:rPr>
                <w:rStyle w:val="VerbatimChar"/>
              </w:rPr>
              <w:t xml:space="preserve">HAS_ROLE</w:t>
            </w:r>
          </w:p>
        </w:tc>
        <w:tc>
          <w:tcPr/>
          <w:p>
            <w:pPr>
              <w:pStyle w:val="Compact"/>
              <w:jc w:val="left"/>
            </w:pPr>
            <w:r>
              <w:t xml:space="preserve">PlatformAccount/Identity → PlatformRole</w:t>
            </w:r>
          </w:p>
        </w:tc>
        <w:tc>
          <w:tcPr/>
          <w:p>
            <w:pPr>
              <w:pStyle w:val="Compact"/>
              <w:jc w:val="left"/>
            </w:pPr>
            <w:r>
              <w:t xml:space="preserve">granted_date, expiration_date, approval_ticket_ref</w:t>
            </w:r>
          </w:p>
        </w:tc>
        <w:tc>
          <w:tcPr/>
          <w:p>
            <w:pPr>
              <w:pStyle w:val="Compact"/>
              <w:jc w:val="left"/>
            </w:pPr>
            <w:r>
              <w:t xml:space="preserve">Role assignment</w:t>
            </w:r>
          </w:p>
        </w:tc>
      </w:tr>
      <w:tr>
        <w:tc>
          <w:tcPr/>
          <w:p>
            <w:pPr>
              <w:pStyle w:val="Compact"/>
              <w:jc w:val="left"/>
            </w:pPr>
            <w:r>
              <w:rPr>
                <w:rStyle w:val="VerbatimChar"/>
              </w:rPr>
              <w:t xml:space="preserve">MAPS_TO</w:t>
            </w:r>
          </w:p>
        </w:tc>
        <w:tc>
          <w:tcPr/>
          <w:p>
            <w:pPr>
              <w:pStyle w:val="Compact"/>
              <w:jc w:val="left"/>
            </w:pPr>
            <w:r>
              <w:t xml:space="preserve">PlatformRole → BusinessRole</w:t>
            </w:r>
          </w:p>
        </w:tc>
        <w:tc>
          <w:tcPr/>
          <w:p>
            <w:pPr>
              <w:pStyle w:val="Compact"/>
              <w:jc w:val="left"/>
            </w:pPr>
            <w:r>
              <w:t xml:space="preserve">—</w:t>
            </w:r>
          </w:p>
        </w:tc>
        <w:tc>
          <w:tcPr/>
          <w:p>
            <w:pPr>
              <w:pStyle w:val="Compact"/>
              <w:jc w:val="left"/>
            </w:pPr>
            <w:r>
              <w:t xml:space="preserve">Links platform-native role to business role template</w:t>
            </w:r>
          </w:p>
        </w:tc>
      </w:tr>
      <w:tr>
        <w:tc>
          <w:tcPr/>
          <w:p>
            <w:pPr>
              <w:pStyle w:val="Compact"/>
              <w:jc w:val="left"/>
            </w:pPr>
            <w:r>
              <w:rPr>
                <w:rStyle w:val="VerbatimChar"/>
              </w:rPr>
              <w:t xml:space="preserve">HAS_PERMISSION</w:t>
            </w:r>
          </w:p>
        </w:tc>
        <w:tc>
          <w:tcPr/>
          <w:p>
            <w:pPr>
              <w:pStyle w:val="Compact"/>
              <w:jc w:val="left"/>
            </w:pPr>
            <w:r>
              <w:t xml:space="preserve">PlatformRole/Group → Permission</w:t>
            </w:r>
          </w:p>
        </w:tc>
        <w:tc>
          <w:tcPr/>
          <w:p>
            <w:pPr>
              <w:pStyle w:val="Compact"/>
              <w:jc w:val="left"/>
            </w:pPr>
            <w:r>
              <w:t xml:space="preserve">—</w:t>
            </w:r>
          </w:p>
        </w:tc>
        <w:tc>
          <w:tcPr/>
          <w:p>
            <w:pPr>
              <w:pStyle w:val="Compact"/>
              <w:jc w:val="left"/>
            </w:pPr>
            <w:r>
              <w:t xml:space="preserve">What a role or group actually grants</w:t>
            </w:r>
          </w:p>
        </w:tc>
      </w:tr>
      <w:tr>
        <w:tc>
          <w:tcPr/>
          <w:p>
            <w:pPr>
              <w:pStyle w:val="Compact"/>
              <w:jc w:val="left"/>
            </w:pPr>
            <w:r>
              <w:rPr>
                <w:rStyle w:val="VerbatimChar"/>
              </w:rPr>
              <w:t xml:space="preserve">GRANTED_DIRECT</w:t>
            </w:r>
          </w:p>
        </w:tc>
        <w:tc>
          <w:tcPr/>
          <w:p>
            <w:pPr>
              <w:pStyle w:val="Compact"/>
              <w:jc w:val="left"/>
            </w:pPr>
            <w:r>
              <w:t xml:space="preserve">Identity → Permission</w:t>
            </w:r>
          </w:p>
        </w:tc>
        <w:tc>
          <w:tcPr/>
          <w:p>
            <w:pPr>
              <w:pStyle w:val="Compact"/>
              <w:jc w:val="left"/>
            </w:pPr>
            <w:r>
              <w:t xml:space="preserve">grant_reason, expiration_date</w:t>
            </w:r>
          </w:p>
        </w:tc>
        <w:tc>
          <w:tcPr/>
          <w:p>
            <w:pPr>
              <w:pStyle w:val="Compact"/>
              <w:jc w:val="left"/>
            </w:pPr>
            <w:r>
              <w:t xml:space="preserve">Direct exception grant (</w:t>
            </w:r>
            <w:r>
              <w:rPr>
                <w:rStyle w:val="VerbatimChar"/>
              </w:rPr>
              <w:t xml:space="preserve">permission_assignments</w:t>
            </w:r>
            <w:r>
              <w:t xml:space="preserve">)</w:t>
            </w:r>
          </w:p>
        </w:tc>
      </w:tr>
      <w:tr>
        <w:tc>
          <w:tcPr/>
          <w:p>
            <w:pPr>
              <w:pStyle w:val="Compact"/>
              <w:jc w:val="left"/>
            </w:pPr>
            <w:r>
              <w:rPr>
                <w:rStyle w:val="VerbatimChar"/>
              </w:rPr>
              <w:t xml:space="preserve">OWNS</w:t>
            </w:r>
          </w:p>
        </w:tc>
        <w:tc>
          <w:tcPr/>
          <w:p>
            <w:pPr>
              <w:pStyle w:val="Compact"/>
              <w:jc w:val="left"/>
            </w:pPr>
            <w:r>
              <w:t xml:space="preserve">Person → ServiceAccount, Person → Token</w:t>
            </w:r>
          </w:p>
        </w:tc>
        <w:tc>
          <w:tcPr/>
          <w:p>
            <w:pPr>
              <w:pStyle w:val="Compact"/>
              <w:jc w:val="left"/>
            </w:pPr>
            <w:r>
              <w:t xml:space="preserve">since_date</w:t>
            </w:r>
          </w:p>
        </w:tc>
        <w:tc>
          <w:tcPr/>
          <w:p>
            <w:pPr>
              <w:pStyle w:val="Compact"/>
              <w:jc w:val="left"/>
            </w:pPr>
            <w:r>
              <w:t xml:space="preserve">Accountability/control-plane relationship</w:t>
            </w:r>
          </w:p>
        </w:tc>
      </w:tr>
      <w:tr>
        <w:tc>
          <w:tcPr/>
          <w:p>
            <w:pPr>
              <w:pStyle w:val="Compact"/>
              <w:jc w:val="left"/>
            </w:pPr>
            <w:r>
              <w:rPr>
                <w:rStyle w:val="VerbatimChar"/>
              </w:rPr>
              <w:t xml:space="preserve">USES</w:t>
            </w:r>
          </w:p>
        </w:tc>
        <w:tc>
          <w:tcPr/>
          <w:p>
            <w:pPr>
              <w:pStyle w:val="Compact"/>
              <w:jc w:val="left"/>
            </w:pPr>
            <w:r>
              <w:t xml:space="preserve">ServiceAccount → Token</w:t>
            </w:r>
          </w:p>
        </w:tc>
        <w:tc>
          <w:tcPr/>
          <w:p>
            <w:pPr>
              <w:pStyle w:val="Compact"/>
              <w:jc w:val="left"/>
            </w:pPr>
            <w:r>
              <w:t xml:space="preserve">—</w:t>
            </w:r>
          </w:p>
        </w:tc>
        <w:tc>
          <w:tcPr/>
          <w:p>
            <w:pPr>
              <w:pStyle w:val="Compact"/>
              <w:jc w:val="left"/>
            </w:pPr>
            <w:r>
              <w:t xml:space="preserve">A service account's own credentials</w:t>
            </w:r>
          </w:p>
        </w:tc>
      </w:tr>
      <w:tr>
        <w:tc>
          <w:tcPr/>
          <w:p>
            <w:pPr>
              <w:pStyle w:val="Compact"/>
              <w:jc w:val="left"/>
            </w:pPr>
            <w:r>
              <w:rPr>
                <w:rStyle w:val="VerbatimChar"/>
              </w:rPr>
              <w:t xml:space="preserve">CAN_ASSUME</w:t>
            </w:r>
          </w:p>
        </w:tc>
        <w:tc>
          <w:tcPr/>
          <w:p>
            <w:pPr>
              <w:pStyle w:val="Compact"/>
              <w:jc w:val="left"/>
            </w:pPr>
            <w:r>
              <w:t xml:space="preserve">PlatformRole → PlatformRole</w:t>
            </w:r>
          </w:p>
        </w:tc>
        <w:tc>
          <w:tcPr/>
          <w:p>
            <w:pPr>
              <w:pStyle w:val="Compact"/>
              <w:jc w:val="left"/>
            </w:pPr>
            <w:r>
              <w:t xml:space="preserve">—</w:t>
            </w:r>
          </w:p>
        </w:tc>
        <w:tc>
          <w:tcPr/>
          <w:p>
            <w:pPr>
              <w:pStyle w:val="Compact"/>
              <w:jc w:val="left"/>
            </w:pPr>
            <w:r>
              <w:t xml:space="preserve">Role-chaining (notably AWS)</w:t>
            </w:r>
          </w:p>
        </w:tc>
      </w:tr>
      <w:tr>
        <w:tc>
          <w:tcPr/>
          <w:p>
            <w:pPr>
              <w:pStyle w:val="Compact"/>
              <w:jc w:val="left"/>
            </w:pPr>
            <w:r>
              <w:rPr>
                <w:rStyle w:val="VerbatimChar"/>
              </w:rPr>
              <w:t xml:space="preserve">ACCESSES</w:t>
            </w:r>
          </w:p>
        </w:tc>
        <w:tc>
          <w:tcPr/>
          <w:p>
            <w:pPr>
              <w:pStyle w:val="Compact"/>
              <w:jc w:val="left"/>
            </w:pPr>
            <w:r>
              <w:t xml:space="preserve">Permission/PlatformRole → Asset</w:t>
            </w:r>
          </w:p>
        </w:tc>
        <w:tc>
          <w:tcPr/>
          <w:p>
            <w:pPr>
              <w:pStyle w:val="Compact"/>
              <w:jc w:val="left"/>
            </w:pPr>
            <w:r>
              <w:t xml:space="preserve">—</w:t>
            </w:r>
          </w:p>
        </w:tc>
        <w:tc>
          <w:tcPr/>
          <w:p>
            <w:pPr>
              <w:pStyle w:val="Compact"/>
              <w:jc w:val="left"/>
            </w:pPr>
            <w:r>
              <w:t xml:space="preserve">What critical resource a permission ultimately reaches</w:t>
            </w:r>
          </w:p>
        </w:tc>
      </w:tr>
    </w:tbl>
    <w:bookmarkEnd w:id="166"/>
    <w:bookmarkStart w:id="167" w:name="graph-construction-strategy"/>
    <w:p>
      <w:pPr>
        <w:pStyle w:val="Heading4"/>
      </w:pPr>
      <w:r>
        <w:t xml:space="preserve">Graph construction strategy</w:t>
      </w:r>
    </w:p>
    <w:p>
      <w:pPr>
        <w:numPr>
          <w:ilvl w:val="0"/>
          <w:numId w:val="1051"/>
        </w:numPr>
        <w:pStyle w:val="Compact"/>
      </w:pPr>
      <w:r>
        <w:rPr>
          <w:bCs/>
          <w:b/>
        </w:rPr>
        <w:t xml:space="preserve">Full batch rebuild</w:t>
      </w:r>
      <w:r>
        <w:t xml:space="preserve"> </w:t>
      </w:r>
      <w:r>
        <w:t xml:space="preserve">nightly from all 33 source tables — the authoritative ground-truth refresh.</w:t>
      </w:r>
    </w:p>
    <w:p>
      <w:pPr>
        <w:numPr>
          <w:ilvl w:val="0"/>
          <w:numId w:val="1051"/>
        </w:numPr>
        <w:pStyle w:val="Compact"/>
      </w:pPr>
      <w:r>
        <w:rPr>
          <w:bCs/>
          <w:b/>
        </w:rPr>
        <w:t xml:space="preserve">Incremental intraday updates</w:t>
      </w:r>
      <w:r>
        <w:t xml:space="preserve"> </w:t>
      </w:r>
      <w:r>
        <w:t xml:space="preserve">for high-value changes (new</w:t>
      </w:r>
      <w:r>
        <w:t xml:space="preserve"> </w:t>
      </w:r>
      <w:r>
        <w:rPr>
          <w:rStyle w:val="VerbatimChar"/>
        </w:rPr>
        <w:t xml:space="preserve">role_assignments</w:t>
      </w:r>
      <w:r>
        <w:t xml:space="preserve">, new</w:t>
      </w:r>
      <w:r>
        <w:t xml:space="preserve"> </w:t>
      </w:r>
      <w:r>
        <w:rPr>
          <w:rStyle w:val="VerbatimChar"/>
        </w:rPr>
        <w:t xml:space="preserve">service_accounts</w:t>
      </w:r>
      <w:r>
        <w:t xml:space="preserve">,</w:t>
      </w:r>
      <w:r>
        <w:t xml:space="preserve"> </w:t>
      </w:r>
      <w:r>
        <w:rPr>
          <w:rStyle w:val="VerbatimChar"/>
        </w:rPr>
        <w:t xml:space="preserve">offboarding_events</w:t>
      </w:r>
      <w:r>
        <w:t xml:space="preserve"> </w:t>
      </w:r>
      <w:r>
        <w:t xml:space="preserve">firing) feeding a near-real-time delta layer on top of the nightly base.</w:t>
      </w:r>
    </w:p>
    <w:p>
      <w:pPr>
        <w:numPr>
          <w:ilvl w:val="0"/>
          <w:numId w:val="1051"/>
        </w:numPr>
        <w:pStyle w:val="Compact"/>
      </w:pPr>
      <w:r>
        <w:rPr>
          <w:bCs/>
          <w:b/>
        </w:rPr>
        <w:t xml:space="preserve">Point-in-time snapshotting</w:t>
      </w:r>
      <w:r>
        <w:t xml:space="preserve">, aligned with</w:t>
      </w:r>
      <w:r>
        <w:t xml:space="preserve"> </w:t>
      </w:r>
      <w:r>
        <w:rPr>
          <w:rStyle w:val="VerbatimChar"/>
        </w:rPr>
        <w:t xml:space="preserve">identity_risk_scores</w:t>
      </w:r>
      <w:r>
        <w:t xml:space="preserve">' monthly cadence, so the engine can answer "what access did this identity actually have on date X" — essential for audit reconstruction and for Persistent SoD Violation / Privilege Creep detection, which are inherently temporal.</w:t>
      </w:r>
    </w:p>
    <w:p>
      <w:pPr>
        <w:numPr>
          <w:ilvl w:val="0"/>
          <w:numId w:val="1051"/>
        </w:numPr>
        <w:pStyle w:val="Compact"/>
      </w:pPr>
      <w:r>
        <w:t xml:space="preserve">Implemented as a</w:t>
      </w:r>
      <w:r>
        <w:t xml:space="preserve"> </w:t>
      </w:r>
      <w:r>
        <w:rPr>
          <w:bCs/>
          <w:b/>
        </w:rPr>
        <w:t xml:space="preserve">multi-edge directed graph</w:t>
      </w:r>
      <w:r>
        <w:t xml:space="preserve"> </w:t>
      </w:r>
      <w:r>
        <w:t xml:space="preserve">(NetworkX</w:t>
      </w:r>
      <w:r>
        <w:t xml:space="preserve"> </w:t>
      </w:r>
      <w:r>
        <w:rPr>
          <w:rStyle w:val="VerbatimChar"/>
        </w:rPr>
        <w:t xml:space="preserve">MultiDiGraph</w:t>
      </w:r>
      <w:r>
        <w:t xml:space="preserve">, as specified) to allow parallel relationships between the same node pair (e.g., a person owning multiple tokens). At true enterprise production scale this pattern maps directly onto a graph database (e.g., Neo4j); NetworkX is appropriate at this dataset's scale for in-memory analysis.</w:t>
      </w:r>
    </w:p>
    <w:p>
      <w:r>
        <w:pict>
          <v:rect style="width:0;height:1.5pt" o:hralign="center" o:hrstd="t" o:hr="t"/>
        </w:pict>
      </w:r>
    </w:p>
    <w:bookmarkEnd w:id="167"/>
    <w:bookmarkEnd w:id="168"/>
    <w:bookmarkStart w:id="170" w:name="step-4--effective-privilege-calculator"/>
    <w:p>
      <w:pPr>
        <w:pStyle w:val="Heading3"/>
      </w:pPr>
      <w:r>
        <w:t xml:space="preserve">STEP 4 — EFFECTIVE PRIVILEGE CALCULATOR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Privilege Source</w:t>
            </w:r>
          </w:p>
        </w:tc>
        <w:tc>
          <w:tcPr/>
          <w:p>
            <w:pPr>
              <w:pStyle w:val="Compact"/>
              <w:jc w:val="left"/>
            </w:pPr>
            <w:r>
              <w:t xml:space="preserve">Contribution to Effective Access</w:t>
            </w:r>
          </w:p>
        </w:tc>
      </w:tr>
      <w:tr>
        <w:tc>
          <w:tcPr/>
          <w:p>
            <w:pPr>
              <w:pStyle w:val="Compact"/>
              <w:jc w:val="left"/>
            </w:pPr>
            <w:r>
              <w:rPr>
                <w:bCs/>
                <w:b/>
              </w:rPr>
              <w:t xml:space="preserve">Direct Permissions</w:t>
            </w:r>
            <w:r>
              <w:t xml:space="preserve"> </w:t>
            </w:r>
            <w:r>
              <w:t xml:space="preserve">(</w:t>
            </w:r>
            <w:r>
              <w:rPr>
                <w:rStyle w:val="VerbatimChar"/>
              </w:rPr>
              <w:t xml:space="preserve">permission_assignments</w:t>
            </w:r>
            <w:r>
              <w:t xml:space="preserve">)</w:t>
            </w:r>
          </w:p>
        </w:tc>
        <w:tc>
          <w:tcPr/>
          <w:p>
            <w:pPr>
              <w:pStyle w:val="Compact"/>
              <w:jc w:val="left"/>
            </w:pPr>
            <w:r>
              <w:t xml:space="preserve">Added to the set with no traversal required — these are deliberate, explicit exceptions, and the most important population for least-privilege testing</w:t>
            </w:r>
          </w:p>
        </w:tc>
      </w:tr>
      <w:tr>
        <w:tc>
          <w:tcPr/>
          <w:p>
            <w:pPr>
              <w:pStyle w:val="Compact"/>
              <w:jc w:val="left"/>
            </w:pPr>
            <w:r>
              <w:rPr>
                <w:bCs/>
                <w:b/>
              </w:rPr>
              <w:t xml:space="preserve">Group Memberships</w:t>
            </w:r>
            <w:r>
              <w:t xml:space="preserve"> </w:t>
            </w:r>
            <w:r>
              <w:t xml:space="preserve">(</w:t>
            </w:r>
            <w:r>
              <w:rPr>
                <w:rStyle w:val="VerbatimChar"/>
              </w:rPr>
              <w:t xml:space="preserve">group_memberships</w:t>
            </w:r>
            <w:r>
              <w:t xml:space="preserve">)</w:t>
            </w:r>
          </w:p>
        </w:tc>
        <w:tc>
          <w:tcPr/>
          <w:p>
            <w:pPr>
              <w:pStyle w:val="Compact"/>
              <w:jc w:val="left"/>
            </w:pPr>
            <w:r>
              <w:t xml:space="preserve">Contributes whatever permissions the directly-joined group grants via its</w:t>
            </w:r>
            <w:r>
              <w:t xml:space="preserve"> </w:t>
            </w:r>
            <w:r>
              <w:rPr>
                <w:rStyle w:val="VerbatimChar"/>
              </w:rPr>
              <w:t xml:space="preserve">HAS_PERMISSION</w:t>
            </w:r>
            <w:r>
              <w:t xml:space="preserve"> </w:t>
            </w:r>
            <w:r>
              <w:t xml:space="preserve">edges</w:t>
            </w:r>
          </w:p>
        </w:tc>
      </w:tr>
      <w:tr>
        <w:tc>
          <w:tcPr/>
          <w:p>
            <w:pPr>
              <w:pStyle w:val="Compact"/>
              <w:jc w:val="left"/>
            </w:pPr>
            <w:r>
              <w:rPr>
                <w:bCs/>
                <w:b/>
              </w:rPr>
              <w:t xml:space="preserve">Nested Groups</w:t>
            </w:r>
            <w:r>
              <w:t xml:space="preserve"> </w:t>
            </w:r>
            <w:r>
              <w:t xml:space="preserve">(</w:t>
            </w:r>
            <w:r>
              <w:rPr>
                <w:rStyle w:val="VerbatimChar"/>
              </w:rPr>
              <w:t xml:space="preserve">nested_group_relationships</w:t>
            </w:r>
            <w:r>
              <w:t xml:space="preserve"> </w:t>
            </w:r>
            <w:r>
              <w:t xml:space="preserve">/</w:t>
            </w:r>
            <w:r>
              <w:t xml:space="preserve"> </w:t>
            </w:r>
            <w:r>
              <w:rPr>
                <w:rStyle w:val="VerbatimChar"/>
              </w:rPr>
              <w:t xml:space="preserve">INHERITS</w:t>
            </w:r>
            <w:r>
              <w:t xml:space="preserve"> </w:t>
            </w:r>
            <w:r>
              <w:t xml:space="preserve">edges)</w:t>
            </w:r>
          </w:p>
        </w:tc>
        <w:tc>
          <w:tcPr/>
          <w:p>
            <w:pPr>
              <w:pStyle w:val="Compact"/>
              <w:jc w:val="left"/>
            </w:pPr>
            <w:r>
              <w:t xml:space="preserve">Recursively expands: membership in a child group also confers everything every ancestor group grants, traversed up the full inheritance chain (capped at depth 5 to bound runaway recursion while comfortably exceeding the generation-time depth of 3)</w:t>
            </w:r>
          </w:p>
        </w:tc>
      </w:tr>
      <w:tr>
        <w:tc>
          <w:tcPr/>
          <w:p>
            <w:pPr>
              <w:pStyle w:val="Compact"/>
              <w:jc w:val="left"/>
            </w:pPr>
            <w:r>
              <w:rPr>
                <w:bCs/>
                <w:b/>
              </w:rPr>
              <w:t xml:space="preserve">Inherited (Business) Roles</w:t>
            </w:r>
          </w:p>
        </w:tc>
        <w:tc>
          <w:tcPr/>
          <w:p>
            <w:pPr>
              <w:pStyle w:val="Compact"/>
              <w:jc w:val="left"/>
            </w:pPr>
            <w:r>
              <w:t xml:space="preserve">A business role assignment implies specific platform role assignment(s) per the role-derivation logic established in Phase 3; permissions follow from the platform role's own</w:t>
            </w:r>
            <w:r>
              <w:t xml:space="preserve"> </w:t>
            </w:r>
            <w:r>
              <w:rPr>
                <w:rStyle w:val="VerbatimChar"/>
              </w:rPr>
              <w:t xml:space="preserve">HAS_PERMISSION</w:t>
            </w:r>
            <w:r>
              <w:t xml:space="preserve"> </w:t>
            </w:r>
            <w:r>
              <w:t xml:space="preserve">edges</w:t>
            </w:r>
          </w:p>
        </w:tc>
      </w:tr>
      <w:tr>
        <w:tc>
          <w:tcPr/>
          <w:p>
            <w:pPr>
              <w:pStyle w:val="Compact"/>
              <w:jc w:val="left"/>
            </w:pPr>
            <w:r>
              <w:rPr>
                <w:bCs/>
                <w:b/>
              </w:rPr>
              <w:t xml:space="preserve">Cross-Platform Roles</w:t>
            </w:r>
          </w:p>
        </w:tc>
        <w:tc>
          <w:tcPr/>
          <w:p>
            <w:pPr>
              <w:pStyle w:val="Compact"/>
              <w:jc w:val="left"/>
            </w:pPr>
            <w:r>
              <w:t xml:space="preserve">Per-platform effective sets are aggregated per identity across all platforms; this aggregation is also where Cross-Platform Admin concentration is</w:t>
            </w:r>
            <w:r>
              <w:t xml:space="preserve"> </w:t>
            </w:r>
            <w:r>
              <w:rPr>
                <w:bCs/>
                <w:b/>
              </w:rPr>
              <w:t xml:space="preserve">directly observed</w:t>
            </w:r>
            <w:r>
              <w:t xml:space="preserve">, not separately re-derived</w:t>
            </w:r>
          </w:p>
        </w:tc>
      </w:tr>
      <w:tr>
        <w:tc>
          <w:tcPr/>
          <w:p>
            <w:pPr>
              <w:pStyle w:val="Compact"/>
              <w:jc w:val="left"/>
            </w:pPr>
            <w:r>
              <w:rPr>
                <w:bCs/>
                <w:b/>
              </w:rPr>
              <w:t xml:space="preserve">Service Accounts (ownership)</w:t>
            </w:r>
          </w:p>
        </w:tc>
        <w:tc>
          <w:tcPr/>
          <w:p>
            <w:pPr>
              <w:pStyle w:val="Compact"/>
              <w:jc w:val="left"/>
            </w:pPr>
            <w:r>
              <w:t xml:space="preserve">Owning a service account is a</w:t>
            </w:r>
            <w:r>
              <w:t xml:space="preserve"> </w:t>
            </w:r>
            <w:r>
              <w:rPr>
                <w:iCs/>
                <w:i/>
              </w:rPr>
              <w:t xml:space="preserve">secondary, control-plane</w:t>
            </w:r>
            <w:r>
              <w:t xml:space="preserve"> </w:t>
            </w:r>
            <w:r>
              <w:t xml:space="preserve">privilege source — the owner can rotate its credentials and effectively direct its use. This is tracked as</w:t>
            </w:r>
            <w:r>
              <w:t xml:space="preserve"> </w:t>
            </w:r>
            <w:r>
              <w:rPr>
                <w:bCs/>
                <w:b/>
              </w:rPr>
              <w:t xml:space="preserve">Control-Plane Exposure</w:t>
            </w:r>
            <w:r>
              <w:t xml:space="preserve">, kept distinct from primary held permissions so it isn't silently blended into (and doesn't overstate) day-to-day interactive access</w:t>
            </w:r>
          </w:p>
        </w:tc>
      </w:tr>
      <w:tr>
        <w:tc>
          <w:tcPr/>
          <w:p>
            <w:pPr>
              <w:pStyle w:val="Compact"/>
              <w:jc w:val="left"/>
            </w:pPr>
            <w:r>
              <w:rPr>
                <w:bCs/>
                <w:b/>
              </w:rPr>
              <w:t xml:space="preserve">Tokens (ownership)</w:t>
            </w:r>
          </w:p>
        </w:tc>
        <w:tc>
          <w:tcPr/>
          <w:p>
            <w:pPr>
              <w:pStyle w:val="Compact"/>
              <w:jc w:val="left"/>
            </w:pPr>
            <w:r>
              <w:t xml:space="preserve">A token inherits its owning identity's/service account's scope; tracked as</w:t>
            </w:r>
            <w:r>
              <w:t xml:space="preserve"> </w:t>
            </w:r>
            <w:r>
              <w:rPr>
                <w:bCs/>
                <w:b/>
              </w:rPr>
              <w:t xml:space="preserve">Programmatic Privilege</w:t>
            </w:r>
            <w:r>
              <w:t xml:space="preserve">, kept distinct from interactive effective privilege so a mismatch between the two (token scope broader than the owner's interactive access) is itself a detectable signal, feeding Token Scope Creep</w:t>
            </w:r>
          </w:p>
        </w:tc>
      </w:tr>
    </w:tbl>
    <w:bookmarkStart w:id="169" w:name="Xbd339c0cc7e4d4069d3a6ac238c8f5c977a0399"/>
    <w:p>
      <w:pPr>
        <w:pStyle w:val="Heading4"/>
      </w:pPr>
      <w:r>
        <w:t xml:space="preserve">Effective Privilege Calculation Formula (descriptive, set-based)</w:t>
      </w:r>
    </w:p>
    <w:p>
      <w:pPr>
        <w:pStyle w:val="SourceCode"/>
      </w:pPr>
      <w:r>
        <w:rPr>
          <w:rStyle w:val="VerbatimChar"/>
        </w:rPr>
        <w:t xml:space="preserve">For identity I on platform P:</w:t>
      </w:r>
      <w:r>
        <w:br/>
      </w:r>
      <w:r>
        <w:br/>
      </w:r>
      <w:r>
        <w:rPr>
          <w:rStyle w:val="VerbatimChar"/>
        </w:rPr>
        <w:t xml:space="preserve">EffectivePrivilege(I, P) =</w:t>
      </w:r>
      <w:r>
        <w:br/>
      </w:r>
      <w:r>
        <w:rPr>
          <w:rStyle w:val="VerbatimChar"/>
        </w:rPr>
        <w:t xml:space="preserve">      DirectPermissions(I, P)</w:t>
      </w:r>
      <w:r>
        <w:br/>
      </w:r>
      <w:r>
        <w:rPr>
          <w:rStyle w:val="VerbatimChar"/>
        </w:rPr>
        <w:t xml:space="preserve">    ∪ ⋃ [PermissionsOf(role) for role in RoleAssignments(I, P)]</w:t>
      </w:r>
      <w:r>
        <w:br/>
      </w:r>
      <w:r>
        <w:rPr>
          <w:rStyle w:val="VerbatimChar"/>
        </w:rPr>
        <w:t xml:space="preserve">    ∪ ⋃ [PermissionsOf(g) for g in closure(DirectGroups(I, P), INHERITS)]</w:t>
      </w:r>
      <w:r>
        <w:br/>
      </w:r>
      <w:r>
        <w:rPr>
          <w:rStyle w:val="VerbatimChar"/>
        </w:rPr>
        <w:t xml:space="preserve">    ∪ ⋃ [PermissionsOf(role) for role in closure(RoleAssignments(I, P), CAN_ASSUME)]</w:t>
      </w:r>
      <w:r>
        <w:br/>
      </w:r>
      <w:r>
        <w:br/>
      </w:r>
      <w:r>
        <w:rPr>
          <w:rStyle w:val="VerbatimChar"/>
        </w:rPr>
        <w:t xml:space="preserve">ProgrammaticPrivilege(I, P) = ⋃ [ScopeOf(t) for t in TokensOwned(I) where platform(t) = P]</w:t>
      </w:r>
      <w:r>
        <w:br/>
      </w:r>
      <w:r>
        <w:br/>
      </w:r>
      <w:r>
        <w:rPr>
          <w:rStyle w:val="VerbatimChar"/>
        </w:rPr>
        <w:t xml:space="preserve">ControlPlaneExposure(I) = ⋃ [EffectivePrivilege(sa, platform(sa)) for sa in ServiceAccountsOwned(I)]</w:t>
      </w:r>
      <w:r>
        <w:br/>
      </w:r>
      <w:r>
        <w:br/>
      </w:r>
      <w:r>
        <w:rPr>
          <w:rStyle w:val="VerbatimChar"/>
        </w:rPr>
        <w:t xml:space="preserve">TotalRiskRelevantSurface(I) =</w:t>
      </w:r>
      <w:r>
        <w:br/>
      </w:r>
      <w:r>
        <w:rPr>
          <w:rStyle w:val="VerbatimChar"/>
        </w:rPr>
        <w:t xml:space="preserve">      EffectivePrivilege(I, all platforms)</w:t>
      </w:r>
      <w:r>
        <w:br/>
      </w:r>
      <w:r>
        <w:rPr>
          <w:rStyle w:val="VerbatimChar"/>
        </w:rPr>
        <w:t xml:space="preserve">    ∪ ProgrammaticPrivilege(I, all platforms)</w:t>
      </w:r>
      <w:r>
        <w:br/>
      </w:r>
      <w:r>
        <w:rPr>
          <w:rStyle w:val="VerbatimChar"/>
        </w:rPr>
        <w:t xml:space="preserve">    ∪ ControlPlaneExposure(I)</w:t>
      </w:r>
      <w:r>
        <w:br/>
      </w:r>
      <w:r>
        <w:br/>
      </w:r>
      <w:r>
        <w:rPr>
          <w:rStyle w:val="VerbatimChar"/>
        </w:rPr>
        <w:t xml:space="preserve">closure(X, EDGE_TYPE) = transitive closure of set X under the given edge type,</w:t>
      </w:r>
      <w:r>
        <w:br/>
      </w:r>
      <w:r>
        <w:rPr>
          <w:rStyle w:val="VerbatimChar"/>
        </w:rPr>
        <w:t xml:space="preserve">                        bounded by max traversal depth = 5</w:t>
      </w:r>
    </w:p>
    <w:p>
      <w:pPr>
        <w:pStyle w:val="FirstParagraph"/>
      </w:pPr>
      <w:r>
        <w:rPr>
          <w:rStyle w:val="VerbatimChar"/>
        </w:rPr>
        <w:t xml:space="preserve">TotalRiskRelevantSurface(I)</w:t>
      </w:r>
      <w:r>
        <w:t xml:space="preserve"> </w:t>
      </w:r>
      <w:r>
        <w:t xml:space="preserve">is the single most important output of this component — it is the input every downstream rule, behavioral check, and risk score component ultimately consumes when reasoning about "what can this identity actually do."</w:t>
      </w:r>
    </w:p>
    <w:p>
      <w:r>
        <w:pict>
          <v:rect style="width:0;height:1.5pt" o:hralign="center" o:hrstd="t" o:hr="t"/>
        </w:pict>
      </w:r>
    </w:p>
    <w:bookmarkEnd w:id="169"/>
    <w:bookmarkEnd w:id="170"/>
    <w:bookmarkStart w:id="171" w:name="step-5--rule-engine-design"/>
    <w:p>
      <w:pPr>
        <w:pStyle w:val="Heading3"/>
      </w:pPr>
      <w:r>
        <w:t xml:space="preserve">STEP 5 — RULE ENGINE DESIGN</w:t>
      </w:r>
    </w:p>
    <w:p>
      <w:pPr>
        <w:pStyle w:val="FirstParagraph"/>
      </w:pPr>
      <w:r>
        <w:t xml:space="preserve">Each rule operates directly on Phase 2 tables and produces a standardized evidence-bearing event tagged with its Phase 3</w:t>
      </w:r>
      <w:r>
        <w:t xml:space="preserve"> </w:t>
      </w:r>
      <w:r>
        <w:rPr>
          <w:rStyle w:val="VerbatimChar"/>
        </w:rPr>
        <w:t xml:space="preserve">anomaly_type</w:t>
      </w:r>
      <w:r>
        <w:t xml:space="preserve"> </w:t>
      </w:r>
      <w:r>
        <w:t xml:space="preserve">label.</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Rule</w:t>
            </w:r>
          </w:p>
        </w:tc>
        <w:tc>
          <w:tcPr/>
          <w:p>
            <w:pPr>
              <w:pStyle w:val="Compact"/>
              <w:jc w:val="left"/>
            </w:pPr>
            <w:r>
              <w:t xml:space="preserve">Logic</w:t>
            </w:r>
          </w:p>
        </w:tc>
        <w:tc>
          <w:tcPr/>
          <w:p>
            <w:pPr>
              <w:pStyle w:val="Compact"/>
              <w:jc w:val="left"/>
            </w:pPr>
            <w:r>
              <w:t xml:space="preserve">Thresholds</w:t>
            </w:r>
          </w:p>
        </w:tc>
        <w:tc>
          <w:tcPr/>
          <w:p>
            <w:pPr>
              <w:pStyle w:val="Compact"/>
              <w:jc w:val="left"/>
            </w:pPr>
            <w:r>
              <w:t xml:space="preserve">Severity</w:t>
            </w:r>
          </w:p>
        </w:tc>
        <w:tc>
          <w:tcPr/>
          <w:p>
            <w:pPr>
              <w:pStyle w:val="Compact"/>
              <w:jc w:val="left"/>
            </w:pPr>
            <w:r>
              <w:t xml:space="preserve">Evidence Produced</w:t>
            </w:r>
          </w:p>
        </w:tc>
        <w:tc>
          <w:tcPr/>
          <w:p>
            <w:pPr>
              <w:pStyle w:val="Compact"/>
              <w:jc w:val="left"/>
            </w:pPr>
            <w:r>
              <w:t xml:space="preserve">Recommended Remediation</w:t>
            </w:r>
          </w:p>
        </w:tc>
      </w:tr>
      <w:tr>
        <w:tc>
          <w:tcPr/>
          <w:p>
            <w:pPr>
              <w:pStyle w:val="Compact"/>
              <w:jc w:val="left"/>
            </w:pPr>
            <w:r>
              <w:rPr>
                <w:bCs/>
                <w:b/>
              </w:rPr>
              <w:t xml:space="preserve">Offboarding Gap</w:t>
            </w:r>
          </w:p>
        </w:tc>
        <w:tc>
          <w:tcPr/>
          <w:p>
            <w:pPr>
              <w:pStyle w:val="Compact"/>
              <w:jc w:val="left"/>
            </w:pPr>
            <w:r>
              <w:t xml:space="preserve">For</w:t>
            </w:r>
            <w:r>
              <w:t xml:space="preserve"> </w:t>
            </w:r>
            <w:r>
              <w:rPr>
                <w:rStyle w:val="VerbatimChar"/>
              </w:rPr>
              <w:t xml:space="preserve">persons.status = 'Terminated'</w:t>
            </w:r>
            <w:r>
              <w:t xml:space="preserve">, check each platform's</w:t>
            </w:r>
            <w:r>
              <w:t xml:space="preserve"> </w:t>
            </w:r>
            <w:r>
              <w:rPr>
                <w:rStyle w:val="VerbatimChar"/>
              </w:rPr>
              <w:t xml:space="preserve">offboarding_events</w:t>
            </w:r>
            <w:r>
              <w:t xml:space="preserve"> </w:t>
            </w:r>
            <w:r>
              <w:t xml:space="preserve">row: flag if</w:t>
            </w:r>
            <w:r>
              <w:t xml:space="preserve"> </w:t>
            </w:r>
            <w:r>
              <w:rPr>
                <w:rStyle w:val="VerbatimChar"/>
              </w:rPr>
              <w:t xml:space="preserve">actual_revocation_at IS NULL</w:t>
            </w:r>
            <w:r>
              <w:t xml:space="preserve"> </w:t>
            </w:r>
            <w:r>
              <w:t xml:space="preserve">past</w:t>
            </w:r>
            <w:r>
              <w:t xml:space="preserve"> </w:t>
            </w:r>
            <w:r>
              <w:rPr>
                <w:rStyle w:val="VerbatimChar"/>
              </w:rPr>
              <w:t xml:space="preserve">expected_revocation_deadline</w:t>
            </w:r>
            <w:r>
              <w:t xml:space="preserve">, or the corresponding platform account still shows</w:t>
            </w:r>
            <w:r>
              <w:t xml:space="preserve"> </w:t>
            </w:r>
            <w:r>
              <w:rPr>
                <w:rStyle w:val="VerbatimChar"/>
              </w:rPr>
              <w:t xml:space="preserve">account_status = 'Active'</w:t>
            </w:r>
          </w:p>
        </w:tc>
        <w:tc>
          <w:tcPr/>
          <w:p>
            <w:pPr>
              <w:pStyle w:val="Compact"/>
              <w:jc w:val="left"/>
            </w:pPr>
            <w:r>
              <w:t xml:space="preserve">Zero tolerance (binary); severity scales with elapsed time</w:t>
            </w:r>
          </w:p>
        </w:tc>
        <w:tc>
          <w:tcPr/>
          <w:p>
            <w:pPr>
              <w:pStyle w:val="Compact"/>
              <w:jc w:val="left"/>
            </w:pPr>
            <w:r>
              <w:t xml:space="preserve">High, escalating to Critical beyond 30 days</w:t>
            </w:r>
          </w:p>
        </w:tc>
        <w:tc>
          <w:tcPr/>
          <w:p>
            <w:pPr>
              <w:pStyle w:val="Compact"/>
              <w:jc w:val="left"/>
            </w:pPr>
            <w:r>
              <w:t xml:space="preserve">Termination date/reason, affected platform(s), elapsed time past SLA</w:t>
            </w:r>
          </w:p>
        </w:tc>
        <w:tc>
          <w:tcPr/>
          <w:p>
            <w:pPr>
              <w:pStyle w:val="Compact"/>
              <w:jc w:val="left"/>
            </w:pPr>
            <w:r>
              <w:t xml:space="preserve">Immediate revocation on the gapped platform(s); root-cause the automation gap</w:t>
            </w:r>
          </w:p>
        </w:tc>
      </w:tr>
      <w:tr>
        <w:tc>
          <w:tcPr/>
          <w:p>
            <w:pPr>
              <w:pStyle w:val="Compact"/>
              <w:jc w:val="left"/>
            </w:pPr>
            <w:r>
              <w:rPr>
                <w:bCs/>
                <w:b/>
              </w:rPr>
              <w:t xml:space="preserve">Dormant Admin</w:t>
            </w:r>
          </w:p>
        </w:tc>
        <w:tc>
          <w:tcPr/>
          <w:p>
            <w:pPr>
              <w:pStyle w:val="Compact"/>
              <w:jc w:val="left"/>
            </w:pPr>
            <w:r>
              <w:rPr>
                <w:rStyle w:val="VerbatimChar"/>
              </w:rPr>
              <w:t xml:space="preserve">privilege_tier IN ('Admin','Super Admin')</w:t>
            </w:r>
            <w:r>
              <w:t xml:space="preserve"> </w:t>
            </w:r>
            <w:r>
              <w:t xml:space="preserve">AND no</w:t>
            </w:r>
            <w:r>
              <w:t xml:space="preserve"> </w:t>
            </w:r>
            <w:r>
              <w:rPr>
                <w:rStyle w:val="VerbatimChar"/>
              </w:rPr>
              <w:t xml:space="preserve">authentication_events</w:t>
            </w:r>
            <w:r>
              <w:t xml:space="preserve"> </w:t>
            </w:r>
            <w:r>
              <w:t xml:space="preserve">within the dormancy window AND</w:t>
            </w:r>
            <w:r>
              <w:t xml:space="preserve"> </w:t>
            </w:r>
            <w:r>
              <w:rPr>
                <w:rStyle w:val="VerbatimChar"/>
              </w:rPr>
              <w:t xml:space="preserve">account_status = 'Active'</w:t>
            </w:r>
          </w:p>
        </w:tc>
        <w:tc>
          <w:tcPr/>
          <w:p>
            <w:pPr>
              <w:pStyle w:val="Compact"/>
              <w:jc w:val="left"/>
            </w:pPr>
            <w:r>
              <w:t xml:space="preserve">90 days (Admin), 60 days (Super Admin)</w:t>
            </w:r>
          </w:p>
        </w:tc>
        <w:tc>
          <w:tcPr/>
          <w:p>
            <w:pPr>
              <w:pStyle w:val="Compact"/>
              <w:jc w:val="left"/>
            </w:pPr>
            <w:r>
              <w:t xml:space="preserve">Medium at threshold, High beyond 180 days</w:t>
            </w:r>
          </w:p>
        </w:tc>
        <w:tc>
          <w:tcPr/>
          <w:p>
            <w:pPr>
              <w:pStyle w:val="Compact"/>
              <w:jc w:val="left"/>
            </w:pPr>
            <w:r>
              <w:t xml:space="preserve">Privilege tier, days dormant, last login timestamp</w:t>
            </w:r>
          </w:p>
        </w:tc>
        <w:tc>
          <w:tcPr/>
          <w:p>
            <w:pPr>
              <w:pStyle w:val="Compact"/>
              <w:jc w:val="left"/>
            </w:pPr>
            <w:r>
              <w:t xml:space="preserve">Disable/downgrade pending owner re-justification</w:t>
            </w:r>
          </w:p>
        </w:tc>
      </w:tr>
      <w:tr>
        <w:tc>
          <w:tcPr/>
          <w:p>
            <w:pPr>
              <w:pStyle w:val="Compact"/>
              <w:jc w:val="left"/>
            </w:pPr>
            <w:r>
              <w:rPr>
                <w:bCs/>
                <w:b/>
              </w:rPr>
              <w:t xml:space="preserve">Cross-Platform Admin</w:t>
            </w:r>
          </w:p>
        </w:tc>
        <w:tc>
          <w:tcPr/>
          <w:p>
            <w:pPr>
              <w:pStyle w:val="Compact"/>
              <w:jc w:val="left"/>
            </w:pPr>
            <w:r>
              <w:t xml:space="preserve">Identity holds</w:t>
            </w:r>
            <w:r>
              <w:t xml:space="preserve"> </w:t>
            </w:r>
            <w:r>
              <w:rPr>
                <w:rStyle w:val="VerbatimChar"/>
              </w:rPr>
              <w:t xml:space="preserve">privilege_tier IN ('Admin','Super Admin')</w:t>
            </w:r>
            <w:r>
              <w:t xml:space="preserve"> </w:t>
            </w:r>
            <w:r>
              <w:t xml:space="preserve">on 2+ distinct</w:t>
            </w:r>
            <w:r>
              <w:t xml:space="preserve"> </w:t>
            </w:r>
            <w:r>
              <w:rPr>
                <w:rStyle w:val="VerbatimChar"/>
              </w:rPr>
              <w:t xml:space="preserve">platform_id</w:t>
            </w:r>
            <w:r>
              <w:t xml:space="preserve"> </w:t>
            </w:r>
            <w:r>
              <w:t xml:space="preserve">values concurrently</w:t>
            </w:r>
          </w:p>
        </w:tc>
        <w:tc>
          <w:tcPr/>
          <w:p>
            <w:pPr>
              <w:pStyle w:val="Compact"/>
              <w:jc w:val="left"/>
            </w:pPr>
            <w:r>
              <w:t xml:space="preserve">≥2 platforms</w:t>
            </w:r>
          </w:p>
        </w:tc>
        <w:tc>
          <w:tcPr/>
          <w:p>
            <w:pPr>
              <w:pStyle w:val="Compact"/>
              <w:jc w:val="left"/>
            </w:pPr>
            <w:r>
              <w:t xml:space="preserve">High at 2, Critical at 3+</w:t>
            </w:r>
          </w:p>
        </w:tc>
        <w:tc>
          <w:tcPr/>
          <w:p>
            <w:pPr>
              <w:pStyle w:val="Compact"/>
              <w:jc w:val="left"/>
            </w:pPr>
            <w:r>
              <w:t xml:space="preserve">Per-platform roles held, effective privilege summary</w:t>
            </w:r>
          </w:p>
        </w:tc>
        <w:tc>
          <w:tcPr/>
          <w:p>
            <w:pPr>
              <w:pStyle w:val="Compact"/>
              <w:jc w:val="left"/>
            </w:pPr>
            <w:r>
              <w:t xml:space="preserve">Justify or split into platform-scoped roles; convert standing access to just-in-time</w:t>
            </w:r>
          </w:p>
        </w:tc>
      </w:tr>
      <w:tr>
        <w:tc>
          <w:tcPr/>
          <w:p>
            <w:pPr>
              <w:pStyle w:val="Compact"/>
              <w:jc w:val="left"/>
            </w:pPr>
            <w:r>
              <w:rPr>
                <w:bCs/>
                <w:b/>
              </w:rPr>
              <w:t xml:space="preserve">Service Account Abuse</w:t>
            </w:r>
          </w:p>
        </w:tc>
        <w:tc>
          <w:tcPr/>
          <w:p>
            <w:pPr>
              <w:pStyle w:val="Compact"/>
              <w:jc w:val="left"/>
            </w:pPr>
            <w:r>
              <w:rPr>
                <w:rStyle w:val="VerbatimChar"/>
              </w:rPr>
              <w:t xml:space="preserve">interactive_login_allowed = FALSE</w:t>
            </w:r>
            <w:r>
              <w:t xml:space="preserve"> </w:t>
            </w:r>
            <w:r>
              <w:t xml:space="preserve">with matching</w:t>
            </w:r>
            <w:r>
              <w:t xml:space="preserve"> </w:t>
            </w:r>
            <w:r>
              <w:rPr>
                <w:rStyle w:val="VerbatimChar"/>
              </w:rPr>
              <w:t xml:space="preserve">session_type = 'Interactive'</w:t>
            </w:r>
            <w:r>
              <w:t xml:space="preserve"> </w:t>
            </w:r>
            <w:r>
              <w:t xml:space="preserve">events; OR activity continues after owner's</w:t>
            </w:r>
            <w:r>
              <w:t xml:space="preserve"> </w:t>
            </w:r>
            <w:r>
              <w:rPr>
                <w:rStyle w:val="VerbatimChar"/>
              </w:rPr>
              <w:t xml:space="preserve">persons.status = 'Terminated'</w:t>
            </w:r>
          </w:p>
        </w:tc>
        <w:tc>
          <w:tcPr/>
          <w:p>
            <w:pPr>
              <w:pStyle w:val="Compact"/>
              <w:jc w:val="left"/>
            </w:pPr>
            <w:r>
              <w:t xml:space="preserve">Any occurrence</w:t>
            </w:r>
          </w:p>
        </w:tc>
        <w:tc>
          <w:tcPr/>
          <w:p>
            <w:pPr>
              <w:pStyle w:val="Compact"/>
              <w:jc w:val="left"/>
            </w:pPr>
            <w:r>
              <w:t xml:space="preserve">High; Critical if privilege_level ≥ Admin</w:t>
            </w:r>
          </w:p>
        </w:tc>
        <w:tc>
          <w:tcPr/>
          <w:p>
            <w:pPr>
              <w:pStyle w:val="Compact"/>
              <w:jc w:val="left"/>
            </w:pPr>
            <w:r>
              <w:t xml:space="preserve">Session logs, owner status, criticality</w:t>
            </w:r>
          </w:p>
        </w:tc>
        <w:tc>
          <w:tcPr/>
          <w:p>
            <w:pPr>
              <w:pStyle w:val="Compact"/>
              <w:jc w:val="left"/>
            </w:pPr>
            <w:r>
              <w:t xml:space="preserve">Disable interactive capability or account; investigate actor; reassign ownership</w:t>
            </w:r>
          </w:p>
        </w:tc>
      </w:tr>
      <w:tr>
        <w:tc>
          <w:tcPr/>
          <w:p>
            <w:pPr>
              <w:pStyle w:val="Compact"/>
              <w:jc w:val="left"/>
            </w:pPr>
            <w:r>
              <w:rPr>
                <w:bCs/>
                <w:b/>
              </w:rPr>
              <w:t xml:space="preserve">Token Abuse</w:t>
            </w:r>
          </w:p>
        </w:tc>
        <w:tc>
          <w:tcPr/>
          <w:p>
            <w:pPr>
              <w:pStyle w:val="Compact"/>
              <w:jc w:val="left"/>
            </w:pPr>
            <w:r>
              <w:rPr>
                <w:rStyle w:val="VerbatimChar"/>
              </w:rPr>
              <w:t xml:space="preserve">usage_count_30d</w:t>
            </w:r>
            <w:r>
              <w:t xml:space="preserve">/</w:t>
            </w:r>
            <w:r>
              <w:rPr>
                <w:rStyle w:val="VerbatimChar"/>
              </w:rPr>
              <w:t xml:space="preserve">source_ip_diversity_30d</w:t>
            </w:r>
            <w:r>
              <w:t xml:space="preserve"> </w:t>
            </w:r>
            <w:r>
              <w:t xml:space="preserve">exceeds the token's</w:t>
            </w:r>
            <w:r>
              <w:t xml:space="preserve"> </w:t>
            </w:r>
            <w:r>
              <w:rPr>
                <w:bCs/>
                <w:b/>
              </w:rPr>
              <w:t xml:space="preserve">own</w:t>
            </w:r>
            <w:r>
              <w:t xml:space="preserve"> </w:t>
            </w:r>
            <w:r>
              <w:t xml:space="preserve">rolling baseline by &gt;3 standard deviations; OR activity after owner disablement</w:t>
            </w:r>
          </w:p>
        </w:tc>
        <w:tc>
          <w:tcPr/>
          <w:p>
            <w:pPr>
              <w:pStyle w:val="Compact"/>
              <w:jc w:val="left"/>
            </w:pPr>
            <w:r>
              <w:t xml:space="preserve">&gt;3σ from own baseline; any post-disablement activity</w:t>
            </w:r>
          </w:p>
        </w:tc>
        <w:tc>
          <w:tcPr/>
          <w:p>
            <w:pPr>
              <w:pStyle w:val="Compact"/>
              <w:jc w:val="left"/>
            </w:pPr>
            <w:r>
              <w:t xml:space="preserve">High; Critical if</w:t>
            </w:r>
            <w:r>
              <w:t xml:space="preserve"> </w:t>
            </w:r>
            <w:r>
              <w:rPr>
                <w:rStyle w:val="VerbatimChar"/>
              </w:rPr>
              <w:t xml:space="preserve">data_classification_scope</w:t>
            </w:r>
            <w:r>
              <w:t xml:space="preserve"> </w:t>
            </w:r>
            <w:r>
              <w:t xml:space="preserve">is Confidential/Regulated</w:t>
            </w:r>
          </w:p>
        </w:tc>
        <w:tc>
          <w:tcPr/>
          <w:p>
            <w:pPr>
              <w:pStyle w:val="Compact"/>
              <w:jc w:val="left"/>
            </w:pPr>
            <w:r>
              <w:t xml:space="preserve">Usage time series vs. baseline, scope, owner status</w:t>
            </w:r>
          </w:p>
        </w:tc>
        <w:tc>
          <w:tcPr/>
          <w:p>
            <w:pPr>
              <w:pStyle w:val="Compact"/>
              <w:jc w:val="left"/>
            </w:pPr>
            <w:r>
              <w:t xml:space="preserve">Immediate revoke/rotate; review actions taken during anomalous window</w:t>
            </w:r>
          </w:p>
        </w:tc>
      </w:tr>
      <w:tr>
        <w:tc>
          <w:tcPr/>
          <w:p>
            <w:pPr>
              <w:pStyle w:val="Compact"/>
              <w:jc w:val="left"/>
            </w:pPr>
            <w:r>
              <w:rPr>
                <w:bCs/>
                <w:b/>
              </w:rPr>
              <w:t xml:space="preserve">Privilege Escalation (ungoverned)</w:t>
            </w:r>
          </w:p>
        </w:tc>
        <w:tc>
          <w:tcPr/>
          <w:p>
            <w:pPr>
              <w:pStyle w:val="Compact"/>
              <w:jc w:val="left"/>
            </w:pPr>
            <w:r>
              <w:rPr>
                <w:rStyle w:val="VerbatimChar"/>
              </w:rPr>
              <w:t xml:space="preserve">privilege_escalation_events</w:t>
            </w:r>
            <w:r>
              <w:t xml:space="preserve"> </w:t>
            </w:r>
            <w:r>
              <w:t xml:space="preserve">with</w:t>
            </w:r>
            <w:r>
              <w:t xml:space="preserve"> </w:t>
            </w:r>
            <w:r>
              <w:rPr>
                <w:rStyle w:val="VerbatimChar"/>
              </w:rPr>
              <w:t xml:space="preserve">approval_ticket_ref IS NULL</w:t>
            </w:r>
            <w:r>
              <w:t xml:space="preserve"> </w:t>
            </w:r>
            <w:r>
              <w:t xml:space="preserve">or</w:t>
            </w:r>
            <w:r>
              <w:t xml:space="preserve"> </w:t>
            </w:r>
            <w:r>
              <w:rPr>
                <w:rStyle w:val="VerbatimChar"/>
              </w:rPr>
              <w:t xml:space="preserve">approved_by_person_id IS NULL</w:t>
            </w:r>
          </w:p>
        </w:tc>
        <w:tc>
          <w:tcPr/>
          <w:p>
            <w:pPr>
              <w:pStyle w:val="Compact"/>
              <w:jc w:val="left"/>
            </w:pPr>
            <w:r>
              <w:t xml:space="preserve">Any null approval</w:t>
            </w:r>
          </w:p>
        </w:tc>
        <w:tc>
          <w:tcPr/>
          <w:p>
            <w:pPr>
              <w:pStyle w:val="Compact"/>
              <w:jc w:val="left"/>
            </w:pPr>
            <w:r>
              <w:t xml:space="preserve">High; Critical if non-breakglass and no</w:t>
            </w:r>
            <w:r>
              <w:t xml:space="preserve"> </w:t>
            </w:r>
            <w:r>
              <w:rPr>
                <w:rStyle w:val="VerbatimChar"/>
              </w:rPr>
              <w:t xml:space="preserve">expiration_at</w:t>
            </w:r>
            <w:r>
              <w:t xml:space="preserve"> </w:t>
            </w:r>
            <w:r>
              <w:t xml:space="preserve">set</w:t>
            </w:r>
          </w:p>
        </w:tc>
        <w:tc>
          <w:tcPr/>
          <w:p>
            <w:pPr>
              <w:pStyle w:val="Compact"/>
              <w:jc w:val="left"/>
            </w:pPr>
            <w:r>
              <w:t xml:space="preserve">Escalation detail, requester, granted timestamp</w:t>
            </w:r>
          </w:p>
        </w:tc>
        <w:tc>
          <w:tcPr/>
          <w:p>
            <w:pPr>
              <w:pStyle w:val="Compact"/>
              <w:jc w:val="left"/>
            </w:pPr>
            <w:r>
              <w:t xml:space="preserve">Retroactive review; revoke if unjustified; tighten gating</w:t>
            </w:r>
          </w:p>
        </w:tc>
      </w:tr>
      <w:tr>
        <w:tc>
          <w:tcPr/>
          <w:p>
            <w:pPr>
              <w:pStyle w:val="Compact"/>
              <w:jc w:val="left"/>
            </w:pPr>
            <w:r>
              <w:rPr>
                <w:bCs/>
                <w:b/>
              </w:rPr>
              <w:t xml:space="preserve">Privilege Creep</w:t>
            </w:r>
          </w:p>
        </w:tc>
        <w:tc>
          <w:tcPr/>
          <w:p>
            <w:pPr>
              <w:pStyle w:val="Compact"/>
              <w:jc w:val="left"/>
            </w:pPr>
            <w:r>
              <w:t xml:space="preserve">After a detected role/department change, prior-role</w:t>
            </w:r>
            <w:r>
              <w:t xml:space="preserve"> </w:t>
            </w:r>
            <w:r>
              <w:rPr>
                <w:rStyle w:val="VerbatimChar"/>
              </w:rPr>
              <w:t xml:space="preserve">group_memberships</w:t>
            </w:r>
            <w:r>
              <w:t xml:space="preserve">/</w:t>
            </w:r>
            <w:r>
              <w:rPr>
                <w:rStyle w:val="VerbatimChar"/>
              </w:rPr>
              <w:t xml:space="preserve">role_assignments</w:t>
            </w:r>
            <w:r>
              <w:t xml:space="preserve"> </w:t>
            </w:r>
            <w:r>
              <w:t xml:space="preserve">remain</w:t>
            </w:r>
            <w:r>
              <w:t xml:space="preserve"> </w:t>
            </w:r>
            <w:r>
              <w:rPr>
                <w:rStyle w:val="VerbatimChar"/>
              </w:rPr>
              <w:t xml:space="preserve">Active</w:t>
            </w:r>
            <w:r>
              <w:t xml:space="preserve"> </w:t>
            </w:r>
            <w:r>
              <w:t xml:space="preserve">beyond a grace window</w:t>
            </w:r>
          </w:p>
        </w:tc>
        <w:tc>
          <w:tcPr/>
          <w:p>
            <w:pPr>
              <w:pStyle w:val="Compact"/>
              <w:jc w:val="left"/>
            </w:pPr>
            <w:r>
              <w:t xml:space="preserve">&gt;30 days post role-change</w:t>
            </w:r>
          </w:p>
        </w:tc>
        <w:tc>
          <w:tcPr/>
          <w:p>
            <w:pPr>
              <w:pStyle w:val="Compact"/>
              <w:jc w:val="left"/>
            </w:pPr>
            <w:r>
              <w:t xml:space="preserve">Medium, High if lingering access includes Admin-tier or sensitive permissions</w:t>
            </w:r>
          </w:p>
        </w:tc>
        <w:tc>
          <w:tcPr/>
          <w:p>
            <w:pPr>
              <w:pStyle w:val="Compact"/>
              <w:jc w:val="left"/>
            </w:pPr>
            <w:r>
              <w:t xml:space="preserve">Role-change timeline vs. access timeline, list of stale grants</w:t>
            </w:r>
          </w:p>
        </w:tc>
        <w:tc>
          <w:tcPr/>
          <w:p>
            <w:pPr>
              <w:pStyle w:val="Compact"/>
              <w:jc w:val="left"/>
            </w:pPr>
            <w:r>
              <w:t xml:space="preserve">Targeted revocation of prior-role access; automate mover-triggered review</w:t>
            </w:r>
          </w:p>
        </w:tc>
      </w:tr>
      <w:tr>
        <w:tc>
          <w:tcPr/>
          <w:p>
            <w:pPr>
              <w:pStyle w:val="Compact"/>
              <w:jc w:val="left"/>
            </w:pPr>
            <w:r>
              <w:rPr>
                <w:bCs/>
                <w:b/>
              </w:rPr>
              <w:t xml:space="preserve">Orphaned Account</w:t>
            </w:r>
          </w:p>
        </w:tc>
        <w:tc>
          <w:tcPr/>
          <w:p>
            <w:pPr>
              <w:pStyle w:val="Compact"/>
              <w:jc w:val="left"/>
            </w:pPr>
            <w:r>
              <w:rPr>
                <w:rStyle w:val="VerbatimChar"/>
              </w:rPr>
              <w:t xml:space="preserve">identities.person_id IS NULL</w:t>
            </w:r>
            <w:r>
              <w:t xml:space="preserve">, or linked</w:t>
            </w:r>
            <w:r>
              <w:t xml:space="preserve"> </w:t>
            </w:r>
            <w:r>
              <w:rPr>
                <w:rStyle w:val="VerbatimChar"/>
              </w:rPr>
              <w:t xml:space="preserve">persons.status = 'Terminated'</w:t>
            </w:r>
            <w:r>
              <w:t xml:space="preserve"> </w:t>
            </w:r>
            <w:r>
              <w:t xml:space="preserve">while</w:t>
            </w:r>
            <w:r>
              <w:t xml:space="preserve"> </w:t>
            </w:r>
            <w:r>
              <w:rPr>
                <w:rStyle w:val="VerbatimChar"/>
              </w:rPr>
              <w:t xml:space="preserve">identity_status</w:t>
            </w:r>
            <w:r>
              <w:t xml:space="preserve"> </w:t>
            </w:r>
            <w:r>
              <w:t xml:space="preserve">still shows active correlated accounts</w:t>
            </w:r>
          </w:p>
        </w:tc>
        <w:tc>
          <w:tcPr/>
          <w:p>
            <w:pPr>
              <w:pStyle w:val="Compact"/>
              <w:jc w:val="left"/>
            </w:pPr>
            <w:r>
              <w:t xml:space="preserve">Any occurrence</w:t>
            </w:r>
          </w:p>
        </w:tc>
        <w:tc>
          <w:tcPr/>
          <w:p>
            <w:pPr>
              <w:pStyle w:val="Compact"/>
              <w:jc w:val="left"/>
            </w:pPr>
            <w:r>
              <w:t xml:space="preserve">Medium-High, Critical if Admin-tier access exists</w:t>
            </w:r>
          </w:p>
        </w:tc>
        <w:tc>
          <w:tcPr/>
          <w:p>
            <w:pPr>
              <w:pStyle w:val="Compact"/>
              <w:jc w:val="left"/>
            </w:pPr>
            <w:r>
              <w:t xml:space="preserve">Identity record, correlation history, active accounts</w:t>
            </w:r>
          </w:p>
        </w:tc>
        <w:tc>
          <w:tcPr/>
          <w:p>
            <w:pPr>
              <w:pStyle w:val="Compact"/>
              <w:jc w:val="left"/>
            </w:pPr>
            <w:r>
              <w:t xml:space="preserve">Investigate origin; reconcile against HR; disable pending resolution</w:t>
            </w:r>
          </w:p>
        </w:tc>
      </w:tr>
      <w:tr>
        <w:tc>
          <w:tcPr/>
          <w:p>
            <w:pPr>
              <w:pStyle w:val="Compact"/>
              <w:jc w:val="left"/>
            </w:pPr>
            <w:r>
              <w:rPr>
                <w:bCs/>
                <w:b/>
              </w:rPr>
              <w:t xml:space="preserve">MFA Disabled Admin</w:t>
            </w:r>
          </w:p>
        </w:tc>
        <w:tc>
          <w:tcPr/>
          <w:p>
            <w:pPr>
              <w:pStyle w:val="Compact"/>
              <w:jc w:val="left"/>
            </w:pPr>
            <w:r>
              <w:rPr>
                <w:rStyle w:val="VerbatimChar"/>
              </w:rPr>
              <w:t xml:space="preserve">mfa_enrollment.mfa_enrolled = FALSE</w:t>
            </w:r>
            <w:r>
              <w:t xml:space="preserve"> </w:t>
            </w:r>
            <w:r>
              <w:t xml:space="preserve">for any account with</w:t>
            </w:r>
            <w:r>
              <w:t xml:space="preserve"> </w:t>
            </w:r>
            <w:r>
              <w:rPr>
                <w:rStyle w:val="VerbatimChar"/>
              </w:rPr>
              <w:t xml:space="preserve">privilege_tier IN ('Admin','Super Admin')</w:t>
            </w:r>
          </w:p>
        </w:tc>
        <w:tc>
          <w:tcPr/>
          <w:p>
            <w:pPr>
              <w:pStyle w:val="Compact"/>
              <w:jc w:val="left"/>
            </w:pPr>
            <w:r>
              <w:t xml:space="preserve">Any occurrence</w:t>
            </w:r>
          </w:p>
        </w:tc>
        <w:tc>
          <w:tcPr/>
          <w:p>
            <w:pPr>
              <w:pStyle w:val="Compact"/>
              <w:jc w:val="left"/>
            </w:pPr>
            <w:r>
              <w:t xml:space="preserve">Critical</w:t>
            </w:r>
          </w:p>
        </w:tc>
        <w:tc>
          <w:tcPr/>
          <w:p>
            <w:pPr>
              <w:pStyle w:val="Compact"/>
              <w:jc w:val="left"/>
            </w:pPr>
            <w:r>
              <w:t xml:space="preserve">Privilege tier, enrollment status/history</w:t>
            </w:r>
          </w:p>
        </w:tc>
        <w:tc>
          <w:tcPr/>
          <w:p>
            <w:pPr>
              <w:pStyle w:val="Compact"/>
              <w:jc w:val="left"/>
            </w:pPr>
            <w:r>
              <w:t xml:space="preserve">Enforce MFA immediately or suspend access until compliant</w:t>
            </w:r>
          </w:p>
        </w:tc>
      </w:tr>
      <w:tr>
        <w:tc>
          <w:tcPr/>
          <w:p>
            <w:pPr>
              <w:pStyle w:val="Compact"/>
              <w:jc w:val="left"/>
            </w:pPr>
            <w:r>
              <w:rPr>
                <w:bCs/>
                <w:b/>
              </w:rPr>
              <w:t xml:space="preserve">Impossible Travel</w:t>
            </w:r>
          </w:p>
        </w:tc>
        <w:tc>
          <w:tcPr/>
          <w:p>
            <w:pPr>
              <w:pStyle w:val="Compact"/>
              <w:jc w:val="left"/>
            </w:pPr>
            <w:r>
              <w:t xml:space="preserve">Consecutive</w:t>
            </w:r>
            <w:r>
              <w:t xml:space="preserve"> </w:t>
            </w:r>
            <w:r>
              <w:rPr>
                <w:rStyle w:val="VerbatimChar"/>
              </w:rPr>
              <w:t xml:space="preserve">authentication_events</w:t>
            </w:r>
            <w:r>
              <w:t xml:space="preserve"> </w:t>
            </w:r>
            <w:r>
              <w:t xml:space="preserve">on one account imply a travel velocity exceeding plausible limits</w:t>
            </w:r>
          </w:p>
        </w:tc>
        <w:tc>
          <w:tcPr/>
          <w:p>
            <w:pPr>
              <w:pStyle w:val="Compact"/>
              <w:jc w:val="left"/>
            </w:pPr>
            <w:r>
              <w:t xml:space="preserve">&gt;900 km/h implied speed between events</w:t>
            </w:r>
          </w:p>
        </w:tc>
        <w:tc>
          <w:tcPr/>
          <w:p>
            <w:pPr>
              <w:pStyle w:val="Compact"/>
              <w:jc w:val="left"/>
            </w:pPr>
            <w:r>
              <w:t xml:space="preserve">Critical</w:t>
            </w:r>
          </w:p>
        </w:tc>
        <w:tc>
          <w:tcPr/>
          <w:p>
            <w:pPr>
              <w:pStyle w:val="Compact"/>
              <w:jc w:val="left"/>
            </w:pPr>
            <w:r>
              <w:t xml:space="preserve">Both events, geolocations, computed velocity, account's normal geographic baseline</w:t>
            </w:r>
          </w:p>
        </w:tc>
        <w:tc>
          <w:tcPr/>
          <w:p>
            <w:pPr>
              <w:pStyle w:val="Compact"/>
              <w:jc w:val="left"/>
            </w:pPr>
            <w:r>
              <w:t xml:space="preserve">Immediate session termination, forced credential reset, MFA re-verification</w:t>
            </w:r>
          </w:p>
        </w:tc>
      </w:tr>
      <w:tr>
        <w:tc>
          <w:tcPr/>
          <w:p>
            <w:pPr>
              <w:pStyle w:val="Compact"/>
              <w:jc w:val="left"/>
            </w:pPr>
            <w:r>
              <w:rPr>
                <w:bCs/>
                <w:b/>
              </w:rPr>
              <w:t xml:space="preserve">Contractor Access After Expiry</w:t>
            </w:r>
          </w:p>
        </w:tc>
        <w:tc>
          <w:tcPr/>
          <w:p>
            <w:pPr>
              <w:pStyle w:val="Compact"/>
              <w:jc w:val="left"/>
            </w:pPr>
            <w:r>
              <w:rPr>
                <w:rStyle w:val="VerbatimChar"/>
              </w:rPr>
              <w:t xml:space="preserve">role_assignments.status = 'Active'</w:t>
            </w:r>
            <w:r>
              <w:t xml:space="preserve"> </w:t>
            </w:r>
            <w:r>
              <w:t xml:space="preserve">for a contractor past</w:t>
            </w:r>
            <w:r>
              <w:t xml:space="preserve"> </w:t>
            </w:r>
            <w:r>
              <w:rPr>
                <w:rStyle w:val="VerbatimChar"/>
              </w:rPr>
              <w:t xml:space="preserve">contracts.contract_end_date</w:t>
            </w:r>
            <w:r>
              <w:t xml:space="preserve"> </w:t>
            </w:r>
            <w:r>
              <w:t xml:space="preserve">with no active renewal</w:t>
            </w:r>
          </w:p>
        </w:tc>
        <w:tc>
          <w:tcPr/>
          <w:p>
            <w:pPr>
              <w:pStyle w:val="Compact"/>
              <w:jc w:val="left"/>
            </w:pPr>
            <w:r>
              <w:t xml:space="preserve">Any occurrence; severity scales with days past expiry</w:t>
            </w:r>
          </w:p>
        </w:tc>
        <w:tc>
          <w:tcPr/>
          <w:p>
            <w:pPr>
              <w:pStyle w:val="Compact"/>
              <w:jc w:val="left"/>
            </w:pPr>
            <w:r>
              <w:t xml:space="preserve">High, Critical beyond 14 days</w:t>
            </w:r>
          </w:p>
        </w:tc>
        <w:tc>
          <w:tcPr/>
          <w:p>
            <w:pPr>
              <w:pStyle w:val="Compact"/>
              <w:jc w:val="left"/>
            </w:pPr>
            <w:r>
              <w:t xml:space="preserve">Contract record, active access list, renewal status</w:t>
            </w:r>
          </w:p>
        </w:tc>
        <w:tc>
          <w:tcPr/>
          <w:p>
            <w:pPr>
              <w:pStyle w:val="Compact"/>
              <w:jc w:val="left"/>
            </w:pPr>
            <w:r>
              <w:t xml:space="preserve">Immediate suspension pending renewal confirmation; align automation to contract dates</w:t>
            </w:r>
          </w:p>
        </w:tc>
      </w:tr>
      <w:tr>
        <w:tc>
          <w:tcPr/>
          <w:p>
            <w:pPr>
              <w:pStyle w:val="Compact"/>
              <w:jc w:val="left"/>
            </w:pPr>
            <w:r>
              <w:rPr>
                <w:bCs/>
                <w:b/>
              </w:rPr>
              <w:t xml:space="preserve">Break-Glass Abuse</w:t>
            </w:r>
          </w:p>
        </w:tc>
        <w:tc>
          <w:tcPr/>
          <w:p>
            <w:pPr>
              <w:pStyle w:val="Compact"/>
              <w:jc w:val="left"/>
            </w:pPr>
            <w:r>
              <w:rPr>
                <w:rStyle w:val="VerbatimChar"/>
              </w:rPr>
              <w:t xml:space="preserve">breakglass_usage_log</w:t>
            </w:r>
            <w:r>
              <w:t xml:space="preserve"> </w:t>
            </w:r>
            <w:r>
              <w:t xml:space="preserve">with</w:t>
            </w:r>
            <w:r>
              <w:t xml:space="preserve"> </w:t>
            </w:r>
            <w:r>
              <w:rPr>
                <w:rStyle w:val="VerbatimChar"/>
              </w:rPr>
              <w:t xml:space="preserve">incident_ref IS NULL</w:t>
            </w:r>
            <w:r>
              <w:t xml:space="preserve">, or</w:t>
            </w:r>
            <w:r>
              <w:t xml:space="preserve"> </w:t>
            </w:r>
            <w:r>
              <w:rPr>
                <w:rStyle w:val="VerbatimChar"/>
              </w:rPr>
              <w:t xml:space="preserve">post_use_reviewed = FALSE</w:t>
            </w:r>
            <w:r>
              <w:t xml:space="preserve"> </w:t>
            </w:r>
            <w:r>
              <w:t xml:space="preserve">more than 7 days after</w:t>
            </w:r>
            <w:r>
              <w:t xml:space="preserve"> </w:t>
            </w:r>
            <w:r>
              <w:rPr>
                <w:rStyle w:val="VerbatimChar"/>
              </w:rPr>
              <w:t xml:space="preserve">released_at</w:t>
            </w:r>
          </w:p>
        </w:tc>
        <w:tc>
          <w:tcPr/>
          <w:p>
            <w:pPr>
              <w:pStyle w:val="Compact"/>
              <w:jc w:val="left"/>
            </w:pPr>
            <w:r>
              <w:t xml:space="preserve">Any null incident_ref; &gt;7-day review lag</w:t>
            </w:r>
          </w:p>
        </w:tc>
        <w:tc>
          <w:tcPr/>
          <w:p>
            <w:pPr>
              <w:pStyle w:val="Compact"/>
              <w:jc w:val="left"/>
            </w:pPr>
            <w:r>
              <w:t xml:space="preserve">Critical (no incident ref), Medium (review lag only)</w:t>
            </w:r>
          </w:p>
        </w:tc>
        <w:tc>
          <w:tcPr/>
          <w:p>
            <w:pPr>
              <w:pStyle w:val="Compact"/>
              <w:jc w:val="left"/>
            </w:pPr>
            <w:r>
              <w:t xml:space="preserve">Usage window, invoker, account criticality</w:t>
            </w:r>
          </w:p>
        </w:tc>
        <w:tc>
          <w:tcPr/>
          <w:p>
            <w:pPr>
              <w:pStyle w:val="Compact"/>
              <w:jc w:val="left"/>
            </w:pPr>
            <w:r>
              <w:t xml:space="preserve">Mandatory retroactive documentation; review for misuse; tighten checkout gating</w:t>
            </w:r>
          </w:p>
        </w:tc>
      </w:tr>
      <w:tr>
        <w:tc>
          <w:tcPr/>
          <w:p>
            <w:pPr>
              <w:pStyle w:val="Compact"/>
              <w:jc w:val="left"/>
            </w:pPr>
            <w:r>
              <w:rPr>
                <w:bCs/>
                <w:b/>
              </w:rPr>
              <w:t xml:space="preserve">Persistent SoD Violation</w:t>
            </w:r>
          </w:p>
        </w:tc>
        <w:tc>
          <w:tcPr/>
          <w:p>
            <w:pPr>
              <w:pStyle w:val="Compact"/>
              <w:jc w:val="left"/>
            </w:pPr>
            <w:r>
              <w:rPr>
                <w:rStyle w:val="VerbatimChar"/>
              </w:rPr>
              <w:t xml:space="preserve">sod_violations.remediation_status = 'Open'</w:t>
            </w:r>
            <w:r>
              <w:t xml:space="preserve"> </w:t>
            </w:r>
            <w:r>
              <w:t xml:space="preserve">for more than 90 days since</w:t>
            </w:r>
            <w:r>
              <w:t xml:space="preserve"> </w:t>
            </w:r>
            <w:r>
              <w:rPr>
                <w:rStyle w:val="VerbatimChar"/>
              </w:rPr>
              <w:t xml:space="preserve">detected_at</w:t>
            </w:r>
          </w:p>
        </w:tc>
        <w:tc>
          <w:tcPr/>
          <w:p>
            <w:pPr>
              <w:pStyle w:val="Compact"/>
              <w:jc w:val="left"/>
            </w:pPr>
            <w:r>
              <w:t xml:space="preserve">&gt;90 days open</w:t>
            </w:r>
          </w:p>
        </w:tc>
        <w:tc>
          <w:tcPr/>
          <w:p>
            <w:pPr>
              <w:pStyle w:val="Compact"/>
              <w:jc w:val="left"/>
            </w:pPr>
            <w:r>
              <w:t xml:space="preserve">High, Critical beyond 180 days or if</w:t>
            </w:r>
            <w:r>
              <w:t xml:space="preserve"> </w:t>
            </w:r>
            <w:r>
              <w:rPr>
                <w:rStyle w:val="VerbatimChar"/>
              </w:rPr>
              <w:t xml:space="preserve">regulatory_basis = 'SOX'</w:t>
            </w:r>
          </w:p>
        </w:tc>
        <w:tc>
          <w:tcPr/>
          <w:p>
            <w:pPr>
              <w:pStyle w:val="Compact"/>
              <w:jc w:val="left"/>
            </w:pPr>
            <w:r>
              <w:t xml:space="preserve">Violation detail, both conflicting permissions, time open</w:t>
            </w:r>
          </w:p>
        </w:tc>
        <w:tc>
          <w:tcPr/>
          <w:p>
            <w:pPr>
              <w:pStyle w:val="Compact"/>
              <w:jc w:val="left"/>
            </w:pPr>
            <w:r>
              <w:t xml:space="preserve">Escalate to compliance/audit committee; force a remediation or formally documented risk-acceptance decision</w:t>
            </w:r>
          </w:p>
        </w:tc>
      </w:tr>
    </w:tbl>
    <w:p>
      <w:r>
        <w:pict>
          <v:rect style="width:0;height:1.5pt" o:hralign="center" o:hrstd="t" o:hr="t"/>
        </w:pict>
      </w:r>
    </w:p>
    <w:bookmarkEnd w:id="171"/>
    <w:bookmarkStart w:id="172" w:name="step-6--behavior-analytics-engine"/>
    <w:p>
      <w:pPr>
        <w:pStyle w:val="Heading3"/>
      </w:pPr>
      <w:r>
        <w:t xml:space="preserve">STEP 6 — BEHAVIOR ANALYTICS ENGINE</w:t>
      </w:r>
    </w:p>
    <w:p>
      <w:pPr>
        <w:pStyle w:val="FirstParagraph"/>
      </w:pPr>
      <w:r>
        <w:rPr>
          <w:bCs/>
          <w:b/>
        </w:rPr>
        <w:t xml:space="preserve">Core principle (carried forward from Phase 3):</w:t>
      </w:r>
      <w:r>
        <w:t xml:space="preserve"> </w:t>
      </w:r>
      <w:r>
        <w:t xml:space="preserve">every baseline is computed</w:t>
      </w:r>
      <w:r>
        <w:t xml:space="preserve"> </w:t>
      </w:r>
      <w:r>
        <w:rPr>
          <w:bCs/>
          <w:b/>
        </w:rPr>
        <w:t xml:space="preserve">per identity, against its own history</w:t>
      </w:r>
      <w:r>
        <w:t xml:space="preserve"> </w:t>
      </w:r>
      <w:r>
        <w:t xml:space="preserve">— never against a population-wide average — because legitimately diverse roles make population averages a poor and false-positive-prone yardstick.</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Identity Type</w:t>
            </w:r>
          </w:p>
        </w:tc>
        <w:tc>
          <w:tcPr/>
          <w:p>
            <w:pPr>
              <w:pStyle w:val="Compact"/>
              <w:jc w:val="left"/>
            </w:pPr>
            <w:r>
              <w:t xml:space="preserve">Normal Behavior</w:t>
            </w:r>
          </w:p>
        </w:tc>
        <w:tc>
          <w:tcPr/>
          <w:p>
            <w:pPr>
              <w:pStyle w:val="Compact"/>
              <w:jc w:val="left"/>
            </w:pPr>
            <w:r>
              <w:t xml:space="preserve">Abnormal Behavior</w:t>
            </w:r>
          </w:p>
        </w:tc>
        <w:tc>
          <w:tcPr/>
          <w:p>
            <w:pPr>
              <w:pStyle w:val="Compact"/>
              <w:jc w:val="left"/>
            </w:pPr>
            <w:r>
              <w:t xml:space="preserve">Features Required</w:t>
            </w:r>
          </w:p>
        </w:tc>
        <w:tc>
          <w:tcPr/>
          <w:p>
            <w:pPr>
              <w:pStyle w:val="Compact"/>
              <w:jc w:val="left"/>
            </w:pPr>
            <w:r>
              <w:t xml:space="preserve">Detection Signals</w:t>
            </w:r>
          </w:p>
        </w:tc>
      </w:tr>
      <w:tr>
        <w:tc>
          <w:tcPr/>
          <w:p>
            <w:pPr>
              <w:pStyle w:val="Compact"/>
              <w:jc w:val="left"/>
            </w:pPr>
            <w:r>
              <w:rPr>
                <w:bCs/>
                <w:b/>
              </w:rPr>
              <w:t xml:space="preserve">Employee</w:t>
            </w:r>
          </w:p>
        </w:tc>
        <w:tc>
          <w:tcPr/>
          <w:p>
            <w:pPr>
              <w:pStyle w:val="Compact"/>
              <w:jc w:val="left"/>
            </w:pPr>
            <w:r>
              <w:t xml:space="preserve">Single-peak working-hours login curve, consistent source IP range, near-zero weekend activity, expected vacation gaps</w:t>
            </w:r>
          </w:p>
        </w:tc>
        <w:tc>
          <w:tcPr/>
          <w:p>
            <w:pPr>
              <w:pStyle w:val="Compact"/>
              <w:jc w:val="left"/>
            </w:pPr>
            <w:r>
              <w:t xml:space="preserve">Multi-modal login-time distribution, new/unrecognized source IP outside known range, weekend spikes without historical precedent</w:t>
            </w:r>
          </w:p>
        </w:tc>
        <w:tc>
          <w:tcPr/>
          <w:p>
            <w:pPr>
              <w:pStyle w:val="Compact"/>
              <w:jc w:val="left"/>
            </w:pPr>
            <w:r>
              <w:t xml:space="preserve">Hourly/daily login histogram, source IP/geo set, failed-login rate, MFA usage rate</w:t>
            </w:r>
          </w:p>
        </w:tc>
        <w:tc>
          <w:tcPr/>
          <w:p>
            <w:pPr>
              <w:pStyle w:val="Compact"/>
              <w:jc w:val="left"/>
            </w:pPr>
            <w:r>
              <w:t xml:space="preserve">Z-score deviation per feature against own 60–90 day rolling window</w:t>
            </w:r>
          </w:p>
        </w:tc>
      </w:tr>
      <w:tr>
        <w:tc>
          <w:tcPr/>
          <w:p>
            <w:pPr>
              <w:pStyle w:val="Compact"/>
              <w:jc w:val="left"/>
            </w:pPr>
            <w:r>
              <w:rPr>
                <w:bCs/>
                <w:b/>
              </w:rPr>
              <w:t xml:space="preserve">Contractor</w:t>
            </w:r>
          </w:p>
        </w:tc>
        <w:tc>
          <w:tcPr/>
          <w:p>
            <w:pPr>
              <w:pStyle w:val="Compact"/>
              <w:jc w:val="left"/>
            </w:pPr>
            <w:r>
              <w:t xml:space="preserve">Similar to employee but with broader allowance for non-standard hours (distributed vendor teams); shorter/more sporadic gaps</w:t>
            </w:r>
          </w:p>
        </w:tc>
        <w:tc>
          <w:tcPr/>
          <w:p>
            <w:pPr>
              <w:pStyle w:val="Compact"/>
              <w:jc w:val="left"/>
            </w:pPr>
            <w:r>
              <w:t xml:space="preserve">Activity continuing past</w:t>
            </w:r>
            <w:r>
              <w:t xml:space="preserve"> </w:t>
            </w:r>
            <w:r>
              <w:rPr>
                <w:rStyle w:val="VerbatimChar"/>
              </w:rPr>
              <w:t xml:space="preserve">contract_end_date</w:t>
            </w:r>
            <w:r>
              <w:t xml:space="preserve">; sudden platform-coverage expansion inconsistent with role</w:t>
            </w:r>
          </w:p>
        </w:tc>
        <w:tc>
          <w:tcPr/>
          <w:p>
            <w:pPr>
              <w:pStyle w:val="Compact"/>
              <w:jc w:val="left"/>
            </w:pPr>
            <w:r>
              <w:t xml:space="preserve">As above +</w:t>
            </w:r>
            <w:r>
              <w:t xml:space="preserve"> </w:t>
            </w:r>
            <w:r>
              <w:rPr>
                <w:rStyle w:val="VerbatimChar"/>
              </w:rPr>
              <w:t xml:space="preserve">contracts.contract_end_date</w:t>
            </w:r>
            <w:r>
              <w:t xml:space="preserve"> </w:t>
            </w:r>
            <w:r>
              <w:t xml:space="preserve">join</w:t>
            </w:r>
          </w:p>
        </w:tc>
        <w:tc>
          <w:tcPr/>
          <w:p>
            <w:pPr>
              <w:pStyle w:val="Compact"/>
              <w:jc w:val="left"/>
            </w:pPr>
            <w:r>
              <w:t xml:space="preserve">Same baseline deviation methodology + contract-date cross-check</w:t>
            </w:r>
          </w:p>
        </w:tc>
      </w:tr>
      <w:tr>
        <w:tc>
          <w:tcPr/>
          <w:p>
            <w:pPr>
              <w:pStyle w:val="Compact"/>
              <w:jc w:val="left"/>
            </w:pPr>
            <w:r>
              <w:rPr>
                <w:bCs/>
                <w:b/>
              </w:rPr>
              <w:t xml:space="preserve">Admin</w:t>
            </w:r>
          </w:p>
        </w:tc>
        <w:tc>
          <w:tcPr/>
          <w:p>
            <w:pPr>
              <w:pStyle w:val="Compact"/>
              <w:jc w:val="left"/>
            </w:pPr>
            <w:r>
              <w:t xml:space="preserve">Primary working-hours peak plus a smaller legitimate after-hours peak (maintenance/on-call); occasional justified mid-vacation access</w:t>
            </w:r>
          </w:p>
        </w:tc>
        <w:tc>
          <w:tcPr/>
          <w:p>
            <w:pPr>
              <w:pStyle w:val="Compact"/>
              <w:jc w:val="left"/>
            </w:pPr>
            <w:r>
              <w:t xml:space="preserve">Dormancy beyond threshold; sudden new-geography login; privileged-action volume spike outside known maintenance windows</w:t>
            </w:r>
          </w:p>
        </w:tc>
        <w:tc>
          <w:tcPr/>
          <w:p>
            <w:pPr>
              <w:pStyle w:val="Compact"/>
              <w:jc w:val="left"/>
            </w:pPr>
            <w:r>
              <w:t xml:space="preserve">Login histogram (dual-peak baseline),</w:t>
            </w:r>
            <w:r>
              <w:t xml:space="preserve"> </w:t>
            </w:r>
            <w:r>
              <w:rPr>
                <w:rStyle w:val="VerbatimChar"/>
              </w:rPr>
              <w:t xml:space="preserve">audit_log_events</w:t>
            </w:r>
            <w:r>
              <w:t xml:space="preserve"> </w:t>
            </w:r>
            <w:r>
              <w:t xml:space="preserve">privileged-action count per day, MFA usage rate</w:t>
            </w:r>
          </w:p>
        </w:tc>
        <w:tc>
          <w:tcPr/>
          <w:p>
            <w:pPr>
              <w:pStyle w:val="Compact"/>
              <w:jc w:val="left"/>
            </w:pPr>
            <w:r>
              <w:t xml:space="preserve">Deviation from dual-peak baseline; correlation with</w:t>
            </w:r>
            <w:r>
              <w:t xml:space="preserve"> </w:t>
            </w:r>
            <w:r>
              <w:rPr>
                <w:rStyle w:val="VerbatimChar"/>
              </w:rPr>
              <w:t xml:space="preserve">privilege_escalation_events</w:t>
            </w:r>
          </w:p>
        </w:tc>
      </w:tr>
      <w:tr>
        <w:tc>
          <w:tcPr/>
          <w:p>
            <w:pPr>
              <w:pStyle w:val="Compact"/>
              <w:jc w:val="left"/>
            </w:pPr>
            <w:r>
              <w:rPr>
                <w:bCs/>
                <w:b/>
              </w:rPr>
              <w:t xml:space="preserve">Service Account</w:t>
            </w:r>
          </w:p>
        </w:tc>
        <w:tc>
          <w:tcPr/>
          <w:p>
            <w:pPr>
              <w:pStyle w:val="Compact"/>
              <w:jc w:val="left"/>
            </w:pPr>
            <w:r>
              <w:t xml:space="preserve">Flat, machine-clock-regular cadence, fixed source IP, 24/7 or fixed batch windows, no weekend/vacation concept</w:t>
            </w:r>
          </w:p>
        </w:tc>
        <w:tc>
          <w:tcPr/>
          <w:p>
            <w:pPr>
              <w:pStyle w:val="Compact"/>
              <w:jc w:val="left"/>
            </w:pPr>
            <w:r>
              <w:t xml:space="preserve">Interactive-session events; cadence drift outside a tight tolerance band; new source IP; complete activity gap (no concept of "vacation" for a machine)</w:t>
            </w:r>
          </w:p>
        </w:tc>
        <w:tc>
          <w:tcPr/>
          <w:p>
            <w:pPr>
              <w:pStyle w:val="Compact"/>
              <w:jc w:val="left"/>
            </w:pPr>
            <w:r>
              <w:t xml:space="preserve">Inter-event interval distribution,</w:t>
            </w:r>
            <w:r>
              <w:t xml:space="preserve"> </w:t>
            </w:r>
            <w:r>
              <w:rPr>
                <w:rStyle w:val="VerbatimChar"/>
              </w:rPr>
              <w:t xml:space="preserve">session_type</w:t>
            </w:r>
            <w:r>
              <w:t xml:space="preserve"> </w:t>
            </w:r>
            <w:r>
              <w:t xml:space="preserve">field, source IP set</w:t>
            </w:r>
          </w:p>
        </w:tc>
        <w:tc>
          <w:tcPr/>
          <w:p>
            <w:pPr>
              <w:pStyle w:val="Compact"/>
              <w:jc w:val="left"/>
            </w:pPr>
            <w:r>
              <w:t xml:space="preserve">Tight-tolerance deviation (much narrower bands than human baselines, since regularity itself is the expected signature)</w:t>
            </w:r>
          </w:p>
        </w:tc>
      </w:tr>
      <w:tr>
        <w:tc>
          <w:tcPr/>
          <w:p>
            <w:pPr>
              <w:pStyle w:val="Compact"/>
              <w:jc w:val="left"/>
            </w:pPr>
            <w:r>
              <w:rPr>
                <w:bCs/>
                <w:b/>
              </w:rPr>
              <w:t xml:space="preserve">Token</w:t>
            </w:r>
          </w:p>
        </w:tc>
        <w:tc>
          <w:tcPr/>
          <w:p>
            <w:pPr>
              <w:pStyle w:val="Compact"/>
              <w:jc w:val="left"/>
            </w:pPr>
            <w:r>
              <w:t xml:space="preserve">Usage volume and source-IP-diversity consistent with the owning entity's own historical pattern</w:t>
            </w:r>
          </w:p>
        </w:tc>
        <w:tc>
          <w:tcPr/>
          <w:p>
            <w:pPr>
              <w:pStyle w:val="Compact"/>
              <w:jc w:val="left"/>
            </w:pPr>
            <w:r>
              <w:t xml:space="preserve">Sharp spike in</w:t>
            </w:r>
            <w:r>
              <w:t xml:space="preserve"> </w:t>
            </w:r>
            <w:r>
              <w:rPr>
                <w:rStyle w:val="VerbatimChar"/>
              </w:rPr>
              <w:t xml:space="preserve">usage_count_30d</w:t>
            </w:r>
            <w:r>
              <w:t xml:space="preserve">/</w:t>
            </w:r>
            <w:r>
              <w:rPr>
                <w:rStyle w:val="VerbatimChar"/>
              </w:rPr>
              <w:t xml:space="preserve">source_ip_diversity_30d</w:t>
            </w:r>
            <w:r>
              <w:t xml:space="preserve">; activity after owner disablement; scope expansion beyond original justification</w:t>
            </w:r>
          </w:p>
        </w:tc>
        <w:tc>
          <w:tcPr/>
          <w:p>
            <w:pPr>
              <w:pStyle w:val="Compact"/>
              <w:jc w:val="left"/>
            </w:pPr>
            <w:r>
              <w:rPr>
                <w:rStyle w:val="VerbatimChar"/>
              </w:rPr>
              <w:t xml:space="preserve">usage_count_30d</w:t>
            </w:r>
            <w:r>
              <w:t xml:space="preserve">,</w:t>
            </w:r>
            <w:r>
              <w:t xml:space="preserve"> </w:t>
            </w:r>
            <w:r>
              <w:rPr>
                <w:rStyle w:val="VerbatimChar"/>
              </w:rPr>
              <w:t xml:space="preserve">source_ip_diversity_30d</w:t>
            </w:r>
            <w:r>
              <w:t xml:space="preserve">,</w:t>
            </w:r>
            <w:r>
              <w:t xml:space="preserve"> </w:t>
            </w:r>
            <w:r>
              <w:rPr>
                <w:rStyle w:val="VerbatimChar"/>
              </w:rPr>
              <w:t xml:space="preserve">scope</w:t>
            </w:r>
            <w:r>
              <w:t xml:space="preserve"> </w:t>
            </w:r>
            <w:r>
              <w:t xml:space="preserve">history across reissues</w:t>
            </w:r>
          </w:p>
        </w:tc>
        <w:tc>
          <w:tcPr/>
          <w:p>
            <w:pPr>
              <w:pStyle w:val="Compact"/>
              <w:jc w:val="left"/>
            </w:pPr>
            <w:r>
              <w:t xml:space="preserve">Own-baseline statistical deviation (Token Abuse rule) + scope-diff comparison (Token Scope Creep)</w:t>
            </w:r>
          </w:p>
        </w:tc>
      </w:tr>
    </w:tbl>
    <w:p>
      <w:pPr>
        <w:pStyle w:val="BodyText"/>
      </w:pPr>
      <w:r>
        <w:rPr>
          <w:bCs/>
          <w:b/>
        </w:rPr>
        <w:t xml:space="preserve">How deviations are identified:</w:t>
      </w:r>
      <w:r>
        <w:t xml:space="preserve"> </w:t>
      </w:r>
      <w:r>
        <w:t xml:space="preserve">each feature is converted into a deviation score (e.g., z-score or percentile rank against the identity's own trailing window); per-feature scores combine into an aggregate behavioral anomaly score per identity per day/week. New accounts with insufficient history fall back to a population-level baseline for their role/tier ("cold start") until enough individual history accumulates (recommended minimum: 30 days). This aggregate score both triggers specific rules (Impossible Travel, Excessive Failed Logins, Shared Admin Account) and feeds the Risk Scoring Engine's Behavior Risk component directly.</w:t>
      </w:r>
    </w:p>
    <w:p>
      <w:r>
        <w:pict>
          <v:rect style="width:0;height:1.5pt" o:hralign="center" o:hrstd="t" o:hr="t"/>
        </w:pict>
      </w:r>
    </w:p>
    <w:bookmarkEnd w:id="172"/>
    <w:bookmarkStart w:id="173" w:name="step-7--graph-analytics"/>
    <w:p>
      <w:pPr>
        <w:pStyle w:val="Heading3"/>
      </w:pPr>
      <w:r>
        <w:t xml:space="preserve">STEP 7 — GRAPH ANALYTICS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Analysis</w:t>
            </w:r>
          </w:p>
        </w:tc>
        <w:tc>
          <w:tcPr/>
          <w:p>
            <w:pPr>
              <w:pStyle w:val="Compact"/>
              <w:jc w:val="left"/>
            </w:pPr>
            <w:r>
              <w:t xml:space="preserve">Detection Logic</w:t>
            </w:r>
          </w:p>
        </w:tc>
        <w:tc>
          <w:tcPr/>
          <w:p>
            <w:pPr>
              <w:pStyle w:val="Compact"/>
              <w:jc w:val="left"/>
            </w:pPr>
            <w:r>
              <w:t xml:space="preserve">Risk Impact</w:t>
            </w:r>
          </w:p>
        </w:tc>
        <w:tc>
          <w:tcPr/>
          <w:p>
            <w:pPr>
              <w:pStyle w:val="Compact"/>
              <w:jc w:val="left"/>
            </w:pPr>
            <w:r>
              <w:t xml:space="preserve">Visualization Strategy</w:t>
            </w:r>
          </w:p>
        </w:tc>
      </w:tr>
      <w:tr>
        <w:tc>
          <w:tcPr/>
          <w:p>
            <w:pPr>
              <w:pStyle w:val="Compact"/>
              <w:jc w:val="left"/>
            </w:pPr>
            <w:r>
              <w:rPr>
                <w:bCs/>
                <w:b/>
              </w:rPr>
              <w:t xml:space="preserve">Shortest Path Risks</w:t>
            </w:r>
          </w:p>
        </w:tc>
        <w:tc>
          <w:tcPr/>
          <w:p>
            <w:pPr>
              <w:pStyle w:val="Compact"/>
              <w:jc w:val="left"/>
            </w:pPr>
            <w:r>
              <w:t xml:space="preserve">Compute shortest-path existence/length from Standard-tier identity/account nodes to designated critical</w:t>
            </w:r>
            <w:r>
              <w:t xml:space="preserve"> </w:t>
            </w:r>
            <w:r>
              <w:rPr>
                <w:rStyle w:val="VerbatimChar"/>
              </w:rPr>
              <w:t xml:space="preserve">Asset</w:t>
            </w:r>
            <w:r>
              <w:t xml:space="preserve"> </w:t>
            </w:r>
            <w:r>
              <w:t xml:space="preserve">nodes; flag paths at or below a hop threshold (≤2) that weren't expected given nominal privilege tier</w:t>
            </w:r>
          </w:p>
        </w:tc>
        <w:tc>
          <w:tcPr/>
          <w:p>
            <w:pPr>
              <w:pStyle w:val="Compact"/>
              <w:jc w:val="left"/>
            </w:pPr>
            <w:r>
              <w:t xml:space="preserve">Reveals</w:t>
            </w:r>
            <w:r>
              <w:t xml:space="preserve"> </w:t>
            </w:r>
            <w:r>
              <w:rPr>
                <w:iCs/>
                <w:i/>
              </w:rPr>
              <w:t xml:space="preserve">actual</w:t>
            </w:r>
            <w:r>
              <w:t xml:space="preserve"> </w:t>
            </w:r>
            <w:r>
              <w:t xml:space="preserve">reachability versus nominal role labels — a "Standard" user might be 2 hops from a critical asset through an overlooked group nesting</w:t>
            </w:r>
          </w:p>
        </w:tc>
        <w:tc>
          <w:tcPr/>
          <w:p>
            <w:pPr>
              <w:pStyle w:val="Compact"/>
              <w:jc w:val="left"/>
            </w:pPr>
            <w:r>
              <w:t xml:space="preserve">Path-highlight overlay in the Graph Explorer showing the exact edge chain</w:t>
            </w:r>
          </w:p>
        </w:tc>
      </w:tr>
      <w:tr>
        <w:tc>
          <w:tcPr/>
          <w:p>
            <w:pPr>
              <w:pStyle w:val="Compact"/>
              <w:jc w:val="left"/>
            </w:pPr>
            <w:r>
              <w:rPr>
                <w:bCs/>
                <w:b/>
              </w:rPr>
              <w:t xml:space="preserve">Privilege Inheritance Chains</w:t>
            </w:r>
          </w:p>
        </w:tc>
        <w:tc>
          <w:tcPr/>
          <w:p>
            <w:pPr>
              <w:pStyle w:val="Compact"/>
              <w:jc w:val="left"/>
            </w:pPr>
            <w:r>
              <w:t xml:space="preserve">Depth-first traversal of</w:t>
            </w:r>
            <w:r>
              <w:t xml:space="preserve"> </w:t>
            </w:r>
            <w:r>
              <w:rPr>
                <w:rStyle w:val="VerbatimChar"/>
              </w:rPr>
              <w:t xml:space="preserve">INHERITS</w:t>
            </w:r>
            <w:r>
              <w:t xml:space="preserve">/</w:t>
            </w:r>
            <w:r>
              <w:rPr>
                <w:rStyle w:val="VerbatimChar"/>
              </w:rPr>
              <w:t xml:space="preserve">CAN_ASSUME</w:t>
            </w:r>
            <w:r>
              <w:t xml:space="preserve"> </w:t>
            </w:r>
            <w:r>
              <w:t xml:space="preserve">edges from an identity's direct grants, enumerating the full ancestry</w:t>
            </w:r>
          </w:p>
        </w:tc>
        <w:tc>
          <w:tcPr/>
          <w:p>
            <w:pPr>
              <w:pStyle w:val="Compact"/>
              <w:jc w:val="left"/>
            </w:pPr>
            <w:r>
              <w:t xml:space="preserve">Surfaces "invisible" access depth (Phase 1, BR-I-19) that flat review tables hide entirely</w:t>
            </w:r>
          </w:p>
        </w:tc>
        <w:tc>
          <w:tcPr/>
          <w:p>
            <w:pPr>
              <w:pStyle w:val="Compact"/>
              <w:jc w:val="left"/>
            </w:pPr>
            <w:r>
              <w:t xml:space="preserve">Tree or Sankey diagram: direct grants → each inherited layer</w:t>
            </w:r>
          </w:p>
        </w:tc>
      </w:tr>
      <w:tr>
        <w:tc>
          <w:tcPr/>
          <w:p>
            <w:pPr>
              <w:pStyle w:val="Compact"/>
              <w:jc w:val="left"/>
            </w:pPr>
            <w:r>
              <w:rPr>
                <w:bCs/>
                <w:b/>
              </w:rPr>
              <w:t xml:space="preserve">Privilege Concentration</w:t>
            </w:r>
          </w:p>
        </w:tc>
        <w:tc>
          <w:tcPr/>
          <w:p>
            <w:pPr>
              <w:pStyle w:val="Compact"/>
              <w:jc w:val="left"/>
            </w:pPr>
            <w:r>
              <w:t xml:space="preserve">Graph centrality measures (in-degree, betweenness) computed on</w:t>
            </w:r>
            <w:r>
              <w:t xml:space="preserve"> </w:t>
            </w:r>
            <w:r>
              <w:rPr>
                <w:rStyle w:val="VerbatimChar"/>
              </w:rPr>
              <w:t xml:space="preserve">PlatformRole</w:t>
            </w:r>
            <w:r>
              <w:t xml:space="preserve">/</w:t>
            </w:r>
            <w:r>
              <w:rPr>
                <w:rStyle w:val="VerbatimChar"/>
              </w:rPr>
              <w:t xml:space="preserve">Group</w:t>
            </w:r>
            <w:r>
              <w:t xml:space="preserve">/</w:t>
            </w:r>
            <w:r>
              <w:rPr>
                <w:rStyle w:val="VerbatimChar"/>
              </w:rPr>
              <w:t xml:space="preserve">Permission</w:t>
            </w:r>
            <w:r>
              <w:t xml:space="preserve"> </w:t>
            </w:r>
            <w:r>
              <w:t xml:space="preserve">nodes</w:t>
            </w:r>
          </w:p>
        </w:tc>
        <w:tc>
          <w:tcPr/>
          <w:p>
            <w:pPr>
              <w:pStyle w:val="Compact"/>
              <w:jc w:val="left"/>
            </w:pPr>
            <w:r>
              <w:t xml:space="preserve">High-centrality nodes are single points of failure — compromise or misconfiguration of one such node cascades across hundreds of identities at once</w:t>
            </w:r>
          </w:p>
        </w:tc>
        <w:tc>
          <w:tcPr/>
          <w:p>
            <w:pPr>
              <w:pStyle w:val="Compact"/>
              <w:jc w:val="left"/>
            </w:pPr>
            <w:r>
              <w:t xml:space="preserve">Node size/color scaled by centrality score in the Graph Explorer</w:t>
            </w:r>
          </w:p>
        </w:tc>
      </w:tr>
      <w:tr>
        <w:tc>
          <w:tcPr/>
          <w:p>
            <w:pPr>
              <w:pStyle w:val="Compact"/>
              <w:jc w:val="left"/>
            </w:pPr>
            <w:r>
              <w:rPr>
                <w:bCs/>
                <w:b/>
              </w:rPr>
              <w:t xml:space="preserve">Toxic Access Combinations</w:t>
            </w:r>
          </w:p>
        </w:tc>
        <w:tc>
          <w:tcPr/>
          <w:p>
            <w:pPr>
              <w:pStyle w:val="Compact"/>
              <w:jc w:val="left"/>
            </w:pPr>
            <w:r>
              <w:t xml:space="preserve">Set-intersection check between an identity's</w:t>
            </w:r>
            <w:r>
              <w:t xml:space="preserve"> </w:t>
            </w:r>
            <w:r>
              <w:rPr>
                <w:rStyle w:val="VerbatimChar"/>
              </w:rPr>
              <w:t xml:space="preserve">TotalRiskRelevantSurface</w:t>
            </w:r>
            <w:r>
              <w:t xml:space="preserve"> </w:t>
            </w:r>
            <w:r>
              <w:t xml:space="preserve">(Step 4) and predefined dangerous pairings (extends</w:t>
            </w:r>
            <w:r>
              <w:t xml:space="preserve"> </w:t>
            </w:r>
            <w:r>
              <w:rPr>
                <w:rStyle w:val="VerbatimChar"/>
              </w:rPr>
              <w:t xml:space="preserve">sod_rules</w:t>
            </w:r>
            <w:r>
              <w:t xml:space="preserve"> </w:t>
            </w:r>
            <w:r>
              <w:t xml:space="preserve">plus a broader toxic-combination rule set)</w:t>
            </w:r>
          </w:p>
        </w:tc>
        <w:tc>
          <w:tcPr/>
          <w:p>
            <w:pPr>
              <w:pStyle w:val="Compact"/>
              <w:jc w:val="left"/>
            </w:pPr>
            <w:r>
              <w:t xml:space="preserve">Direct fraud/sabotage potential, distinct from simple over-privilege</w:t>
            </w:r>
          </w:p>
        </w:tc>
        <w:tc>
          <w:tcPr/>
          <w:p>
            <w:pPr>
              <w:pStyle w:val="Compact"/>
              <w:jc w:val="left"/>
            </w:pPr>
            <w:r>
              <w:t xml:space="preserve">Identity × toxic-pair matrix with heatmap shading</w:t>
            </w:r>
          </w:p>
        </w:tc>
      </w:tr>
      <w:tr>
        <w:tc>
          <w:tcPr/>
          <w:p>
            <w:pPr>
              <w:pStyle w:val="Compact"/>
              <w:jc w:val="left"/>
            </w:pPr>
            <w:r>
              <w:rPr>
                <w:bCs/>
                <w:b/>
              </w:rPr>
              <w:t xml:space="preserve">Lateral Movement Opportunities</w:t>
            </w:r>
          </w:p>
        </w:tc>
        <w:tc>
          <w:tcPr/>
          <w:p>
            <w:pPr>
              <w:pStyle w:val="Compact"/>
              <w:jc w:val="left"/>
            </w:pPr>
            <w:r>
              <w:t xml:space="preserve">Path-finding from "weak" entry nodes (flagged by Behavior/MFA signals) to Admin/Super Admin nodes via</w:t>
            </w:r>
            <w:r>
              <w:t xml:space="preserve"> </w:t>
            </w:r>
            <w:r>
              <w:rPr>
                <w:rStyle w:val="VerbatimChar"/>
              </w:rPr>
              <w:t xml:space="preserve">OWNS</w:t>
            </w:r>
            <w:r>
              <w:t xml:space="preserve">/</w:t>
            </w:r>
            <w:r>
              <w:rPr>
                <w:rStyle w:val="VerbatimChar"/>
              </w:rPr>
              <w:t xml:space="preserve">USES</w:t>
            </w:r>
            <w:r>
              <w:t xml:space="preserve">/</w:t>
            </w:r>
            <w:r>
              <w:rPr>
                <w:rStyle w:val="VerbatimChar"/>
              </w:rPr>
              <w:t xml:space="preserve">CAN_ASSUME</w:t>
            </w:r>
            <w:r>
              <w:t xml:space="preserve"> </w:t>
            </w:r>
            <w:r>
              <w:t xml:space="preserve">edges, scored by path length and number of privilege upgrades crossed</w:t>
            </w:r>
          </w:p>
        </w:tc>
        <w:tc>
          <w:tcPr/>
          <w:p>
            <w:pPr>
              <w:pStyle w:val="Compact"/>
              <w:jc w:val="left"/>
            </w:pPr>
            <w:r>
              <w:t xml:space="preserve">Directly models real attacker tradecraft from Phase 1's attack-path analysis</w:t>
            </w:r>
          </w:p>
        </w:tc>
        <w:tc>
          <w:tcPr/>
          <w:p>
            <w:pPr>
              <w:pStyle w:val="Compact"/>
              <w:jc w:val="left"/>
            </w:pPr>
            <w:r>
              <w:t xml:space="preserve">Highlighted attack-path overlay; ranked "shortest path to admin" list per low-trust account</w:t>
            </w:r>
          </w:p>
        </w:tc>
      </w:tr>
      <w:tr>
        <w:tc>
          <w:tcPr/>
          <w:p>
            <w:pPr>
              <w:pStyle w:val="Compact"/>
              <w:jc w:val="left"/>
            </w:pPr>
            <w:r>
              <w:rPr>
                <w:bCs/>
                <w:b/>
              </w:rPr>
              <w:t xml:space="preserve">Cross-Platform Blast Radius</w:t>
            </w:r>
          </w:p>
        </w:tc>
        <w:tc>
          <w:tcPr/>
          <w:p>
            <w:pPr>
              <w:pStyle w:val="Compact"/>
              <w:jc w:val="left"/>
            </w:pPr>
            <w:r>
              <w:t xml:space="preserve">Graph traversal unioning</w:t>
            </w:r>
            <w:r>
              <w:t xml:space="preserve"> </w:t>
            </w:r>
            <w:r>
              <w:rPr>
                <w:rStyle w:val="VerbatimChar"/>
              </w:rPr>
              <w:t xml:space="preserve">TotalRiskRelevantSurface</w:t>
            </w:r>
            <w:r>
              <w:t xml:space="preserve"> </w:t>
            </w:r>
            <w:r>
              <w:t xml:space="preserve">across all platforms and critical assets for a given identity or service account</w:t>
            </w:r>
          </w:p>
        </w:tc>
        <w:tc>
          <w:tcPr/>
          <w:p>
            <w:pPr>
              <w:pStyle w:val="Compact"/>
              <w:jc w:val="left"/>
            </w:pPr>
            <w:r>
              <w:t xml:space="preserve">Directly quantifies "single compromise, multi-system impact" — Phase 1's core cross-platform risk insight</w:t>
            </w:r>
          </w:p>
        </w:tc>
        <w:tc>
          <w:tcPr/>
          <w:p>
            <w:pPr>
              <w:pStyle w:val="Compact"/>
              <w:jc w:val="left"/>
            </w:pPr>
            <w:r>
              <w:t xml:space="preserve">Radial/blast-radius diagram centered on the identity, with rings representing platforms/assets reached</w:t>
            </w:r>
          </w:p>
        </w:tc>
      </w:tr>
    </w:tbl>
    <w:p>
      <w:r>
        <w:pict>
          <v:rect style="width:0;height:1.5pt" o:hralign="center" o:hrstd="t" o:hr="t"/>
        </w:pict>
      </w:r>
    </w:p>
    <w:bookmarkEnd w:id="173"/>
    <w:bookmarkStart w:id="178" w:name="step-8--incident-correlation-engine"/>
    <w:p>
      <w:pPr>
        <w:pStyle w:val="Heading3"/>
      </w:pPr>
      <w:r>
        <w:t xml:space="preserve">STEP 8 — INCIDENT CORRELATION ENGINE</w:t>
      </w:r>
    </w:p>
    <w:bookmarkStart w:id="174" w:name="why-correlation-matters"/>
    <w:p>
      <w:pPr>
        <w:pStyle w:val="Heading4"/>
      </w:pPr>
      <w:r>
        <w:t xml:space="preserve">Why correlation matters</w:t>
      </w:r>
    </w:p>
    <w:p>
      <w:pPr>
        <w:pStyle w:val="FirstParagraph"/>
      </w:pPr>
      <w:r>
        <w:t xml:space="preserve">Raw</w:t>
      </w:r>
      <w:r>
        <w:t xml:space="preserve"> </w:t>
      </w:r>
      <w:r>
        <w:rPr>
          <w:rStyle w:val="VerbatimChar"/>
        </w:rPr>
        <w:t xml:space="preserve">anomaly_events</w:t>
      </w:r>
      <w:r>
        <w:t xml:space="preserve"> </w:t>
      </w:r>
      <w:r>
        <w:t xml:space="preserve">are numerous and frequently represent</w:t>
      </w:r>
      <w:r>
        <w:t xml:space="preserve"> </w:t>
      </w:r>
      <w:r>
        <w:rPr>
          <w:iCs/>
          <w:i/>
        </w:rPr>
        <w:t xml:space="preserve">one</w:t>
      </w:r>
      <w:r>
        <w:t xml:space="preserve"> </w:t>
      </w:r>
      <w:r>
        <w:t xml:space="preserve">underlying situation viewed from several angles — e.g., a single account-takeover-to-privilege-expansion chain can simultaneously trigger Cross-Platform Admin, Token Abuse, and Impossible Travel rule hits. Surfacing these as three unrelated alerts is exactly the alert-fatigue problem Phase 1's SecOps stakeholder analysis flagged.</w:t>
      </w:r>
    </w:p>
    <w:bookmarkEnd w:id="174"/>
    <w:bookmarkStart w:id="175" w:name="how-alerts-become-incidents"/>
    <w:p>
      <w:pPr>
        <w:pStyle w:val="Heading4"/>
      </w:pPr>
      <w:r>
        <w:t xml:space="preserve">How alerts become incidents</w:t>
      </w:r>
    </w:p>
    <w:p>
      <w:pPr>
        <w:pStyle w:val="FirstParagraph"/>
      </w:pPr>
      <w:r>
        <w:t xml:space="preserve">Events are grouped into a single incident when they share:</w:t>
      </w:r>
    </w:p>
    <w:p>
      <w:pPr>
        <w:numPr>
          <w:ilvl w:val="0"/>
          <w:numId w:val="1052"/>
        </w:numPr>
        <w:pStyle w:val="Compact"/>
      </w:pPr>
      <w:r>
        <w:rPr>
          <w:bCs/>
          <w:b/>
        </w:rPr>
        <w:t xml:space="preserve">The same identity_id</w:t>
      </w:r>
      <w:r>
        <w:t xml:space="preserve"> </w:t>
      </w:r>
      <w:r>
        <w:t xml:space="preserve">(or a closely graph-connected identity — e.g., a person and a service account they</w:t>
      </w:r>
      <w:r>
        <w:t xml:space="preserve"> </w:t>
      </w:r>
      <w:r>
        <w:rPr>
          <w:rStyle w:val="VerbatimChar"/>
        </w:rPr>
        <w:t xml:space="preserve">OWN</w:t>
      </w:r>
      <w:r>
        <w:t xml:space="preserve">).</w:t>
      </w:r>
    </w:p>
    <w:p>
      <w:pPr>
        <w:numPr>
          <w:ilvl w:val="0"/>
          <w:numId w:val="1052"/>
        </w:numPr>
        <w:pStyle w:val="Compact"/>
      </w:pPr>
      <w:r>
        <w:rPr>
          <w:bCs/>
          <w:b/>
        </w:rPr>
        <w:t xml:space="preserve">A correlation time window</w:t>
      </w:r>
      <w:r>
        <w:t xml:space="preserve"> </w:t>
      </w:r>
      <w:r>
        <w:t xml:space="preserve">(default 72 hours, configurable).</w:t>
      </w:r>
    </w:p>
    <w:p>
      <w:pPr>
        <w:numPr>
          <w:ilvl w:val="0"/>
          <w:numId w:val="1052"/>
        </w:numPr>
        <w:pStyle w:val="Compact"/>
      </w:pPr>
      <w:r>
        <w:rPr>
          <w:bCs/>
          <w:b/>
        </w:rPr>
        <w:t xml:space="preserve">A recognizable escalation pattern</w:t>
      </w:r>
      <w:r>
        <w:t xml:space="preserve"> </w:t>
      </w:r>
      <w:r>
        <w:t xml:space="preserve">— e.g.,</w:t>
      </w:r>
      <w:r>
        <w:t xml:space="preserve"> </w:t>
      </w:r>
      <w:r>
        <w:rPr>
          <w:rStyle w:val="VerbatimChar"/>
        </w:rPr>
        <w:t xml:space="preserve">Privilege Escalation</w:t>
      </w:r>
      <w:r>
        <w:t xml:space="preserve"> </w:t>
      </w:r>
      <w:r>
        <w:t xml:space="preserve">→ new</w:t>
      </w:r>
      <w:r>
        <w:t xml:space="preserve"> </w:t>
      </w:r>
      <w:r>
        <w:rPr>
          <w:rStyle w:val="VerbatimChar"/>
        </w:rPr>
        <w:t xml:space="preserve">Admin</w:t>
      </w:r>
      <w:r>
        <w:t xml:space="preserve"> </w:t>
      </w:r>
      <w:r>
        <w:t xml:space="preserve">role on Platform A → new</w:t>
      </w:r>
      <w:r>
        <w:t xml:space="preserve"> </w:t>
      </w:r>
      <w:r>
        <w:rPr>
          <w:rStyle w:val="VerbatimChar"/>
        </w:rPr>
        <w:t xml:space="preserve">Admin</w:t>
      </w:r>
      <w:r>
        <w:t xml:space="preserve"> </w:t>
      </w:r>
      <w:r>
        <w:t xml:space="preserve">role on Platform B → new</w:t>
      </w:r>
      <w:r>
        <w:t xml:space="preserve"> </w:t>
      </w:r>
      <w:r>
        <w:rPr>
          <w:rStyle w:val="VerbatimChar"/>
        </w:rPr>
        <w:t xml:space="preserve">api_tokens</w:t>
      </w:r>
      <w:r>
        <w:t xml:space="preserve"> </w:t>
      </w:r>
      <w:r>
        <w:t xml:space="preserve">row created →</w:t>
      </w:r>
      <w:r>
        <w:t xml:space="preserve"> </w:t>
      </w:r>
      <w:r>
        <w:rPr>
          <w:rStyle w:val="VerbatimChar"/>
        </w:rPr>
        <w:t xml:space="preserve">Impossible Travel</w:t>
      </w:r>
      <w:r>
        <w:t xml:space="preserve"> </w:t>
      </w:r>
      <w:r>
        <w:t xml:space="preserve">flag, in chronological sequence.</w:t>
      </w:r>
    </w:p>
    <w:bookmarkEnd w:id="175"/>
    <w:bookmarkStart w:id="176" w:name="how-severity-is-calculated"/>
    <w:p>
      <w:pPr>
        <w:pStyle w:val="Heading4"/>
      </w:pPr>
      <w:r>
        <w:t xml:space="preserve">How severity is calculated</w:t>
      </w:r>
    </w:p>
    <w:p>
      <w:pPr>
        <w:pStyle w:val="SourceCode"/>
      </w:pPr>
      <w:r>
        <w:rPr>
          <w:rStyle w:val="VerbatimChar"/>
        </w:rPr>
        <w:t xml:space="preserve">IncidentSeverity = max(individual contributing event severities)</w:t>
      </w:r>
      <w:r>
        <w:br/>
      </w:r>
      <w:r>
        <w:rPr>
          <w:rStyle w:val="VerbatimChar"/>
        </w:rPr>
        <w:t xml:space="preserve">                  + escalation_bonus</w:t>
      </w:r>
      <w:r>
        <w:br/>
      </w:r>
      <w:r>
        <w:br/>
      </w:r>
      <w:r>
        <w:rPr>
          <w:rStyle w:val="VerbatimChar"/>
        </w:rPr>
        <w:t xml:space="preserve">escalation_bonus considers:</w:t>
      </w:r>
      <w:r>
        <w:br/>
      </w:r>
      <w:r>
        <w:br/>
      </w:r>
      <w:r>
        <w:rPr>
          <w:rStyle w:val="VerbatimChar"/>
        </w:rPr>
        <w:t xml:space="preserve">  - number of distinct anomaly_types correlated together</w:t>
      </w:r>
      <w:r>
        <w:br/>
      </w:r>
      <w:r>
        <w:br/>
      </w:r>
      <w:r>
        <w:rPr>
          <w:rStyle w:val="VerbatimChar"/>
        </w:rPr>
        <w:t xml:space="preserve">    (more distinct types = more likely a coordinated event, not one isolated glitch)</w:t>
      </w:r>
      <w:r>
        <w:br/>
      </w:r>
      <w:r>
        <w:br/>
      </w:r>
      <w:r>
        <w:rPr>
          <w:rStyle w:val="VerbatimChar"/>
        </w:rPr>
        <w:t xml:space="preserve">  - whether the chain spans multiple platforms</w:t>
      </w:r>
      <w:r>
        <w:br/>
      </w:r>
      <w:r>
        <w:br/>
      </w:r>
      <w:r>
        <w:rPr>
          <w:rStyle w:val="VerbatimChar"/>
        </w:rPr>
        <w:t xml:space="preserve">    (cross-platform correlation is inherently more severe — Phase 1's risk-propagation insight)</w:t>
      </w:r>
      <w:r>
        <w:br/>
      </w:r>
      <w:r>
        <w:br/>
      </w:r>
      <w:r>
        <w:rPr>
          <w:rStyle w:val="VerbatimChar"/>
        </w:rPr>
        <w:t xml:space="preserve">  - presence of any Critical-severity component event</w:t>
      </w:r>
      <w:r>
        <w:br/>
      </w:r>
      <w:r>
        <w:br/>
      </w:r>
      <w:r>
        <w:rPr>
          <w:rStyle w:val="VerbatimChar"/>
        </w:rPr>
        <w:t xml:space="preserve">    (sets a hard floor on overall incident severity regardless of other factors)</w:t>
      </w:r>
    </w:p>
    <w:bookmarkEnd w:id="176"/>
    <w:bookmarkStart w:id="177" w:name="how-evidence-is-grouped"/>
    <w:p>
      <w:pPr>
        <w:pStyle w:val="Heading4"/>
      </w:pPr>
      <w:r>
        <w:t xml:space="preserve">How evidence is grouped</w:t>
      </w:r>
    </w:p>
    <w:p>
      <w:pPr>
        <w:pStyle w:val="FirstParagraph"/>
      </w:pPr>
      <w:r>
        <w:t xml:space="preserve">Each incident packages: a chronological timeline of every contributing raw event (full evidence fields per Step 5's rule definitions), the connecting graph subpath between implicated nodes (Step 7), and the resulting risk-score delta — producing one complete, ordered case file for an investigator instead of several disconnected alerts.</w:t>
      </w:r>
    </w:p>
    <w:p>
      <w:r>
        <w:pict>
          <v:rect style="width:0;height:1.5pt" o:hralign="center" o:hrstd="t" o:hr="t"/>
        </w:pict>
      </w:r>
    </w:p>
    <w:bookmarkEnd w:id="177"/>
    <w:bookmarkEnd w:id="178"/>
    <w:bookmarkStart w:id="181" w:name="step-9--risk-scoring-engine"/>
    <w:p>
      <w:pPr>
        <w:pStyle w:val="Heading3"/>
      </w:pPr>
      <w:r>
        <w:t xml:space="preserve">STEP 9 — RISK SCORING ENGINE</w:t>
      </w:r>
    </w:p>
    <w:bookmarkStart w:id="179" w:name="composite-formula"/>
    <w:p>
      <w:pPr>
        <w:pStyle w:val="Heading4"/>
      </w:pPr>
      <w:r>
        <w:t xml:space="preserve">Composite formula</w:t>
      </w:r>
    </w:p>
    <w:p>
      <w:pPr>
        <w:pStyle w:val="SourceCode"/>
      </w:pPr>
      <w:r>
        <w:rPr>
          <w:rStyle w:val="VerbatimChar"/>
        </w:rPr>
        <w:t xml:space="preserve">RiskScore(I) = 0.30 × PrivilegeRisk(I)</w:t>
      </w:r>
      <w:r>
        <w:br/>
      </w:r>
      <w:r>
        <w:rPr>
          <w:rStyle w:val="VerbatimChar"/>
        </w:rPr>
        <w:t xml:space="preserve">             + 0.20 × BehaviorRisk(I)</w:t>
      </w:r>
      <w:r>
        <w:br/>
      </w:r>
      <w:r>
        <w:rPr>
          <w:rStyle w:val="VerbatimChar"/>
        </w:rPr>
        <w:t xml:space="preserve">             + 0.20 × ExposureRisk(I)</w:t>
      </w:r>
      <w:r>
        <w:br/>
      </w:r>
      <w:r>
        <w:rPr>
          <w:rStyle w:val="VerbatimChar"/>
        </w:rPr>
        <w:t xml:space="preserve">             + 0.20 × GovernanceRisk(I)</w:t>
      </w:r>
      <w:r>
        <w:br/>
      </w:r>
      <w:r>
        <w:rPr>
          <w:rStyle w:val="VerbatimChar"/>
        </w:rPr>
        <w:t xml:space="preserve">             + 0.10 × CrossPlatformRisk(I)</w:t>
      </w:r>
      <w:r>
        <w:br/>
      </w:r>
      <w:r>
        <w:br/>
      </w:r>
      <w:r>
        <w:rPr>
          <w:rStyle w:val="VerbatimChar"/>
        </w:rPr>
        <w:t xml:space="preserve">(each sub-component normalized to a 0–100 scale before weighting; total capped at 100)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Weight</w:t>
            </w:r>
          </w:p>
        </w:tc>
        <w:tc>
          <w:tcPr/>
          <w:p>
            <w:pPr>
              <w:pStyle w:val="Compact"/>
              <w:jc w:val="left"/>
            </w:pPr>
            <w:r>
              <w:t xml:space="preserve">Derived From</w:t>
            </w:r>
          </w:p>
        </w:tc>
      </w:tr>
      <w:tr>
        <w:tc>
          <w:tcPr/>
          <w:p>
            <w:pPr>
              <w:pStyle w:val="Compact"/>
              <w:jc w:val="left"/>
            </w:pPr>
            <w:r>
              <w:rPr>
                <w:bCs/>
                <w:b/>
              </w:rPr>
              <w:t xml:space="preserve">Privilege Risk</w:t>
            </w:r>
          </w:p>
        </w:tc>
        <w:tc>
          <w:tcPr/>
          <w:p>
            <w:pPr>
              <w:pStyle w:val="Compact"/>
              <w:jc w:val="left"/>
            </w:pPr>
            <w:r>
              <w:t xml:space="preserve">30%</w:t>
            </w:r>
          </w:p>
        </w:tc>
        <w:tc>
          <w:tcPr/>
          <w:p>
            <w:pPr>
              <w:pStyle w:val="Compact"/>
              <w:jc w:val="left"/>
            </w:pPr>
            <w:r>
              <w:t xml:space="preserve">Effective Privilege Calculator output — privilege tier, control-plane exposure, programmatic privilege breadth</w:t>
            </w:r>
          </w:p>
        </w:tc>
      </w:tr>
      <w:tr>
        <w:tc>
          <w:tcPr/>
          <w:p>
            <w:pPr>
              <w:pStyle w:val="Compact"/>
              <w:jc w:val="left"/>
            </w:pPr>
            <w:r>
              <w:rPr>
                <w:bCs/>
                <w:b/>
              </w:rPr>
              <w:t xml:space="preserve">Behavior Risk</w:t>
            </w:r>
          </w:p>
        </w:tc>
        <w:tc>
          <w:tcPr/>
          <w:p>
            <w:pPr>
              <w:pStyle w:val="Compact"/>
              <w:jc w:val="left"/>
            </w:pPr>
            <w:r>
              <w:t xml:space="preserve">20%</w:t>
            </w:r>
          </w:p>
        </w:tc>
        <w:tc>
          <w:tcPr/>
          <w:p>
            <w:pPr>
              <w:pStyle w:val="Compact"/>
              <w:jc w:val="left"/>
            </w:pPr>
            <w:r>
              <w:t xml:space="preserve">Behavior Analytics Engine's aggregate deviation score</w:t>
            </w:r>
          </w:p>
        </w:tc>
      </w:tr>
      <w:tr>
        <w:tc>
          <w:tcPr/>
          <w:p>
            <w:pPr>
              <w:pStyle w:val="Compact"/>
              <w:jc w:val="left"/>
            </w:pPr>
            <w:r>
              <w:rPr>
                <w:bCs/>
                <w:b/>
              </w:rPr>
              <w:t xml:space="preserve">Exposure Risk</w:t>
            </w:r>
          </w:p>
        </w:tc>
        <w:tc>
          <w:tcPr/>
          <w:p>
            <w:pPr>
              <w:pStyle w:val="Compact"/>
              <w:jc w:val="left"/>
            </w:pPr>
            <w:r>
              <w:t xml:space="preserve">20%</w:t>
            </w:r>
          </w:p>
        </w:tc>
        <w:tc>
          <w:tcPr/>
          <w:p>
            <w:pPr>
              <w:pStyle w:val="Compact"/>
              <w:jc w:val="left"/>
            </w:pPr>
            <w:r>
              <w:t xml:space="preserve">Graph Analytics — blast radius size, shortest-path-to-asset proximity, role/group centrality</w:t>
            </w:r>
          </w:p>
        </w:tc>
      </w:tr>
      <w:tr>
        <w:tc>
          <w:tcPr/>
          <w:p>
            <w:pPr>
              <w:pStyle w:val="Compact"/>
              <w:jc w:val="left"/>
            </w:pPr>
            <w:r>
              <w:rPr>
                <w:bCs/>
                <w:b/>
              </w:rPr>
              <w:t xml:space="preserve">Governance Risk</w:t>
            </w:r>
          </w:p>
        </w:tc>
        <w:tc>
          <w:tcPr/>
          <w:p>
            <w:pPr>
              <w:pStyle w:val="Compact"/>
              <w:jc w:val="left"/>
            </w:pPr>
            <w:r>
              <w:t xml:space="preserve">20%</w:t>
            </w:r>
          </w:p>
        </w:tc>
        <w:tc>
          <w:tcPr/>
          <w:p>
            <w:pPr>
              <w:pStyle w:val="Compact"/>
              <w:jc w:val="left"/>
            </w:pPr>
            <w:r>
              <w:t xml:space="preserve">Rule Engine hits tied to process failures — offboarding gaps, MFA gaps, unapproved escalations, persistent SoD violations, stale reviews</w:t>
            </w:r>
          </w:p>
        </w:tc>
      </w:tr>
      <w:tr>
        <w:tc>
          <w:tcPr/>
          <w:p>
            <w:pPr>
              <w:pStyle w:val="Compact"/>
              <w:jc w:val="left"/>
            </w:pPr>
            <w:r>
              <w:rPr>
                <w:bCs/>
                <w:b/>
              </w:rPr>
              <w:t xml:space="preserve">Cross-Platform Risk</w:t>
            </w:r>
          </w:p>
        </w:tc>
        <w:tc>
          <w:tcPr/>
          <w:p>
            <w:pPr>
              <w:pStyle w:val="Compact"/>
              <w:jc w:val="left"/>
            </w:pPr>
            <w:r>
              <w:t xml:space="preserve">10%</w:t>
            </w:r>
          </w:p>
        </w:tc>
        <w:tc>
          <w:tcPr/>
          <w:p>
            <w:pPr>
              <w:pStyle w:val="Compact"/>
              <w:jc w:val="left"/>
            </w:pPr>
            <w:r>
              <w:t xml:space="preserve">Cross-Platform Admin rule + blast-radius platform count — kept separate despite overlap with Privilege/Exposure, because Phase 1 named cross-platform concentration as a distinct, named risk category the CISO and board specifically track</w:t>
            </w:r>
          </w:p>
        </w:tc>
      </w:tr>
    </w:tbl>
    <w:p>
      <w:pPr>
        <w:pStyle w:val="BodyText"/>
      </w:pPr>
      <w:r>
        <w:t xml:space="preserve">This</w:t>
      </w:r>
      <w:r>
        <w:t xml:space="preserve"> </w:t>
      </w:r>
      <w:r>
        <w:rPr>
          <w:bCs/>
          <w:b/>
        </w:rPr>
        <w:t xml:space="preserve">extends, rather than replaces</w:t>
      </w:r>
      <w:r>
        <w:t xml:space="preserve">, the additive anomaly-weight model defined in Phase 3 Step 14: that weight table becomes the primary input feeding the Governance Risk and Behavior Risk sub-components, while Privilege/Exposure/Cross-Platform Risk add the graph-derived structural dimensions Phase 3's generation-side model didn't need (since it was building the data, not analyzing it).</w:t>
      </w:r>
    </w:p>
    <w:bookmarkEnd w:id="179"/>
    <w:bookmarkStart w:id="180" w:name="why-auditors-would-trust-this-score"/>
    <w:p>
      <w:pPr>
        <w:pStyle w:val="Heading4"/>
      </w:pPr>
      <w:r>
        <w:t xml:space="preserve">Why auditors would trust this score</w:t>
      </w:r>
    </w:p>
    <w:p>
      <w:pPr>
        <w:numPr>
          <w:ilvl w:val="0"/>
          <w:numId w:val="1053"/>
        </w:numPr>
        <w:pStyle w:val="Compact"/>
      </w:pPr>
      <w:r>
        <w:rPr>
          <w:bCs/>
          <w:b/>
        </w:rPr>
        <w:t xml:space="preserve">Every sub-component traces to specific, inspectable evidence</w:t>
      </w:r>
      <w:r>
        <w:t xml:space="preserve"> </w:t>
      </w:r>
      <w:r>
        <w:t xml:space="preserve">— a rule hit, a graph metric, a behavioral deviation — nothing is a black box.</w:t>
      </w:r>
    </w:p>
    <w:p>
      <w:pPr>
        <w:numPr>
          <w:ilvl w:val="0"/>
          <w:numId w:val="1053"/>
        </w:numPr>
        <w:pStyle w:val="Compact"/>
      </w:pPr>
      <w:r>
        <w:rPr>
          <w:bCs/>
          <w:b/>
        </w:rPr>
        <w:t xml:space="preserve">The weighting is fixed, published, and version-controlled</w:t>
      </w:r>
      <w:r>
        <w:t xml:space="preserve"> </w:t>
      </w:r>
      <w:r>
        <w:t xml:space="preserve">— identical inputs always produce identical scores, satisfying the reproducibility auditors specifically test for.</w:t>
      </w:r>
    </w:p>
    <w:p>
      <w:pPr>
        <w:numPr>
          <w:ilvl w:val="0"/>
          <w:numId w:val="1053"/>
        </w:numPr>
        <w:pStyle w:val="Compact"/>
      </w:pPr>
      <w:r>
        <w:rPr>
          <w:bCs/>
          <w:b/>
        </w:rPr>
        <w:t xml:space="preserve">The score decomposes on demand</w:t>
      </w:r>
      <w:r>
        <w:t xml:space="preserve"> </w:t>
      </w:r>
      <w:r>
        <w:t xml:space="preserve">— an auditor asking "why is this identity at 87?" gets a structured five-component breakdown, not just a number.</w:t>
      </w:r>
    </w:p>
    <w:p>
      <w:pPr>
        <w:numPr>
          <w:ilvl w:val="0"/>
          <w:numId w:val="1053"/>
        </w:numPr>
        <w:pStyle w:val="Compact"/>
      </w:pPr>
      <w:r>
        <w:rPr>
          <w:bCs/>
          <w:b/>
        </w:rPr>
        <w:t xml:space="preserve">It's built entirely from the same source-of-truth tables an auditor can independently query</w:t>
      </w:r>
      <w:r>
        <w:t xml:space="preserve"> </w:t>
      </w:r>
      <w:r>
        <w:t xml:space="preserve">— there is no separate, opaque scoring pipeline disconnected from the data of record.</w:t>
      </w:r>
    </w:p>
    <w:p>
      <w:r>
        <w:pict>
          <v:rect style="width:0;height:1.5pt" o:hralign="center" o:hrstd="t" o:hr="t"/>
        </w:pict>
      </w:r>
    </w:p>
    <w:bookmarkEnd w:id="180"/>
    <w:bookmarkEnd w:id="181"/>
    <w:bookmarkStart w:id="182" w:name="step-10--risk-clusters"/>
    <w:p>
      <w:pPr>
        <w:pStyle w:val="Heading3"/>
      </w:pPr>
      <w:r>
        <w:t xml:space="preserve">STEP 10 — RISK CLUSTERS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Cluster</w:t>
            </w:r>
          </w:p>
        </w:tc>
        <w:tc>
          <w:tcPr/>
          <w:p>
            <w:pPr>
              <w:pStyle w:val="Compact"/>
              <w:jc w:val="left"/>
            </w:pPr>
            <w:r>
              <w:t xml:space="preserve">Score Range</w:t>
            </w:r>
          </w:p>
        </w:tc>
        <w:tc>
          <w:tcPr/>
          <w:p>
            <w:pPr>
              <w:pStyle w:val="Compact"/>
              <w:jc w:val="left"/>
            </w:pPr>
            <w:r>
              <w:t xml:space="preserve">Characteristics</w:t>
            </w:r>
          </w:p>
        </w:tc>
        <w:tc>
          <w:tcPr/>
          <w:p>
            <w:pPr>
              <w:pStyle w:val="Compact"/>
              <w:jc w:val="left"/>
            </w:pPr>
            <w:r>
              <w:t xml:space="preserve">Examples</w:t>
            </w:r>
          </w:p>
        </w:tc>
        <w:tc>
          <w:tcPr/>
          <w:p>
            <w:pPr>
              <w:pStyle w:val="Compact"/>
              <w:jc w:val="left"/>
            </w:pPr>
            <w:r>
              <w:t xml:space="preserve">Recommended Actions</w:t>
            </w:r>
          </w:p>
        </w:tc>
      </w:tr>
      <w:tr>
        <w:tc>
          <w:tcPr/>
          <w:p>
            <w:pPr>
              <w:pStyle w:val="Compact"/>
              <w:jc w:val="left"/>
            </w:pPr>
            <w:r>
              <w:rPr>
                <w:bCs/>
                <w:b/>
              </w:rPr>
              <w:t xml:space="preserve">Low</w:t>
            </w:r>
          </w:p>
        </w:tc>
        <w:tc>
          <w:tcPr/>
          <w:p>
            <w:pPr>
              <w:pStyle w:val="Compact"/>
              <w:jc w:val="left"/>
            </w:pPr>
            <w:r>
              <w:t xml:space="preserve">0–29</w:t>
            </w:r>
          </w:p>
        </w:tc>
        <w:tc>
          <w:tcPr/>
          <w:p>
            <w:pPr>
              <w:pStyle w:val="Compact"/>
              <w:jc w:val="left"/>
            </w:pPr>
            <w:r>
              <w:t xml:space="preserve">Standard privilege, no rule hits, behavior within baseline</w:t>
            </w:r>
          </w:p>
        </w:tc>
        <w:tc>
          <w:tcPr/>
          <w:p>
            <w:pPr>
              <w:pStyle w:val="Compact"/>
              <w:jc w:val="left"/>
            </w:pPr>
            <w:r>
              <w:t xml:space="preserve">Typical employee with birthright access only</w:t>
            </w:r>
          </w:p>
        </w:tc>
        <w:tc>
          <w:tcPr/>
          <w:p>
            <w:pPr>
              <w:pStyle w:val="Compact"/>
              <w:jc w:val="left"/>
            </w:pPr>
            <w:r>
              <w:t xml:space="preserve">Standard review cadence; no special action</w:t>
            </w:r>
          </w:p>
        </w:tc>
      </w:tr>
      <w:tr>
        <w:tc>
          <w:tcPr/>
          <w:p>
            <w:pPr>
              <w:pStyle w:val="Compact"/>
              <w:jc w:val="left"/>
            </w:pPr>
            <w:r>
              <w:rPr>
                <w:bCs/>
                <w:b/>
              </w:rPr>
              <w:t xml:space="preserve">Medium</w:t>
            </w:r>
          </w:p>
        </w:tc>
        <w:tc>
          <w:tcPr/>
          <w:p>
            <w:pPr>
              <w:pStyle w:val="Compact"/>
              <w:jc w:val="left"/>
            </w:pPr>
            <w:r>
              <w:t xml:space="preserve">30–54</w:t>
            </w:r>
          </w:p>
        </w:tc>
        <w:tc>
          <w:tcPr/>
          <w:p>
            <w:pPr>
              <w:pStyle w:val="Compact"/>
              <w:jc w:val="left"/>
            </w:pPr>
            <w:r>
              <w:t xml:space="preserve">Power-user privilege, or a single low/medium-severity hit</w:t>
            </w:r>
          </w:p>
        </w:tc>
        <w:tc>
          <w:tcPr/>
          <w:p>
            <w:pPr>
              <w:pStyle w:val="Compact"/>
              <w:jc w:val="left"/>
            </w:pPr>
            <w:r>
              <w:t xml:space="preserve">Lingering access 60 days after a role change</w:t>
            </w:r>
          </w:p>
        </w:tc>
        <w:tc>
          <w:tcPr/>
          <w:p>
            <w:pPr>
              <w:pStyle w:val="Compact"/>
              <w:jc w:val="left"/>
            </w:pPr>
            <w:r>
              <w:t xml:space="preserve">Address in next standard review cycle with explicit attestation required on the flagged item</w:t>
            </w:r>
          </w:p>
        </w:tc>
      </w:tr>
      <w:tr>
        <w:tc>
          <w:tcPr/>
          <w:p>
            <w:pPr>
              <w:pStyle w:val="Compact"/>
              <w:jc w:val="left"/>
            </w:pPr>
            <w:r>
              <w:rPr>
                <w:bCs/>
                <w:b/>
              </w:rPr>
              <w:t xml:space="preserve">High</w:t>
            </w:r>
          </w:p>
        </w:tc>
        <w:tc>
          <w:tcPr/>
          <w:p>
            <w:pPr>
              <w:pStyle w:val="Compact"/>
              <w:jc w:val="left"/>
            </w:pPr>
            <w:r>
              <w:t xml:space="preserve">55–79</w:t>
            </w:r>
          </w:p>
        </w:tc>
        <w:tc>
          <w:tcPr/>
          <w:p>
            <w:pPr>
              <w:pStyle w:val="Compact"/>
              <w:jc w:val="left"/>
            </w:pPr>
            <w:r>
              <w:t xml:space="preserve">Admin-tier privilege combined with ≥1 High-severity hit, multiple compounding Medium hits, or meaningful behavioral deviation</w:t>
            </w:r>
          </w:p>
        </w:tc>
        <w:tc>
          <w:tcPr/>
          <w:p>
            <w:pPr>
              <w:pStyle w:val="Compact"/>
              <w:jc w:val="left"/>
            </w:pPr>
            <w:r>
              <w:t xml:space="preserve">Dormant admin account; contractor access past expiry</w:t>
            </w:r>
          </w:p>
        </w:tc>
        <w:tc>
          <w:tcPr/>
          <w:p>
            <w:pPr>
              <w:pStyle w:val="Compact"/>
              <w:jc w:val="left"/>
            </w:pPr>
            <w:r>
              <w:t xml:space="preserve">Expedited review within 5 business days; consider temporary suspension; notify manager and platform owner</w:t>
            </w:r>
          </w:p>
        </w:tc>
      </w:tr>
      <w:tr>
        <w:tc>
          <w:tcPr/>
          <w:p>
            <w:pPr>
              <w:pStyle w:val="Compact"/>
              <w:jc w:val="left"/>
            </w:pPr>
            <w:r>
              <w:rPr>
                <w:bCs/>
                <w:b/>
              </w:rPr>
              <w:t xml:space="preserve">Critical</w:t>
            </w:r>
          </w:p>
        </w:tc>
        <w:tc>
          <w:tcPr/>
          <w:p>
            <w:pPr>
              <w:pStyle w:val="Compact"/>
              <w:jc w:val="left"/>
            </w:pPr>
            <w:r>
              <w:t xml:space="preserve">80–100</w:t>
            </w:r>
          </w:p>
        </w:tc>
        <w:tc>
          <w:tcPr/>
          <w:p>
            <w:pPr>
              <w:pStyle w:val="Compact"/>
              <w:jc w:val="left"/>
            </w:pPr>
            <w:r>
              <w:t xml:space="preserve">Any Critical-severity hit, and/or multiple co-occurring High hits forming a correlated incident</w:t>
            </w:r>
          </w:p>
        </w:tc>
        <w:tc>
          <w:tcPr/>
          <w:p>
            <w:pPr>
              <w:pStyle w:val="Compact"/>
              <w:jc w:val="left"/>
            </w:pPr>
            <w:r>
              <w:t xml:space="preserve">Cross-platform admin + dormant + orphaned combination; Impossible Travel on a Super Admin account</w:t>
            </w:r>
          </w:p>
        </w:tc>
        <w:tc>
          <w:tcPr/>
          <w:p>
            <w:pPr>
              <w:pStyle w:val="Compact"/>
              <w:jc w:val="left"/>
            </w:pPr>
            <w:r>
              <w:t xml:space="preserve">Immediate access suspension; SecOps incident response engagement; CISO notification; mandatory post-incident review</w:t>
            </w:r>
          </w:p>
        </w:tc>
      </w:tr>
    </w:tbl>
    <w:p>
      <w:r>
        <w:pict>
          <v:rect style="width:0;height:1.5pt" o:hralign="center" o:hrstd="t" o:hr="t"/>
        </w:pict>
      </w:r>
    </w:p>
    <w:bookmarkEnd w:id="182"/>
    <w:bookmarkStart w:id="188" w:name="step-11--incident-narratives"/>
    <w:p>
      <w:pPr>
        <w:pStyle w:val="Heading3"/>
      </w:pPr>
      <w:r>
        <w:t xml:space="preserve">STEP 11 — INCIDENT NARRATIVES</w:t>
      </w:r>
    </w:p>
    <w:bookmarkStart w:id="183" w:name="template-structure"/>
    <w:p>
      <w:pPr>
        <w:pStyle w:val="Heading4"/>
      </w:pPr>
      <w:r>
        <w:t xml:space="preserve">Template structure</w:t>
      </w:r>
    </w:p>
    <w:p>
      <w:pPr>
        <w:pStyle w:val="FirstParagraph"/>
      </w:pPr>
      <w:r>
        <w:rPr>
          <w:bCs/>
          <w:b/>
        </w:rPr>
        <w:t xml:space="preserve">Executive Summary</w:t>
      </w:r>
      <w:r>
        <w:t xml:space="preserve"> </w:t>
      </w:r>
      <w:r>
        <w:t xml:space="preserve">(plain business language, what happened and why it matters) →</w:t>
      </w:r>
      <w:r>
        <w:t xml:space="preserve"> </w:t>
      </w:r>
      <w:r>
        <w:rPr>
          <w:bCs/>
          <w:b/>
        </w:rPr>
        <w:t xml:space="preserve">Technical Summary</w:t>
      </w:r>
      <w:r>
        <w:t xml:space="preserve"> </w:t>
      </w:r>
      <w:r>
        <w:t xml:space="preserve">(specific systems/accounts/timestamps) →</w:t>
      </w:r>
      <w:r>
        <w:t xml:space="preserve"> </w:t>
      </w:r>
      <w:r>
        <w:rPr>
          <w:bCs/>
          <w:b/>
        </w:rPr>
        <w:t xml:space="preserve">Evidence</w:t>
      </w:r>
      <w:r>
        <w:t xml:space="preserve"> </w:t>
      </w:r>
      <w:r>
        <w:t xml:space="preserve">(bulleted, specific, traceable to source rows) →</w:t>
      </w:r>
      <w:r>
        <w:t xml:space="preserve"> </w:t>
      </w:r>
      <w:r>
        <w:rPr>
          <w:bCs/>
          <w:b/>
        </w:rPr>
        <w:t xml:space="preserve">Business Impact</w:t>
      </w:r>
      <w:r>
        <w:t xml:space="preserve"> </w:t>
      </w:r>
      <w:r>
        <w:t xml:space="preserve">→</w:t>
      </w:r>
      <w:r>
        <w:t xml:space="preserve"> </w:t>
      </w:r>
      <w:r>
        <w:rPr>
          <w:bCs/>
          <w:b/>
        </w:rPr>
        <w:t xml:space="preserve">Compliance Impact</w:t>
      </w:r>
      <w:r>
        <w:t xml:space="preserve"> </w:t>
      </w:r>
      <w:r>
        <w:t xml:space="preserve">(named framework/control) →</w:t>
      </w:r>
      <w:r>
        <w:t xml:space="preserve"> </w:t>
      </w:r>
      <w:r>
        <w:rPr>
          <w:bCs/>
          <w:b/>
        </w:rPr>
        <w:t xml:space="preserve">Recommended Actions</w:t>
      </w:r>
      <w:r>
        <w:t xml:space="preserve"> </w:t>
      </w:r>
      <w:r>
        <w:t xml:space="preserve">(prioritized, specific).</w:t>
      </w:r>
    </w:p>
    <w:bookmarkEnd w:id="183"/>
    <w:bookmarkStart w:id="184" w:name="example-1--offboarding-gap"/>
    <w:p>
      <w:pPr>
        <w:pStyle w:val="Heading4"/>
      </w:pPr>
      <w:r>
        <w:t xml:space="preserve">Example 1 — Offboarding Gap</w:t>
      </w:r>
    </w:p>
    <w:p>
      <w:pPr>
        <w:pStyle w:val="BlockText"/>
      </w:pPr>
      <w:r>
        <w:rPr>
          <w:bCs/>
          <w:b/>
        </w:rPr>
        <w:t xml:space="preserve">Executive Summary:</w:t>
      </w:r>
      <w:r>
        <w:t xml:space="preserve"> </w:t>
      </w:r>
      <w:r>
        <w:t xml:space="preserve">A former employee's access to AWS was not revoked after departure and remained active for several days beyond policy, creating a window of unauthorized cloud access.</w:t>
      </w:r>
      <w:r>
        <w:t xml:space="preserve"> </w:t>
      </w:r>
      <w:r>
        <w:rPr>
          <w:bCs/>
          <w:b/>
        </w:rPr>
        <w:t xml:space="preserve">Technical Summary:</w:t>
      </w:r>
      <w:r>
        <w:t xml:space="preserve"> </w:t>
      </w:r>
      <w:r>
        <w:t xml:space="preserve">Identity 500091 (terminated, voluntary departure). AD, Azure AD, and Okta access were correctly revoked within SLA. The corresponding AWS IAM account remained</w:t>
      </w:r>
      <w:r>
        <w:t xml:space="preserve"> </w:t>
      </w:r>
      <w:r>
        <w:rPr>
          <w:rStyle w:val="VerbatimChar"/>
        </w:rPr>
        <w:t xml:space="preserve">Active</w:t>
      </w:r>
      <w:r>
        <w:t xml:space="preserve"> </w:t>
      </w:r>
      <w:r>
        <w:t xml:space="preserve">for 3 additional days before manual disablement.</w:t>
      </w:r>
      <w:r>
        <w:t xml:space="preserve"> </w:t>
      </w:r>
      <w:r>
        <w:rPr>
          <w:bCs/>
          <w:b/>
        </w:rPr>
        <w:t xml:space="preserve">Evidence:</w:t>
      </w:r>
      <w:r>
        <w:t xml:space="preserve"> </w:t>
      </w:r>
      <w:r>
        <w:rPr>
          <w:rStyle w:val="VerbatimChar"/>
        </w:rPr>
        <w:t xml:space="preserve">offboarding_events</w:t>
      </w:r>
      <w:r>
        <w:t xml:space="preserve"> </w:t>
      </w:r>
      <w:r>
        <w:t xml:space="preserve">row showing</w:t>
      </w:r>
      <w:r>
        <w:t xml:space="preserve"> </w:t>
      </w:r>
      <w:r>
        <w:rPr>
          <w:rStyle w:val="VerbatimChar"/>
        </w:rPr>
        <w:t xml:space="preserve">actual_revocation_at</w:t>
      </w:r>
      <w:r>
        <w:t xml:space="preserve"> </w:t>
      </w:r>
      <w:r>
        <w:t xml:space="preserve">null past</w:t>
      </w:r>
      <w:r>
        <w:t xml:space="preserve"> </w:t>
      </w:r>
      <w:r>
        <w:rPr>
          <w:rStyle w:val="VerbatimChar"/>
        </w:rPr>
        <w:t xml:space="preserve">expected_revocation_deadline</w:t>
      </w:r>
      <w:r>
        <w:t xml:space="preserve"> </w:t>
      </w:r>
      <w:r>
        <w:t xml:space="preserve">for the AWS platform row;</w:t>
      </w:r>
      <w:r>
        <w:t xml:space="preserve"> </w:t>
      </w:r>
      <w:r>
        <w:rPr>
          <w:rStyle w:val="VerbatimChar"/>
        </w:rPr>
        <w:t xml:space="preserve">persons.termination_date</w:t>
      </w:r>
      <w:r>
        <w:t xml:space="preserve">;</w:t>
      </w:r>
      <w:r>
        <w:t xml:space="preserve"> </w:t>
      </w:r>
      <w:r>
        <w:rPr>
          <w:rStyle w:val="VerbatimChar"/>
        </w:rPr>
        <w:t xml:space="preserve">aws_accounts.account_status = 'Active'</w:t>
      </w:r>
      <w:r>
        <w:t xml:space="preserve"> </w:t>
      </w:r>
      <w:r>
        <w:t xml:space="preserve">as of the audit date.</w:t>
      </w:r>
      <w:r>
        <w:t xml:space="preserve"> </w:t>
      </w:r>
      <w:r>
        <w:rPr>
          <w:bCs/>
          <w:b/>
        </w:rPr>
        <w:t xml:space="preserve">Business Impact:</w:t>
      </w:r>
      <w:r>
        <w:t xml:space="preserve"> </w:t>
      </w:r>
      <w:r>
        <w:t xml:space="preserve">The former employee retained the ability to access cloud infrastructure resources they were authorized for during employment for 3 days post-departure.</w:t>
      </w:r>
      <w:r>
        <w:t xml:space="preserve"> </w:t>
      </w:r>
      <w:r>
        <w:rPr>
          <w:bCs/>
          <w:b/>
        </w:rPr>
        <w:t xml:space="preserve">Compliance Impact:</w:t>
      </w:r>
      <w:r>
        <w:t xml:space="preserve"> </w:t>
      </w:r>
      <w:r>
        <w:t xml:space="preserve">Violates the offboarding SLA control (BR-E-05/BR-E-18); a control auditors specifically sample for under SOX and ISO 27001 access-termination testing.</w:t>
      </w:r>
      <w:r>
        <w:t xml:space="preserve"> </w:t>
      </w:r>
      <w:r>
        <w:rPr>
          <w:bCs/>
          <w:b/>
        </w:rPr>
        <w:t xml:space="preserve">Recommended Actions:</w:t>
      </w:r>
      <w:r>
        <w:t xml:space="preserve"> </w:t>
      </w:r>
      <w:r>
        <w:t xml:space="preserve">(1) Disable the AWS account immediately. (2) Confirm no activity occurred during the gap via</w:t>
      </w:r>
      <w:r>
        <w:t xml:space="preserve"> </w:t>
      </w:r>
      <w:r>
        <w:rPr>
          <w:rStyle w:val="VerbatimChar"/>
        </w:rPr>
        <w:t xml:space="preserve">audit_log_events</w:t>
      </w:r>
      <w:r>
        <w:t xml:space="preserve">. (3) Root-cause why AWS wasn't included in the automated offboarding trigger. (4) Remediate the integration gap.</w:t>
      </w:r>
    </w:p>
    <w:bookmarkEnd w:id="184"/>
    <w:bookmarkStart w:id="185" w:name="example-2--cross-platform-admin"/>
    <w:p>
      <w:pPr>
        <w:pStyle w:val="Heading4"/>
      </w:pPr>
      <w:r>
        <w:t xml:space="preserve">Example 2 — Cross-Platform Admin</w:t>
      </w:r>
    </w:p>
    <w:p>
      <w:pPr>
        <w:pStyle w:val="BlockText"/>
      </w:pPr>
      <w:r>
        <w:rPr>
          <w:bCs/>
          <w:b/>
        </w:rPr>
        <w:t xml:space="preserve">Executive Summary:</w:t>
      </w:r>
      <w:r>
        <w:t xml:space="preserve"> </w:t>
      </w:r>
      <w:r>
        <w:t xml:space="preserve">This identity holds full administrative privileges on both AWS and Salesforce simultaneously, creating a single point of compromise with multi-system impact.</w:t>
      </w:r>
      <w:r>
        <w:t xml:space="preserve"> </w:t>
      </w:r>
      <w:r>
        <w:rPr>
          <w:bCs/>
          <w:b/>
        </w:rPr>
        <w:t xml:space="preserve">Technical Summary:</w:t>
      </w:r>
      <w:r>
        <w:t xml:space="preserve"> </w:t>
      </w:r>
      <w:r>
        <w:t xml:space="preserve">Standing</w:t>
      </w:r>
      <w:r>
        <w:t xml:space="preserve"> </w:t>
      </w:r>
      <w:r>
        <w:rPr>
          <w:rStyle w:val="VerbatimChar"/>
        </w:rPr>
        <w:t xml:space="preserve">Admin</w:t>
      </w:r>
      <w:r>
        <w:t xml:space="preserve">-tier role assignments on both AWS (AdministratorAccess-equivalent) and Salesforce (System Administrator profile), both currently active with no time-bound expiration set.</w:t>
      </w:r>
      <w:r>
        <w:t xml:space="preserve"> </w:t>
      </w:r>
      <w:r>
        <w:rPr>
          <w:bCs/>
          <w:b/>
        </w:rPr>
        <w:t xml:space="preserve">Evidence:</w:t>
      </w:r>
      <w:r>
        <w:t xml:space="preserve"> </w:t>
      </w:r>
      <w:r>
        <w:t xml:space="preserve">Corresponding</w:t>
      </w:r>
      <w:r>
        <w:t xml:space="preserve"> </w:t>
      </w:r>
      <w:r>
        <w:rPr>
          <w:rStyle w:val="VerbatimChar"/>
        </w:rPr>
        <w:t xml:space="preserve">role_assignments</w:t>
      </w:r>
      <w:r>
        <w:t xml:space="preserve"> </w:t>
      </w:r>
      <w:r>
        <w:t xml:space="preserve">rows for both platforms; Effective Privilege Calculator output confirming standing, non-expiring admin access on both.</w:t>
      </w:r>
      <w:r>
        <w:t xml:space="preserve"> </w:t>
      </w:r>
      <w:r>
        <w:rPr>
          <w:bCs/>
          <w:b/>
        </w:rPr>
        <w:t xml:space="preserve">Business Impact:</w:t>
      </w:r>
      <w:r>
        <w:t xml:space="preserve"> </w:t>
      </w:r>
      <w:r>
        <w:t xml:space="preserve">A single compromised credential or insider-misuse event for this identity could result in unauthorized changes to cloud infrastructure</w:t>
      </w:r>
      <w:r>
        <w:t xml:space="preserve"> </w:t>
      </w:r>
      <w:r>
        <w:rPr>
          <w:iCs/>
          <w:i/>
        </w:rPr>
        <w:t xml:space="preserve">and</w:t>
      </w:r>
      <w:r>
        <w:t xml:space="preserve"> </w:t>
      </w:r>
      <w:r>
        <w:t xml:space="preserve">full access to customer relationship data simultaneously.</w:t>
      </w:r>
      <w:r>
        <w:t xml:space="preserve"> </w:t>
      </w:r>
      <w:r>
        <w:rPr>
          <w:bCs/>
          <w:b/>
        </w:rPr>
        <w:t xml:space="preserve">Compliance Impact:</w:t>
      </w:r>
      <w:r>
        <w:t xml:space="preserve"> </w:t>
      </w:r>
      <w:r>
        <w:t xml:space="preserve">Relevant to least-privilege testing (BR-E-23) and segregation-of-duties principles even absent a named SoD rule for this exact pairing; auditors typically flag broad cross-system admin concentration on sight.</w:t>
      </w:r>
      <w:r>
        <w:t xml:space="preserve"> </w:t>
      </w:r>
      <w:r>
        <w:rPr>
          <w:bCs/>
          <w:b/>
        </w:rPr>
        <w:t xml:space="preserve">Recommended Actions:</w:t>
      </w:r>
      <w:r>
        <w:t xml:space="preserve"> </w:t>
      </w:r>
      <w:r>
        <w:t xml:space="preserve">(1) Require documented business justification for dual-platform admin. (2) Evaluate splitting into platform-scoped roles. (3) Convert to time-bound/just-in-time elevation if justified. (4) Add to the next Privileged Access Review with mandatory manager and platform-owner sign-off.</w:t>
      </w:r>
    </w:p>
    <w:bookmarkEnd w:id="185"/>
    <w:bookmarkStart w:id="186" w:name="example-3--token-abuse"/>
    <w:p>
      <w:pPr>
        <w:pStyle w:val="Heading4"/>
      </w:pPr>
      <w:r>
        <w:t xml:space="preserve">Example 3 — Token Abuse</w:t>
      </w:r>
    </w:p>
    <w:p>
      <w:pPr>
        <w:pStyle w:val="BlockText"/>
      </w:pPr>
      <w:r>
        <w:rPr>
          <w:bCs/>
          <w:b/>
        </w:rPr>
        <w:t xml:space="preserve">Executive Summary:</w:t>
      </w:r>
      <w:r>
        <w:t xml:space="preserve"> </w:t>
      </w:r>
      <w:r>
        <w:t xml:space="preserve">An API token tied to a billing automation service showed a sharp, unexplained spike in usage volume and originating locations, consistent with potential credential theft or unauthorized reuse.</w:t>
      </w:r>
      <w:r>
        <w:t xml:space="preserve"> </w:t>
      </w:r>
      <w:r>
        <w:rPr>
          <w:bCs/>
          <w:b/>
        </w:rPr>
        <w:t xml:space="preserve">Technical Summary:</w:t>
      </w:r>
      <w:r>
        <w:t xml:space="preserve"> </w:t>
      </w:r>
      <w:r>
        <w:t xml:space="preserve">Token owned by service account</w:t>
      </w:r>
      <w:r>
        <w:t xml:space="preserve"> </w:t>
      </w:r>
      <w:r>
        <w:rPr>
          <w:rStyle w:val="VerbatimChar"/>
        </w:rPr>
        <w:t xml:space="preserve">svc-billing-etl</w:t>
      </w:r>
      <w:r>
        <w:t xml:space="preserve">. Baseline: ~14,000 calls/30 days from 1–2 known infrastructure IPs. Observed: 60,000+ calls from 5 previously-unseen source IPs within a 48-hour window.</w:t>
      </w:r>
      <w:r>
        <w:t xml:space="preserve"> </w:t>
      </w:r>
      <w:r>
        <w:rPr>
          <w:bCs/>
          <w:b/>
        </w:rPr>
        <w:t xml:space="preserve">Evidence:</w:t>
      </w:r>
      <w:r>
        <w:t xml:space="preserve"> </w:t>
      </w:r>
      <w:r>
        <w:rPr>
          <w:rStyle w:val="VerbatimChar"/>
        </w:rPr>
        <w:t xml:space="preserve">api_tokens.usage_count_30d</w:t>
      </w:r>
      <w:r>
        <w:t xml:space="preserve">/</w:t>
      </w:r>
      <w:r>
        <w:rPr>
          <w:rStyle w:val="VerbatimChar"/>
        </w:rPr>
        <w:t xml:space="preserve">source_ip_diversity_30d</w:t>
      </w:r>
      <w:r>
        <w:t xml:space="preserve"> </w:t>
      </w:r>
      <w:r>
        <w:t xml:space="preserve">trend versus the token's own 90-day rolling baseline; corresponding</w:t>
      </w:r>
      <w:r>
        <w:t xml:space="preserve"> </w:t>
      </w:r>
      <w:r>
        <w:rPr>
          <w:rStyle w:val="VerbatimChar"/>
        </w:rPr>
        <w:t xml:space="preserve">authentication_events</w:t>
      </w:r>
      <w:r>
        <w:t xml:space="preserve"> </w:t>
      </w:r>
      <w:r>
        <w:t xml:space="preserve">showing the anomalous IP set.</w:t>
      </w:r>
      <w:r>
        <w:t xml:space="preserve"> </w:t>
      </w:r>
      <w:r>
        <w:rPr>
          <w:bCs/>
          <w:b/>
        </w:rPr>
        <w:t xml:space="preserve">Business Impact:</w:t>
      </w:r>
      <w:r>
        <w:t xml:space="preserve"> </w:t>
      </w:r>
      <w:r>
        <w:t xml:space="preserve">This token's scope grants read/write access to billing data; activity at this volume could indicate large-scale data exfiltration or fraudulent automated activity.</w:t>
      </w:r>
      <w:r>
        <w:t xml:space="preserve"> </w:t>
      </w:r>
      <w:r>
        <w:rPr>
          <w:bCs/>
          <w:b/>
        </w:rPr>
        <w:t xml:space="preserve">Compliance Impact:</w:t>
      </w:r>
      <w:r>
        <w:t xml:space="preserve"> </w:t>
      </w:r>
      <w:r>
        <w:t xml:space="preserve">Relevant to token hygiene control (BR-E-07) and any regulated-data-handling requirement if billing data includes payment information (PCI-DSS).</w:t>
      </w:r>
      <w:r>
        <w:t xml:space="preserve"> </w:t>
      </w:r>
      <w:r>
        <w:rPr>
          <w:bCs/>
          <w:b/>
        </w:rPr>
        <w:t xml:space="preserve">Recommended Actions:</w:t>
      </w:r>
      <w:r>
        <w:t xml:space="preserve"> </w:t>
      </w:r>
      <w:r>
        <w:t xml:space="preserve">(1) Revoke and rotate the token immediately. (2) Review all actions taken during the anomalous window via</w:t>
      </w:r>
      <w:r>
        <w:t xml:space="preserve"> </w:t>
      </w:r>
      <w:r>
        <w:rPr>
          <w:rStyle w:val="VerbatimChar"/>
        </w:rPr>
        <w:t xml:space="preserve">audit_log_events</w:t>
      </w:r>
      <w:r>
        <w:t xml:space="preserve">. (3) Determine the exposure source (code repository scan, log review). (4) Implement IP allowlisting for this token going forward.</w:t>
      </w:r>
    </w:p>
    <w:bookmarkEnd w:id="186"/>
    <w:bookmarkStart w:id="187" w:name="example-4--dormant-admin"/>
    <w:p>
      <w:pPr>
        <w:pStyle w:val="Heading4"/>
      </w:pPr>
      <w:r>
        <w:t xml:space="preserve">Example 4 — Dormant Admin</w:t>
      </w:r>
    </w:p>
    <w:p>
      <w:pPr>
        <w:pStyle w:val="BlockText"/>
      </w:pPr>
      <w:r>
        <w:rPr>
          <w:bCs/>
          <w:b/>
        </w:rPr>
        <w:t xml:space="preserve">Executive Summary:</w:t>
      </w:r>
      <w:r>
        <w:t xml:space="preserve"> </w:t>
      </w:r>
      <w:r>
        <w:t xml:space="preserve">An administrative account has not been used in over 120 days but remains fully active and privileged — unnecessary standing risk with no offsetting business activity.</w:t>
      </w:r>
      <w:r>
        <w:t xml:space="preserve"> </w:t>
      </w:r>
      <w:r>
        <w:rPr>
          <w:bCs/>
          <w:b/>
        </w:rPr>
        <w:t xml:space="preserve">Technical Summary:</w:t>
      </w:r>
      <w:r>
        <w:t xml:space="preserve"> </w:t>
      </w:r>
      <w:r>
        <w:rPr>
          <w:rStyle w:val="VerbatimChar"/>
        </w:rPr>
        <w:t xml:space="preserve">Admin</w:t>
      </w:r>
      <w:r>
        <w:t xml:space="preserve">-tier account, 124 days since last login,</w:t>
      </w:r>
      <w:r>
        <w:t xml:space="preserve"> </w:t>
      </w:r>
      <w:r>
        <w:rPr>
          <w:rStyle w:val="VerbatimChar"/>
        </w:rPr>
        <w:t xml:space="preserve">account_status</w:t>
      </w:r>
      <w:r>
        <w:t xml:space="preserve"> </w:t>
      </w:r>
      <w:r>
        <w:t xml:space="preserve">still</w:t>
      </w:r>
      <w:r>
        <w:t xml:space="preserve"> </w:t>
      </w:r>
      <w:r>
        <w:rPr>
          <w:rStyle w:val="VerbatimChar"/>
        </w:rPr>
        <w:t xml:space="preserve">Active</w:t>
      </w:r>
      <w:r>
        <w:t xml:space="preserve">. The owning identity remains employed and active in other systems — this is not an offboarding gap; the person simply isn't using this particular access.</w:t>
      </w:r>
      <w:r>
        <w:t xml:space="preserve"> </w:t>
      </w:r>
      <w:r>
        <w:rPr>
          <w:bCs/>
          <w:b/>
        </w:rPr>
        <w:t xml:space="preserve">Evidence:</w:t>
      </w:r>
      <w:r>
        <w:t xml:space="preserve"> </w:t>
      </w:r>
      <w:r>
        <w:t xml:space="preserve">124-day absence in</w:t>
      </w:r>
      <w:r>
        <w:t xml:space="preserve"> </w:t>
      </w:r>
      <w:r>
        <w:rPr>
          <w:rStyle w:val="VerbatimChar"/>
        </w:rPr>
        <w:t xml:space="preserve">authentication_events</w:t>
      </w:r>
      <w:r>
        <w:t xml:space="preserve">; account privilege tier; confirmation of the identity's continued activity elsewhere (ruling out the simpler offboarding explanation).</w:t>
      </w:r>
      <w:r>
        <w:t xml:space="preserve"> </w:t>
      </w:r>
      <w:r>
        <w:rPr>
          <w:bCs/>
          <w:b/>
        </w:rPr>
        <w:t xml:space="preserve">Business Impact:</w:t>
      </w:r>
      <w:r>
        <w:t xml:space="preserve"> </w:t>
      </w:r>
      <w:r>
        <w:t xml:space="preserve">An unused but live privileged credential is an attractive, low-noise target — malicious use wouldn't stand out against any recent legitimate baseline, since none exists.</w:t>
      </w:r>
      <w:r>
        <w:t xml:space="preserve"> </w:t>
      </w:r>
      <w:r>
        <w:rPr>
          <w:bCs/>
          <w:b/>
        </w:rPr>
        <w:t xml:space="preserve">Compliance Impact:</w:t>
      </w:r>
      <w:r>
        <w:t xml:space="preserve"> </w:t>
      </w:r>
      <w:r>
        <w:t xml:space="preserve">Relevant to dormant-account hygiene (BR-E-10) and least-privilege testing; a direct "why does this person still have this if they haven't used it in four months?" audit question.</w:t>
      </w:r>
      <w:r>
        <w:t xml:space="preserve"> </w:t>
      </w:r>
      <w:r>
        <w:rPr>
          <w:bCs/>
          <w:b/>
        </w:rPr>
        <w:t xml:space="preserve">Recommended Actions:</w:t>
      </w:r>
      <w:r>
        <w:t xml:space="preserve"> </w:t>
      </w:r>
      <w:r>
        <w:t xml:space="preserve">(1) Confirm continued business need with the identity/manager. (2) Revoke if not needed. (3) Convert to just-in-time elevation if needed only occasionally. (4) Add to the dormant-privileged-account watchlist for the next quarterly review.</w:t>
      </w:r>
    </w:p>
    <w:p>
      <w:r>
        <w:pict>
          <v:rect style="width:0;height:1.5pt" o:hralign="center" o:hrstd="t" o:hr="t"/>
        </w:pict>
      </w:r>
    </w:p>
    <w:bookmarkEnd w:id="187"/>
    <w:bookmarkEnd w:id="188"/>
    <w:bookmarkStart w:id="189" w:name="step-12--dashboard-requirements"/>
    <w:p>
      <w:pPr>
        <w:pStyle w:val="Heading3"/>
      </w:pPr>
      <w:r>
        <w:t xml:space="preserve">STEP 12 — DASHBOARD REQUIREMENTS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Page</w:t>
            </w:r>
          </w:p>
        </w:tc>
        <w:tc>
          <w:tcPr/>
          <w:p>
            <w:pPr>
              <w:pStyle w:val="Compact"/>
              <w:jc w:val="left"/>
            </w:pPr>
            <w:r>
              <w:t xml:space="preserve">KPIs</w:t>
            </w:r>
          </w:p>
        </w:tc>
        <w:tc>
          <w:tcPr/>
          <w:p>
            <w:pPr>
              <w:pStyle w:val="Compact"/>
              <w:jc w:val="left"/>
            </w:pPr>
            <w:r>
              <w:t xml:space="preserve">Charts</w:t>
            </w:r>
          </w:p>
        </w:tc>
        <w:tc>
          <w:tcPr/>
          <w:p>
            <w:pPr>
              <w:pStyle w:val="Compact"/>
              <w:jc w:val="left"/>
            </w:pPr>
            <w:r>
              <w:t xml:space="preserve">Tables</w:t>
            </w:r>
          </w:p>
        </w:tc>
        <w:tc>
          <w:tcPr/>
          <w:p>
            <w:pPr>
              <w:pStyle w:val="Compact"/>
              <w:jc w:val="left"/>
            </w:pPr>
            <w:r>
              <w:t xml:space="preserve">Filters</w:t>
            </w:r>
          </w:p>
        </w:tc>
        <w:tc>
          <w:tcPr/>
          <w:p>
            <w:pPr>
              <w:pStyle w:val="Compact"/>
              <w:jc w:val="left"/>
            </w:pPr>
            <w:r>
              <w:t xml:space="preserve">Drilldowns</w:t>
            </w:r>
          </w:p>
        </w:tc>
      </w:tr>
      <w:tr>
        <w:tc>
          <w:tcPr/>
          <w:p>
            <w:pPr>
              <w:pStyle w:val="Compact"/>
              <w:jc w:val="left"/>
            </w:pPr>
            <w:r>
              <w:rPr>
                <w:bCs/>
                <w:b/>
              </w:rPr>
              <w:t xml:space="preserve">Executive Overview</w:t>
            </w:r>
          </w:p>
        </w:tc>
        <w:tc>
          <w:tcPr/>
          <w:p>
            <w:pPr>
              <w:pStyle w:val="Compact"/>
              <w:jc w:val="left"/>
            </w:pPr>
            <w:r>
              <w:t xml:space="preserve">Org-wide avg risk score &amp; trend; # open Critical incidents; # identities in High/Critical cluster; offboarding SLA compliance %; privileged-account MFA coverage %</w:t>
            </w:r>
          </w:p>
        </w:tc>
        <w:tc>
          <w:tcPr/>
          <w:p>
            <w:pPr>
              <w:pStyle w:val="Compact"/>
              <w:jc w:val="left"/>
            </w:pPr>
            <w:r>
              <w:t xml:space="preserve">12-month risk score trend (line); risk cluster distribution (donut); incidents by category (bar); top 10 riskiest identities (leaderboard)</w:t>
            </w:r>
          </w:p>
        </w:tc>
        <w:tc>
          <w:tcPr/>
          <w:p>
            <w:pPr>
              <w:pStyle w:val="Compact"/>
              <w:jc w:val="left"/>
            </w:pPr>
            <w:r>
              <w:t xml:space="preserve">Top 10 open Critical incidents</w:t>
            </w:r>
          </w:p>
        </w:tc>
        <w:tc>
          <w:tcPr/>
          <w:p>
            <w:pPr>
              <w:pStyle w:val="Compact"/>
              <w:jc w:val="left"/>
            </w:pPr>
            <w:r>
              <w:t xml:space="preserve">Date range, department/division, platform</w:t>
            </w:r>
          </w:p>
        </w:tc>
        <w:tc>
          <w:tcPr/>
          <w:p>
            <w:pPr>
              <w:pStyle w:val="Compact"/>
              <w:jc w:val="left"/>
            </w:pPr>
            <w:r>
              <w:t xml:space="preserve">Click a cluster slice → Identity Risk Registry filtered to that cluster</w:t>
            </w:r>
          </w:p>
        </w:tc>
      </w:tr>
      <w:tr>
        <w:tc>
          <w:tcPr/>
          <w:p>
            <w:pPr>
              <w:pStyle w:val="Compact"/>
              <w:jc w:val="left"/>
            </w:pPr>
            <w:r>
              <w:rPr>
                <w:bCs/>
                <w:b/>
              </w:rPr>
              <w:t xml:space="preserve">Identity Risk Registry</w:t>
            </w:r>
          </w:p>
        </w:tc>
        <w:tc>
          <w:tcPr/>
          <w:p>
            <w:pPr>
              <w:pStyle w:val="Compact"/>
              <w:jc w:val="left"/>
            </w:pPr>
            <w:r>
              <w:t xml:space="preserve">Total identities; % flagged; avg risk score; cluster distribution</w:t>
            </w:r>
          </w:p>
        </w:tc>
        <w:tc>
          <w:tcPr/>
          <w:p>
            <w:pPr>
              <w:pStyle w:val="Compact"/>
              <w:jc w:val="left"/>
            </w:pPr>
            <w:r>
              <w:t xml:space="preserve">Risk score histogram; anomaly-type frequency bar chart</w:t>
            </w:r>
          </w:p>
        </w:tc>
        <w:tc>
          <w:tcPr/>
          <w:p>
            <w:pPr>
              <w:pStyle w:val="Compact"/>
              <w:jc w:val="left"/>
            </w:pPr>
            <w:r>
              <w:t xml:space="preserve">Full sortable/filterable identity list (score, cluster, anomaly tags, last review date)</w:t>
            </w:r>
          </w:p>
        </w:tc>
        <w:tc>
          <w:tcPr/>
          <w:p>
            <w:pPr>
              <w:pStyle w:val="Compact"/>
              <w:jc w:val="left"/>
            </w:pPr>
            <w:r>
              <w:t xml:space="preserve">Department, employment type, platform, cluster, anomaly type, date range</w:t>
            </w:r>
          </w:p>
        </w:tc>
        <w:tc>
          <w:tcPr/>
          <w:p>
            <w:pPr>
              <w:pStyle w:val="Compact"/>
              <w:jc w:val="left"/>
            </w:pPr>
            <w:r>
              <w:t xml:space="preserve">Click identity → full Identity Profile (graph subview, evidence, history)</w:t>
            </w:r>
          </w:p>
        </w:tc>
      </w:tr>
      <w:tr>
        <w:tc>
          <w:tcPr/>
          <w:p>
            <w:pPr>
              <w:pStyle w:val="Compact"/>
              <w:jc w:val="left"/>
            </w:pPr>
            <w:r>
              <w:rPr>
                <w:bCs/>
                <w:b/>
              </w:rPr>
              <w:t xml:space="preserve">Privilege Analytics</w:t>
            </w:r>
          </w:p>
        </w:tc>
        <w:tc>
          <w:tcPr/>
          <w:p>
            <w:pPr>
              <w:pStyle w:val="Compact"/>
              <w:jc w:val="left"/>
            </w:pPr>
            <w:r>
              <w:t xml:space="preserve">% identities with cross-platform admin; avg effective permissions per tier; # toxic combinations; privilege concentration index</w:t>
            </w:r>
          </w:p>
        </w:tc>
        <w:tc>
          <w:tcPr/>
          <w:p>
            <w:pPr>
              <w:pStyle w:val="Compact"/>
              <w:jc w:val="left"/>
            </w:pPr>
            <w:r>
              <w:t xml:space="preserve">Privilege tier distribution by platform; direct-vs-effective permission scatter (visualizing the inheritance gap); toxic-combination heatmap</w:t>
            </w:r>
          </w:p>
        </w:tc>
        <w:tc>
          <w:tcPr/>
          <w:p>
            <w:pPr>
              <w:pStyle w:val="Compact"/>
              <w:jc w:val="left"/>
            </w:pPr>
            <w:r>
              <w:t xml:space="preserve">Identities flagged for SoD/toxic combinations</w:t>
            </w:r>
          </w:p>
        </w:tc>
        <w:tc>
          <w:tcPr/>
          <w:p>
            <w:pPr>
              <w:pStyle w:val="Compact"/>
              <w:jc w:val="left"/>
            </w:pPr>
            <w:r>
              <w:t xml:space="preserve">Platform, role, privilege tier</w:t>
            </w:r>
          </w:p>
        </w:tc>
        <w:tc>
          <w:tcPr/>
          <w:p>
            <w:pPr>
              <w:pStyle w:val="Compact"/>
              <w:jc w:val="left"/>
            </w:pPr>
            <w:r>
              <w:t xml:space="preserve">Click identity → effective privilege breakdown by layer (direct/inherited/chained)</w:t>
            </w:r>
          </w:p>
        </w:tc>
      </w:tr>
      <w:tr>
        <w:tc>
          <w:tcPr/>
          <w:p>
            <w:pPr>
              <w:pStyle w:val="Compact"/>
              <w:jc w:val="left"/>
            </w:pPr>
            <w:r>
              <w:rPr>
                <w:bCs/>
                <w:b/>
              </w:rPr>
              <w:t xml:space="preserve">Identity Graph Explorer</w:t>
            </w:r>
          </w:p>
        </w:tc>
        <w:tc>
          <w:tcPr/>
          <w:p>
            <w:pPr>
              <w:pStyle w:val="Compact"/>
              <w:jc w:val="left"/>
            </w:pPr>
            <w:r>
              <w:t xml:space="preserve">Graph size (nodes/edges); # high-centrality nodes; # sub-threshold paths to critical assets</w:t>
            </w:r>
          </w:p>
        </w:tc>
        <w:tc>
          <w:tcPr/>
          <w:p>
            <w:pPr>
              <w:pStyle w:val="Compact"/>
              <w:jc w:val="left"/>
            </w:pPr>
            <w:r>
              <w:t xml:space="preserve">Interactive force-directed graph; centrality ranking bar chart</w:t>
            </w:r>
          </w:p>
        </w:tc>
        <w:tc>
          <w:tcPr/>
          <w:p>
            <w:pPr>
              <w:pStyle w:val="Compact"/>
              <w:jc w:val="left"/>
            </w:pPr>
            <w:r>
              <w:t xml:space="preserve">High-centrality node list; detected lateral-movement paths</w:t>
            </w:r>
          </w:p>
        </w:tc>
        <w:tc>
          <w:tcPr/>
          <w:p>
            <w:pPr>
              <w:pStyle w:val="Compact"/>
              <w:jc w:val="left"/>
            </w:pPr>
            <w:r>
              <w:t xml:space="preserve">Node type, platform, relationship type, max path depth</w:t>
            </w:r>
          </w:p>
        </w:tc>
        <w:tc>
          <w:tcPr/>
          <w:p>
            <w:pPr>
              <w:pStyle w:val="Compact"/>
              <w:jc w:val="left"/>
            </w:pPr>
            <w:r>
              <w:t xml:space="preserve">Click node → expand neighbors; click edge → evidence (grant date, approver)</w:t>
            </w:r>
          </w:p>
        </w:tc>
      </w:tr>
      <w:tr>
        <w:tc>
          <w:tcPr/>
          <w:p>
            <w:pPr>
              <w:pStyle w:val="Compact"/>
              <w:jc w:val="left"/>
            </w:pPr>
            <w:r>
              <w:rPr>
                <w:bCs/>
                <w:b/>
              </w:rPr>
              <w:t xml:space="preserve">Offboarding Monitor</w:t>
            </w:r>
          </w:p>
        </w:tc>
        <w:tc>
          <w:tcPr/>
          <w:p>
            <w:pPr>
              <w:pStyle w:val="Compact"/>
              <w:jc w:val="left"/>
            </w:pPr>
            <w:r>
              <w:t xml:space="preserve">SLA compliance % (overall and per platform); # open gaps; avg time-to-revocation</w:t>
            </w:r>
          </w:p>
        </w:tc>
        <w:tc>
          <w:tcPr/>
          <w:p>
            <w:pPr>
              <w:pStyle w:val="Compact"/>
              <w:jc w:val="left"/>
            </w:pPr>
            <w:r>
              <w:t xml:space="preserve">Time-to-revocation distribution by platform (box plot); SLA breach trend</w:t>
            </w:r>
          </w:p>
        </w:tc>
        <w:tc>
          <w:tcPr/>
          <w:p>
            <w:pPr>
              <w:pStyle w:val="Compact"/>
              <w:jc w:val="left"/>
            </w:pPr>
            <w:r>
              <w:t xml:space="preserve">Terminated persons with per-platform revocation status</w:t>
            </w:r>
          </w:p>
        </w:tc>
        <w:tc>
          <w:tcPr/>
          <w:p>
            <w:pPr>
              <w:pStyle w:val="Compact"/>
              <w:jc w:val="left"/>
            </w:pPr>
            <w:r>
              <w:t xml:space="preserve">Termination reason, platform, date range, employment type</w:t>
            </w:r>
          </w:p>
        </w:tc>
        <w:tc>
          <w:tcPr/>
          <w:p>
            <w:pPr>
              <w:pStyle w:val="Compact"/>
              <w:jc w:val="left"/>
            </w:pPr>
            <w:r>
              <w:t xml:space="preserve">Click person → full cross-platform offboarding timeline</w:t>
            </w:r>
          </w:p>
        </w:tc>
      </w:tr>
      <w:tr>
        <w:tc>
          <w:tcPr/>
          <w:p>
            <w:pPr>
              <w:pStyle w:val="Compact"/>
              <w:jc w:val="left"/>
            </w:pPr>
            <w:r>
              <w:rPr>
                <w:bCs/>
                <w:b/>
              </w:rPr>
              <w:t xml:space="preserve">Service Account Monitor</w:t>
            </w:r>
          </w:p>
        </w:tc>
        <w:tc>
          <w:tcPr/>
          <w:p>
            <w:pPr>
              <w:pStyle w:val="Compact"/>
              <w:jc w:val="left"/>
            </w:pPr>
            <w:r>
              <w:t xml:space="preserve">Total accounts; % with current owner; % overdue rotation; % flagged for abuse</w:t>
            </w:r>
          </w:p>
        </w:tc>
        <w:tc>
          <w:tcPr/>
          <w:p>
            <w:pPr>
              <w:pStyle w:val="Compact"/>
              <w:jc w:val="left"/>
            </w:pPr>
            <w:r>
              <w:t xml:space="preserve">Ownership status breakdown; rotation status breakdown; criticality distribution</w:t>
            </w:r>
          </w:p>
        </w:tc>
        <w:tc>
          <w:tcPr/>
          <w:p>
            <w:pPr>
              <w:pStyle w:val="Compact"/>
              <w:jc w:val="left"/>
            </w:pPr>
            <w:r>
              <w:t xml:space="preserve">Full service account list (owner, last rotation, last activity, flags)</w:t>
            </w:r>
          </w:p>
        </w:tc>
        <w:tc>
          <w:tcPr/>
          <w:p>
            <w:pPr>
              <w:pStyle w:val="Compact"/>
              <w:jc w:val="left"/>
            </w:pPr>
            <w:r>
              <w:t xml:space="preserve">Platform, criticality, ownership status, privilege level</w:t>
            </w:r>
          </w:p>
        </w:tc>
        <w:tc>
          <w:tcPr/>
          <w:p>
            <w:pPr>
              <w:pStyle w:val="Compact"/>
              <w:jc w:val="left"/>
            </w:pPr>
            <w:r>
              <w:t xml:space="preserve">Click account → activity timeline, owned tokens, related audit entries</w:t>
            </w:r>
          </w:p>
        </w:tc>
      </w:tr>
      <w:tr>
        <w:tc>
          <w:tcPr/>
          <w:p>
            <w:pPr>
              <w:pStyle w:val="Compact"/>
              <w:jc w:val="left"/>
            </w:pPr>
            <w:r>
              <w:rPr>
                <w:bCs/>
                <w:b/>
              </w:rPr>
              <w:t xml:space="preserve">Token Governance</w:t>
            </w:r>
          </w:p>
        </w:tc>
        <w:tc>
          <w:tcPr/>
          <w:p>
            <w:pPr>
              <w:pStyle w:val="Compact"/>
              <w:jc w:val="left"/>
            </w:pPr>
            <w:r>
              <w:t xml:space="preserve">Total active tokens; % without expiration; % overdue rotation; # flagged</w:t>
            </w:r>
          </w:p>
        </w:tc>
        <w:tc>
          <w:tcPr/>
          <w:p>
            <w:pPr>
              <w:pStyle w:val="Compact"/>
              <w:jc w:val="left"/>
            </w:pPr>
            <w:r>
              <w:t xml:space="preserve">Expiration status breakdown; usage trend for flagged tokens; scope-breadth distribution</w:t>
            </w:r>
          </w:p>
        </w:tc>
        <w:tc>
          <w:tcPr/>
          <w:p>
            <w:pPr>
              <w:pStyle w:val="Compact"/>
              <w:jc w:val="left"/>
            </w:pPr>
            <w:r>
              <w:t xml:space="preserve">Full token list (owner, scope, expiry, rotation, flags)</w:t>
            </w:r>
          </w:p>
        </w:tc>
        <w:tc>
          <w:tcPr/>
          <w:p>
            <w:pPr>
              <w:pStyle w:val="Compact"/>
              <w:jc w:val="left"/>
            </w:pPr>
            <w:r>
              <w:t xml:space="preserve">Owner type, platform, expiration status</w:t>
            </w:r>
          </w:p>
        </w:tc>
        <w:tc>
          <w:tcPr/>
          <w:p>
            <w:pPr>
              <w:pStyle w:val="Compact"/>
              <w:jc w:val="left"/>
            </w:pPr>
            <w:r>
              <w:t xml:space="preserve">Click token → usage time series vs. baseline, owning entity profile</w:t>
            </w:r>
          </w:p>
        </w:tc>
      </w:tr>
      <w:tr>
        <w:tc>
          <w:tcPr/>
          <w:p>
            <w:pPr>
              <w:pStyle w:val="Compact"/>
              <w:jc w:val="left"/>
            </w:pPr>
            <w:r>
              <w:rPr>
                <w:bCs/>
                <w:b/>
              </w:rPr>
              <w:t xml:space="preserve">Incident Investigation</w:t>
            </w:r>
          </w:p>
        </w:tc>
        <w:tc>
          <w:tcPr/>
          <w:p>
            <w:pPr>
              <w:pStyle w:val="Compact"/>
              <w:jc w:val="left"/>
            </w:pPr>
            <w:r>
              <w:t xml:space="preserve">Open incidents by severity; avg time-to-resolution; # requiring CISO notification</w:t>
            </w:r>
          </w:p>
        </w:tc>
        <w:tc>
          <w:tcPr/>
          <w:p>
            <w:pPr>
              <w:pStyle w:val="Compact"/>
              <w:jc w:val="left"/>
            </w:pPr>
            <w:r>
              <w:t xml:space="preserve">Incident volume trend; incidents by correlated anomaly-type combination</w:t>
            </w:r>
          </w:p>
        </w:tc>
        <w:tc>
          <w:tcPr/>
          <w:p>
            <w:pPr>
              <w:pStyle w:val="Compact"/>
              <w:jc w:val="left"/>
            </w:pPr>
            <w:r>
              <w:t xml:space="preserve">Incident case list (severity, status, involved identities, event count)</w:t>
            </w:r>
          </w:p>
        </w:tc>
        <w:tc>
          <w:tcPr/>
          <w:p>
            <w:pPr>
              <w:pStyle w:val="Compact"/>
              <w:jc w:val="left"/>
            </w:pPr>
            <w:r>
              <w:t xml:space="preserve">Severity, status, date range, anomaly type, platform</w:t>
            </w:r>
          </w:p>
        </w:tc>
        <w:tc>
          <w:tcPr/>
          <w:p>
            <w:pPr>
              <w:pStyle w:val="Compact"/>
              <w:jc w:val="left"/>
            </w:pPr>
            <w:r>
              <w:t xml:space="preserve">Click incident → full case file (timeline, evidence, graph subpath, generated narrative)</w:t>
            </w:r>
          </w:p>
        </w:tc>
      </w:tr>
    </w:tbl>
    <w:p>
      <w:r>
        <w:pict>
          <v:rect style="width:0;height:1.5pt" o:hralign="center" o:hrstd="t" o:hr="t"/>
        </w:pict>
      </w:r>
    </w:p>
    <w:bookmarkEnd w:id="189"/>
    <w:bookmarkStart w:id="190" w:name="step-13--hackathon-winning-features"/>
    <w:p>
      <w:pPr>
        <w:pStyle w:val="Heading3"/>
      </w:pPr>
      <w:r>
        <w:t xml:space="preserve">STEP 13 — HACKATHON WINNING FEATURES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Impact</w:t>
            </w:r>
          </w:p>
        </w:tc>
        <w:tc>
          <w:tcPr/>
          <w:p>
            <w:pPr>
              <w:pStyle w:val="Compact"/>
              <w:jc w:val="left"/>
            </w:pPr>
            <w:r>
              <w:t xml:space="preserve">Complexity</w:t>
            </w:r>
          </w:p>
        </w:tc>
        <w:tc>
          <w:tcPr/>
          <w:p>
            <w:pPr>
              <w:pStyle w:val="Compact"/>
              <w:jc w:val="left"/>
            </w:pPr>
            <w:r>
              <w:t xml:space="preserve">Judge Appeal</w:t>
            </w:r>
          </w:p>
        </w:tc>
      </w:tr>
      <w:tr>
        <w:tc>
          <w:tcPr/>
          <w:p>
            <w:pPr>
              <w:pStyle w:val="Compact"/>
              <w:jc w:val="left"/>
            </w:pPr>
            <w:r>
              <w:t xml:space="preserve">1</w:t>
            </w:r>
          </w:p>
        </w:tc>
        <w:tc>
          <w:tcPr/>
          <w:p>
            <w:pPr>
              <w:pStyle w:val="Compact"/>
              <w:jc w:val="left"/>
            </w:pPr>
            <w:r>
              <w:t xml:space="preserve">Incident Correlation Engine (noisy alerts → investigation-ready incidents)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 — most teams stop at raw alerts</w:t>
            </w:r>
          </w:p>
        </w:tc>
      </w:tr>
      <w:tr>
        <w:tc>
          <w:tcPr/>
          <w:p>
            <w:pPr>
              <w:pStyle w:val="Compact"/>
              <w:jc w:val="left"/>
            </w:pPr>
            <w:r>
              <w:t xml:space="preserve">2</w:t>
            </w:r>
          </w:p>
        </w:tc>
        <w:tc>
          <w:tcPr/>
          <w:p>
            <w:pPr>
              <w:pStyle w:val="Compact"/>
              <w:jc w:val="left"/>
            </w:pPr>
            <w:r>
              <w:t xml:space="preserve">Effective Privilege Calculator with direct-vs-effective comparison view</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 — directly demonstrates grasp of the hardest real IAM problem</w:t>
            </w:r>
          </w:p>
        </w:tc>
      </w:tr>
      <w:tr>
        <w:tc>
          <w:tcPr/>
          <w:p>
            <w:pPr>
              <w:pStyle w:val="Compact"/>
              <w:jc w:val="left"/>
            </w:pPr>
            <w:r>
              <w:t xml:space="preserve">3</w:t>
            </w:r>
          </w:p>
        </w:tc>
        <w:tc>
          <w:tcPr/>
          <w:p>
            <w:pPr>
              <w:pStyle w:val="Compact"/>
              <w:jc w:val="left"/>
            </w:pPr>
            <w:r>
              <w:t xml:space="preserve">Identity Graph Explorer with lateral-movement/blast-radius path-finding</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Very High — visually compelling, demonstrates attacker-mindset thinking</w:t>
            </w:r>
          </w:p>
        </w:tc>
      </w:tr>
      <w:tr>
        <w:tc>
          <w:tcPr/>
          <w:p>
            <w:pPr>
              <w:pStyle w:val="Compact"/>
              <w:jc w:val="left"/>
            </w:pPr>
            <w:r>
              <w:t xml:space="preserve">4</w:t>
            </w:r>
          </w:p>
        </w:tc>
        <w:tc>
          <w:tcPr/>
          <w:p>
            <w:pPr>
              <w:pStyle w:val="Compact"/>
              <w:jc w:val="left"/>
            </w:pPr>
            <w:r>
              <w:t xml:space="preserve">Confidence-scored cross-platform identity resolution (shown explicitly, not assumed)</w:t>
            </w:r>
          </w:p>
        </w:tc>
        <w:tc>
          <w:tcPr/>
          <w:p>
            <w:pPr>
              <w:pStyle w:val="Compact"/>
              <w:jc w:val="left"/>
            </w:pPr>
            <w:r>
              <w:t xml:space="preserve">Medium-High</w:t>
            </w:r>
          </w:p>
        </w:tc>
        <w:tc>
          <w:tcPr/>
          <w:p>
            <w:pPr>
              <w:pStyle w:val="Compact"/>
              <w:jc w:val="left"/>
            </w:pPr>
            <w:r>
              <w:t xml:space="preserve">Medium</w:t>
            </w:r>
          </w:p>
        </w:tc>
        <w:tc>
          <w:tcPr/>
          <w:p>
            <w:pPr>
              <w:pStyle w:val="Compact"/>
              <w:jc w:val="left"/>
            </w:pPr>
            <w:r>
              <w:t xml:space="preserve">High — most teams assume clean joins; surfacing the hard data problem stands out</w:t>
            </w:r>
          </w:p>
        </w:tc>
      </w:tr>
      <w:tr>
        <w:tc>
          <w:tcPr/>
          <w:p>
            <w:pPr>
              <w:pStyle w:val="Compact"/>
              <w:jc w:val="left"/>
            </w:pPr>
            <w:r>
              <w:t xml:space="preserve">5</w:t>
            </w:r>
          </w:p>
        </w:tc>
        <w:tc>
          <w:tcPr/>
          <w:p>
            <w:pPr>
              <w:pStyle w:val="Compact"/>
              <w:jc w:val="left"/>
            </w:pPr>
            <w:r>
              <w:t xml:space="preserve">AI-generated incident narratives (Exec/Technical/Compliance framing)</w:t>
            </w:r>
          </w:p>
        </w:tc>
        <w:tc>
          <w:tcPr/>
          <w:p>
            <w:pPr>
              <w:pStyle w:val="Compact"/>
              <w:jc w:val="left"/>
            </w:pPr>
            <w:r>
              <w:t xml:space="preserve">Medium-High</w:t>
            </w:r>
          </w:p>
        </w:tc>
        <w:tc>
          <w:tcPr/>
          <w:p>
            <w:pPr>
              <w:pStyle w:val="Compact"/>
              <w:jc w:val="left"/>
            </w:pPr>
            <w:r>
              <w:t xml:space="preserve">Low-Medium</w:t>
            </w:r>
          </w:p>
        </w:tc>
        <w:tc>
          <w:tcPr/>
          <w:p>
            <w:pPr>
              <w:pStyle w:val="Compact"/>
              <w:jc w:val="left"/>
            </w:pPr>
            <w:r>
              <w:t xml:space="preserve">High — cheap relative to payoff, makes the tool usable by a non-technical auditor/CISO</w:t>
            </w:r>
          </w:p>
        </w:tc>
      </w:tr>
      <w:tr>
        <w:tc>
          <w:tcPr/>
          <w:p>
            <w:pPr>
              <w:pStyle w:val="Compact"/>
              <w:jc w:val="left"/>
            </w:pPr>
            <w:r>
              <w:t xml:space="preserve">6</w:t>
            </w:r>
          </w:p>
        </w:tc>
        <w:tc>
          <w:tcPr/>
          <w:p>
            <w:pPr>
              <w:pStyle w:val="Compact"/>
              <w:jc w:val="left"/>
            </w:pPr>
            <w:r>
              <w:t xml:space="preserve">Point-in-time graph snapshotting ("what access did X have on date 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Medium-High — directly answers a real auditor question from Phase 1</w:t>
            </w:r>
          </w:p>
        </w:tc>
      </w:tr>
      <w:tr>
        <w:tc>
          <w:tcPr/>
          <w:p>
            <w:pPr>
              <w:pStyle w:val="Compact"/>
              <w:jc w:val="left"/>
            </w:pPr>
            <w:r>
              <w:t xml:space="preserve">7</w:t>
            </w:r>
          </w:p>
        </w:tc>
        <w:tc>
          <w:tcPr/>
          <w:p>
            <w:pPr>
              <w:pStyle w:val="Compact"/>
              <w:jc w:val="left"/>
            </w:pPr>
            <w:r>
              <w:t xml:space="preserve">Decomposable, auditor-defensible risk score (5 components shown on demand)</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 — cheap to build, but most teams ship a single opaque number</w:t>
            </w:r>
          </w:p>
        </w:tc>
      </w:tr>
      <w:tr>
        <w:tc>
          <w:tcPr/>
          <w:p>
            <w:pPr>
              <w:pStyle w:val="Compact"/>
              <w:jc w:val="left"/>
            </w:pPr>
            <w:r>
              <w:t xml:space="preserve">8</w:t>
            </w:r>
          </w:p>
        </w:tc>
        <w:tc>
          <w:tcPr/>
          <w:p>
            <w:pPr>
              <w:pStyle w:val="Compact"/>
              <w:jc w:val="left"/>
            </w:pPr>
            <w:r>
              <w:t xml:space="preserve">Toxic combination / SoD detection via effective-privilege set intersection</w:t>
            </w:r>
          </w:p>
        </w:tc>
        <w:tc>
          <w:tcPr/>
          <w:p>
            <w:pPr>
              <w:pStyle w:val="Compact"/>
              <w:jc w:val="left"/>
            </w:pPr>
            <w:r>
              <w:t xml:space="preserve">Medium-High</w:t>
            </w:r>
          </w:p>
        </w:tc>
        <w:tc>
          <w:tcPr/>
          <w:p>
            <w:pPr>
              <w:pStyle w:val="Compact"/>
              <w:jc w:val="left"/>
            </w:pPr>
            <w:r>
              <w:t xml:space="preserve">Medium</w:t>
            </w:r>
          </w:p>
        </w:tc>
        <w:tc>
          <w:tcPr/>
          <w:p>
            <w:pPr>
              <w:pStyle w:val="Compact"/>
              <w:jc w:val="left"/>
            </w:pPr>
            <w:r>
              <w:t xml:space="preserve">Medium-High</w:t>
            </w:r>
          </w:p>
        </w:tc>
      </w:tr>
      <w:tr>
        <w:tc>
          <w:tcPr/>
          <w:p>
            <w:pPr>
              <w:pStyle w:val="Compact"/>
              <w:jc w:val="left"/>
            </w:pPr>
            <w:r>
              <w:t xml:space="preserve">9</w:t>
            </w:r>
          </w:p>
        </w:tc>
        <w:tc>
          <w:tcPr/>
          <w:p>
            <w:pPr>
              <w:pStyle w:val="Compact"/>
              <w:jc w:val="left"/>
            </w:pPr>
            <w:r>
              <w:t xml:space="preserve">Per-identity behavioral baselining (vs. population-average thresholds)</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Medium — methodologically sound, rewarded by judges who probe the approach</w:t>
            </w:r>
          </w:p>
        </w:tc>
      </w:tr>
      <w:tr>
        <w:tc>
          <w:tcPr/>
          <w:p>
            <w:pPr>
              <w:pStyle w:val="Compact"/>
              <w:jc w:val="left"/>
            </w:pPr>
            <w:r>
              <w:t xml:space="preserve">10</w:t>
            </w:r>
          </w:p>
        </w:tc>
        <w:tc>
          <w:tcPr/>
          <w:p>
            <w:pPr>
              <w:pStyle w:val="Compact"/>
              <w:jc w:val="left"/>
            </w:pPr>
            <w:r>
              <w:t xml:space="preserve">Risk score time-series with realistic post-remediation decay modeling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Medium-High — demonstrates temporal sophistication most teams skip</w:t>
            </w:r>
          </w:p>
        </w:tc>
      </w:tr>
    </w:tbl>
    <w:p>
      <w:r>
        <w:pict>
          <v:rect style="width:0;height:1.5pt" o:hralign="center" o:hrstd="t" o:hr="t"/>
        </w:pict>
      </w:r>
    </w:p>
    <w:bookmarkEnd w:id="190"/>
    <w:bookmarkStart w:id="199" w:name="step-14--final-detection-blueprint"/>
    <w:p>
      <w:pPr>
        <w:pStyle w:val="Heading3"/>
      </w:pPr>
      <w:r>
        <w:t xml:space="preserve">STEP 14 — FINAL DETECTION BLUEPRINT</w:t>
      </w:r>
    </w:p>
    <w:bookmarkStart w:id="191" w:name="Xbdae1347ecd6b09c08023f699063407f0d2f06f"/>
    <w:p>
      <w:pPr>
        <w:pStyle w:val="Heading4"/>
      </w:pPr>
      <w:r>
        <w:t xml:space="preserve">1. Complete Detection Architecture</w:t>
      </w:r>
    </w:p>
    <w:p>
      <w:pPr>
        <w:pStyle w:val="FirstParagraph"/>
      </w:pPr>
      <w:r>
        <w:t xml:space="preserve">Eight-component pipeline (Step 1): Identity Resolver → Identity Graph Engine → Effective Privilege Calculator → {Rule Engine, Behavior Analytics Engine} → Anomaly Detection Engine → {Risk Scoring Engine, Incident Correlation Engine} → Dashboard.</w:t>
      </w:r>
    </w:p>
    <w:bookmarkEnd w:id="191"/>
    <w:bookmarkStart w:id="192" w:name="Xe956c2f3a0926b029dc58c79c33ed86f1b657db"/>
    <w:p>
      <w:pPr>
        <w:pStyle w:val="Heading4"/>
      </w:pPr>
      <w:r>
        <w:t xml:space="preserve">2. Graph Architecture</w:t>
      </w:r>
    </w:p>
    <w:p>
      <w:pPr>
        <w:pStyle w:val="FirstParagraph"/>
      </w:pPr>
      <w:r>
        <w:t xml:space="preserve">11 node types, 13 edge types (Step 3), built as a multi-edge directed graph with nightly full rebuild, intraday incremental updates, and monthly point-in-time snapshots.</w:t>
      </w:r>
    </w:p>
    <w:bookmarkEnd w:id="192"/>
    <w:bookmarkStart w:id="193" w:name="X4ef46f2b597d574ab851b76ff4eec2f801db2b1"/>
    <w:p>
      <w:pPr>
        <w:pStyle w:val="Heading4"/>
      </w:pPr>
      <w:r>
        <w:t xml:space="preserve">3. Risk Scoring Design</w:t>
      </w:r>
    </w:p>
    <w:p>
      <w:pPr>
        <w:pStyle w:val="FirstParagraph"/>
      </w:pPr>
      <w:r>
        <w:t xml:space="preserve">Five-component weighted formula (30/20/20/20/10 — Privilege/Behavior/Exposure/Governance/Cross-Platform), extending Phase 3's additive anomaly-weight table rather than replacing it (Step 9).</w:t>
      </w:r>
    </w:p>
    <w:bookmarkEnd w:id="193"/>
    <w:bookmarkStart w:id="194" w:name="X6bf61a59b4e3aa85c95f97b154c6d29f08856df"/>
    <w:p>
      <w:pPr>
        <w:pStyle w:val="Heading4"/>
      </w:pPr>
      <w:r>
        <w:t xml:space="preserve">4. Rule Engine Design</w:t>
      </w:r>
    </w:p>
    <w:p>
      <w:pPr>
        <w:pStyle w:val="FirstParagraph"/>
      </w:pPr>
      <w:r>
        <w:t xml:space="preserve">13 deterministic rules (Step 5), each with explicit logic, thresholds, severity, evidence, and remediation, directly mapped to Phase 3's anomaly taxonomy and Phase 2's table/column structure.</w:t>
      </w:r>
    </w:p>
    <w:bookmarkEnd w:id="194"/>
    <w:bookmarkStart w:id="195" w:name="Xe3127188487669bc22eb6025fe09b8add98a85b"/>
    <w:p>
      <w:pPr>
        <w:pStyle w:val="Heading4"/>
      </w:pPr>
      <w:r>
        <w:t xml:space="preserve">5. Behavior Analytics Design</w:t>
      </w:r>
    </w:p>
    <w:p>
      <w:pPr>
        <w:pStyle w:val="FirstParagraph"/>
      </w:pPr>
      <w:r>
        <w:t xml:space="preserve">Per-identity (never population-wide) statistical baselining across 5 identity types, with a defined cold-start fallback (Step 6).</w:t>
      </w:r>
    </w:p>
    <w:bookmarkEnd w:id="195"/>
    <w:bookmarkStart w:id="196" w:name="X11852cffe3416bc3dffe430fac32b8b80154ff1"/>
    <w:p>
      <w:pPr>
        <w:pStyle w:val="Heading4"/>
      </w:pPr>
      <w:r>
        <w:t xml:space="preserve">6. Incident Correlation Design</w:t>
      </w:r>
    </w:p>
    <w:p>
      <w:pPr>
        <w:pStyle w:val="FirstParagraph"/>
      </w:pPr>
      <w:r>
        <w:t xml:space="preserve">Identity-proximity + time-window + escalation-pattern grouping, with a severity formula that rewards multi-type, multi-platform, Critical-anchored chains (Step 8).</w:t>
      </w:r>
    </w:p>
    <w:bookmarkEnd w:id="196"/>
    <w:bookmarkStart w:id="197" w:name="X6f202ec7f80050d90bc91da29fcf942bc0d7d5e"/>
    <w:p>
      <w:pPr>
        <w:pStyle w:val="Heading4"/>
      </w:pPr>
      <w:r>
        <w:t xml:space="preserve">7. Dashboard Requirements</w:t>
      </w:r>
    </w:p>
    <w:p>
      <w:pPr>
        <w:pStyle w:val="FirstParagraph"/>
      </w:pPr>
      <w:r>
        <w:t xml:space="preserve">8 pages fully specified with KPIs, charts, tables, filters, and drilldowns (Step 12).</w:t>
      </w:r>
    </w:p>
    <w:bookmarkEnd w:id="197"/>
    <w:bookmarkStart w:id="198" w:name="X362a45140bdf2f4daa05c0c146fb83afea07562"/>
    <w:p>
      <w:pPr>
        <w:pStyle w:val="Heading4"/>
      </w:pPr>
      <w:r>
        <w:t xml:space="preserve">8. Top 10 Features to Build First (priority build order, optimizing for impact-per-effort under hackathon time constraints)</w:t>
      </w:r>
    </w:p>
    <w:p>
      <w:pPr>
        <w:numPr>
          <w:ilvl w:val="0"/>
          <w:numId w:val="1054"/>
        </w:numPr>
        <w:pStyle w:val="Compact"/>
      </w:pPr>
      <w:r>
        <w:t xml:space="preserve">Decomposable risk score with visible sub-components (#7 — cheapest high-impact win)</w:t>
      </w:r>
    </w:p>
    <w:p>
      <w:pPr>
        <w:numPr>
          <w:ilvl w:val="0"/>
          <w:numId w:val="1054"/>
        </w:numPr>
        <w:pStyle w:val="Compact"/>
      </w:pPr>
      <w:r>
        <w:t xml:space="preserve">AI-generated incident narratives (#5 — cheap, high judge appeal)</w:t>
      </w:r>
    </w:p>
    <w:p>
      <w:pPr>
        <w:numPr>
          <w:ilvl w:val="0"/>
          <w:numId w:val="1054"/>
        </w:numPr>
        <w:pStyle w:val="Compact"/>
      </w:pPr>
      <w:r>
        <w:t xml:space="preserve">Confidence-scored identity resolution, surfaced explicitly in the UI (#4)</w:t>
      </w:r>
    </w:p>
    <w:p>
      <w:pPr>
        <w:numPr>
          <w:ilvl w:val="0"/>
          <w:numId w:val="1054"/>
        </w:numPr>
        <w:pStyle w:val="Compact"/>
      </w:pPr>
      <w:r>
        <w:t xml:space="preserve">Effective Privilege Calculator with direct-vs-effective visualization (#2)</w:t>
      </w:r>
    </w:p>
    <w:p>
      <w:pPr>
        <w:numPr>
          <w:ilvl w:val="0"/>
          <w:numId w:val="1054"/>
        </w:numPr>
        <w:pStyle w:val="Compact"/>
      </w:pPr>
      <w:r>
        <w:t xml:space="preserve">Incident Correlation Engine (#1)</w:t>
      </w:r>
    </w:p>
    <w:p>
      <w:pPr>
        <w:numPr>
          <w:ilvl w:val="0"/>
          <w:numId w:val="1054"/>
        </w:numPr>
        <w:pStyle w:val="Compact"/>
      </w:pPr>
      <w:r>
        <w:t xml:space="preserve">Toxic combination / SoD detection (#8)</w:t>
      </w:r>
    </w:p>
    <w:p>
      <w:pPr>
        <w:numPr>
          <w:ilvl w:val="0"/>
          <w:numId w:val="1054"/>
        </w:numPr>
        <w:pStyle w:val="Compact"/>
      </w:pPr>
      <w:r>
        <w:t xml:space="preserve">Identity Graph Explorer with path-finding (#3 — highest visual payoff, save for once the core pipeline works)</w:t>
      </w:r>
    </w:p>
    <w:p>
      <w:pPr>
        <w:numPr>
          <w:ilvl w:val="0"/>
          <w:numId w:val="1054"/>
        </w:numPr>
        <w:pStyle w:val="Compact"/>
      </w:pPr>
      <w:r>
        <w:t xml:space="preserve">Point-in-time snapshotting (#6)</w:t>
      </w:r>
    </w:p>
    <w:p>
      <w:pPr>
        <w:numPr>
          <w:ilvl w:val="0"/>
          <w:numId w:val="1054"/>
        </w:numPr>
        <w:pStyle w:val="Compact"/>
      </w:pPr>
      <w:r>
        <w:t xml:space="preserve">Per-identity behavioral baselining (#9)</w:t>
      </w:r>
    </w:p>
    <w:p>
      <w:pPr>
        <w:numPr>
          <w:ilvl w:val="0"/>
          <w:numId w:val="1054"/>
        </w:numPr>
        <w:pStyle w:val="Compact"/>
      </w:pPr>
      <w:r>
        <w:t xml:space="preserve">Risk score decay/time-series modeling (#10)</w:t>
      </w:r>
    </w:p>
    <w:p>
      <w:r>
        <w:pict>
          <v:rect style="width:0;height:1.5pt" o:hralign="center" o:hrstd="t" o:hr="t"/>
        </w:pict>
      </w:r>
    </w:p>
    <w:p>
      <w:pPr>
        <w:pStyle w:val="FirstParagraph"/>
      </w:pPr>
      <w:r>
        <w:rPr>
          <w:iCs/>
          <w:i/>
        </w:rPr>
        <w:t xml:space="preserve">End of Phase 4 detection and risk intelligence engine design. This document intentionally stops at architecture and logic design — no code, no implementation.</w:t>
      </w:r>
    </w:p>
    <w:p>
      <w:r>
        <w:br w:type="page"/>
      </w:r>
    </w:p>
    <w:bookmarkEnd w:id="198"/>
    <w:bookmarkEnd w:id="199"/>
    <w:bookmarkEnd w:id="200"/>
    <w:bookmarkEnd w:id="201"/>
    <w:bookmarkStart w:id="229" w:name="part-v--mvp-implementation-blueprint"/>
    <w:p>
      <w:pPr>
        <w:pStyle w:val="Heading1"/>
      </w:pPr>
      <w:r>
        <w:t xml:space="preserve">PART V — MVP IMPLEMENTATION BLUEPRINT</w:t>
      </w:r>
    </w:p>
    <w:bookmarkStart w:id="228" w:name="X904b7b198b2fdb47690df2c06b706d6bef7b9d5"/>
    <w:p>
      <w:pPr>
        <w:pStyle w:val="Heading2"/>
      </w:pPr>
      <w:r>
        <w:t xml:space="preserve">Hybrid Identity Governance — Hackathon MVP Implementation Blueprint (Phase 5)</w:t>
      </w:r>
    </w:p>
    <w:bookmarkStart w:id="202" w:name="X6648f54cd7e0f099eaa01c8d176f9dd67bad584"/>
    <w:p>
      <w:pPr>
        <w:pStyle w:val="Heading4"/>
      </w:pPr>
      <w:r>
        <w:t xml:space="preserve">Source of truth: Phase 1 (Business Analysis) + Phase 2 (33-table Data Model) + Phase 3 (Generation Strategy) + Phase 4 (Detection Engine Design)</w:t>
      </w:r>
    </w:p>
    <w:p>
      <w:pPr>
        <w:pStyle w:val="FirstParagraph"/>
      </w:pPr>
      <w:r>
        <w:rPr>
          <w:iCs/>
          <w:i/>
        </w:rPr>
        <w:t xml:space="preserve">Scope note: This document does not redesign entities, anomalies, or architecture from Phases 1–4. It scopes that design down to what one engineer can build in 48 hours, and specifies exact implementation logic, function signatures, and schemas for that scope. Function signatures and pseudocode are provided for clarity; this is a blueprint, not a finished codebase.</w:t>
      </w:r>
    </w:p>
    <w:p>
      <w:r>
        <w:pict>
          <v:rect style="width:0;height:1.5pt" o:hralign="center" o:hrstd="t" o:hr="t"/>
        </w:pict>
      </w:r>
    </w:p>
    <w:bookmarkEnd w:id="202"/>
    <w:bookmarkStart w:id="203" w:name="step-1--mvp-scope-reduction"/>
    <w:p>
      <w:pPr>
        <w:pStyle w:val="Heading3"/>
      </w:pPr>
      <w:r>
        <w:t xml:space="preserve">STEP 1 — MVP SCOPE REDUCTION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 (from Phase 4)</w:t>
            </w:r>
          </w:p>
        </w:tc>
        <w:tc>
          <w:tcPr/>
          <w:p>
            <w:pPr>
              <w:pStyle w:val="Compact"/>
              <w:jc w:val="left"/>
            </w:pPr>
            <w:r>
              <w:t xml:space="preserve">MUST (MVP)</w:t>
            </w:r>
          </w:p>
        </w:tc>
        <w:tc>
          <w:tcPr/>
          <w:p>
            <w:pPr>
              <w:pStyle w:val="Compact"/>
              <w:jc w:val="left"/>
            </w:pPr>
            <w:r>
              <w:t xml:space="preserve">SHOULD (V2)</w:t>
            </w:r>
          </w:p>
        </w:tc>
        <w:tc>
          <w:tcPr/>
          <w:p>
            <w:pPr>
              <w:pStyle w:val="Compact"/>
              <w:jc w:val="left"/>
            </w:pPr>
            <w:r>
              <w:t xml:space="preserve">OPTIONAL (Future Roadmap)</w:t>
            </w:r>
          </w:p>
        </w:tc>
      </w:tr>
      <w:tr>
        <w:tc>
          <w:tcPr/>
          <w:p>
            <w:pPr>
              <w:pStyle w:val="Compact"/>
              <w:jc w:val="left"/>
            </w:pPr>
            <w:r>
              <w:rPr>
                <w:bCs/>
                <w:b/>
              </w:rPr>
              <w:t xml:space="preserve">Identity Resolution</w:t>
            </w:r>
          </w:p>
        </w:tc>
        <w:tc>
          <w:tcPr/>
          <w:p>
            <w:pPr>
              <w:pStyle w:val="Compact"/>
              <w:jc w:val="left"/>
            </w:pPr>
            <w:r>
              <w:t xml:space="preserve">Exact email/employee-ID match + fuzzy-name fallback, confidence scoring, manual-review flag</w:t>
            </w:r>
          </w:p>
        </w:tc>
        <w:tc>
          <w:tcPr/>
          <w:p>
            <w:pPr>
              <w:pStyle w:val="Compact"/>
              <w:jc w:val="left"/>
            </w:pPr>
            <w:r>
              <w:t xml:space="preserve">Conflict-handling disambiguation queue, periodic re-validation</w:t>
            </w:r>
          </w:p>
        </w:tc>
        <w:tc>
          <w:tcPr/>
          <w:p>
            <w:pPr>
              <w:pStyle w:val="Compact"/>
              <w:jc w:val="left"/>
            </w:pPr>
            <w:r>
              <w:t xml:space="preserve">Full negative-constraint rule set, ML-based matching</w:t>
            </w:r>
          </w:p>
        </w:tc>
      </w:tr>
      <w:tr>
        <w:tc>
          <w:tcPr/>
          <w:p>
            <w:pPr>
              <w:pStyle w:val="Compact"/>
              <w:jc w:val="left"/>
            </w:pPr>
            <w:r>
              <w:rPr>
                <w:bCs/>
                <w:b/>
              </w:rPr>
              <w:t xml:space="preserve">Identity Graph</w:t>
            </w:r>
          </w:p>
        </w:tc>
        <w:tc>
          <w:tcPr/>
          <w:p>
            <w:pPr>
              <w:pStyle w:val="Compact"/>
              <w:jc w:val="left"/>
            </w:pPr>
            <w:r>
              <w:t xml:space="preserve">NetworkX graph with core node/edge types (Person, Identity, PlatformAccount, Group, PlatformRole, ServiceAccount, Token); nightly-equivalent single batch build</w:t>
            </w:r>
          </w:p>
        </w:tc>
        <w:tc>
          <w:tcPr/>
          <w:p>
            <w:pPr>
              <w:pStyle w:val="Compact"/>
              <w:jc w:val="left"/>
            </w:pPr>
            <w:r>
              <w:t xml:space="preserve">Point-in-time snapshotting, incremental updates</w:t>
            </w:r>
          </w:p>
        </w:tc>
        <w:tc>
          <w:tcPr/>
          <w:p>
            <w:pPr>
              <w:pStyle w:val="Compact"/>
              <w:jc w:val="left"/>
            </w:pPr>
            <w:r>
              <w:t xml:space="preserve">Graph database (Neo4j) backend, real-time delta updates</w:t>
            </w:r>
          </w:p>
        </w:tc>
      </w:tr>
      <w:tr>
        <w:tc>
          <w:tcPr/>
          <w:p>
            <w:pPr>
              <w:pStyle w:val="Compact"/>
              <w:jc w:val="left"/>
            </w:pPr>
            <w:r>
              <w:rPr>
                <w:bCs/>
                <w:b/>
              </w:rPr>
              <w:t xml:space="preserve">Effective Privilege Calculator</w:t>
            </w:r>
          </w:p>
        </w:tc>
        <w:tc>
          <w:tcPr/>
          <w:p>
            <w:pPr>
              <w:pStyle w:val="Compact"/>
              <w:jc w:val="left"/>
            </w:pPr>
            <w:r>
              <w:t xml:space="preserve">Direct + group +</w:t>
            </w:r>
            <w:r>
              <w:t xml:space="preserve"> </w:t>
            </w:r>
            <w:r>
              <w:rPr>
                <w:bCs/>
                <w:b/>
              </w:rPr>
              <w:t xml:space="preserve">nested-group</w:t>
            </w:r>
            <w:r>
              <w:t xml:space="preserve"> </w:t>
            </w:r>
            <w:r>
              <w:t xml:space="preserve">resolution (the core differentiator); privilege-tier-level output (not full atomic-permission algebra)</w:t>
            </w:r>
          </w:p>
        </w:tc>
        <w:tc>
          <w:tcPr/>
          <w:p>
            <w:pPr>
              <w:pStyle w:val="Compact"/>
              <w:jc w:val="left"/>
            </w:pPr>
            <w:r>
              <w:t xml:space="preserve">Role-chaining (</w:t>
            </w:r>
            <w:r>
              <w:rPr>
                <w:rStyle w:val="VerbatimChar"/>
              </w:rPr>
              <w:t xml:space="preserve">CAN_ASSUME</w:t>
            </w:r>
            <w:r>
              <w:t xml:space="preserve">) closure, full permission-catalog resolution</w:t>
            </w:r>
          </w:p>
        </w:tc>
        <w:tc>
          <w:tcPr/>
          <w:p>
            <w:pPr>
              <w:pStyle w:val="Compact"/>
              <w:jc w:val="left"/>
            </w:pPr>
            <w:r>
              <w:t xml:space="preserve">Control-plane exposure / programmatic-privilege split, asset-reachability scoring</w:t>
            </w:r>
          </w:p>
        </w:tc>
      </w:tr>
      <w:tr>
        <w:tc>
          <w:tcPr/>
          <w:p>
            <w:pPr>
              <w:pStyle w:val="Compact"/>
              <w:jc w:val="left"/>
            </w:pPr>
            <w:r>
              <w:rPr>
                <w:bCs/>
                <w:b/>
              </w:rPr>
              <w:t xml:space="preserve">Rule Engine</w:t>
            </w:r>
          </w:p>
        </w:tc>
        <w:tc>
          <w:tcPr/>
          <w:p>
            <w:pPr>
              <w:pStyle w:val="Compact"/>
              <w:jc w:val="left"/>
            </w:pPr>
            <w:r>
              <w:t xml:space="preserve">7 core rules: Offboarding Gap, Dormant Admin, Cross-Platform Admin, Privilege Creep, Service Account Abuse, Token Abuse, Orphaned Account</w:t>
            </w:r>
          </w:p>
        </w:tc>
        <w:tc>
          <w:tcPr/>
          <w:p>
            <w:pPr>
              <w:pStyle w:val="Compact"/>
              <w:jc w:val="left"/>
            </w:pPr>
            <w:r>
              <w:t xml:space="preserve">Remaining 6 of the 13 Phase-4 rules (MFA Disabled Admin, Impossible Travel, Contractor Access After Expiry, Break-Glass Abuse, Persistent SoD Violation, ungoverned Privilege Escalation)</w:t>
            </w:r>
          </w:p>
        </w:tc>
        <w:tc>
          <w:tcPr/>
          <w:p>
            <w:pPr>
              <w:pStyle w:val="Compact"/>
              <w:jc w:val="left"/>
            </w:pPr>
            <w:r>
              <w:t xml:space="preserve">Full 15 advanced anomalies from Phase 3</w:t>
            </w:r>
          </w:p>
        </w:tc>
      </w:tr>
      <w:tr>
        <w:tc>
          <w:tcPr/>
          <w:p>
            <w:pPr>
              <w:pStyle w:val="Compact"/>
              <w:jc w:val="left"/>
            </w:pPr>
            <w:r>
              <w:rPr>
                <w:bCs/>
                <w:b/>
              </w:rPr>
              <w:t xml:space="preserve">Behavior Analytics</w:t>
            </w:r>
          </w:p>
        </w:tc>
        <w:tc>
          <w:tcPr/>
          <w:p>
            <w:pPr>
              <w:pStyle w:val="Compact"/>
              <w:jc w:val="left"/>
            </w:pPr>
            <w:r>
              <w:t xml:space="preserve">None — dormancy handled as a simple Rule Engine threshold check (last-login vs. now)</w:t>
            </w:r>
          </w:p>
        </w:tc>
        <w:tc>
          <w:tcPr/>
          <w:p>
            <w:pPr>
              <w:pStyle w:val="Compact"/>
              <w:jc w:val="left"/>
            </w:pPr>
            <w:r>
              <w:t xml:space="preserve">Per-identity baselining for login timing/geography</w:t>
            </w:r>
          </w:p>
        </w:tc>
        <w:tc>
          <w:tcPr/>
          <w:p>
            <w:pPr>
              <w:pStyle w:val="Compact"/>
              <w:jc w:val="left"/>
            </w:pPr>
            <w:r>
              <w:t xml:space="preserve">Full statistical/ML behavioral baselining, impossible-travel velocity calc</w:t>
            </w:r>
          </w:p>
        </w:tc>
      </w:tr>
      <w:tr>
        <w:tc>
          <w:tcPr/>
          <w:p>
            <w:pPr>
              <w:pStyle w:val="Compact"/>
              <w:jc w:val="left"/>
            </w:pPr>
            <w:r>
              <w:rPr>
                <w:bCs/>
                <w:b/>
              </w:rPr>
              <w:t xml:space="preserve">Risk Scoring</w:t>
            </w:r>
          </w:p>
        </w:tc>
        <w:tc>
          <w:tcPr/>
          <w:p>
            <w:pPr>
              <w:pStyle w:val="Compact"/>
              <w:jc w:val="left"/>
            </w:pPr>
            <w:r>
              <w:t xml:space="preserve">Simplified weighted sum across 3 components: Privilege, Governance, Cross-Platform (drop Behavior and Exposure sub-scores — no Behavior Analytics or Graph Analytics yet to feed them)</w:t>
            </w:r>
          </w:p>
        </w:tc>
        <w:tc>
          <w:tcPr/>
          <w:p>
            <w:pPr>
              <w:pStyle w:val="Compact"/>
              <w:jc w:val="left"/>
            </w:pPr>
            <w:r>
              <w:t xml:space="preserve">Reintroduce Behavior Risk once behavioral baselining exists</w:t>
            </w:r>
          </w:p>
        </w:tc>
        <w:tc>
          <w:tcPr/>
          <w:p>
            <w:pPr>
              <w:pStyle w:val="Compact"/>
              <w:jc w:val="left"/>
            </w:pPr>
            <w:r>
              <w:t xml:space="preserve">Full 5-component formula, time-decay modeling</w:t>
            </w:r>
          </w:p>
        </w:tc>
      </w:tr>
      <w:tr>
        <w:tc>
          <w:tcPr/>
          <w:p>
            <w:pPr>
              <w:pStyle w:val="Compact"/>
              <w:jc w:val="left"/>
            </w:pPr>
            <w:r>
              <w:rPr>
                <w:bCs/>
                <w:b/>
              </w:rPr>
              <w:t xml:space="preserve">Incident Correlation</w:t>
            </w:r>
          </w:p>
        </w:tc>
        <w:tc>
          <w:tcPr/>
          <w:p>
            <w:pPr>
              <w:pStyle w:val="Compact"/>
              <w:jc w:val="left"/>
            </w:pPr>
            <w:r>
              <w:t xml:space="preserve">Group by same</w:t>
            </w:r>
            <w:r>
              <w:t xml:space="preserve"> </w:t>
            </w:r>
            <w:r>
              <w:rPr>
                <w:rStyle w:val="VerbatimChar"/>
              </w:rPr>
              <w:t xml:space="preserve">identity_id</w:t>
            </w:r>
            <w:r>
              <w:t xml:space="preserve"> </w:t>
            </w:r>
            <w:r>
              <w:t xml:space="preserve">+ fixed 72-hour window; severity = max(component severities) + count-based bonus</w:t>
            </w:r>
          </w:p>
        </w:tc>
        <w:tc>
          <w:tcPr/>
          <w:p>
            <w:pPr>
              <w:pStyle w:val="Compact"/>
              <w:jc w:val="left"/>
            </w:pPr>
            <w:r>
              <w:t xml:space="preserve">Escalation-pattern recognition (specific ordered sequences)</w:t>
            </w:r>
          </w:p>
        </w:tc>
        <w:tc>
          <w:tcPr/>
          <w:p>
            <w:pPr>
              <w:pStyle w:val="Compact"/>
              <w:jc w:val="left"/>
            </w:pPr>
            <w:r>
              <w:t xml:space="preserve">Cross-identity graph-proximity correlation</w:t>
            </w:r>
          </w:p>
        </w:tc>
      </w:tr>
      <w:tr>
        <w:tc>
          <w:tcPr/>
          <w:p>
            <w:pPr>
              <w:pStyle w:val="Compact"/>
              <w:jc w:val="left"/>
            </w:pPr>
            <w:r>
              <w:rPr>
                <w:bCs/>
                <w:b/>
              </w:rPr>
              <w:t xml:space="preserve">Graph Analytics</w:t>
            </w:r>
          </w:p>
        </w:tc>
        <w:tc>
          <w:tcPr/>
          <w:p>
            <w:pPr>
              <w:pStyle w:val="Compact"/>
              <w:jc w:val="left"/>
            </w:pPr>
            <w:r>
              <w:t xml:space="preserve">None for MVP — Graph Explorer page shows direct visualization only (no centrality/path-finding compute)</w:t>
            </w:r>
          </w:p>
        </w:tc>
        <w:tc>
          <w:tcPr/>
          <w:p>
            <w:pPr>
              <w:pStyle w:val="Compact"/>
              <w:jc w:val="left"/>
            </w:pPr>
            <w:r>
              <w:t xml:space="preserve">Shortest-path-to-asset, lateral movement path-finding</w:t>
            </w:r>
          </w:p>
        </w:tc>
        <w:tc>
          <w:tcPr/>
          <w:p>
            <w:pPr>
              <w:pStyle w:val="Compact"/>
              <w:jc w:val="left"/>
            </w:pPr>
            <w:r>
              <w:t xml:space="preserve">Centrality, blast radius, toxic-combination matrix</w:t>
            </w:r>
          </w:p>
        </w:tc>
      </w:tr>
      <w:tr>
        <w:tc>
          <w:tcPr/>
          <w:p>
            <w:pPr>
              <w:pStyle w:val="Compact"/>
              <w:jc w:val="left"/>
            </w:pPr>
            <w:r>
              <w:rPr>
                <w:bCs/>
                <w:b/>
              </w:rPr>
              <w:t xml:space="preserve">Dashboard</w:t>
            </w:r>
          </w:p>
        </w:tc>
        <w:tc>
          <w:tcPr/>
          <w:p>
            <w:pPr>
              <w:pStyle w:val="Compact"/>
              <w:jc w:val="left"/>
            </w:pPr>
            <w:r>
              <w:t xml:space="preserve">5 pages: Executive Overview, Identity Risk Registry, Identity Graph Explorer, Incident Investigation, Offboarding Monitor</w:t>
            </w:r>
          </w:p>
        </w:tc>
        <w:tc>
          <w:tcPr/>
          <w:p>
            <w:pPr>
              <w:pStyle w:val="Compact"/>
              <w:jc w:val="left"/>
            </w:pPr>
            <w:r>
              <w:t xml:space="preserve">Privilege Analytics, Service Account Monitor, Token Governance pages</w:t>
            </w:r>
          </w:p>
        </w:tc>
        <w:tc>
          <w:tcPr/>
          <w:p>
            <w:pPr>
              <w:pStyle w:val="Compact"/>
              <w:jc w:val="left"/>
            </w:pPr>
            <w:r>
              <w:t xml:space="preserve">Full 8-page Phase 4 dashboard, RBAC, drilldown depth</w:t>
            </w:r>
          </w:p>
        </w:tc>
      </w:tr>
      <w:tr>
        <w:tc>
          <w:tcPr/>
          <w:p>
            <w:pPr>
              <w:pStyle w:val="Compact"/>
              <w:jc w:val="left"/>
            </w:pPr>
            <w:r>
              <w:rPr>
                <w:bCs/>
                <w:b/>
              </w:rPr>
              <w:t xml:space="preserve">Incident Narratives</w:t>
            </w:r>
          </w:p>
        </w:tc>
        <w:tc>
          <w:tcPr/>
          <w:p>
            <w:pPr>
              <w:pStyle w:val="Compact"/>
              <w:jc w:val="left"/>
            </w:pPr>
            <w:r>
              <w:t xml:space="preserve">Template-based (string formatting, no LLM call) using the exact 4 example formats from Phase 4 Step 11</w:t>
            </w:r>
          </w:p>
        </w:tc>
        <w:tc>
          <w:tcPr/>
          <w:p>
            <w:pPr>
              <w:pStyle w:val="Compact"/>
              <w:jc w:val="left"/>
            </w:pPr>
            <w:r>
              <w:t xml:space="preserve">LLM-generated narratives (API call)</w:t>
            </w:r>
          </w:p>
        </w:tc>
        <w:tc>
          <w:tcPr/>
          <w:p>
            <w:pPr>
              <w:pStyle w:val="Compact"/>
              <w:jc w:val="left"/>
            </w:pPr>
            <w:r>
              <w:t xml:space="preserve">Fully dynamic, context-aware generation</w:t>
            </w:r>
          </w:p>
        </w:tc>
      </w:tr>
    </w:tbl>
    <w:p>
      <w:pPr>
        <w:pStyle w:val="BodyText"/>
      </w:pPr>
      <w:r>
        <w:rPr>
          <w:bCs/>
          <w:b/>
        </w:rPr>
        <w:t xml:space="preserve">Aggressive reduction principle:</w:t>
      </w:r>
      <w:r>
        <w:t xml:space="preserve"> </w:t>
      </w:r>
      <w:r>
        <w:t xml:space="preserve">every cut above removes</w:t>
      </w:r>
      <w:r>
        <w:t xml:space="preserve"> </w:t>
      </w:r>
      <w:r>
        <w:rPr>
          <w:iCs/>
          <w:i/>
        </w:rPr>
        <w:t xml:space="preserve">breadth</w:t>
      </w:r>
      <w:r>
        <w:t xml:space="preserve">, never the</w:t>
      </w:r>
      <w:r>
        <w:t xml:space="preserve"> </w:t>
      </w:r>
      <w:r>
        <w:rPr>
          <w:iCs/>
          <w:i/>
        </w:rPr>
        <w:t xml:space="preserve">structural insight</w:t>
      </w:r>
      <w:r>
        <w:t xml:space="preserve"> </w:t>
      </w:r>
      <w:r>
        <w:t xml:space="preserve">that makes this project distinctive — nested-group inheritance, cross-platform correlation, and an explainable risk score survive every cut; granular permission algebra, full behavioral ML, and 9 of the 22 anomaly types do not.</w:t>
      </w:r>
    </w:p>
    <w:p>
      <w:r>
        <w:pict>
          <v:rect style="width:0;height:1.5pt" o:hralign="center" o:hrstd="t" o:hr="t"/>
        </w:pict>
      </w:r>
    </w:p>
    <w:bookmarkEnd w:id="203"/>
    <w:bookmarkStart w:id="204" w:name="step-2--final-datasets"/>
    <w:p>
      <w:pPr>
        <w:pStyle w:val="Heading3"/>
      </w:pPr>
      <w:r>
        <w:t xml:space="preserve">STEP 2 — FINAL DATASETS</w:t>
      </w:r>
    </w:p>
    <w:p>
      <w:pPr>
        <w:pStyle w:val="FirstParagraph"/>
      </w:pPr>
      <w:r>
        <w:rPr>
          <w:iCs/>
          <w:i/>
        </w:rPr>
        <w:t xml:space="preserve">Scale reduction: 1,500 total persons (1,200 employees + 300 contractors) instead of Phase 2's 6,000 — proportionally scaled (~4x down) to keep generation and in-memory processing fast within a 48-hour window, while preserving every distribution and anomaly-rate percentage exactly as designed in Phase 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Why Required (MVP)</w:t>
            </w:r>
          </w:p>
        </w:tc>
        <w:tc>
          <w:tcPr/>
          <w:p>
            <w:pPr>
              <w:pStyle w:val="Compact"/>
              <w:jc w:val="left"/>
            </w:pPr>
            <w:r>
              <w:t xml:space="preserve">Can Be Removed?</w:t>
            </w:r>
          </w:p>
        </w:tc>
        <w:tc>
          <w:tcPr/>
          <w:p>
            <w:pPr>
              <w:pStyle w:val="Compact"/>
              <w:jc w:val="left"/>
            </w:pPr>
            <w:r>
              <w:t xml:space="preserve">Expected Row Count</w:t>
            </w:r>
          </w:p>
        </w:tc>
      </w:tr>
      <w:tr>
        <w:tc>
          <w:tcPr/>
          <w:p>
            <w:pPr>
              <w:pStyle w:val="Compact"/>
              <w:jc w:val="left"/>
            </w:pPr>
            <w:r>
              <w:rPr>
                <w:rStyle w:val="VerbatimChar"/>
              </w:rPr>
              <w:t xml:space="preserve">departments</w:t>
            </w:r>
          </w:p>
        </w:tc>
        <w:tc>
          <w:tcPr/>
          <w:p>
            <w:pPr>
              <w:pStyle w:val="Compact"/>
              <w:jc w:val="left"/>
            </w:pPr>
            <w:r>
              <w:t xml:space="preserve">Drives role derivation and dashboard grouping</w:t>
            </w:r>
          </w:p>
        </w:tc>
        <w:tc>
          <w:tcPr/>
          <w:p>
            <w:pPr>
              <w:pStyle w:val="Compact"/>
              <w:jc w:val="left"/>
            </w:pPr>
            <w:r>
              <w:t xml:space="preserve">No</w:t>
            </w:r>
          </w:p>
        </w:tc>
        <w:tc>
          <w:tcPr/>
          <w:p>
            <w:pPr>
              <w:pStyle w:val="Compact"/>
              <w:jc w:val="left"/>
            </w:pPr>
            <w:r>
              <w:t xml:space="preserve">20</w:t>
            </w:r>
          </w:p>
        </w:tc>
      </w:tr>
      <w:tr>
        <w:tc>
          <w:tcPr/>
          <w:p>
            <w:pPr>
              <w:pStyle w:val="Compact"/>
              <w:jc w:val="left"/>
            </w:pPr>
            <w:r>
              <w:rPr>
                <w:rStyle w:val="VerbatimChar"/>
              </w:rPr>
              <w:t xml:space="preserve">persons</w:t>
            </w:r>
          </w:p>
        </w:tc>
        <w:tc>
          <w:tcPr/>
          <w:p>
            <w:pPr>
              <w:pStyle w:val="Compact"/>
              <w:jc w:val="left"/>
            </w:pPr>
            <w:r>
              <w:t xml:space="preserve">Core identity backbone</w:t>
            </w:r>
          </w:p>
        </w:tc>
        <w:tc>
          <w:tcPr/>
          <w:p>
            <w:pPr>
              <w:pStyle w:val="Compact"/>
              <w:jc w:val="left"/>
            </w:pPr>
            <w:r>
              <w:t xml:space="preserve">No</w:t>
            </w:r>
          </w:p>
        </w:tc>
        <w:tc>
          <w:tcPr/>
          <w:p>
            <w:pPr>
              <w:pStyle w:val="Compact"/>
              <w:jc w:val="left"/>
            </w:pPr>
            <w:r>
              <w:t xml:space="preserve">1,500</w:t>
            </w:r>
          </w:p>
        </w:tc>
      </w:tr>
      <w:tr>
        <w:tc>
          <w:tcPr/>
          <w:p>
            <w:pPr>
              <w:pStyle w:val="Compact"/>
              <w:jc w:val="left"/>
            </w:pPr>
            <w:r>
              <w:rPr>
                <w:rStyle w:val="VerbatimChar"/>
              </w:rPr>
              <w:t xml:space="preserve">vendors</w:t>
            </w:r>
          </w:p>
        </w:tc>
        <w:tc>
          <w:tcPr/>
          <w:p>
            <w:pPr>
              <w:pStyle w:val="Compact"/>
              <w:jc w:val="left"/>
            </w:pPr>
            <w:r>
              <w:t xml:space="preserve">Only needed for Contractor-Access-After-Expiry rule (not in MVP's 7)</w:t>
            </w:r>
          </w:p>
        </w:tc>
        <w:tc>
          <w:tcPr/>
          <w:p>
            <w:pPr>
              <w:pStyle w:val="Compact"/>
              <w:jc w:val="left"/>
            </w:pPr>
            <w:r>
              <w:rPr>
                <w:bCs/>
                <w:b/>
              </w:rPr>
              <w:t xml:space="preserve">Yes</w:t>
            </w:r>
          </w:p>
        </w:tc>
        <w:tc>
          <w:tcPr/>
          <w:p>
            <w:pPr>
              <w:pStyle w:val="Compact"/>
              <w:jc w:val="left"/>
            </w:pPr>
            <w:r>
              <w:t xml:space="preserve">0 (V2)</w:t>
            </w:r>
          </w:p>
        </w:tc>
      </w:tr>
      <w:tr>
        <w:tc>
          <w:tcPr/>
          <w:p>
            <w:pPr>
              <w:pStyle w:val="Compact"/>
              <w:jc w:val="left"/>
            </w:pPr>
            <w:r>
              <w:rPr>
                <w:rStyle w:val="VerbatimChar"/>
              </w:rPr>
              <w:t xml:space="preserve">contracts</w:t>
            </w:r>
          </w:p>
        </w:tc>
        <w:tc>
          <w:tcPr/>
          <w:p>
            <w:pPr>
              <w:pStyle w:val="Compact"/>
              <w:jc w:val="left"/>
            </w:pPr>
            <w:r>
              <w:t xml:space="preserve">Same as above</w:t>
            </w:r>
          </w:p>
        </w:tc>
        <w:tc>
          <w:tcPr/>
          <w:p>
            <w:pPr>
              <w:pStyle w:val="Compact"/>
              <w:jc w:val="left"/>
            </w:pPr>
            <w:r>
              <w:rPr>
                <w:bCs/>
                <w:b/>
              </w:rPr>
              <w:t xml:space="preserve">Yes</w:t>
            </w:r>
          </w:p>
        </w:tc>
        <w:tc>
          <w:tcPr/>
          <w:p>
            <w:pPr>
              <w:pStyle w:val="Compact"/>
              <w:jc w:val="left"/>
            </w:pPr>
            <w:r>
              <w:t xml:space="preserve">0 (V2)</w:t>
            </w:r>
          </w:p>
        </w:tc>
      </w:tr>
      <w:tr>
        <w:tc>
          <w:tcPr/>
          <w:p>
            <w:pPr>
              <w:pStyle w:val="Compact"/>
              <w:jc w:val="left"/>
            </w:pPr>
            <w:r>
              <w:rPr>
                <w:rStyle w:val="VerbatimChar"/>
              </w:rPr>
              <w:t xml:space="preserve">identities</w:t>
            </w:r>
          </w:p>
        </w:tc>
        <w:tc>
          <w:tcPr/>
          <w:p>
            <w:pPr>
              <w:pStyle w:val="Compact"/>
              <w:jc w:val="left"/>
            </w:pPr>
            <w:r>
              <w:t xml:space="preserve">Canonical cross-platform hub</w:t>
            </w:r>
          </w:p>
        </w:tc>
        <w:tc>
          <w:tcPr/>
          <w:p>
            <w:pPr>
              <w:pStyle w:val="Compact"/>
              <w:jc w:val="left"/>
            </w:pPr>
            <w:r>
              <w:t xml:space="preserve">No</w:t>
            </w:r>
          </w:p>
        </w:tc>
        <w:tc>
          <w:tcPr/>
          <w:p>
            <w:pPr>
              <w:pStyle w:val="Compact"/>
              <w:jc w:val="left"/>
            </w:pPr>
            <w:r>
              <w:t xml:space="preserve">~1,540 (incl. ~40 orphans)</w:t>
            </w:r>
          </w:p>
        </w:tc>
      </w:tr>
      <w:tr>
        <w:tc>
          <w:tcPr/>
          <w:p>
            <w:pPr>
              <w:pStyle w:val="Compact"/>
              <w:jc w:val="left"/>
            </w:pPr>
            <w:r>
              <w:rPr>
                <w:rStyle w:val="VerbatimChar"/>
              </w:rPr>
              <w:t xml:space="preserve">identity_correlation_mapping</w:t>
            </w:r>
          </w:p>
        </w:tc>
        <w:tc>
          <w:tcPr/>
          <w:p>
            <w:pPr>
              <w:pStyle w:val="Compact"/>
              <w:jc w:val="left"/>
            </w:pPr>
            <w:r>
              <w:t xml:space="preserve">Core deliverable — identity resolution demo</w:t>
            </w:r>
          </w:p>
        </w:tc>
        <w:tc>
          <w:tcPr/>
          <w:p>
            <w:pPr>
              <w:pStyle w:val="Compact"/>
              <w:jc w:val="left"/>
            </w:pPr>
            <w:r>
              <w:t xml:space="preserve">No</w:t>
            </w:r>
          </w:p>
        </w:tc>
        <w:tc>
          <w:tcPr/>
          <w:p>
            <w:pPr>
              <w:pStyle w:val="Compact"/>
              <w:jc w:val="left"/>
            </w:pPr>
            <w:r>
              <w:t xml:space="preserve">~5,400</w:t>
            </w:r>
          </w:p>
        </w:tc>
      </w:tr>
      <w:tr>
        <w:tc>
          <w:tcPr/>
          <w:p>
            <w:pPr>
              <w:pStyle w:val="Compact"/>
              <w:jc w:val="left"/>
            </w:pPr>
            <w:r>
              <w:rPr>
                <w:rStyle w:val="VerbatimChar"/>
              </w:rPr>
              <w:t xml:space="preserve">platforms</w:t>
            </w:r>
          </w:p>
        </w:tc>
        <w:tc>
          <w:tcPr/>
          <w:p>
            <w:pPr>
              <w:pStyle w:val="Compact"/>
              <w:jc w:val="left"/>
            </w:pPr>
            <w:r>
              <w:t xml:space="preserve">Static reference, trivial cost</w:t>
            </w:r>
          </w:p>
        </w:tc>
        <w:tc>
          <w:tcPr/>
          <w:p>
            <w:pPr>
              <w:pStyle w:val="Compact"/>
              <w:jc w:val="left"/>
            </w:pPr>
            <w:r>
              <w:t xml:space="preserve">No</w:t>
            </w:r>
          </w:p>
        </w:tc>
        <w:tc>
          <w:tcPr/>
          <w:p>
            <w:pPr>
              <w:pStyle w:val="Compact"/>
              <w:jc w:val="left"/>
            </w:pPr>
            <w:r>
              <w:t xml:space="preserve">5</w:t>
            </w:r>
          </w:p>
        </w:tc>
      </w:tr>
      <w:tr>
        <w:tc>
          <w:tcPr/>
          <w:p>
            <w:pPr>
              <w:pStyle w:val="Compact"/>
              <w:jc w:val="left"/>
            </w:pPr>
            <w:r>
              <w:rPr>
                <w:rStyle w:val="VerbatimChar"/>
              </w:rPr>
              <w:t xml:space="preserve">ad_accounts</w:t>
            </w:r>
          </w:p>
        </w:tc>
        <w:tc>
          <w:tcPr/>
          <w:p>
            <w:pPr>
              <w:pStyle w:val="Compact"/>
              <w:jc w:val="left"/>
            </w:pPr>
            <w:r>
              <w:t xml:space="preserve">Required for Cross-Platform Admin, Offboarding Gap</w:t>
            </w:r>
          </w:p>
        </w:tc>
        <w:tc>
          <w:tcPr/>
          <w:p>
            <w:pPr>
              <w:pStyle w:val="Compact"/>
              <w:jc w:val="left"/>
            </w:pPr>
            <w:r>
              <w:t xml:space="preserve">No</w:t>
            </w:r>
          </w:p>
        </w:tc>
        <w:tc>
          <w:tcPr/>
          <w:p>
            <w:pPr>
              <w:pStyle w:val="Compact"/>
              <w:jc w:val="left"/>
            </w:pPr>
            <w:r>
              <w:t xml:space="preserve">~1,320</w:t>
            </w:r>
          </w:p>
        </w:tc>
      </w:tr>
      <w:tr>
        <w:tc>
          <w:tcPr/>
          <w:p>
            <w:pPr>
              <w:pStyle w:val="Compact"/>
              <w:jc w:val="left"/>
            </w:pPr>
            <w:r>
              <w:rPr>
                <w:rStyle w:val="VerbatimChar"/>
              </w:rPr>
              <w:t xml:space="preserve">azure_accounts</w:t>
            </w:r>
          </w:p>
        </w:tc>
        <w:tc>
          <w:tcPr/>
          <w:p>
            <w:pPr>
              <w:pStyle w:val="Compact"/>
              <w:jc w:val="left"/>
            </w:pPr>
            <w:r>
              <w:t xml:space="preserve">Same</w:t>
            </w:r>
          </w:p>
        </w:tc>
        <w:tc>
          <w:tcPr/>
          <w:p>
            <w:pPr>
              <w:pStyle w:val="Compact"/>
              <w:jc w:val="left"/>
            </w:pPr>
            <w:r>
              <w:t xml:space="preserve">No</w:t>
            </w:r>
          </w:p>
        </w:tc>
        <w:tc>
          <w:tcPr/>
          <w:p>
            <w:pPr>
              <w:pStyle w:val="Compact"/>
              <w:jc w:val="left"/>
            </w:pPr>
            <w:r>
              <w:t xml:space="preserve">~1,440</w:t>
            </w:r>
          </w:p>
        </w:tc>
      </w:tr>
      <w:tr>
        <w:tc>
          <w:tcPr/>
          <w:p>
            <w:pPr>
              <w:pStyle w:val="Compact"/>
              <w:jc w:val="left"/>
            </w:pPr>
            <w:r>
              <w:rPr>
                <w:rStyle w:val="VerbatimChar"/>
              </w:rPr>
              <w:t xml:space="preserve">okta_accounts</w:t>
            </w:r>
          </w:p>
        </w:tc>
        <w:tc>
          <w:tcPr/>
          <w:p>
            <w:pPr>
              <w:pStyle w:val="Compact"/>
              <w:jc w:val="left"/>
            </w:pPr>
            <w:r>
              <w:t xml:space="preserve">Same</w:t>
            </w:r>
          </w:p>
        </w:tc>
        <w:tc>
          <w:tcPr/>
          <w:p>
            <w:pPr>
              <w:pStyle w:val="Compact"/>
              <w:jc w:val="left"/>
            </w:pPr>
            <w:r>
              <w:t xml:space="preserve">No</w:t>
            </w:r>
          </w:p>
        </w:tc>
        <w:tc>
          <w:tcPr/>
          <w:p>
            <w:pPr>
              <w:pStyle w:val="Compact"/>
              <w:jc w:val="left"/>
            </w:pPr>
            <w:r>
              <w:t xml:space="preserve">~1,395</w:t>
            </w:r>
          </w:p>
        </w:tc>
      </w:tr>
      <w:tr>
        <w:tc>
          <w:tcPr/>
          <w:p>
            <w:pPr>
              <w:pStyle w:val="Compact"/>
              <w:jc w:val="left"/>
            </w:pPr>
            <w:r>
              <w:rPr>
                <w:rStyle w:val="VerbatimChar"/>
              </w:rPr>
              <w:t xml:space="preserve">aws_accounts</w:t>
            </w:r>
          </w:p>
        </w:tc>
        <w:tc>
          <w:tcPr/>
          <w:p>
            <w:pPr>
              <w:pStyle w:val="Compact"/>
              <w:jc w:val="left"/>
            </w:pPr>
            <w:r>
              <w:t xml:space="preserve">Same</w:t>
            </w:r>
          </w:p>
        </w:tc>
        <w:tc>
          <w:tcPr/>
          <w:p>
            <w:pPr>
              <w:pStyle w:val="Compact"/>
              <w:jc w:val="left"/>
            </w:pPr>
            <w:r>
              <w:t xml:space="preserve">No</w:t>
            </w:r>
          </w:p>
        </w:tc>
        <w:tc>
          <w:tcPr/>
          <w:p>
            <w:pPr>
              <w:pStyle w:val="Compact"/>
              <w:jc w:val="left"/>
            </w:pPr>
            <w:r>
              <w:t xml:space="preserve">~345</w:t>
            </w:r>
          </w:p>
        </w:tc>
      </w:tr>
      <w:tr>
        <w:tc>
          <w:tcPr/>
          <w:p>
            <w:pPr>
              <w:pStyle w:val="Compact"/>
              <w:jc w:val="left"/>
            </w:pPr>
            <w:r>
              <w:rPr>
                <w:rStyle w:val="VerbatimChar"/>
              </w:rPr>
              <w:t xml:space="preserve">salesforce_accounts</w:t>
            </w:r>
          </w:p>
        </w:tc>
        <w:tc>
          <w:tcPr/>
          <w:p>
            <w:pPr>
              <w:pStyle w:val="Compact"/>
              <w:jc w:val="left"/>
            </w:pPr>
            <w:r>
              <w:t xml:space="preserve">Same</w:t>
            </w:r>
          </w:p>
        </w:tc>
        <w:tc>
          <w:tcPr/>
          <w:p>
            <w:pPr>
              <w:pStyle w:val="Compact"/>
              <w:jc w:val="left"/>
            </w:pPr>
            <w:r>
              <w:t xml:space="preserve">No</w:t>
            </w:r>
          </w:p>
        </w:tc>
        <w:tc>
          <w:tcPr/>
          <w:p>
            <w:pPr>
              <w:pStyle w:val="Compact"/>
              <w:jc w:val="left"/>
            </w:pPr>
            <w:r>
              <w:t xml:space="preserve">~270</w:t>
            </w:r>
          </w:p>
        </w:tc>
      </w:tr>
      <w:tr>
        <w:tc>
          <w:tcPr/>
          <w:p>
            <w:pPr>
              <w:pStyle w:val="Compact"/>
              <w:jc w:val="left"/>
            </w:pPr>
            <w:r>
              <w:rPr>
                <w:rStyle w:val="VerbatimChar"/>
              </w:rPr>
              <w:t xml:space="preserve">roles</w:t>
            </w:r>
            <w:r>
              <w:t xml:space="preserve"> </w:t>
            </w:r>
            <w:r>
              <w:t xml:space="preserve">(business)</w:t>
            </w:r>
          </w:p>
        </w:tc>
        <w:tc>
          <w:tcPr/>
          <w:p>
            <w:pPr>
              <w:pStyle w:val="Compact"/>
              <w:jc w:val="left"/>
            </w:pPr>
            <w:r>
              <w:t xml:space="preserve">Drives deterministic role-based generation</w:t>
            </w:r>
          </w:p>
        </w:tc>
        <w:tc>
          <w:tcPr/>
          <w:p>
            <w:pPr>
              <w:pStyle w:val="Compact"/>
              <w:jc w:val="left"/>
            </w:pPr>
            <w:r>
              <w:t xml:space="preserve">No</w:t>
            </w:r>
          </w:p>
        </w:tc>
        <w:tc>
          <w:tcPr/>
          <w:p>
            <w:pPr>
              <w:pStyle w:val="Compact"/>
              <w:jc w:val="left"/>
            </w:pPr>
            <w:r>
              <w:t xml:space="preserve">60</w:t>
            </w:r>
          </w:p>
        </w:tc>
      </w:tr>
      <w:tr>
        <w:tc>
          <w:tcPr/>
          <w:p>
            <w:pPr>
              <w:pStyle w:val="Compact"/>
              <w:jc w:val="left"/>
            </w:pPr>
            <w:r>
              <w:rPr>
                <w:rStyle w:val="VerbatimChar"/>
              </w:rPr>
              <w:t xml:space="preserve">platform_roles</w:t>
            </w:r>
          </w:p>
        </w:tc>
        <w:tc>
          <w:tcPr/>
          <w:p>
            <w:pPr>
              <w:pStyle w:val="Compact"/>
              <w:jc w:val="left"/>
            </w:pPr>
            <w:r>
              <w:t xml:space="preserve">Required for privilege-tier detection (all 7 rules use this)</w:t>
            </w:r>
          </w:p>
        </w:tc>
        <w:tc>
          <w:tcPr/>
          <w:p>
            <w:pPr>
              <w:pStyle w:val="Compact"/>
              <w:jc w:val="left"/>
            </w:pPr>
            <w:r>
              <w:t xml:space="preserve">No</w:t>
            </w:r>
          </w:p>
        </w:tc>
        <w:tc>
          <w:tcPr/>
          <w:p>
            <w:pPr>
              <w:pStyle w:val="Compact"/>
              <w:jc w:val="left"/>
            </w:pPr>
            <w:r>
              <w:t xml:space="preserve">160</w:t>
            </w:r>
          </w:p>
        </w:tc>
      </w:tr>
      <w:tr>
        <w:tc>
          <w:tcPr/>
          <w:p>
            <w:pPr>
              <w:pStyle w:val="Compact"/>
              <w:jc w:val="left"/>
            </w:pPr>
            <w:r>
              <w:rPr>
                <w:rStyle w:val="VerbatimChar"/>
              </w:rPr>
              <w:t xml:space="preserve">permissions</w:t>
            </w:r>
            <w:r>
              <w:t xml:space="preserve"> </w:t>
            </w:r>
            <w:r>
              <w:t xml:space="preserve">(atomic catalog)</w:t>
            </w:r>
          </w:p>
        </w:tc>
        <w:tc>
          <w:tcPr/>
          <w:p>
            <w:pPr>
              <w:pStyle w:val="Compact"/>
              <w:jc w:val="left"/>
            </w:pPr>
            <w:r>
              <w:t xml:space="preserve">MVP uses</w:t>
            </w:r>
            <w:r>
              <w:t xml:space="preserve"> </w:t>
            </w:r>
            <w:r>
              <w:rPr>
                <w:rStyle w:val="VerbatimChar"/>
              </w:rPr>
              <w:t xml:space="preserve">platform_roles.privilege_tier</w:t>
            </w:r>
            <w:r>
              <w:t xml:space="preserve"> </w:t>
            </w:r>
            <w:r>
              <w:t xml:space="preserve">directly instead of atomic permission resolution</w:t>
            </w:r>
          </w:p>
        </w:tc>
        <w:tc>
          <w:tcPr/>
          <w:p>
            <w:pPr>
              <w:pStyle w:val="Compact"/>
              <w:jc w:val="left"/>
            </w:pPr>
            <w:r>
              <w:rPr>
                <w:bCs/>
                <w:b/>
              </w:rPr>
              <w:t xml:space="preserve">Yes</w:t>
            </w:r>
          </w:p>
        </w:tc>
        <w:tc>
          <w:tcPr/>
          <w:p>
            <w:pPr>
              <w:pStyle w:val="Compact"/>
              <w:jc w:val="left"/>
            </w:pPr>
            <w:r>
              <w:t xml:space="preserve">0 (V2)</w:t>
            </w:r>
          </w:p>
        </w:tc>
      </w:tr>
      <w:tr>
        <w:tc>
          <w:tcPr/>
          <w:p>
            <w:pPr>
              <w:pStyle w:val="Compact"/>
              <w:jc w:val="left"/>
            </w:pPr>
            <w:r>
              <w:rPr>
                <w:rStyle w:val="VerbatimChar"/>
              </w:rPr>
              <w:t xml:space="preserve">groups</w:t>
            </w:r>
          </w:p>
        </w:tc>
        <w:tc>
          <w:tcPr/>
          <w:p>
            <w:pPr>
              <w:pStyle w:val="Compact"/>
              <w:jc w:val="left"/>
            </w:pPr>
            <w:r>
              <w:t xml:space="preserve">Required for nested-inheritance demo (key differentiator)</w:t>
            </w:r>
          </w:p>
        </w:tc>
        <w:tc>
          <w:tcPr/>
          <w:p>
            <w:pPr>
              <w:pStyle w:val="Compact"/>
              <w:jc w:val="left"/>
            </w:pPr>
            <w:r>
              <w:t xml:space="preserve">No</w:t>
            </w:r>
          </w:p>
        </w:tc>
        <w:tc>
          <w:tcPr/>
          <w:p>
            <w:pPr>
              <w:pStyle w:val="Compact"/>
              <w:jc w:val="left"/>
            </w:pPr>
            <w:r>
              <w:t xml:space="preserve">300</w:t>
            </w:r>
          </w:p>
        </w:tc>
      </w:tr>
      <w:tr>
        <w:tc>
          <w:tcPr/>
          <w:p>
            <w:pPr>
              <w:pStyle w:val="Compact"/>
              <w:jc w:val="left"/>
            </w:pPr>
            <w:r>
              <w:rPr>
                <w:rStyle w:val="VerbatimChar"/>
              </w:rPr>
              <w:t xml:space="preserve">nested_group_relationships</w:t>
            </w:r>
          </w:p>
        </w:tc>
        <w:tc>
          <w:tcPr/>
          <w:p>
            <w:pPr>
              <w:pStyle w:val="Compact"/>
              <w:jc w:val="left"/>
            </w:pPr>
            <w:r>
              <w:t xml:space="preserve">Same</w:t>
            </w:r>
          </w:p>
        </w:tc>
        <w:tc>
          <w:tcPr/>
          <w:p>
            <w:pPr>
              <w:pStyle w:val="Compact"/>
              <w:jc w:val="left"/>
            </w:pPr>
            <w:r>
              <w:t xml:space="preserve">No</w:t>
            </w:r>
          </w:p>
        </w:tc>
        <w:tc>
          <w:tcPr/>
          <w:p>
            <w:pPr>
              <w:pStyle w:val="Compact"/>
              <w:jc w:val="left"/>
            </w:pPr>
            <w:r>
              <w:t xml:space="preserve">110</w:t>
            </w:r>
          </w:p>
        </w:tc>
      </w:tr>
      <w:tr>
        <w:tc>
          <w:tcPr/>
          <w:p>
            <w:pPr>
              <w:pStyle w:val="Compact"/>
              <w:jc w:val="left"/>
            </w:pPr>
            <w:r>
              <w:rPr>
                <w:rStyle w:val="VerbatimChar"/>
              </w:rPr>
              <w:t xml:space="preserve">group_memberships</w:t>
            </w:r>
          </w:p>
        </w:tc>
        <w:tc>
          <w:tcPr/>
          <w:p>
            <w:pPr>
              <w:pStyle w:val="Compact"/>
              <w:jc w:val="left"/>
            </w:pPr>
            <w:r>
              <w:t xml:space="preserve">Same</w:t>
            </w:r>
          </w:p>
        </w:tc>
        <w:tc>
          <w:tcPr/>
          <w:p>
            <w:pPr>
              <w:pStyle w:val="Compact"/>
              <w:jc w:val="left"/>
            </w:pPr>
            <w:r>
              <w:t xml:space="preserve">No</w:t>
            </w:r>
          </w:p>
        </w:tc>
        <w:tc>
          <w:tcPr/>
          <w:p>
            <w:pPr>
              <w:pStyle w:val="Compact"/>
              <w:jc w:val="left"/>
            </w:pPr>
            <w:r>
              <w:t xml:space="preserve">~29,000</w:t>
            </w:r>
          </w:p>
        </w:tc>
      </w:tr>
      <w:tr>
        <w:tc>
          <w:tcPr/>
          <w:p>
            <w:pPr>
              <w:pStyle w:val="Compact"/>
              <w:jc w:val="left"/>
            </w:pPr>
            <w:r>
              <w:rPr>
                <w:rStyle w:val="VerbatimChar"/>
              </w:rPr>
              <w:t xml:space="preserve">role_assignments</w:t>
            </w:r>
          </w:p>
        </w:tc>
        <w:tc>
          <w:tcPr/>
          <w:p>
            <w:pPr>
              <w:pStyle w:val="Compact"/>
              <w:jc w:val="left"/>
            </w:pPr>
            <w:r>
              <w:t xml:space="preserve">Required for Privilege Creep, Cross-Platform Admin</w:t>
            </w:r>
          </w:p>
        </w:tc>
        <w:tc>
          <w:tcPr/>
          <w:p>
            <w:pPr>
              <w:pStyle w:val="Compact"/>
              <w:jc w:val="left"/>
            </w:pPr>
            <w:r>
              <w:t xml:space="preserve">No</w:t>
            </w:r>
          </w:p>
        </w:tc>
        <w:tc>
          <w:tcPr/>
          <w:p>
            <w:pPr>
              <w:pStyle w:val="Compact"/>
              <w:jc w:val="left"/>
            </w:pPr>
            <w:r>
              <w:t xml:space="preserve">~6,200</w:t>
            </w:r>
          </w:p>
        </w:tc>
      </w:tr>
      <w:tr>
        <w:tc>
          <w:tcPr/>
          <w:p>
            <w:pPr>
              <w:pStyle w:val="Compact"/>
              <w:jc w:val="left"/>
            </w:pPr>
            <w:r>
              <w:rPr>
                <w:rStyle w:val="VerbatimChar"/>
              </w:rPr>
              <w:t xml:space="preserve">permission_assignments</w:t>
            </w:r>
          </w:p>
        </w:tc>
        <w:tc>
          <w:tcPr/>
          <w:p>
            <w:pPr>
              <w:pStyle w:val="Compact"/>
              <w:jc w:val="left"/>
            </w:pPr>
            <w:r>
              <w:t xml:space="preserve">Direct-exception layer; not required by any of the 7 MVP rules</w:t>
            </w:r>
          </w:p>
        </w:tc>
        <w:tc>
          <w:tcPr/>
          <w:p>
            <w:pPr>
              <w:pStyle w:val="Compact"/>
              <w:jc w:val="left"/>
            </w:pPr>
            <w:r>
              <w:rPr>
                <w:bCs/>
                <w:b/>
              </w:rPr>
              <w:t xml:space="preserve">Yes</w:t>
            </w:r>
          </w:p>
        </w:tc>
        <w:tc>
          <w:tcPr/>
          <w:p>
            <w:pPr>
              <w:pStyle w:val="Compact"/>
              <w:jc w:val="left"/>
            </w:pPr>
            <w:r>
              <w:t xml:space="preserve">0 (V2)</w:t>
            </w:r>
          </w:p>
        </w:tc>
      </w:tr>
      <w:tr>
        <w:tc>
          <w:tcPr/>
          <w:p>
            <w:pPr>
              <w:pStyle w:val="Compact"/>
              <w:jc w:val="left"/>
            </w:pPr>
            <w:r>
              <w:rPr>
                <w:rStyle w:val="VerbatimChar"/>
              </w:rPr>
              <w:t xml:space="preserve">service_accounts</w:t>
            </w:r>
          </w:p>
        </w:tc>
        <w:tc>
          <w:tcPr/>
          <w:p>
            <w:pPr>
              <w:pStyle w:val="Compact"/>
              <w:jc w:val="left"/>
            </w:pPr>
            <w:r>
              <w:t xml:space="preserve">Required for Service Account Abuse</w:t>
            </w:r>
          </w:p>
        </w:tc>
        <w:tc>
          <w:tcPr/>
          <w:p>
            <w:pPr>
              <w:pStyle w:val="Compact"/>
              <w:jc w:val="left"/>
            </w:pPr>
            <w:r>
              <w:t xml:space="preserve">No</w:t>
            </w:r>
          </w:p>
        </w:tc>
        <w:tc>
          <w:tcPr/>
          <w:p>
            <w:pPr>
              <w:pStyle w:val="Compact"/>
              <w:jc w:val="left"/>
            </w:pPr>
            <w:r>
              <w:t xml:space="preserve">210</w:t>
            </w:r>
          </w:p>
        </w:tc>
      </w:tr>
      <w:tr>
        <w:tc>
          <w:tcPr/>
          <w:p>
            <w:pPr>
              <w:pStyle w:val="Compact"/>
              <w:jc w:val="left"/>
            </w:pPr>
            <w:r>
              <w:rPr>
                <w:rStyle w:val="VerbatimChar"/>
              </w:rPr>
              <w:t xml:space="preserve">api_tokens</w:t>
            </w:r>
          </w:p>
        </w:tc>
        <w:tc>
          <w:tcPr/>
          <w:p>
            <w:pPr>
              <w:pStyle w:val="Compact"/>
              <w:jc w:val="left"/>
            </w:pPr>
            <w:r>
              <w:t xml:space="preserve">Required for Token Abuse</w:t>
            </w:r>
          </w:p>
        </w:tc>
        <w:tc>
          <w:tcPr/>
          <w:p>
            <w:pPr>
              <w:pStyle w:val="Compact"/>
              <w:jc w:val="left"/>
            </w:pPr>
            <w:r>
              <w:t xml:space="preserve">No</w:t>
            </w:r>
          </w:p>
        </w:tc>
        <w:tc>
          <w:tcPr/>
          <w:p>
            <w:pPr>
              <w:pStyle w:val="Compact"/>
              <w:jc w:val="left"/>
            </w:pPr>
            <w:r>
              <w:t xml:space="preserve">600</w:t>
            </w:r>
          </w:p>
        </w:tc>
      </w:tr>
      <w:tr>
        <w:tc>
          <w:tcPr/>
          <w:p>
            <w:pPr>
              <w:pStyle w:val="Compact"/>
              <w:jc w:val="left"/>
            </w:pPr>
            <w:r>
              <w:rPr>
                <w:rStyle w:val="VerbatimChar"/>
              </w:rPr>
              <w:t xml:space="preserve">access_reviews</w:t>
            </w:r>
          </w:p>
        </w:tc>
        <w:tc>
          <w:tcPr/>
          <w:p>
            <w:pPr>
              <w:pStyle w:val="Compact"/>
              <w:jc w:val="left"/>
            </w:pPr>
            <w:r>
              <w:t xml:space="preserve">No MVP dashboard page consumes review data</w:t>
            </w:r>
          </w:p>
        </w:tc>
        <w:tc>
          <w:tcPr/>
          <w:p>
            <w:pPr>
              <w:pStyle w:val="Compact"/>
              <w:jc w:val="left"/>
            </w:pPr>
            <w:r>
              <w:rPr>
                <w:bCs/>
                <w:b/>
              </w:rPr>
              <w:t xml:space="preserve">Yes</w:t>
            </w:r>
          </w:p>
        </w:tc>
        <w:tc>
          <w:tcPr/>
          <w:p>
            <w:pPr>
              <w:pStyle w:val="Compact"/>
              <w:jc w:val="left"/>
            </w:pPr>
            <w:r>
              <w:t xml:space="preserve">0 (V2)</w:t>
            </w:r>
          </w:p>
        </w:tc>
      </w:tr>
      <w:tr>
        <w:tc>
          <w:tcPr/>
          <w:p>
            <w:pPr>
              <w:pStyle w:val="Compact"/>
              <w:jc w:val="left"/>
            </w:pPr>
            <w:r>
              <w:rPr>
                <w:rStyle w:val="VerbatimChar"/>
              </w:rPr>
              <w:t xml:space="preserve">review_decisions</w:t>
            </w:r>
          </w:p>
        </w:tc>
        <w:tc>
          <w:tcPr/>
          <w:p>
            <w:pPr>
              <w:pStyle w:val="Compact"/>
              <w:jc w:val="left"/>
            </w:pPr>
            <w:r>
              <w:t xml:space="preserve">Same</w:t>
            </w:r>
          </w:p>
        </w:tc>
        <w:tc>
          <w:tcPr/>
          <w:p>
            <w:pPr>
              <w:pStyle w:val="Compact"/>
              <w:jc w:val="left"/>
            </w:pPr>
            <w:r>
              <w:rPr>
                <w:bCs/>
                <w:b/>
              </w:rPr>
              <w:t xml:space="preserve">Yes</w:t>
            </w:r>
          </w:p>
        </w:tc>
        <w:tc>
          <w:tcPr/>
          <w:p>
            <w:pPr>
              <w:pStyle w:val="Compact"/>
              <w:jc w:val="left"/>
            </w:pPr>
            <w:r>
              <w:t xml:space="preserve">0 (V2)</w:t>
            </w:r>
          </w:p>
        </w:tc>
      </w:tr>
      <w:tr>
        <w:tc>
          <w:tcPr/>
          <w:p>
            <w:pPr>
              <w:pStyle w:val="Compact"/>
              <w:jc w:val="left"/>
            </w:pPr>
            <w:r>
              <w:rPr>
                <w:rStyle w:val="VerbatimChar"/>
              </w:rPr>
              <w:t xml:space="preserve">offboarding_events</w:t>
            </w:r>
          </w:p>
        </w:tc>
        <w:tc>
          <w:tcPr/>
          <w:p>
            <w:pPr>
              <w:pStyle w:val="Compact"/>
              <w:jc w:val="left"/>
            </w:pPr>
            <w:r>
              <w:t xml:space="preserve">Required for Offboarding Gap + Offboarding Monitor page</w:t>
            </w:r>
          </w:p>
        </w:tc>
        <w:tc>
          <w:tcPr/>
          <w:p>
            <w:pPr>
              <w:pStyle w:val="Compact"/>
              <w:jc w:val="left"/>
            </w:pPr>
            <w:r>
              <w:t xml:space="preserve">No</w:t>
            </w:r>
          </w:p>
        </w:tc>
        <w:tc>
          <w:tcPr/>
          <w:p>
            <w:pPr>
              <w:pStyle w:val="Compact"/>
              <w:jc w:val="left"/>
            </w:pPr>
            <w:r>
              <w:t xml:space="preserve">~1,300</w:t>
            </w:r>
          </w:p>
        </w:tc>
      </w:tr>
      <w:tr>
        <w:tc>
          <w:tcPr/>
          <w:p>
            <w:pPr>
              <w:pStyle w:val="Compact"/>
              <w:jc w:val="left"/>
            </w:pPr>
            <w:r>
              <w:rPr>
                <w:rStyle w:val="VerbatimChar"/>
              </w:rPr>
              <w:t xml:space="preserve">privilege_escalation_events</w:t>
            </w:r>
          </w:p>
        </w:tc>
        <w:tc>
          <w:tcPr/>
          <w:p>
            <w:pPr>
              <w:pStyle w:val="Compact"/>
              <w:jc w:val="left"/>
            </w:pPr>
            <w:r>
              <w:t xml:space="preserve">Only needed for ungoverned-escalation rule (not in MVP's 7)</w:t>
            </w:r>
          </w:p>
        </w:tc>
        <w:tc>
          <w:tcPr/>
          <w:p>
            <w:pPr>
              <w:pStyle w:val="Compact"/>
              <w:jc w:val="left"/>
            </w:pPr>
            <w:r>
              <w:rPr>
                <w:bCs/>
                <w:b/>
              </w:rPr>
              <w:t xml:space="preserve">Yes</w:t>
            </w:r>
          </w:p>
        </w:tc>
        <w:tc>
          <w:tcPr/>
          <w:p>
            <w:pPr>
              <w:pStyle w:val="Compact"/>
              <w:jc w:val="left"/>
            </w:pPr>
            <w:r>
              <w:t xml:space="preserve">0 (V2)</w:t>
            </w:r>
          </w:p>
        </w:tc>
      </w:tr>
      <w:tr>
        <w:tc>
          <w:tcPr/>
          <w:p>
            <w:pPr>
              <w:pStyle w:val="Compact"/>
              <w:jc w:val="left"/>
            </w:pPr>
            <w:r>
              <w:rPr>
                <w:rStyle w:val="VerbatimChar"/>
              </w:rPr>
              <w:t xml:space="preserve">authentication_events</w:t>
            </w:r>
          </w:p>
        </w:tc>
        <w:tc>
          <w:tcPr/>
          <w:p>
            <w:pPr>
              <w:pStyle w:val="Compact"/>
              <w:jc w:val="left"/>
            </w:pPr>
            <w:r>
              <w:t xml:space="preserve">Required for Dormant Admin + Service Account Abuse, but generated</w:t>
            </w:r>
            <w:r>
              <w:t xml:space="preserve"> </w:t>
            </w:r>
            <w:r>
              <w:rPr>
                <w:bCs/>
                <w:b/>
              </w:rPr>
              <w:t xml:space="preserve">sparse</w:t>
            </w:r>
            <w:r>
              <w:t xml:space="preserve"> </w:t>
            </w:r>
            <w:r>
              <w:t xml:space="preserve">(see note)</w:t>
            </w:r>
          </w:p>
        </w:tc>
        <w:tc>
          <w:tcPr/>
          <w:p>
            <w:pPr>
              <w:pStyle w:val="Compact"/>
              <w:jc w:val="left"/>
            </w:pPr>
            <w:r>
              <w:t xml:space="preserve">No (reduced)</w:t>
            </w:r>
          </w:p>
        </w:tc>
        <w:tc>
          <w:tcPr/>
          <w:p>
            <w:pPr>
              <w:pStyle w:val="Compact"/>
              <w:jc w:val="left"/>
            </w:pPr>
            <w:r>
              <w:t xml:space="preserve">~30,000</w:t>
            </w:r>
          </w:p>
        </w:tc>
      </w:tr>
      <w:tr>
        <w:tc>
          <w:tcPr/>
          <w:p>
            <w:pPr>
              <w:pStyle w:val="Compact"/>
              <w:jc w:val="left"/>
            </w:pPr>
            <w:r>
              <w:rPr>
                <w:rStyle w:val="VerbatimChar"/>
              </w:rPr>
              <w:t xml:space="preserve">audit_log_events</w:t>
            </w:r>
          </w:p>
        </w:tc>
        <w:tc>
          <w:tcPr/>
          <w:p>
            <w:pPr>
              <w:pStyle w:val="Compact"/>
              <w:jc w:val="left"/>
            </w:pPr>
            <w:r>
              <w:t xml:space="preserve">No MVP rule consumes this</w:t>
            </w:r>
          </w:p>
        </w:tc>
        <w:tc>
          <w:tcPr/>
          <w:p>
            <w:pPr>
              <w:pStyle w:val="Compact"/>
              <w:jc w:val="left"/>
            </w:pPr>
            <w:r>
              <w:rPr>
                <w:bCs/>
                <w:b/>
              </w:rPr>
              <w:t xml:space="preserve">Yes</w:t>
            </w:r>
          </w:p>
        </w:tc>
        <w:tc>
          <w:tcPr/>
          <w:p>
            <w:pPr>
              <w:pStyle w:val="Compact"/>
              <w:jc w:val="left"/>
            </w:pPr>
            <w:r>
              <w:t xml:space="preserve">0 (V2)</w:t>
            </w:r>
          </w:p>
        </w:tc>
      </w:tr>
      <w:tr>
        <w:tc>
          <w:tcPr/>
          <w:p>
            <w:pPr>
              <w:pStyle w:val="Compact"/>
              <w:jc w:val="left"/>
            </w:pPr>
            <w:r>
              <w:rPr>
                <w:rStyle w:val="VerbatimChar"/>
              </w:rPr>
              <w:t xml:space="preserve">sod_rules</w:t>
            </w:r>
            <w:r>
              <w:t xml:space="preserve"> </w:t>
            </w:r>
            <w:r>
              <w:t xml:space="preserve">/</w:t>
            </w:r>
            <w:r>
              <w:t xml:space="preserve"> </w:t>
            </w:r>
            <w:r>
              <w:rPr>
                <w:rStyle w:val="VerbatimChar"/>
              </w:rPr>
              <w:t xml:space="preserve">sod_violations</w:t>
            </w:r>
          </w:p>
        </w:tc>
        <w:tc>
          <w:tcPr/>
          <w:p>
            <w:pPr>
              <w:pStyle w:val="Compact"/>
              <w:jc w:val="left"/>
            </w:pPr>
            <w:r>
              <w:t xml:space="preserve">Persistent SoD Violation is not in MVP's 7 rules</w:t>
            </w:r>
          </w:p>
        </w:tc>
        <w:tc>
          <w:tcPr/>
          <w:p>
            <w:pPr>
              <w:pStyle w:val="Compact"/>
              <w:jc w:val="left"/>
            </w:pPr>
            <w:r>
              <w:rPr>
                <w:bCs/>
                <w:b/>
              </w:rPr>
              <w:t xml:space="preserve">Yes</w:t>
            </w:r>
          </w:p>
        </w:tc>
        <w:tc>
          <w:tcPr/>
          <w:p>
            <w:pPr>
              <w:pStyle w:val="Compact"/>
              <w:jc w:val="left"/>
            </w:pPr>
            <w:r>
              <w:t xml:space="preserve">0 (V2)</w:t>
            </w:r>
          </w:p>
        </w:tc>
      </w:tr>
      <w:tr>
        <w:tc>
          <w:tcPr/>
          <w:p>
            <w:pPr>
              <w:pStyle w:val="Compact"/>
              <w:jc w:val="left"/>
            </w:pPr>
            <w:r>
              <w:rPr>
                <w:rStyle w:val="VerbatimChar"/>
              </w:rPr>
              <w:t xml:space="preserve">mfa_enrollment</w:t>
            </w:r>
          </w:p>
        </w:tc>
        <w:tc>
          <w:tcPr/>
          <w:p>
            <w:pPr>
              <w:pStyle w:val="Compact"/>
              <w:jc w:val="left"/>
            </w:pPr>
            <w:r>
              <w:t xml:space="preserve">MFA Disabled Admin is not in MVP's 7 rules</w:t>
            </w:r>
          </w:p>
        </w:tc>
        <w:tc>
          <w:tcPr/>
          <w:p>
            <w:pPr>
              <w:pStyle w:val="Compact"/>
              <w:jc w:val="left"/>
            </w:pPr>
            <w:r>
              <w:rPr>
                <w:bCs/>
                <w:b/>
              </w:rPr>
              <w:t xml:space="preserve">Yes</w:t>
            </w:r>
          </w:p>
        </w:tc>
        <w:tc>
          <w:tcPr/>
          <w:p>
            <w:pPr>
              <w:pStyle w:val="Compact"/>
              <w:jc w:val="left"/>
            </w:pPr>
            <w:r>
              <w:t xml:space="preserve">0 (V2)</w:t>
            </w:r>
          </w:p>
        </w:tc>
      </w:tr>
      <w:tr>
        <w:tc>
          <w:tcPr/>
          <w:p>
            <w:pPr>
              <w:pStyle w:val="Compact"/>
              <w:jc w:val="left"/>
            </w:pPr>
            <w:r>
              <w:rPr>
                <w:rStyle w:val="VerbatimChar"/>
              </w:rPr>
              <w:t xml:space="preserve">breakglass_usage_log</w:t>
            </w:r>
          </w:p>
        </w:tc>
        <w:tc>
          <w:tcPr/>
          <w:p>
            <w:pPr>
              <w:pStyle w:val="Compact"/>
              <w:jc w:val="left"/>
            </w:pPr>
            <w:r>
              <w:t xml:space="preserve">Break-Glass Abuse is not in MVP's 7 rules</w:t>
            </w:r>
          </w:p>
        </w:tc>
        <w:tc>
          <w:tcPr/>
          <w:p>
            <w:pPr>
              <w:pStyle w:val="Compact"/>
              <w:jc w:val="left"/>
            </w:pPr>
            <w:r>
              <w:rPr>
                <w:bCs/>
                <w:b/>
              </w:rPr>
              <w:t xml:space="preserve">Yes</w:t>
            </w:r>
          </w:p>
        </w:tc>
        <w:tc>
          <w:tcPr/>
          <w:p>
            <w:pPr>
              <w:pStyle w:val="Compact"/>
              <w:jc w:val="left"/>
            </w:pPr>
            <w:r>
              <w:t xml:space="preserve">0 (V2)</w:t>
            </w:r>
          </w:p>
        </w:tc>
      </w:tr>
      <w:tr>
        <w:tc>
          <w:tcPr/>
          <w:p>
            <w:pPr>
              <w:pStyle w:val="Compact"/>
              <w:jc w:val="left"/>
            </w:pPr>
            <w:r>
              <w:rPr>
                <w:rStyle w:val="VerbatimChar"/>
              </w:rPr>
              <w:t xml:space="preserve">identity_risk_scores</w:t>
            </w:r>
          </w:p>
        </w:tc>
        <w:tc>
          <w:tcPr/>
          <w:p>
            <w:pPr>
              <w:pStyle w:val="Compact"/>
              <w:jc w:val="left"/>
            </w:pPr>
            <w:r>
              <w:t xml:space="preserve">Computed live by the Risk Scoring Engine at runtime — not pre-generated as a static synthetic table</w:t>
            </w:r>
          </w:p>
        </w:tc>
        <w:tc>
          <w:tcPr/>
          <w:p>
            <w:pPr>
              <w:pStyle w:val="Compact"/>
              <w:jc w:val="left"/>
            </w:pPr>
            <w:r>
              <w:t xml:space="preserve">N/A (engine output)</w:t>
            </w:r>
          </w:p>
        </w:tc>
        <w:tc>
          <w:tcPr/>
          <w:p>
            <w:pPr>
              <w:pStyle w:val="Compact"/>
              <w:jc w:val="left"/>
            </w:pPr>
            <w:r>
              <w:t xml:space="preserve">n/a</w:t>
            </w:r>
          </w:p>
        </w:tc>
      </w:tr>
      <w:tr>
        <w:tc>
          <w:tcPr/>
          <w:p>
            <w:pPr>
              <w:pStyle w:val="Compact"/>
              <w:jc w:val="left"/>
            </w:pPr>
            <w:r>
              <w:rPr>
                <w:rStyle w:val="VerbatimChar"/>
              </w:rPr>
              <w:t xml:space="preserve">identity_risk_labels</w:t>
            </w:r>
          </w:p>
        </w:tc>
        <w:tc>
          <w:tcPr/>
          <w:p>
            <w:pPr>
              <w:pStyle w:val="Compact"/>
              <w:jc w:val="left"/>
            </w:pPr>
            <w:r>
              <w:rPr>
                <w:bCs/>
                <w:b/>
              </w:rPr>
              <w:t xml:space="preserve">Ground-truth file</w:t>
            </w:r>
            <w:r>
              <w:t xml:space="preserve"> </w:t>
            </w:r>
            <w:r>
              <w:t xml:space="preserve">— critical demo asset: lets the dashboard show live precision/recall against known injected anomalies</w:t>
            </w:r>
          </w:p>
        </w:tc>
        <w:tc>
          <w:tcPr/>
          <w:p>
            <w:pPr>
              <w:pStyle w:val="Compact"/>
              <w:jc w:val="left"/>
            </w:pPr>
            <w:r>
              <w:t xml:space="preserve">No</w:t>
            </w:r>
          </w:p>
        </w:tc>
        <w:tc>
          <w:tcPr/>
          <w:p>
            <w:pPr>
              <w:pStyle w:val="Compact"/>
              <w:jc w:val="left"/>
            </w:pPr>
            <w:r>
              <w:t xml:space="preserve">~1,540</w:t>
            </w:r>
          </w:p>
        </w:tc>
      </w:tr>
    </w:tbl>
    <w:p>
      <w:pPr>
        <w:pStyle w:val="BodyText"/>
      </w:pPr>
      <w:r>
        <w:rPr>
          <w:bCs/>
          <w:b/>
        </w:rPr>
        <w:t xml:space="preserve">Sparse</w:t>
      </w:r>
      <w:r>
        <w:rPr>
          <w:bCs/>
          <w:b/>
        </w:rPr>
        <w:t xml:space="preserve"> </w:t>
      </w:r>
      <w:r>
        <w:rPr>
          <w:rStyle w:val="VerbatimChar"/>
          <w:bCs/>
          <w:b/>
        </w:rPr>
        <w:t xml:space="preserve">authentication_events</w:t>
      </w:r>
      <w:r>
        <w:rPr>
          <w:bCs/>
          <w:b/>
        </w:rPr>
        <w:t xml:space="preserve"> </w:t>
      </w:r>
      <w:r>
        <w:rPr>
          <w:bCs/>
          <w:b/>
        </w:rPr>
        <w:t xml:space="preserve">technique:</w:t>
      </w:r>
      <w:r>
        <w:t xml:space="preserve"> </w:t>
      </w:r>
      <w:r>
        <w:t xml:space="preserve">rather than generating a full year of per-session events for the entire population (Phase 3's ~2.1M-row design), generate</w:t>
      </w:r>
      <w:r>
        <w:t xml:space="preserve"> </w:t>
      </w:r>
      <w:r>
        <w:rPr>
          <w:bCs/>
          <w:b/>
        </w:rPr>
        <w:t xml:space="preserve">90 days of full event-level history only for the ~20% of identities/service accounts carrying an injected anomaly</w:t>
      </w:r>
      <w:r>
        <w:t xml:space="preserve"> </w:t>
      </w:r>
      <w:r>
        <w:t xml:space="preserve">(~310 identities + relevant service accounts). For everyone else, populate</w:t>
      </w:r>
      <w:r>
        <w:t xml:space="preserve"> </w:t>
      </w:r>
      <w:r>
        <w:rPr>
          <w:rStyle w:val="VerbatimChar"/>
        </w:rPr>
        <w:t xml:space="preserve">last_login_date</w:t>
      </w:r>
      <w:r>
        <w:t xml:space="preserve"> </w:t>
      </w:r>
      <w:r>
        <w:t xml:space="preserve">directly as a field on the platform-account row — sufficient for the Dormant Admin rule, which only needs a single timestamp comparison, without paying the storage/compute cost of full per-session logs for a population that doesn't need them for any MVP rule.</w:t>
      </w:r>
    </w:p>
    <w:p>
      <w:pPr>
        <w:pStyle w:val="BodyText"/>
      </w:pPr>
      <w:r>
        <w:rPr>
          <w:bCs/>
          <w:b/>
        </w:rPr>
        <w:t xml:space="preserve">Net result: 21 of 33 original datasets retained, 12 deferred to V2 — roughly 100,000–150,000 total rows across all kept tables, comfortably fast to generate in-memory and to query from Streamlit.</w:t>
      </w:r>
    </w:p>
    <w:p>
      <w:r>
        <w:pict>
          <v:rect style="width:0;height:1.5pt" o:hralign="center" o:hrstd="t" o:hr="t"/>
        </w:pict>
      </w:r>
    </w:p>
    <w:bookmarkEnd w:id="204"/>
    <w:bookmarkStart w:id="205" w:name="step-3--final-project-structure"/>
    <w:p>
      <w:pPr>
        <w:pStyle w:val="Heading3"/>
      </w:pPr>
      <w:r>
        <w:t xml:space="preserve">STEP 3 — FINAL PROJECT STRUCTURE</w:t>
      </w:r>
    </w:p>
    <w:p>
      <w:pPr>
        <w:pStyle w:val="SourceCode"/>
      </w:pPr>
      <w:r>
        <w:rPr>
          <w:rStyle w:val="VerbatimChar"/>
        </w:rPr>
        <w:t xml:space="preserve">identity-risk-platform/</w:t>
      </w:r>
      <w:r>
        <w:br/>
      </w:r>
      <w:r>
        <w:rPr>
          <w:rStyle w:val="VerbatimChar"/>
        </w:rPr>
        <w:t xml:space="preserve">├── README.md</w:t>
      </w:r>
      <w:r>
        <w:br/>
      </w:r>
      <w:r>
        <w:rPr>
          <w:rStyle w:val="VerbatimChar"/>
        </w:rPr>
        <w:t xml:space="preserve">├── requirements.txt</w:t>
      </w:r>
      <w:r>
        <w:br/>
      </w:r>
      <w:r>
        <w:rPr>
          <w:rStyle w:val="VerbatimChar"/>
        </w:rPr>
        <w:t xml:space="preserve">├── config.py                          # central constants: row counts, thresholds, file paths</w:t>
      </w:r>
      <w:r>
        <w:br/>
      </w:r>
      <w:r>
        <w:rPr>
          <w:rStyle w:val="VerbatimChar"/>
        </w:rPr>
        <w:t xml:space="preserve">│</w:t>
      </w:r>
      <w:r>
        <w:br/>
      </w:r>
      <w:r>
        <w:rPr>
          <w:rStyle w:val="VerbatimChar"/>
        </w:rPr>
        <w:t xml:space="preserve">├── data/</w:t>
      </w:r>
      <w:r>
        <w:br/>
      </w:r>
      <w:r>
        <w:rPr>
          <w:rStyle w:val="VerbatimChar"/>
        </w:rPr>
        <w:t xml:space="preserve">│   └── synthetic_data/                # all generated CSVs land here</w:t>
      </w:r>
      <w:r>
        <w:br/>
      </w:r>
      <w:r>
        <w:rPr>
          <w:rStyle w:val="VerbatimChar"/>
        </w:rPr>
        <w:t xml:space="preserve">│       ├── departments.csv</w:t>
      </w:r>
      <w:r>
        <w:br/>
      </w:r>
      <w:r>
        <w:rPr>
          <w:rStyle w:val="VerbatimChar"/>
        </w:rPr>
        <w:t xml:space="preserve">│       ├── persons.csv</w:t>
      </w:r>
      <w:r>
        <w:br/>
      </w:r>
      <w:r>
        <w:rPr>
          <w:rStyle w:val="VerbatimChar"/>
        </w:rPr>
        <w:t xml:space="preserve">│       ├── identities.csv</w:t>
      </w:r>
      <w:r>
        <w:br/>
      </w:r>
      <w:r>
        <w:rPr>
          <w:rStyle w:val="VerbatimChar"/>
        </w:rPr>
        <w:t xml:space="preserve">│       ├── identity_correlation_mapping.csv</w:t>
      </w:r>
      <w:r>
        <w:br/>
      </w:r>
      <w:r>
        <w:rPr>
          <w:rStyle w:val="VerbatimChar"/>
        </w:rPr>
        <w:t xml:space="preserve">│       ├── platforms.csv</w:t>
      </w:r>
      <w:r>
        <w:br/>
      </w:r>
      <w:r>
        <w:rPr>
          <w:rStyle w:val="VerbatimChar"/>
        </w:rPr>
        <w:t xml:space="preserve">│       ├── ad_accounts.csv</w:t>
      </w:r>
      <w:r>
        <w:br/>
      </w:r>
      <w:r>
        <w:rPr>
          <w:rStyle w:val="VerbatimChar"/>
        </w:rPr>
        <w:t xml:space="preserve">│       ├── azure_accounts.csv</w:t>
      </w:r>
      <w:r>
        <w:br/>
      </w:r>
      <w:r>
        <w:rPr>
          <w:rStyle w:val="VerbatimChar"/>
        </w:rPr>
        <w:t xml:space="preserve">│       ├── aws_accounts.csv</w:t>
      </w:r>
      <w:r>
        <w:br/>
      </w:r>
      <w:r>
        <w:rPr>
          <w:rStyle w:val="VerbatimChar"/>
        </w:rPr>
        <w:t xml:space="preserve">│       ├── okta_accounts.csv</w:t>
      </w:r>
      <w:r>
        <w:br/>
      </w:r>
      <w:r>
        <w:rPr>
          <w:rStyle w:val="VerbatimChar"/>
        </w:rPr>
        <w:t xml:space="preserve">│       ├── salesforce_accounts.csv</w:t>
      </w:r>
      <w:r>
        <w:br/>
      </w:r>
      <w:r>
        <w:rPr>
          <w:rStyle w:val="VerbatimChar"/>
        </w:rPr>
        <w:t xml:space="preserve">│       ├── roles.csv</w:t>
      </w:r>
      <w:r>
        <w:br/>
      </w:r>
      <w:r>
        <w:rPr>
          <w:rStyle w:val="VerbatimChar"/>
        </w:rPr>
        <w:t xml:space="preserve">│       ├── platform_roles.csv</w:t>
      </w:r>
      <w:r>
        <w:br/>
      </w:r>
      <w:r>
        <w:rPr>
          <w:rStyle w:val="VerbatimChar"/>
        </w:rPr>
        <w:t xml:space="preserve">│       ├── groups.csv</w:t>
      </w:r>
      <w:r>
        <w:br/>
      </w:r>
      <w:r>
        <w:rPr>
          <w:rStyle w:val="VerbatimChar"/>
        </w:rPr>
        <w:t xml:space="preserve">│       ├── nested_group_relationships.csv</w:t>
      </w:r>
      <w:r>
        <w:br/>
      </w:r>
      <w:r>
        <w:rPr>
          <w:rStyle w:val="VerbatimChar"/>
        </w:rPr>
        <w:t xml:space="preserve">│       ├── group_memberships.csv</w:t>
      </w:r>
      <w:r>
        <w:br/>
      </w:r>
      <w:r>
        <w:rPr>
          <w:rStyle w:val="VerbatimChar"/>
        </w:rPr>
        <w:t xml:space="preserve">│       ├── role_assignments.csv</w:t>
      </w:r>
      <w:r>
        <w:br/>
      </w:r>
      <w:r>
        <w:rPr>
          <w:rStyle w:val="VerbatimChar"/>
        </w:rPr>
        <w:t xml:space="preserve">│       ├── service_accounts.csv</w:t>
      </w:r>
      <w:r>
        <w:br/>
      </w:r>
      <w:r>
        <w:rPr>
          <w:rStyle w:val="VerbatimChar"/>
        </w:rPr>
        <w:t xml:space="preserve">│       ├── api_tokens.csv</w:t>
      </w:r>
      <w:r>
        <w:br/>
      </w:r>
      <w:r>
        <w:rPr>
          <w:rStyle w:val="VerbatimChar"/>
        </w:rPr>
        <w:t xml:space="preserve">│       ├── offboarding_events.csv</w:t>
      </w:r>
      <w:r>
        <w:br/>
      </w:r>
      <w:r>
        <w:rPr>
          <w:rStyle w:val="VerbatimChar"/>
        </w:rPr>
        <w:t xml:space="preserve">│       ├── authentication_events.csv</w:t>
      </w:r>
      <w:r>
        <w:br/>
      </w:r>
      <w:r>
        <w:rPr>
          <w:rStyle w:val="VerbatimChar"/>
        </w:rPr>
        <w:t xml:space="preserve">│       └── identity_risk_labels.csv</w:t>
      </w:r>
      <w:r>
        <w:br/>
      </w:r>
      <w:r>
        <w:rPr>
          <w:rStyle w:val="VerbatimChar"/>
        </w:rPr>
        <w:t xml:space="preserve">│</w:t>
      </w:r>
      <w:r>
        <w:br/>
      </w:r>
      <w:r>
        <w:rPr>
          <w:rStyle w:val="VerbatimChar"/>
        </w:rPr>
        <w:t xml:space="preserve">├── src/</w:t>
      </w:r>
      <w:r>
        <w:br/>
      </w:r>
      <w:r>
        <w:rPr>
          <w:rStyle w:val="VerbatimChar"/>
        </w:rPr>
        <w:t xml:space="preserve">│   ├── data_generation/</w:t>
      </w:r>
      <w:r>
        <w:br/>
      </w:r>
      <w:r>
        <w:rPr>
          <w:rStyle w:val="VerbatimChar"/>
        </w:rPr>
        <w:t xml:space="preserve">│   │   ├── __init__.py</w:t>
      </w:r>
      <w:r>
        <w:br/>
      </w:r>
      <w:r>
        <w:rPr>
          <w:rStyle w:val="VerbatimChar"/>
        </w:rPr>
        <w:t xml:space="preserve">│   │   ├── generate_org.py            # departments, persons, roles, platform_roles</w:t>
      </w:r>
      <w:r>
        <w:br/>
      </w:r>
      <w:r>
        <w:rPr>
          <w:rStyle w:val="VerbatimChar"/>
        </w:rPr>
        <w:t xml:space="preserve">│   │   ├── generate_accounts.py       # identities, correlation mapping, 5 platform account tables</w:t>
      </w:r>
      <w:r>
        <w:br/>
      </w:r>
      <w:r>
        <w:rPr>
          <w:rStyle w:val="VerbatimChar"/>
        </w:rPr>
        <w:t xml:space="preserve">│   │   ├── generate_groups.py         # groups, nested_group_relationships, group_memberships</w:t>
      </w:r>
      <w:r>
        <w:br/>
      </w:r>
      <w:r>
        <w:rPr>
          <w:rStyle w:val="VerbatimChar"/>
        </w:rPr>
        <w:t xml:space="preserve">│   │   ├── generate_access.py         # role_assignments</w:t>
      </w:r>
      <w:r>
        <w:br/>
      </w:r>
      <w:r>
        <w:rPr>
          <w:rStyle w:val="VerbatimChar"/>
        </w:rPr>
        <w:t xml:space="preserve">│   │   ├── generate_nonhuman.py       # service_accounts, api_tokens</w:t>
      </w:r>
      <w:r>
        <w:br/>
      </w:r>
      <w:r>
        <w:rPr>
          <w:rStyle w:val="VerbatimChar"/>
        </w:rPr>
        <w:t xml:space="preserve">│   │   ├── generate_events.py         # offboarding_events, authentication_events (sparse)</w:t>
      </w:r>
      <w:r>
        <w:br/>
      </w:r>
      <w:r>
        <w:rPr>
          <w:rStyle w:val="VerbatimChar"/>
        </w:rPr>
        <w:t xml:space="preserve">│   │   ├── inject_anomalies.py        # applies the 7 anomaly injection methods + writes labels</w:t>
      </w:r>
      <w:r>
        <w:br/>
      </w:r>
      <w:r>
        <w:rPr>
          <w:rStyle w:val="VerbatimChar"/>
        </w:rPr>
        <w:t xml:space="preserve">│   │   └── run_all.py                 # orchestrates full generation in dependency order</w:t>
      </w:r>
      <w:r>
        <w:br/>
      </w:r>
      <w:r>
        <w:rPr>
          <w:rStyle w:val="VerbatimChar"/>
        </w:rPr>
        <w:t xml:space="preserve">│   │</w:t>
      </w:r>
      <w:r>
        <w:br/>
      </w:r>
      <w:r>
        <w:rPr>
          <w:rStyle w:val="VerbatimChar"/>
        </w:rPr>
        <w:t xml:space="preserve">│   ├── identity_resolution/</w:t>
      </w:r>
      <w:r>
        <w:br/>
      </w:r>
      <w:r>
        <w:rPr>
          <w:rStyle w:val="VerbatimChar"/>
        </w:rPr>
        <w:t xml:space="preserve">│   │   ├── __init__.py</w:t>
      </w:r>
      <w:r>
        <w:br/>
      </w:r>
      <w:r>
        <w:rPr>
          <w:rStyle w:val="VerbatimChar"/>
        </w:rPr>
        <w:t xml:space="preserve">│   │   └── identity_resolver.py</w:t>
      </w:r>
      <w:r>
        <w:br/>
      </w:r>
      <w:r>
        <w:rPr>
          <w:rStyle w:val="VerbatimChar"/>
        </w:rPr>
        <w:t xml:space="preserve">│   │</w:t>
      </w:r>
      <w:r>
        <w:br/>
      </w:r>
      <w:r>
        <w:rPr>
          <w:rStyle w:val="VerbatimChar"/>
        </w:rPr>
        <w:t xml:space="preserve">│   ├── graph_engine/</w:t>
      </w:r>
      <w:r>
        <w:br/>
      </w:r>
      <w:r>
        <w:rPr>
          <w:rStyle w:val="VerbatimChar"/>
        </w:rPr>
        <w:t xml:space="preserve">│   │   ├── __init__.py</w:t>
      </w:r>
      <w:r>
        <w:br/>
      </w:r>
      <w:r>
        <w:rPr>
          <w:rStyle w:val="VerbatimChar"/>
        </w:rPr>
        <w:t xml:space="preserve">│   │   ├── graph_builder.py</w:t>
      </w:r>
      <w:r>
        <w:br/>
      </w:r>
      <w:r>
        <w:rPr>
          <w:rStyle w:val="VerbatimChar"/>
        </w:rPr>
        <w:t xml:space="preserve">│   │   └── privilege_engine.py        # Effective Privilege Calculator</w:t>
      </w:r>
      <w:r>
        <w:br/>
      </w:r>
      <w:r>
        <w:rPr>
          <w:rStyle w:val="VerbatimChar"/>
        </w:rPr>
        <w:t xml:space="preserve">│   │</w:t>
      </w:r>
      <w:r>
        <w:br/>
      </w:r>
      <w:r>
        <w:rPr>
          <w:rStyle w:val="VerbatimChar"/>
        </w:rPr>
        <w:t xml:space="preserve">│   ├── rule_engine/</w:t>
      </w:r>
      <w:r>
        <w:br/>
      </w:r>
      <w:r>
        <w:rPr>
          <w:rStyle w:val="VerbatimChar"/>
        </w:rPr>
        <w:t xml:space="preserve">│   │   ├── __init__.py</w:t>
      </w:r>
      <w:r>
        <w:br/>
      </w:r>
      <w:r>
        <w:rPr>
          <w:rStyle w:val="VerbatimChar"/>
        </w:rPr>
        <w:t xml:space="preserve">│   │   ├── rules.py                   # the 7 rule functions</w:t>
      </w:r>
      <w:r>
        <w:br/>
      </w:r>
      <w:r>
        <w:rPr>
          <w:rStyle w:val="VerbatimChar"/>
        </w:rPr>
        <w:t xml:space="preserve">│   │   └── anomaly_events.py          # standardizes rule output into anomaly_events schema</w:t>
      </w:r>
      <w:r>
        <w:br/>
      </w:r>
      <w:r>
        <w:rPr>
          <w:rStyle w:val="VerbatimChar"/>
        </w:rPr>
        <w:t xml:space="preserve">│   │</w:t>
      </w:r>
      <w:r>
        <w:br/>
      </w:r>
      <w:r>
        <w:rPr>
          <w:rStyle w:val="VerbatimChar"/>
        </w:rPr>
        <w:t xml:space="preserve">│   ├── incident_engine/</w:t>
      </w:r>
      <w:r>
        <w:br/>
      </w:r>
      <w:r>
        <w:rPr>
          <w:rStyle w:val="VerbatimChar"/>
        </w:rPr>
        <w:t xml:space="preserve">│   │   ├── __init__.py</w:t>
      </w:r>
      <w:r>
        <w:br/>
      </w:r>
      <w:r>
        <w:rPr>
          <w:rStyle w:val="VerbatimChar"/>
        </w:rPr>
        <w:t xml:space="preserve">│   │   └── incident_correlator.py</w:t>
      </w:r>
      <w:r>
        <w:br/>
      </w:r>
      <w:r>
        <w:rPr>
          <w:rStyle w:val="VerbatimChar"/>
        </w:rPr>
        <w:t xml:space="preserve">│   │</w:t>
      </w:r>
      <w:r>
        <w:br/>
      </w:r>
      <w:r>
        <w:rPr>
          <w:rStyle w:val="VerbatimChar"/>
        </w:rPr>
        <w:t xml:space="preserve">│   ├── risk_engine/</w:t>
      </w:r>
      <w:r>
        <w:br/>
      </w:r>
      <w:r>
        <w:rPr>
          <w:rStyle w:val="VerbatimChar"/>
        </w:rPr>
        <w:t xml:space="preserve">│   │   ├── __init__.py</w:t>
      </w:r>
      <w:r>
        <w:br/>
      </w:r>
      <w:r>
        <w:rPr>
          <w:rStyle w:val="VerbatimChar"/>
        </w:rPr>
        <w:t xml:space="preserve">│   │   └── risk_scoring.py</w:t>
      </w:r>
      <w:r>
        <w:br/>
      </w:r>
      <w:r>
        <w:rPr>
          <w:rStyle w:val="VerbatimChar"/>
        </w:rPr>
        <w:t xml:space="preserve">│   │</w:t>
      </w:r>
      <w:r>
        <w:br/>
      </w:r>
      <w:r>
        <w:rPr>
          <w:rStyle w:val="VerbatimChar"/>
        </w:rPr>
        <w:t xml:space="preserve">│   ├── narratives/</w:t>
      </w:r>
      <w:r>
        <w:br/>
      </w:r>
      <w:r>
        <w:rPr>
          <w:rStyle w:val="VerbatimChar"/>
        </w:rPr>
        <w:t xml:space="preserve">│   │   ├── __init__.py</w:t>
      </w:r>
      <w:r>
        <w:br/>
      </w:r>
      <w:r>
        <w:rPr>
          <w:rStyle w:val="VerbatimChar"/>
        </w:rPr>
        <w:t xml:space="preserve">│   │   └── narrative_templates.py     # template-based incident narrative generator</w:t>
      </w:r>
      <w:r>
        <w:br/>
      </w:r>
      <w:r>
        <w:rPr>
          <w:rStyle w:val="VerbatimChar"/>
        </w:rPr>
        <w:t xml:space="preserve">│   │</w:t>
      </w:r>
      <w:r>
        <w:br/>
      </w:r>
      <w:r>
        <w:rPr>
          <w:rStyle w:val="VerbatimChar"/>
        </w:rPr>
        <w:t xml:space="preserve">│   ├── dashboard/</w:t>
      </w:r>
      <w:r>
        <w:br/>
      </w:r>
      <w:r>
        <w:rPr>
          <w:rStyle w:val="VerbatimChar"/>
        </w:rPr>
        <w:t xml:space="preserve">│   │   ├── app.py                     # Streamlit entry point</w:t>
      </w:r>
      <w:r>
        <w:br/>
      </w:r>
      <w:r>
        <w:rPr>
          <w:rStyle w:val="VerbatimChar"/>
        </w:rPr>
        <w:t xml:space="preserve">│   │   └── pages/</w:t>
      </w:r>
      <w:r>
        <w:br/>
      </w:r>
      <w:r>
        <w:rPr>
          <w:rStyle w:val="VerbatimChar"/>
        </w:rPr>
        <w:t xml:space="preserve">│   │       ├── 1_executive_overview.py</w:t>
      </w:r>
      <w:r>
        <w:br/>
      </w:r>
      <w:r>
        <w:rPr>
          <w:rStyle w:val="VerbatimChar"/>
        </w:rPr>
        <w:t xml:space="preserve">│   │       ├── 2_identity_risk_registry.py</w:t>
      </w:r>
      <w:r>
        <w:br/>
      </w:r>
      <w:r>
        <w:rPr>
          <w:rStyle w:val="VerbatimChar"/>
        </w:rPr>
        <w:t xml:space="preserve">│   │       ├── 3_identity_graph_explorer.py</w:t>
      </w:r>
      <w:r>
        <w:br/>
      </w:r>
      <w:r>
        <w:rPr>
          <w:rStyle w:val="VerbatimChar"/>
        </w:rPr>
        <w:t xml:space="preserve">│   │       ├── 4_incident_investigation.py</w:t>
      </w:r>
      <w:r>
        <w:br/>
      </w:r>
      <w:r>
        <w:rPr>
          <w:rStyle w:val="VerbatimChar"/>
        </w:rPr>
        <w:t xml:space="preserve">│   │       └── 5_offboarding_monitor.py</w:t>
      </w:r>
      <w:r>
        <w:br/>
      </w:r>
      <w:r>
        <w:rPr>
          <w:rStyle w:val="VerbatimChar"/>
        </w:rPr>
        <w:t xml:space="preserve">│   │</w:t>
      </w:r>
      <w:r>
        <w:br/>
      </w:r>
      <w:r>
        <w:rPr>
          <w:rStyle w:val="VerbatimChar"/>
        </w:rPr>
        <w:t xml:space="preserve">│   └── utils/</w:t>
      </w:r>
      <w:r>
        <w:br/>
      </w:r>
      <w:r>
        <w:rPr>
          <w:rStyle w:val="VerbatimChar"/>
        </w:rPr>
        <w:t xml:space="preserve">│       ├── __init__.py</w:t>
      </w:r>
      <w:r>
        <w:br/>
      </w:r>
      <w:r>
        <w:rPr>
          <w:rStyle w:val="VerbatimChar"/>
        </w:rPr>
        <w:t xml:space="preserve">│       ├── io_helpers.py              # CSV load/save wrappers</w:t>
      </w:r>
      <w:r>
        <w:br/>
      </w:r>
      <w:r>
        <w:rPr>
          <w:rStyle w:val="VerbatimChar"/>
        </w:rPr>
        <w:t xml:space="preserve">│       └── id_generators.py           # surrogate-key sequence helpers</w:t>
      </w:r>
      <w:r>
        <w:br/>
      </w:r>
      <w:r>
        <w:rPr>
          <w:rStyle w:val="VerbatimChar"/>
        </w:rPr>
        <w:t xml:space="preserve">│</w:t>
      </w:r>
      <w:r>
        <w:br/>
      </w:r>
      <w:r>
        <w:rPr>
          <w:rStyle w:val="VerbatimChar"/>
        </w:rPr>
        <w:t xml:space="preserve">├── models/                            # (empty for MVP — reserved for V2 ML baselining)</w:t>
      </w:r>
      <w:r>
        <w:br/>
      </w:r>
      <w:r>
        <w:rPr>
          <w:rStyle w:val="VerbatimChar"/>
        </w:rPr>
        <w:t xml:space="preserve">│</w:t>
      </w:r>
      <w:r>
        <w:br/>
      </w:r>
      <w:r>
        <w:rPr>
          <w:rStyle w:val="VerbatimChar"/>
        </w:rPr>
        <w:t xml:space="preserve">├── outputs/</w:t>
      </w:r>
      <w:r>
        <w:br/>
      </w:r>
      <w:r>
        <w:rPr>
          <w:rStyle w:val="VerbatimChar"/>
        </w:rPr>
        <w:t xml:space="preserve">│   ├── evaluation_report.md           # precision/recall vs. identity_risk_labels.csv</w:t>
      </w:r>
      <w:r>
        <w:br/>
      </w:r>
      <w:r>
        <w:rPr>
          <w:rStyle w:val="VerbatimChar"/>
        </w:rPr>
        <w:t xml:space="preserve">│   └── demo_screenshots/</w:t>
      </w:r>
      <w:r>
        <w:br/>
      </w:r>
      <w:r>
        <w:rPr>
          <w:rStyle w:val="VerbatimChar"/>
        </w:rPr>
        <w:t xml:space="preserve">│</w:t>
      </w:r>
      <w:r>
        <w:br/>
      </w:r>
      <w:r>
        <w:rPr>
          <w:rStyle w:val="VerbatimChar"/>
        </w:rPr>
        <w:t xml:space="preserve">├── docs/</w:t>
      </w:r>
      <w:r>
        <w:br/>
      </w:r>
      <w:r>
        <w:rPr>
          <w:rStyle w:val="VerbatimChar"/>
        </w:rPr>
        <w:t xml:space="preserve">│   ├── phase1_business_analysis.md</w:t>
      </w:r>
      <w:r>
        <w:br/>
      </w:r>
      <w:r>
        <w:rPr>
          <w:rStyle w:val="VerbatimChar"/>
        </w:rPr>
        <w:t xml:space="preserve">│   ├── phase2_data_model.md</w:t>
      </w:r>
      <w:r>
        <w:br/>
      </w:r>
      <w:r>
        <w:rPr>
          <w:rStyle w:val="VerbatimChar"/>
        </w:rPr>
        <w:t xml:space="preserve">│   ├── phase3_generation_strategy.md</w:t>
      </w:r>
      <w:r>
        <w:br/>
      </w:r>
      <w:r>
        <w:rPr>
          <w:rStyle w:val="VerbatimChar"/>
        </w:rPr>
        <w:t xml:space="preserve">│   ├── phase4_detection_design.md</w:t>
      </w:r>
      <w:r>
        <w:br/>
      </w:r>
      <w:r>
        <w:rPr>
          <w:rStyle w:val="VerbatimChar"/>
        </w:rPr>
        <w:t xml:space="preserve">│   └── phase5_implementation_blueprint.md   # this document</w:t>
      </w:r>
      <w:r>
        <w:br/>
      </w:r>
      <w:r>
        <w:rPr>
          <w:rStyle w:val="VerbatimChar"/>
        </w:rPr>
        <w:t xml:space="preserve">│</w:t>
      </w:r>
      <w:r>
        <w:br/>
      </w:r>
      <w:r>
        <w:rPr>
          <w:rStyle w:val="VerbatimChar"/>
        </w:rPr>
        <w:t xml:space="preserve">└── assets/</w:t>
      </w:r>
      <w:r>
        <w:br/>
      </w:r>
      <w:r>
        <w:rPr>
          <w:rStyle w:val="VerbatimChar"/>
        </w:rPr>
        <w:t xml:space="preserve">    └── logo.png</w:t>
      </w:r>
    </w:p>
    <w:p>
      <w:r>
        <w:pict>
          <v:rect style="width:0;height:1.5pt" o:hralign="center" o:hrstd="t" o:hr="t"/>
        </w:pict>
      </w:r>
    </w:p>
    <w:bookmarkEnd w:id="205"/>
    <w:bookmarkStart w:id="206" w:name="step-4--implementation-modules"/>
    <w:p>
      <w:pPr>
        <w:pStyle w:val="Heading3"/>
      </w:pPr>
      <w:r>
        <w:t xml:space="preserve">STEP 4 — IMPLEMENTATION MODULES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Module</w:t>
            </w:r>
          </w:p>
        </w:tc>
        <w:tc>
          <w:tcPr/>
          <w:p>
            <w:pPr>
              <w:pStyle w:val="Compact"/>
              <w:jc w:val="left"/>
            </w:pPr>
            <w:r>
              <w:t xml:space="preserve">Purpose</w:t>
            </w:r>
          </w:p>
        </w:tc>
        <w:tc>
          <w:tcPr/>
          <w:p>
            <w:pPr>
              <w:pStyle w:val="Compact"/>
              <w:jc w:val="left"/>
            </w:pPr>
            <w:r>
              <w:t xml:space="preserve">Inputs</w:t>
            </w:r>
          </w:p>
        </w:tc>
        <w:tc>
          <w:tcPr/>
          <w:p>
            <w:pPr>
              <w:pStyle w:val="Compact"/>
              <w:jc w:val="left"/>
            </w:pPr>
            <w:r>
              <w:t xml:space="preserve">Outputs</w:t>
            </w:r>
          </w:p>
        </w:tc>
        <w:tc>
          <w:tcPr/>
          <w:p>
            <w:pPr>
              <w:pStyle w:val="Compact"/>
              <w:jc w:val="left"/>
            </w:pPr>
            <w:r>
              <w:t xml:space="preserve">Key Functions</w:t>
            </w:r>
          </w:p>
        </w:tc>
        <w:tc>
          <w:tcPr/>
          <w:p>
            <w:pPr>
              <w:pStyle w:val="Compact"/>
              <w:jc w:val="left"/>
            </w:pPr>
            <w:r>
              <w:t xml:space="preserve">Dependencies</w:t>
            </w:r>
          </w:p>
        </w:tc>
      </w:tr>
      <w:tr>
        <w:tc>
          <w:tcPr/>
          <w:p>
            <w:pPr>
              <w:pStyle w:val="Compact"/>
              <w:jc w:val="left"/>
            </w:pPr>
            <w:r>
              <w:rPr>
                <w:rStyle w:val="VerbatimChar"/>
              </w:rPr>
              <w:t xml:space="preserve">identity_resolver.py</w:t>
            </w:r>
          </w:p>
        </w:tc>
        <w:tc>
          <w:tcPr/>
          <w:p>
            <w:pPr>
              <w:pStyle w:val="Compact"/>
              <w:jc w:val="left"/>
            </w:pPr>
            <w:r>
              <w:t xml:space="preserve">Correlate platform accounts to canonical identities</w:t>
            </w:r>
          </w:p>
        </w:tc>
        <w:tc>
          <w:tcPr/>
          <w:p>
            <w:pPr>
              <w:pStyle w:val="Compact"/>
              <w:jc w:val="left"/>
            </w:pPr>
            <w:r>
              <w:rPr>
                <w:rStyle w:val="VerbatimChar"/>
              </w:rPr>
              <w:t xml:space="preserve">persons.csv</w:t>
            </w:r>
            <w:r>
              <w:t xml:space="preserve">, all 5 platform account CSVs</w:t>
            </w:r>
          </w:p>
        </w:tc>
        <w:tc>
          <w:tcPr/>
          <w:p>
            <w:pPr>
              <w:pStyle w:val="Compact"/>
              <w:jc w:val="left"/>
            </w:pPr>
            <w:r>
              <w:rPr>
                <w:rStyle w:val="VerbatimChar"/>
              </w:rPr>
              <w:t xml:space="preserve">identity_correlation_mapping.csv</w:t>
            </w:r>
          </w:p>
        </w:tc>
        <w:tc>
          <w:tcPr/>
          <w:p>
            <w:pPr>
              <w:pStyle w:val="Compact"/>
              <w:jc w:val="left"/>
            </w:pPr>
            <w:r>
              <w:rPr>
                <w:rStyle w:val="VerbatimChar"/>
              </w:rPr>
              <w:t xml:space="preserve">compute_match_confidence()</w:t>
            </w:r>
            <w:r>
              <w:t xml:space="preserve">,</w:t>
            </w:r>
            <w:r>
              <w:t xml:space="preserve"> </w:t>
            </w:r>
            <w:r>
              <w:rPr>
                <w:rStyle w:val="VerbatimChar"/>
              </w:rPr>
              <w:t xml:space="preserve">resolve_all_accounts()</w:t>
            </w:r>
            <w:r>
              <w:t xml:space="preserve">,</w:t>
            </w:r>
            <w:r>
              <w:t xml:space="preserve"> </w:t>
            </w:r>
            <w:r>
              <w:rPr>
                <w:rStyle w:val="VerbatimChar"/>
              </w:rPr>
              <w:t xml:space="preserve">flag_for_manual_review()</w:t>
            </w:r>
          </w:p>
        </w:tc>
        <w:tc>
          <w:tcPr/>
          <w:p>
            <w:pPr>
              <w:pStyle w:val="Compact"/>
              <w:jc w:val="left"/>
            </w:pPr>
            <w:r>
              <w:t xml:space="preserve">pandas,</w:t>
            </w:r>
            <w:r>
              <w:t xml:space="preserve"> </w:t>
            </w:r>
            <w:r>
              <w:rPr>
                <w:rStyle w:val="VerbatimChar"/>
              </w:rPr>
              <w:t xml:space="preserve">rapidfuzz</w:t>
            </w:r>
            <w:r>
              <w:t xml:space="preserve"> </w:t>
            </w:r>
            <w:r>
              <w:t xml:space="preserve">(or</w:t>
            </w:r>
            <w:r>
              <w:t xml:space="preserve"> </w:t>
            </w:r>
            <w:r>
              <w:rPr>
                <w:rStyle w:val="VerbatimChar"/>
              </w:rPr>
              <w:t xml:space="preserve">difflib</w:t>
            </w:r>
            <w:r>
              <w:t xml:space="preserve">) for fuzzy matching</w:t>
            </w:r>
          </w:p>
        </w:tc>
      </w:tr>
      <w:tr>
        <w:tc>
          <w:tcPr/>
          <w:p>
            <w:pPr>
              <w:pStyle w:val="Compact"/>
              <w:jc w:val="left"/>
            </w:pPr>
            <w:r>
              <w:rPr>
                <w:rStyle w:val="VerbatimChar"/>
              </w:rPr>
              <w:t xml:space="preserve">graph_builder.py</w:t>
            </w:r>
          </w:p>
        </w:tc>
        <w:tc>
          <w:tcPr/>
          <w:p>
            <w:pPr>
              <w:pStyle w:val="Compact"/>
              <w:jc w:val="left"/>
            </w:pPr>
            <w:r>
              <w:t xml:space="preserve">Build the NetworkX identity graph</w:t>
            </w:r>
          </w:p>
        </w:tc>
        <w:tc>
          <w:tcPr/>
          <w:p>
            <w:pPr>
              <w:pStyle w:val="Compact"/>
              <w:jc w:val="left"/>
            </w:pPr>
            <w:r>
              <w:t xml:space="preserve">All MVP CSVs</w:t>
            </w:r>
          </w:p>
        </w:tc>
        <w:tc>
          <w:tcPr/>
          <w:p>
            <w:pPr>
              <w:pStyle w:val="Compact"/>
              <w:jc w:val="left"/>
            </w:pPr>
            <w:r>
              <w:t xml:space="preserve">In-memory</w:t>
            </w:r>
            <w:r>
              <w:t xml:space="preserve"> </w:t>
            </w:r>
            <w:r>
              <w:rPr>
                <w:rStyle w:val="VerbatimChar"/>
              </w:rPr>
              <w:t xml:space="preserve">networkx.MultiDiGraph</w:t>
            </w:r>
            <w:r>
              <w:t xml:space="preserve">, optionally pickled to disk for dashboard reuse</w:t>
            </w:r>
          </w:p>
        </w:tc>
        <w:tc>
          <w:tcPr/>
          <w:p>
            <w:pPr>
              <w:pStyle w:val="Compact"/>
              <w:jc w:val="left"/>
            </w:pPr>
            <w:r>
              <w:rPr>
                <w:rStyle w:val="VerbatimChar"/>
              </w:rPr>
              <w:t xml:space="preserve">build_graph()</w:t>
            </w:r>
            <w:r>
              <w:t xml:space="preserve">,</w:t>
            </w:r>
            <w:r>
              <w:t xml:space="preserve"> </w:t>
            </w:r>
            <w:r>
              <w:rPr>
                <w:rStyle w:val="VerbatimChar"/>
              </w:rPr>
              <w:t xml:space="preserve">add_person_nodes()</w:t>
            </w:r>
            <w:r>
              <w:t xml:space="preserve">,</w:t>
            </w:r>
            <w:r>
              <w:t xml:space="preserve"> </w:t>
            </w:r>
            <w:r>
              <w:rPr>
                <w:rStyle w:val="VerbatimChar"/>
              </w:rPr>
              <w:t xml:space="preserve">add_account_edges()</w:t>
            </w:r>
            <w:r>
              <w:t xml:space="preserve">,</w:t>
            </w:r>
            <w:r>
              <w:t xml:space="preserve"> </w:t>
            </w:r>
            <w:r>
              <w:rPr>
                <w:rStyle w:val="VerbatimChar"/>
              </w:rPr>
              <w:t xml:space="preserve">add_group_edges()</w:t>
            </w:r>
          </w:p>
        </w:tc>
        <w:tc>
          <w:tcPr/>
          <w:p>
            <w:pPr>
              <w:pStyle w:val="Compact"/>
              <w:jc w:val="left"/>
            </w:pPr>
            <w:r>
              <w:t xml:space="preserve">networkx, identity_resolver output</w:t>
            </w:r>
          </w:p>
        </w:tc>
      </w:tr>
      <w:tr>
        <w:tc>
          <w:tcPr/>
          <w:p>
            <w:pPr>
              <w:pStyle w:val="Compact"/>
              <w:jc w:val="left"/>
            </w:pPr>
            <w:r>
              <w:rPr>
                <w:rStyle w:val="VerbatimChar"/>
              </w:rPr>
              <w:t xml:space="preserve">privilege_engine.py</w:t>
            </w:r>
          </w:p>
        </w:tc>
        <w:tc>
          <w:tcPr/>
          <w:p>
            <w:pPr>
              <w:pStyle w:val="Compact"/>
              <w:jc w:val="left"/>
            </w:pPr>
            <w:r>
              <w:t xml:space="preserve">Compute effective privilege tier per identity</w:t>
            </w:r>
          </w:p>
        </w:tc>
        <w:tc>
          <w:tcPr/>
          <w:p>
            <w:pPr>
              <w:pStyle w:val="Compact"/>
              <w:jc w:val="left"/>
            </w:pPr>
            <w:r>
              <w:t xml:space="preserve">Graph object</w:t>
            </w:r>
          </w:p>
        </w:tc>
        <w:tc>
          <w:tcPr/>
          <w:p>
            <w:pPr>
              <w:pStyle w:val="Compact"/>
              <w:jc w:val="left"/>
            </w:pPr>
            <w:r>
              <w:t xml:space="preserve">Per-identity effective privilege table (identity_id, platform_id, effective_tier, source_breakdown)</w:t>
            </w:r>
          </w:p>
        </w:tc>
        <w:tc>
          <w:tcPr/>
          <w:p>
            <w:pPr>
              <w:pStyle w:val="Compact"/>
              <w:jc w:val="left"/>
            </w:pPr>
            <w:r>
              <w:rPr>
                <w:rStyle w:val="VerbatimChar"/>
              </w:rPr>
              <w:t xml:space="preserve">expand_nested_groups()</w:t>
            </w:r>
            <w:r>
              <w:t xml:space="preserve">,</w:t>
            </w:r>
            <w:r>
              <w:t xml:space="preserve"> </w:t>
            </w:r>
            <w:r>
              <w:rPr>
                <w:rStyle w:val="VerbatimChar"/>
              </w:rPr>
              <w:t xml:space="preserve">compute_effective_privilege()</w:t>
            </w:r>
            <w:r>
              <w:t xml:space="preserve">,</w:t>
            </w:r>
            <w:r>
              <w:t xml:space="preserve"> </w:t>
            </w:r>
            <w:r>
              <w:rPr>
                <w:rStyle w:val="VerbatimChar"/>
              </w:rPr>
              <w:t xml:space="preserve">aggregate_cross_platform()</w:t>
            </w:r>
          </w:p>
        </w:tc>
        <w:tc>
          <w:tcPr/>
          <w:p>
            <w:pPr>
              <w:pStyle w:val="Compact"/>
              <w:jc w:val="left"/>
            </w:pPr>
            <w:r>
              <w:t xml:space="preserve">graph_builder output</w:t>
            </w:r>
          </w:p>
        </w:tc>
      </w:tr>
      <w:tr>
        <w:tc>
          <w:tcPr/>
          <w:p>
            <w:pPr>
              <w:pStyle w:val="Compact"/>
              <w:jc w:val="left"/>
            </w:pPr>
            <w:r>
              <w:rPr>
                <w:rStyle w:val="VerbatimChar"/>
              </w:rPr>
              <w:t xml:space="preserve">rules.py</w:t>
            </w:r>
          </w:p>
        </w:tc>
        <w:tc>
          <w:tcPr/>
          <w:p>
            <w:pPr>
              <w:pStyle w:val="Compact"/>
              <w:jc w:val="left"/>
            </w:pPr>
            <w:r>
              <w:t xml:space="preserve">Run the 7 deterministic rules</w:t>
            </w:r>
          </w:p>
        </w:tc>
        <w:tc>
          <w:tcPr/>
          <w:p>
            <w:pPr>
              <w:pStyle w:val="Compact"/>
              <w:jc w:val="left"/>
            </w:pPr>
            <w:r>
              <w:t xml:space="preserve">All relevant CSVs + privilege_engine output</w:t>
            </w:r>
          </w:p>
        </w:tc>
        <w:tc>
          <w:tcPr/>
          <w:p>
            <w:pPr>
              <w:pStyle w:val="Compact"/>
              <w:jc w:val="left"/>
            </w:pPr>
            <w:r>
              <w:t xml:space="preserve">Standardized</w:t>
            </w:r>
            <w:r>
              <w:t xml:space="preserve"> </w:t>
            </w:r>
            <w:r>
              <w:rPr>
                <w:rStyle w:val="VerbatimChar"/>
              </w:rPr>
              <w:t xml:space="preserve">anomaly_events</w:t>
            </w:r>
            <w:r>
              <w:t xml:space="preserve"> </w:t>
            </w:r>
            <w:r>
              <w:t xml:space="preserve">DataFrame</w:t>
            </w:r>
          </w:p>
        </w:tc>
        <w:tc>
          <w:tcPr/>
          <w:p>
            <w:pPr>
              <w:pStyle w:val="Compact"/>
              <w:jc w:val="left"/>
            </w:pPr>
            <w:r>
              <w:rPr>
                <w:rStyle w:val="VerbatimChar"/>
              </w:rPr>
              <w:t xml:space="preserve">rule_offboarding_gap()</w:t>
            </w:r>
            <w:r>
              <w:t xml:space="preserve">,</w:t>
            </w:r>
            <w:r>
              <w:t xml:space="preserve"> </w:t>
            </w:r>
            <w:r>
              <w:rPr>
                <w:rStyle w:val="VerbatimChar"/>
              </w:rPr>
              <w:t xml:space="preserve">rule_dormant_admin()</w:t>
            </w:r>
            <w:r>
              <w:t xml:space="preserve">,</w:t>
            </w:r>
            <w:r>
              <w:t xml:space="preserve"> </w:t>
            </w:r>
            <w:r>
              <w:rPr>
                <w:rStyle w:val="VerbatimChar"/>
              </w:rPr>
              <w:t xml:space="preserve">rule_cross_platform_admin()</w:t>
            </w:r>
            <w:r>
              <w:t xml:space="preserve">,</w:t>
            </w:r>
            <w:r>
              <w:t xml:space="preserve"> </w:t>
            </w:r>
            <w:r>
              <w:rPr>
                <w:rStyle w:val="VerbatimChar"/>
              </w:rPr>
              <w:t xml:space="preserve">rule_privilege_creep()</w:t>
            </w:r>
            <w:r>
              <w:t xml:space="preserve">,</w:t>
            </w:r>
            <w:r>
              <w:t xml:space="preserve"> </w:t>
            </w:r>
            <w:r>
              <w:rPr>
                <w:rStyle w:val="VerbatimChar"/>
              </w:rPr>
              <w:t xml:space="preserve">rule_service_account_abuse()</w:t>
            </w:r>
            <w:r>
              <w:t xml:space="preserve">,</w:t>
            </w:r>
            <w:r>
              <w:t xml:space="preserve"> </w:t>
            </w:r>
            <w:r>
              <w:rPr>
                <w:rStyle w:val="VerbatimChar"/>
              </w:rPr>
              <w:t xml:space="preserve">rule_token_abuse()</w:t>
            </w:r>
            <w:r>
              <w:t xml:space="preserve">,</w:t>
            </w:r>
            <w:r>
              <w:t xml:space="preserve"> </w:t>
            </w:r>
            <w:r>
              <w:rPr>
                <w:rStyle w:val="VerbatimChar"/>
              </w:rPr>
              <w:t xml:space="preserve">rule_orphaned_account()</w:t>
            </w:r>
            <w:r>
              <w:t xml:space="preserve">,</w:t>
            </w:r>
            <w:r>
              <w:t xml:space="preserve"> </w:t>
            </w:r>
            <w:r>
              <w:rPr>
                <w:rStyle w:val="VerbatimChar"/>
              </w:rPr>
              <w:t xml:space="preserve">run_all_rules()</w:t>
            </w:r>
          </w:p>
        </w:tc>
        <w:tc>
          <w:tcPr/>
          <w:p>
            <w:pPr>
              <w:pStyle w:val="Compact"/>
              <w:jc w:val="left"/>
            </w:pPr>
            <w:r>
              <w:t xml:space="preserve">privilege_engine output, data CSVs</w:t>
            </w:r>
          </w:p>
        </w:tc>
      </w:tr>
      <w:tr>
        <w:tc>
          <w:tcPr/>
          <w:p>
            <w:pPr>
              <w:pStyle w:val="Compact"/>
              <w:jc w:val="left"/>
            </w:pPr>
            <w:r>
              <w:rPr>
                <w:rStyle w:val="VerbatimChar"/>
              </w:rPr>
              <w:t xml:space="preserve">incident_correlator.py</w:t>
            </w:r>
          </w:p>
        </w:tc>
        <w:tc>
          <w:tcPr/>
          <w:p>
            <w:pPr>
              <w:pStyle w:val="Compact"/>
              <w:jc w:val="left"/>
            </w:pPr>
            <w:r>
              <w:t xml:space="preserve">Group anomaly events into incidents</w:t>
            </w:r>
          </w:p>
        </w:tc>
        <w:tc>
          <w:tcPr/>
          <w:p>
            <w:pPr>
              <w:pStyle w:val="Compact"/>
              <w:jc w:val="left"/>
            </w:pPr>
            <w:r>
              <w:rPr>
                <w:rStyle w:val="VerbatimChar"/>
              </w:rPr>
              <w:t xml:space="preserve">anomaly_events</w:t>
            </w:r>
            <w:r>
              <w:t xml:space="preserve"> </w:t>
            </w:r>
            <w:r>
              <w:t xml:space="preserve">DataFrame</w:t>
            </w:r>
          </w:p>
        </w:tc>
        <w:tc>
          <w:tcPr/>
          <w:p>
            <w:pPr>
              <w:pStyle w:val="Compact"/>
              <w:jc w:val="left"/>
            </w:pPr>
            <w:r>
              <w:rPr>
                <w:rStyle w:val="VerbatimChar"/>
              </w:rPr>
              <w:t xml:space="preserve">incidents</w:t>
            </w:r>
            <w:r>
              <w:t xml:space="preserve"> </w:t>
            </w:r>
            <w:r>
              <w:t xml:space="preserve">DataFrame (incident_id, identity_id, severity, contributing_events, evidence)</w:t>
            </w:r>
          </w:p>
        </w:tc>
        <w:tc>
          <w:tcPr/>
          <w:p>
            <w:pPr>
              <w:pStyle w:val="Compact"/>
              <w:jc w:val="left"/>
            </w:pPr>
            <w:r>
              <w:rPr>
                <w:rStyle w:val="VerbatimChar"/>
              </w:rPr>
              <w:t xml:space="preserve">group_by_identity_and_window()</w:t>
            </w:r>
            <w:r>
              <w:t xml:space="preserve">,</w:t>
            </w:r>
            <w:r>
              <w:t xml:space="preserve"> </w:t>
            </w:r>
            <w:r>
              <w:rPr>
                <w:rStyle w:val="VerbatimChar"/>
              </w:rPr>
              <w:t xml:space="preserve">compute_severity()</w:t>
            </w:r>
            <w:r>
              <w:t xml:space="preserve">,</w:t>
            </w:r>
            <w:r>
              <w:t xml:space="preserve"> </w:t>
            </w:r>
            <w:r>
              <w:rPr>
                <w:rStyle w:val="VerbatimChar"/>
              </w:rPr>
              <w:t xml:space="preserve">build_incident_records()</w:t>
            </w:r>
          </w:p>
        </w:tc>
        <w:tc>
          <w:tcPr/>
          <w:p>
            <w:pPr>
              <w:pStyle w:val="Compact"/>
              <w:jc w:val="left"/>
            </w:pPr>
            <w:r>
              <w:t xml:space="preserve">rules.py output</w:t>
            </w:r>
          </w:p>
        </w:tc>
      </w:tr>
      <w:tr>
        <w:tc>
          <w:tcPr/>
          <w:p>
            <w:pPr>
              <w:pStyle w:val="Compact"/>
              <w:jc w:val="left"/>
            </w:pPr>
            <w:r>
              <w:rPr>
                <w:rStyle w:val="VerbatimChar"/>
              </w:rPr>
              <w:t xml:space="preserve">risk_scoring.py</w:t>
            </w:r>
          </w:p>
        </w:tc>
        <w:tc>
          <w:tcPr/>
          <w:p>
            <w:pPr>
              <w:pStyle w:val="Compact"/>
              <w:jc w:val="left"/>
            </w:pPr>
            <w:r>
              <w:t xml:space="preserve">Compute 0–100 risk score per identity</w:t>
            </w:r>
          </w:p>
        </w:tc>
        <w:tc>
          <w:tcPr/>
          <w:p>
            <w:pPr>
              <w:pStyle w:val="Compact"/>
              <w:jc w:val="left"/>
            </w:pPr>
            <w:r>
              <w:rPr>
                <w:rStyle w:val="VerbatimChar"/>
              </w:rPr>
              <w:t xml:space="preserve">anomaly_events</w:t>
            </w:r>
            <w:r>
              <w:t xml:space="preserve">, privilege_engine output</w:t>
            </w:r>
          </w:p>
        </w:tc>
        <w:tc>
          <w:tcPr/>
          <w:p>
            <w:pPr>
              <w:pStyle w:val="Compact"/>
              <w:jc w:val="left"/>
            </w:pPr>
            <w:r>
              <w:rPr>
                <w:rStyle w:val="VerbatimChar"/>
              </w:rPr>
              <w:t xml:space="preserve">identity_risk_scores</w:t>
            </w:r>
            <w:r>
              <w:t xml:space="preserve"> </w:t>
            </w:r>
            <w:r>
              <w:t xml:space="preserve">DataFrame (computed live)</w:t>
            </w:r>
          </w:p>
        </w:tc>
        <w:tc>
          <w:tcPr/>
          <w:p>
            <w:pPr>
              <w:pStyle w:val="Compact"/>
              <w:jc w:val="left"/>
            </w:pPr>
            <w:r>
              <w:rPr>
                <w:rStyle w:val="VerbatimChar"/>
              </w:rPr>
              <w:t xml:space="preserve">compute_privilege_risk()</w:t>
            </w:r>
            <w:r>
              <w:t xml:space="preserve">,</w:t>
            </w:r>
            <w:r>
              <w:t xml:space="preserve"> </w:t>
            </w:r>
            <w:r>
              <w:rPr>
                <w:rStyle w:val="VerbatimChar"/>
              </w:rPr>
              <w:t xml:space="preserve">compute_governance_risk()</w:t>
            </w:r>
            <w:r>
              <w:t xml:space="preserve">,</w:t>
            </w:r>
            <w:r>
              <w:t xml:space="preserve"> </w:t>
            </w:r>
            <w:r>
              <w:rPr>
                <w:rStyle w:val="VerbatimChar"/>
              </w:rPr>
              <w:t xml:space="preserve">compute_cross_platform_risk()</w:t>
            </w:r>
            <w:r>
              <w:t xml:space="preserve">,</w:t>
            </w:r>
            <w:r>
              <w:t xml:space="preserve"> </w:t>
            </w:r>
            <w:r>
              <w:rPr>
                <w:rStyle w:val="VerbatimChar"/>
              </w:rPr>
              <w:t xml:space="preserve">compute_total_risk()</w:t>
            </w:r>
          </w:p>
        </w:tc>
        <w:tc>
          <w:tcPr/>
          <w:p>
            <w:pPr>
              <w:pStyle w:val="Compact"/>
              <w:jc w:val="left"/>
            </w:pPr>
            <w:r>
              <w:t xml:space="preserve">privilege_engine, rules.py output</w:t>
            </w:r>
          </w:p>
        </w:tc>
      </w:tr>
      <w:tr>
        <w:tc>
          <w:tcPr/>
          <w:p>
            <w:pPr>
              <w:pStyle w:val="Compact"/>
              <w:jc w:val="left"/>
            </w:pPr>
            <w:r>
              <w:rPr>
                <w:rStyle w:val="VerbatimChar"/>
              </w:rPr>
              <w:t xml:space="preserve">narrative_templates.py</w:t>
            </w:r>
          </w:p>
        </w:tc>
        <w:tc>
          <w:tcPr/>
          <w:p>
            <w:pPr>
              <w:pStyle w:val="Compact"/>
              <w:jc w:val="left"/>
            </w:pPr>
            <w:r>
              <w:t xml:space="preserve">Generate human-readable incident explanations</w:t>
            </w:r>
          </w:p>
        </w:tc>
        <w:tc>
          <w:tcPr/>
          <w:p>
            <w:pPr>
              <w:pStyle w:val="Compact"/>
              <w:jc w:val="left"/>
            </w:pPr>
            <w:r>
              <w:t xml:space="preserve">An</w:t>
            </w:r>
            <w:r>
              <w:t xml:space="preserve"> </w:t>
            </w:r>
            <w:r>
              <w:rPr>
                <w:rStyle w:val="VerbatimChar"/>
              </w:rPr>
              <w:t xml:space="preserve">incidents</w:t>
            </w:r>
            <w:r>
              <w:t xml:space="preserve"> </w:t>
            </w:r>
            <w:r>
              <w:t xml:space="preserve">row</w:t>
            </w:r>
          </w:p>
        </w:tc>
        <w:tc>
          <w:tcPr/>
          <w:p>
            <w:pPr>
              <w:pStyle w:val="Compact"/>
              <w:jc w:val="left"/>
            </w:pPr>
            <w:r>
              <w:t xml:space="preserve">Formatted narrative string (Exec/Technical/Evidence/Impact/Actions)</w:t>
            </w:r>
          </w:p>
        </w:tc>
        <w:tc>
          <w:tcPr/>
          <w:p>
            <w:pPr>
              <w:pStyle w:val="Compact"/>
              <w:jc w:val="left"/>
            </w:pPr>
            <w:r>
              <w:rPr>
                <w:rStyle w:val="VerbatimChar"/>
              </w:rPr>
              <w:t xml:space="preserve">generate_narrative(incident_row)</w:t>
            </w:r>
          </w:p>
        </w:tc>
        <w:tc>
          <w:tcPr/>
          <w:p>
            <w:pPr>
              <w:pStyle w:val="Compact"/>
              <w:jc w:val="left"/>
            </w:pPr>
            <w:r>
              <w:t xml:space="preserve">incident_correlator output</w:t>
            </w:r>
          </w:p>
        </w:tc>
      </w:tr>
      <w:tr>
        <w:tc>
          <w:tcPr/>
          <w:p>
            <w:pPr>
              <w:pStyle w:val="Compact"/>
              <w:jc w:val="left"/>
            </w:pPr>
            <w:r>
              <w:rPr>
                <w:rStyle w:val="VerbatimChar"/>
              </w:rPr>
              <w:t xml:space="preserve">inject_anomalies.py</w:t>
            </w:r>
          </w:p>
        </w:tc>
        <w:tc>
          <w:tcPr/>
          <w:p>
            <w:pPr>
              <w:pStyle w:val="Compact"/>
              <w:jc w:val="left"/>
            </w:pPr>
            <w:r>
              <w:t xml:space="preserve">Inject the 7 anomaly patterns into generated data and write ground-truth labels</w:t>
            </w:r>
          </w:p>
        </w:tc>
        <w:tc>
          <w:tcPr/>
          <w:p>
            <w:pPr>
              <w:pStyle w:val="Compact"/>
              <w:jc w:val="left"/>
            </w:pPr>
            <w:r>
              <w:t xml:space="preserve">In-progress generated tables</w:t>
            </w:r>
          </w:p>
        </w:tc>
        <w:tc>
          <w:tcPr/>
          <w:p>
            <w:pPr>
              <w:pStyle w:val="Compact"/>
              <w:jc w:val="left"/>
            </w:pPr>
            <w:r>
              <w:t xml:space="preserve">Modified tables +</w:t>
            </w:r>
            <w:r>
              <w:t xml:space="preserve"> </w:t>
            </w:r>
            <w:r>
              <w:rPr>
                <w:rStyle w:val="VerbatimChar"/>
              </w:rPr>
              <w:t xml:space="preserve">identity_risk_labels.csv</w:t>
            </w:r>
          </w:p>
        </w:tc>
        <w:tc>
          <w:tcPr/>
          <w:p>
            <w:pPr>
              <w:pStyle w:val="Compact"/>
              <w:jc w:val="left"/>
            </w:pPr>
            <w:r>
              <w:rPr>
                <w:rStyle w:val="VerbatimChar"/>
              </w:rPr>
              <w:t xml:space="preserve">inject_offboarding_gap()</w:t>
            </w:r>
            <w:r>
              <w:t xml:space="preserve">,</w:t>
            </w:r>
            <w:r>
              <w:t xml:space="preserve"> </w:t>
            </w:r>
            <w:r>
              <w:rPr>
                <w:rStyle w:val="VerbatimChar"/>
              </w:rPr>
              <w:t xml:space="preserve">inject_dormant_admin()</w:t>
            </w:r>
            <w:r>
              <w:t xml:space="preserve">, ... (one per anomaly),</w:t>
            </w:r>
            <w:r>
              <w:t xml:space="preserve"> </w:t>
            </w:r>
            <w:r>
              <w:rPr>
                <w:rStyle w:val="VerbatimChar"/>
              </w:rPr>
              <w:t xml:space="preserve">write_labels()</w:t>
            </w:r>
          </w:p>
        </w:tc>
        <w:tc>
          <w:tcPr/>
          <w:p>
            <w:pPr>
              <w:pStyle w:val="Compact"/>
              <w:jc w:val="left"/>
            </w:pPr>
            <w:r>
              <w:t xml:space="preserve">All</w:t>
            </w:r>
            <w:r>
              <w:t xml:space="preserve"> </w:t>
            </w:r>
            <w:r>
              <w:rPr>
                <w:rStyle w:val="VerbatimChar"/>
              </w:rPr>
              <w:t xml:space="preserve">generate_*.py</w:t>
            </w:r>
            <w:r>
              <w:t xml:space="preserve"> </w:t>
            </w:r>
            <w:r>
              <w:t xml:space="preserve">modules</w:t>
            </w:r>
          </w:p>
        </w:tc>
      </w:tr>
      <w:tr>
        <w:tc>
          <w:tcPr/>
          <w:p>
            <w:pPr>
              <w:pStyle w:val="Compact"/>
              <w:jc w:val="left"/>
            </w:pPr>
            <w:r>
              <w:rPr>
                <w:rStyle w:val="VerbatimChar"/>
              </w:rPr>
              <w:t xml:space="preserve">app.py</w:t>
            </w:r>
            <w:r>
              <w:t xml:space="preserve"> </w:t>
            </w:r>
            <w:r>
              <w:t xml:space="preserve">+</w:t>
            </w:r>
            <w:r>
              <w:t xml:space="preserve"> </w:t>
            </w:r>
            <w:r>
              <w:rPr>
                <w:rStyle w:val="VerbatimChar"/>
              </w:rPr>
              <w:t xml:space="preserve">pages/*.py</w:t>
            </w:r>
          </w:p>
        </w:tc>
        <w:tc>
          <w:tcPr/>
          <w:p>
            <w:pPr>
              <w:pStyle w:val="Compact"/>
              <w:jc w:val="left"/>
            </w:pPr>
            <w:r>
              <w:t xml:space="preserve">Streamlit dashboard</w:t>
            </w:r>
          </w:p>
        </w:tc>
        <w:tc>
          <w:tcPr/>
          <w:p>
            <w:pPr>
              <w:pStyle w:val="Compact"/>
              <w:jc w:val="left"/>
            </w:pPr>
            <w:r>
              <w:t xml:space="preserve">All CSVs + live engine outputs</w:t>
            </w:r>
          </w:p>
        </w:tc>
        <w:tc>
          <w:tcPr/>
          <w:p>
            <w:pPr>
              <w:pStyle w:val="Compact"/>
              <w:jc w:val="left"/>
            </w:pPr>
            <w:r>
              <w:t xml:space="preserve">Rendered UI</w:t>
            </w:r>
          </w:p>
        </w:tc>
        <w:tc>
          <w:tcPr/>
          <w:p>
            <w:pPr>
              <w:pStyle w:val="Compact"/>
              <w:jc w:val="left"/>
            </w:pPr>
            <w:r>
              <w:t xml:space="preserve">Page-specific render functions</w:t>
            </w:r>
          </w:p>
        </w:tc>
        <w:tc>
          <w:tcPr/>
          <w:p>
            <w:pPr>
              <w:pStyle w:val="Compact"/>
              <w:jc w:val="left"/>
            </w:pPr>
            <w:r>
              <w:t xml:space="preserve">All engine modules</w:t>
            </w:r>
          </w:p>
        </w:tc>
      </w:tr>
    </w:tbl>
    <w:p>
      <w:r>
        <w:pict>
          <v:rect style="width:0;height:1.5pt" o:hralign="center" o:hrstd="t" o:hr="t"/>
        </w:pict>
      </w:r>
    </w:p>
    <w:bookmarkEnd w:id="206"/>
    <w:bookmarkStart w:id="207" w:name="Xa47b1d2c0663be2b62cfb4bfe3bbae2e59f1928"/>
    <w:p>
      <w:pPr>
        <w:pStyle w:val="Heading3"/>
      </w:pPr>
      <w:r>
        <w:t xml:space="preserve">STEP 5 — DATA GENERATOR IMPLEMENTATION PLAN</w:t>
      </w:r>
    </w:p>
    <w:p>
      <w:pPr>
        <w:pStyle w:val="FirstParagraph"/>
      </w:pPr>
      <w:r>
        <w:t xml:space="preserve">Exact sequence (adapted from Phase 2/3's dependency tiers to the MVP's reduced table set):</w:t>
      </w:r>
    </w:p>
    <w:p>
      <w:pPr>
        <w:pStyle w:val="SourceCode"/>
      </w:pPr>
      <w:r>
        <w:br/>
      </w:r>
      <w:r>
        <w:rPr>
          <w:rStyle w:val="VerbatimChar"/>
        </w:rPr>
        <w:t xml:space="preserve">1.  departments.csv</w:t>
      </w:r>
      <w:r>
        <w:br/>
      </w:r>
      <w:r>
        <w:rPr>
          <w:rStyle w:val="VerbatimChar"/>
        </w:rPr>
        <w:t xml:space="preserve">2.  roles.csv                      (depends on departments)</w:t>
      </w:r>
      <w:r>
        <w:br/>
      </w:r>
      <w:r>
        <w:rPr>
          <w:rStyle w:val="VerbatimChar"/>
        </w:rPr>
        <w:t xml:space="preserve">3.  platforms.csv                  (static)</w:t>
      </w:r>
      <w:r>
        <w:br/>
      </w:r>
      <w:r>
        <w:rPr>
          <w:rStyle w:val="VerbatimChar"/>
        </w:rPr>
        <w:t xml:space="preserve">4.  platform_roles.csv             (depends on platforms)</w:t>
      </w:r>
      <w:r>
        <w:br/>
      </w:r>
      <w:r>
        <w:rPr>
          <w:rStyle w:val="VerbatimChar"/>
        </w:rPr>
        <w:t xml:space="preserve">5.  groups.csv                     (depends on platforms)</w:t>
      </w:r>
      <w:r>
        <w:br/>
      </w:r>
      <w:r>
        <w:rPr>
          <w:rStyle w:val="VerbatimChar"/>
        </w:rPr>
        <w:t xml:space="preserve">6.  nested_group_relationships.csv (depends on groups)</w:t>
      </w:r>
      <w:r>
        <w:br/>
      </w:r>
      <w:r>
        <w:rPr>
          <w:rStyle w:val="VerbatimChar"/>
        </w:rPr>
        <w:t xml:space="preserve">7.  persons.csv                    (depends on departments)</w:t>
      </w:r>
      <w:r>
        <w:br/>
      </w:r>
      <w:r>
        <w:rPr>
          <w:rStyle w:val="VerbatimChar"/>
        </w:rPr>
        <w:t xml:space="preserve">8.  identities.csv                 (depends on persons — ~2.6% left unlinked for orphan injection)</w:t>
      </w:r>
      <w:r>
        <w:br/>
      </w:r>
      <w:r>
        <w:rPr>
          <w:rStyle w:val="VerbatimChar"/>
        </w:rPr>
        <w:t xml:space="preserve">9.  ad_accounts.csv, azure_accounts.csv, aws_accounts.csv,</w:t>
      </w:r>
      <w:r>
        <w:br/>
      </w:r>
      <w:r>
        <w:br/>
      </w:r>
      <w:r>
        <w:rPr>
          <w:rStyle w:val="VerbatimChar"/>
        </w:rPr>
        <w:t xml:space="preserve">    okta_accounts.csv, salesforce_accounts.csv</w:t>
      </w:r>
      <w:r>
        <w:br/>
      </w:r>
      <w:r>
        <w:rPr>
          <w:rStyle w:val="VerbatimChar"/>
        </w:rPr>
        <w:t xml:space="preserve">                                    (depend on identities + platforms; generated together</w:t>
      </w:r>
      <w:r>
        <w:br/>
      </w:r>
      <w:r>
        <w:rPr>
          <w:rStyle w:val="VerbatimChar"/>
        </w:rPr>
        <w:t xml:space="preserve">                                     per the coverage % distributions from Phase 3 Step 2)</w:t>
      </w:r>
      <w:r>
        <w:br/>
      </w:r>
      <w:r>
        <w:br/>
      </w:r>
      <w:r>
        <w:rPr>
          <w:rStyle w:val="VerbatimChar"/>
        </w:rPr>
        <w:t xml:space="preserve">10. identity_correlation_mapping.csv</w:t>
      </w:r>
      <w:r>
        <w:br/>
      </w:r>
      <w:r>
        <w:br/>
      </w:r>
      <w:r>
        <w:rPr>
          <w:rStyle w:val="VerbatimChar"/>
        </w:rPr>
        <w:t xml:space="preserve">                                    (generated immediately after account creation, using the</w:t>
      </w:r>
      <w:r>
        <w:br/>
      </w:r>
      <w:r>
        <w:rPr>
          <w:rStyle w:val="VerbatimChar"/>
        </w:rPr>
        <w:t xml:space="preserve">                                     SAME matching logic the identity_resolver module implements</w:t>
      </w:r>
      <w:r>
        <w:br/>
      </w:r>
      <w:r>
        <w:rPr>
          <w:rStyle w:val="VerbatimChar"/>
        </w:rPr>
        <w:t xml:space="preserve">                                     — see note below)</w:t>
      </w:r>
      <w:r>
        <w:br/>
      </w:r>
      <w:r>
        <w:br/>
      </w:r>
      <w:r>
        <w:rPr>
          <w:rStyle w:val="VerbatimChar"/>
        </w:rPr>
        <w:t xml:space="preserve">11. service_accounts.csv           (depends on persons as owners, platforms)</w:t>
      </w:r>
      <w:r>
        <w:br/>
      </w:r>
      <w:r>
        <w:rPr>
          <w:rStyle w:val="VerbatimChar"/>
        </w:rPr>
        <w:t xml:space="preserve">12. api_tokens.csv                 (depends on service_accounts, persons, platforms)</w:t>
      </w:r>
      <w:r>
        <w:br/>
      </w:r>
      <w:r>
        <w:rPr>
          <w:rStyle w:val="VerbatimChar"/>
        </w:rPr>
        <w:t xml:space="preserve">13. group_memberships.csv          (depends on platform accounts + groups)</w:t>
      </w:r>
      <w:r>
        <w:br/>
      </w:r>
      <w:r>
        <w:rPr>
          <w:rStyle w:val="VerbatimChar"/>
        </w:rPr>
        <w:t xml:space="preserve">14. role_assignments.csv           (depends on platform accounts/identities + platform_roles + roles)</w:t>
      </w:r>
      <w:r>
        <w:br/>
      </w:r>
      <w:r>
        <w:rPr>
          <w:rStyle w:val="VerbatimChar"/>
        </w:rPr>
        <w:t xml:space="preserve">15. offboarding_events.csv         (depends on persons with status='Terminated', platforms)</w:t>
      </w:r>
      <w:r>
        <w:br/>
      </w:r>
      <w:r>
        <w:rPr>
          <w:rStyle w:val="VerbatimChar"/>
        </w:rPr>
        <w:t xml:space="preserve">16. authentication_events.csv      (sparse — depends on knowing which ~20% will carry anomalies,</w:t>
      </w:r>
      <w:r>
        <w:br/>
      </w:r>
      <w:r>
        <w:br/>
      </w:r>
      <w:r>
        <w:rPr>
          <w:rStyle w:val="VerbatimChar"/>
        </w:rPr>
        <w:t xml:space="preserve">                                     so generated AFTER anomaly targets are selected in step 17)</w:t>
      </w:r>
      <w:r>
        <w:br/>
      </w:r>
      <w:r>
        <w:br/>
      </w:r>
      <w:r>
        <w:rPr>
          <w:rStyle w:val="VerbatimChar"/>
        </w:rPr>
        <w:t xml:space="preserve">17. inject_anomalies.py runs LAST, across all already-generated tables:</w:t>
      </w:r>
      <w:r>
        <w:br/>
      </w:r>
      <w:r>
        <w:rPr>
          <w:rStyle w:val="VerbatimChar"/>
        </w:rPr>
        <w:t xml:space="preserve">       - selects the target population for each of the 7 anomalies per Phase 3's injection rates</w:t>
      </w:r>
      <w:r>
        <w:br/>
      </w:r>
      <w:r>
        <w:rPr>
          <w:rStyle w:val="VerbatimChar"/>
        </w:rPr>
        <w:t xml:space="preserve">       - mutates the relevant rows (e.g., nulling `actual_revocation_at`, stale `last_login_date`)</w:t>
      </w:r>
      <w:r>
        <w:br/>
      </w:r>
      <w:r>
        <w:rPr>
          <w:rStyle w:val="VerbatimChar"/>
        </w:rPr>
        <w:t xml:space="preserve">       - generates the sparse authentication_events rows for the selected anomaly population</w:t>
      </w:r>
      <w:r>
        <w:br/>
      </w:r>
      <w:r>
        <w:rPr>
          <w:rStyle w:val="VerbatimChar"/>
        </w:rPr>
        <w:t xml:space="preserve">       - writes identity_risk_labels.csv as the final ground-truth output</w:t>
      </w:r>
    </w:p>
    <w:p>
      <w:pPr>
        <w:pStyle w:val="FirstParagraph"/>
      </w:pPr>
      <w:r>
        <w:rPr>
          <w:bCs/>
          <w:b/>
        </w:rPr>
        <w:t xml:space="preserve">Important note on step 10:</w:t>
      </w:r>
      <w:r>
        <w:t xml:space="preserve"> </w:t>
      </w:r>
      <w:r>
        <w:t xml:space="preserve">generating</w:t>
      </w:r>
      <w:r>
        <w:t xml:space="preserve"> </w:t>
      </w:r>
      <w:r>
        <w:rPr>
          <w:rStyle w:val="VerbatimChar"/>
        </w:rPr>
        <w:t xml:space="preserve">identity_correlation_mapping</w:t>
      </w:r>
      <w:r>
        <w:t xml:space="preserve"> </w:t>
      </w:r>
      <w:r>
        <w:t xml:space="preserve">via the</w:t>
      </w:r>
      <w:r>
        <w:t xml:space="preserve"> </w:t>
      </w:r>
      <w:r>
        <w:rPr>
          <w:iCs/>
          <w:i/>
        </w:rPr>
        <w:t xml:space="preserve">same</w:t>
      </w:r>
      <w:r>
        <w:t xml:space="preserve"> </w:t>
      </w:r>
      <w:r>
        <w:t xml:space="preserve">matching logic as the production</w:t>
      </w:r>
      <w:r>
        <w:t xml:space="preserve"> </w:t>
      </w:r>
      <w:r>
        <w:rPr>
          <w:rStyle w:val="VerbatimChar"/>
        </w:rPr>
        <w:t xml:space="preserve">identity_resolver</w:t>
      </w:r>
      <w:r>
        <w:t xml:space="preserve"> </w:t>
      </w:r>
      <w:r>
        <w:t xml:space="preserve">module (rather than a separate "answer key" generator) is a deliberate design choice — it means the demo can show the resolver actually re-deriving correct links from the raw account data live, rather than reading a pre-baked answer. The synthetic generator only needs to inject the deliberate</w:t>
      </w:r>
      <w:r>
        <w:t xml:space="preserve"> </w:t>
      </w:r>
      <w:r>
        <w:rPr>
          <w:bCs/>
          <w:b/>
        </w:rPr>
        <w:t xml:space="preserve">name inconsistencies and low-confidence cases</w:t>
      </w:r>
      <w:r>
        <w:t xml:space="preserve"> </w:t>
      </w:r>
      <w:r>
        <w:t xml:space="preserve">(Phase 3 Step 12 data-quality noise) that make this a meaningful demonstration rather than a trivial exact-match exercise.</w:t>
      </w:r>
    </w:p>
    <w:p>
      <w:r>
        <w:pict>
          <v:rect style="width:0;height:1.5pt" o:hralign="center" o:hrstd="t" o:hr="t"/>
        </w:pict>
      </w:r>
    </w:p>
    <w:bookmarkEnd w:id="207"/>
    <w:bookmarkStart w:id="208" w:name="X1dcf583ec4c55a0c8d35a71403054784a113fb9"/>
    <w:p>
      <w:pPr>
        <w:pStyle w:val="Heading3"/>
      </w:pPr>
      <w:r>
        <w:t xml:space="preserve">STEP 6 — IDENTITY RESOLUTION IMPLEMENTATION</w:t>
      </w:r>
    </w:p>
    <w:p>
      <w:pPr>
        <w:pStyle w:val="FirstParagraph"/>
      </w:pPr>
      <w:r>
        <w:rPr>
          <w:bCs/>
          <w:b/>
        </w:rPr>
        <w:t xml:space="preserve">Inputs:</w:t>
      </w:r>
      <w:r>
        <w:t xml:space="preserve"> </w:t>
      </w:r>
      <w:r>
        <w:rPr>
          <w:rStyle w:val="VerbatimChar"/>
        </w:rPr>
        <w:t xml:space="preserve">persons.csv</w:t>
      </w:r>
      <w:r>
        <w:t xml:space="preserve">, the 5 platform account CSVs (each contributing</w:t>
      </w:r>
      <w:r>
        <w:t xml:space="preserve"> </w:t>
      </w:r>
      <w:r>
        <w:rPr>
          <w:rStyle w:val="VerbatimChar"/>
        </w:rPr>
        <w:t xml:space="preserve">login_name</w:t>
      </w:r>
      <w:r>
        <w:t xml:space="preserve">,</w:t>
      </w:r>
      <w:r>
        <w:t xml:space="preserve"> </w:t>
      </w:r>
      <w:r>
        <w:rPr>
          <w:rStyle w:val="VerbatimChar"/>
        </w:rPr>
        <w:t xml:space="preserve">email</w:t>
      </w:r>
      <w:r>
        <w:t xml:space="preserve">,</w:t>
      </w:r>
      <w:r>
        <w:t xml:space="preserve"> </w:t>
      </w:r>
      <w:r>
        <w:rPr>
          <w:rStyle w:val="VerbatimChar"/>
        </w:rPr>
        <w:t xml:space="preserve">created_date</w:t>
      </w:r>
      <w:r>
        <w:t xml:space="preserve">).</w:t>
      </w:r>
    </w:p>
    <w:p>
      <w:pPr>
        <w:pStyle w:val="BodyText"/>
      </w:pPr>
      <w:r>
        <w:rPr>
          <w:bCs/>
          <w:b/>
        </w:rPr>
        <w:t xml:space="preserve">Matching fields (in priority order):</w:t>
      </w:r>
    </w:p>
    <w:p>
      <w:pPr>
        <w:numPr>
          <w:ilvl w:val="0"/>
          <w:numId w:val="1055"/>
        </w:numPr>
        <w:pStyle w:val="Compact"/>
      </w:pPr>
      <w:r>
        <w:rPr>
          <w:rStyle w:val="VerbatimChar"/>
        </w:rPr>
        <w:t xml:space="preserve">email</w:t>
      </w:r>
      <w:r>
        <w:t xml:space="preserve"> </w:t>
      </w:r>
      <w:r>
        <w:t xml:space="preserve">(platform account) vs.</w:t>
      </w:r>
      <w:r>
        <w:t xml:space="preserve"> </w:t>
      </w:r>
      <w:r>
        <w:rPr>
          <w:rStyle w:val="VerbatimChar"/>
        </w:rPr>
        <w:t xml:space="preserve">persons.email</w:t>
      </w:r>
      <w:r>
        <w:t xml:space="preserve"> </w:t>
      </w:r>
      <w:r>
        <w:t xml:space="preserve">— normalized to lowercase, trimmed.</w:t>
      </w:r>
    </w:p>
    <w:p>
      <w:pPr>
        <w:numPr>
          <w:ilvl w:val="0"/>
          <w:numId w:val="1055"/>
        </w:numPr>
        <w:pStyle w:val="Compact"/>
      </w:pPr>
      <w:r>
        <w:rPr>
          <w:rStyle w:val="VerbatimChar"/>
        </w:rPr>
        <w:t xml:space="preserve">full_name</w:t>
      </w:r>
      <w:r>
        <w:t xml:space="preserve"> </w:t>
      </w:r>
      <w:r>
        <w:t xml:space="preserve">(platform account, where available) vs.</w:t>
      </w:r>
      <w:r>
        <w:t xml:space="preserve"> </w:t>
      </w:r>
      <w:r>
        <w:rPr>
          <w:rStyle w:val="VerbatimChar"/>
        </w:rPr>
        <w:t xml:space="preserve">persons.full_name</w:t>
      </w:r>
      <w:r>
        <w:t xml:space="preserve"> </w:t>
      </w:r>
      <w:r>
        <w:t xml:space="preserve">— normalized (lowercase, diacritics stripped, whitespace collapsed).</w:t>
      </w:r>
    </w:p>
    <w:p>
      <w:pPr>
        <w:numPr>
          <w:ilvl w:val="0"/>
          <w:numId w:val="1055"/>
        </w:numPr>
        <w:pStyle w:val="Compact"/>
      </w:pPr>
      <w:r>
        <w:rPr>
          <w:rStyle w:val="VerbatimChar"/>
        </w:rPr>
        <w:t xml:space="preserve">department</w:t>
      </w:r>
      <w:r>
        <w:t xml:space="preserve">/</w:t>
      </w:r>
      <w:r>
        <w:rPr>
          <w:rStyle w:val="VerbatimChar"/>
        </w:rPr>
        <w:t xml:space="preserve">manager</w:t>
      </w:r>
      <w:r>
        <w:t xml:space="preserve"> </w:t>
      </w:r>
      <w:r>
        <w:t xml:space="preserve">corroboration where the platform account exposes it (e.g., AD's OU path implies department).</w:t>
      </w:r>
    </w:p>
    <w:p>
      <w:pPr>
        <w:pStyle w:val="FirstParagraph"/>
      </w:pPr>
      <w:r>
        <w:rPr>
          <w:bCs/>
          <w:b/>
        </w:rPr>
        <w:t xml:space="preserve">Confidence score formula:</w:t>
      </w:r>
    </w:p>
    <w:p>
      <w:pPr>
        <w:pStyle w:val="SourceCode"/>
      </w:pPr>
      <w:r>
        <w:rPr>
          <w:rStyle w:val="VerbatimChar"/>
        </w:rPr>
        <w:t xml:space="preserve">def compute_match_confidence(account_row, person_row) -&gt; float:</w:t>
      </w:r>
      <w:r>
        <w:br/>
      </w:r>
      <w:r>
        <w:rPr>
          <w:rStyle w:val="VerbatimChar"/>
        </w:rPr>
        <w:t xml:space="preserve">    score = 0.0</w:t>
      </w:r>
      <w:r>
        <w:br/>
      </w:r>
      <w:r>
        <w:rPr>
          <w:rStyle w:val="VerbatimChar"/>
        </w:rPr>
        <w:t xml:space="preserve">    if exact_match(account_row.email, person_row.email):</w:t>
      </w:r>
      <w:r>
        <w:br/>
      </w:r>
      <w:r>
        <w:rPr>
          <w:rStyle w:val="VerbatimChar"/>
        </w:rPr>
        <w:t xml:space="preserve">        score = 0.95</w:t>
      </w:r>
      <w:r>
        <w:br/>
      </w:r>
      <w:r>
        <w:rPr>
          <w:rStyle w:val="VerbatimChar"/>
        </w:rPr>
        <w:t xml:space="preserve">    elif normalized_name_similarity(account_row.full_name, person_row.full_name) &gt;= 0.92:</w:t>
      </w:r>
      <w:r>
        <w:br/>
      </w:r>
      <w:r>
        <w:rPr>
          <w:rStyle w:val="VerbatimChar"/>
        </w:rPr>
        <w:t xml:space="preserve">        score = 0.65</w:t>
      </w:r>
      <w:r>
        <w:br/>
      </w:r>
      <w:r>
        <w:rPr>
          <w:rStyle w:val="VerbatimChar"/>
        </w:rPr>
        <w:t xml:space="preserve">    elif normalized_name_similarity(account_row.full_name, person_row.full_name) &gt;= 0.85:</w:t>
      </w:r>
      <w:r>
        <w:br/>
      </w:r>
      <w:r>
        <w:rPr>
          <w:rStyle w:val="VerbatimChar"/>
        </w:rPr>
        <w:t xml:space="preserve">        score = 0.40</w:t>
      </w:r>
      <w:r>
        <w:br/>
      </w:r>
      <w:r>
        <w:rPr>
          <w:rStyle w:val="VerbatimChar"/>
        </w:rPr>
        <w:t xml:space="preserve">    else:</w:t>
      </w:r>
      <w:r>
        <w:br/>
      </w:r>
      <w:r>
        <w:rPr>
          <w:rStyle w:val="VerbatimChar"/>
        </w:rPr>
        <w:t xml:space="preserve">        return 0.0   # no candidate</w:t>
      </w:r>
      <w:r>
        <w:br/>
      </w:r>
      <w:r>
        <w:br/>
      </w:r>
      <w:r>
        <w:rPr>
          <w:rStyle w:val="VerbatimChar"/>
        </w:rPr>
        <w:t xml:space="preserve">    # corroboration adjustments</w:t>
      </w:r>
      <w:r>
        <w:br/>
      </w:r>
      <w:r>
        <w:rPr>
          <w:rStyle w:val="VerbatimChar"/>
        </w:rPr>
        <w:t xml:space="preserve">    if department_matches(account_row, person_row):</w:t>
      </w:r>
      <w:r>
        <w:br/>
      </w:r>
      <w:r>
        <w:rPr>
          <w:rStyle w:val="VerbatimChar"/>
        </w:rPr>
        <w:t xml:space="preserve">        score += 0.05</w:t>
      </w:r>
      <w:r>
        <w:br/>
      </w:r>
      <w:r>
        <w:rPr>
          <w:rStyle w:val="VerbatimChar"/>
        </w:rPr>
        <w:t xml:space="preserve">    if account_row.created_date &gt;= person_row.hire_date:</w:t>
      </w:r>
      <w:r>
        <w:br/>
      </w:r>
      <w:r>
        <w:rPr>
          <w:rStyle w:val="VerbatimChar"/>
        </w:rPr>
        <w:t xml:space="preserve">        pass  # expected, no penalty</w:t>
      </w:r>
      <w:r>
        <w:br/>
      </w:r>
      <w:r>
        <w:rPr>
          <w:rStyle w:val="VerbatimChar"/>
        </w:rPr>
        <w:t xml:space="preserve">    else:</w:t>
      </w:r>
      <w:r>
        <w:br/>
      </w:r>
      <w:r>
        <w:rPr>
          <w:rStyle w:val="VerbatimChar"/>
        </w:rPr>
        <w:t xml:space="preserve">        score -= 0.20   # logically suspicious — account predates hire</w:t>
      </w:r>
      <w:r>
        <w:br/>
      </w:r>
      <w:r>
        <w:br/>
      </w:r>
      <w:r>
        <w:rPr>
          <w:rStyle w:val="VerbatimChar"/>
        </w:rPr>
        <w:t xml:space="preserve">    return min(score, 1.00)</w:t>
      </w:r>
    </w:p>
    <w:p>
      <w:pPr>
        <w:pStyle w:val="FirstParagraph"/>
      </w:pPr>
      <w:r>
        <w:rPr>
          <w:rStyle w:val="VerbatimChar"/>
        </w:rPr>
        <w:t xml:space="preserve">normalized_name_similarity</w:t>
      </w:r>
      <w:r>
        <w:t xml:space="preserve"> </w:t>
      </w:r>
      <w:r>
        <w:t xml:space="preserve">uses a standard string-similarity ratio (e.g.,</w:t>
      </w:r>
      <w:r>
        <w:t xml:space="preserve"> </w:t>
      </w:r>
      <w:r>
        <w:rPr>
          <w:rStyle w:val="VerbatimChar"/>
        </w:rPr>
        <w:t xml:space="preserve">rapidfuzz.fuzz.token_sort_ratio</w:t>
      </w:r>
      <w:r>
        <w:t xml:space="preserve"> </w:t>
      </w:r>
      <w:r>
        <w:t xml:space="preserve">divided by 100) — token-sort handling means "John Smith" and "Smith, John" score identically.</w:t>
      </w:r>
    </w:p>
    <w:p>
      <w:pPr>
        <w:pStyle w:val="BodyText"/>
      </w:pPr>
      <w:r>
        <w:rPr>
          <w:bCs/>
          <w:b/>
        </w:rPr>
        <w:t xml:space="preserve">Identity correlation logic:</w:t>
      </w:r>
    </w:p>
    <w:p>
      <w:pPr>
        <w:pStyle w:val="SourceCode"/>
      </w:pPr>
      <w:r>
        <w:rPr>
          <w:rStyle w:val="VerbatimChar"/>
        </w:rPr>
        <w:t xml:space="preserve">def resolve_all_accounts(persons_df, account_dfs: dict) -&gt; pd.DataFrame:</w:t>
      </w:r>
      <w:r>
        <w:br/>
      </w:r>
      <w:r>
        <w:rPr>
          <w:rStyle w:val="VerbatimChar"/>
        </w:rPr>
        <w:t xml:space="preserve">    mappings = []</w:t>
      </w:r>
      <w:r>
        <w:br/>
      </w:r>
      <w:r>
        <w:rPr>
          <w:rStyle w:val="VerbatimChar"/>
        </w:rPr>
        <w:t xml:space="preserve">    for platform_id, accounts_df in account_dfs.items():</w:t>
      </w:r>
      <w:r>
        <w:br/>
      </w:r>
      <w:r>
        <w:rPr>
          <w:rStyle w:val="VerbatimChar"/>
        </w:rPr>
        <w:t xml:space="preserve">        for _, account in accounts_df.iterrows():</w:t>
      </w:r>
      <w:r>
        <w:br/>
      </w:r>
      <w:r>
        <w:rPr>
          <w:rStyle w:val="VerbatimChar"/>
        </w:rPr>
        <w:t xml:space="preserve">            candidates = [(p, compute_match_confidence(account, p)) for _, p in persons_df.iterrows()]</w:t>
      </w:r>
      <w:r>
        <w:br/>
      </w:r>
      <w:r>
        <w:rPr>
          <w:rStyle w:val="VerbatimChar"/>
        </w:rPr>
        <w:t xml:space="preserve">            candidates = [c for c in candidates if c[1] &gt; 0]</w:t>
      </w:r>
      <w:r>
        <w:br/>
      </w:r>
      <w:r>
        <w:rPr>
          <w:rStyle w:val="VerbatimChar"/>
        </w:rPr>
        <w:t xml:space="preserve">            candidates.sort(key=lambda c: c[1], reverse=True)</w:t>
      </w:r>
      <w:r>
        <w:br/>
      </w:r>
      <w:r>
        <w:rPr>
          <w:rStyle w:val="VerbatimChar"/>
        </w:rPr>
        <w:t xml:space="preserve">            if not candidates:</w:t>
      </w:r>
      <w:r>
        <w:br/>
      </w:r>
      <w:r>
        <w:rPr>
          <w:rStyle w:val="VerbatimChar"/>
        </w:rPr>
        <w:t xml:space="preserve">                mappings.append(make_orphan_mapping(account, platform_id))</w:t>
      </w:r>
      <w:r>
        <w:br/>
      </w:r>
      <w:r>
        <w:rPr>
          <w:rStyle w:val="VerbatimChar"/>
        </w:rPr>
        <w:t xml:space="preserve">            elif len(candidates) &gt;= 2 and candidates[0][1] - candidates[1][1] &lt; 0.05:</w:t>
      </w:r>
      <w:r>
        <w:br/>
      </w:r>
      <w:r>
        <w:rPr>
          <w:rStyle w:val="VerbatimChar"/>
        </w:rPr>
        <w:t xml:space="preserve">                mappings.append(make_ambiguous_mapping(account, platform_id, candidates[:2]))  # manual review</w:t>
      </w:r>
      <w:r>
        <w:br/>
      </w:r>
      <w:r>
        <w:rPr>
          <w:rStyle w:val="VerbatimChar"/>
        </w:rPr>
        <w:t xml:space="preserve">            else:</w:t>
      </w:r>
      <w:r>
        <w:br/>
      </w:r>
      <w:r>
        <w:rPr>
          <w:rStyle w:val="VerbatimChar"/>
        </w:rPr>
        <w:t xml:space="preserve">                best_person, confidence = candidates[0]</w:t>
      </w:r>
      <w:r>
        <w:br/>
      </w:r>
      <w:r>
        <w:rPr>
          <w:rStyle w:val="VerbatimChar"/>
        </w:rPr>
        <w:t xml:space="preserve">                status = "Linked" if confidence &gt;= 0.85 else "Under Review"</w:t>
      </w:r>
      <w:r>
        <w:br/>
      </w:r>
      <w:r>
        <w:rPr>
          <w:rStyle w:val="VerbatimChar"/>
        </w:rPr>
        <w:t xml:space="preserve">                mappings.append(make_mapping(account, platform_id, best_person, confidence, status))</w:t>
      </w:r>
      <w:r>
        <w:br/>
      </w:r>
      <w:r>
        <w:rPr>
          <w:rStyle w:val="VerbatimChar"/>
        </w:rPr>
        <w:t xml:space="preserve">    return pd.DataFrame(mappings)</w:t>
      </w:r>
    </w:p>
    <w:p>
      <w:pPr>
        <w:pStyle w:val="FirstParagraph"/>
      </w:pPr>
      <w:r>
        <w:rPr>
          <w:iCs/>
          <w:i/>
        </w:rPr>
        <w:t xml:space="preserve">(For the MVP's ~1,500-person scale, a brute-force candidate comparison is fast enough — no need for blocking/indexing optimizations that would matter at the full 6,000-person scale.)</w:t>
      </w:r>
    </w:p>
    <w:p>
      <w:pPr>
        <w:pStyle w:val="BodyText"/>
      </w:pPr>
      <w:r>
        <w:rPr>
          <w:bCs/>
          <w:b/>
        </w:rPr>
        <w:t xml:space="preserve">Output schema:</w:t>
      </w:r>
      <w:r>
        <w:t xml:space="preserve"> </w:t>
      </w:r>
      <w:r>
        <w:t xml:space="preserve">matches Phase 2's</w:t>
      </w:r>
      <w:r>
        <w:t xml:space="preserve"> </w:t>
      </w:r>
      <w:r>
        <w:rPr>
          <w:rStyle w:val="VerbatimChar"/>
        </w:rPr>
        <w:t xml:space="preserve">identity_correlation_mapping</w:t>
      </w:r>
      <w:r>
        <w:t xml:space="preserve"> </w:t>
      </w:r>
      <w:r>
        <w:t xml:space="preserve">table exactly —</w:t>
      </w:r>
      <w:r>
        <w:t xml:space="preserve"> </w:t>
      </w:r>
      <w:r>
        <w:rPr>
          <w:rStyle w:val="VerbatimChar"/>
        </w:rPr>
        <w:t xml:space="preserve">mapping_id</w:t>
      </w:r>
      <w:r>
        <w:t xml:space="preserve">,</w:t>
      </w:r>
      <w:r>
        <w:t xml:space="preserve"> </w:t>
      </w:r>
      <w:r>
        <w:rPr>
          <w:rStyle w:val="VerbatimChar"/>
        </w:rPr>
        <w:t xml:space="preserve">identity_id</w:t>
      </w:r>
      <w:r>
        <w:t xml:space="preserve">,</w:t>
      </w:r>
      <w:r>
        <w:t xml:space="preserve"> </w:t>
      </w:r>
      <w:r>
        <w:rPr>
          <w:rStyle w:val="VerbatimChar"/>
        </w:rPr>
        <w:t xml:space="preserve">platform_id</w:t>
      </w:r>
      <w:r>
        <w:t xml:space="preserve">,</w:t>
      </w:r>
      <w:r>
        <w:t xml:space="preserve"> </w:t>
      </w:r>
      <w:r>
        <w:rPr>
          <w:rStyle w:val="VerbatimChar"/>
        </w:rPr>
        <w:t xml:space="preserve">platform_account_id</w:t>
      </w:r>
      <w:r>
        <w:t xml:space="preserve">,</w:t>
      </w:r>
      <w:r>
        <w:t xml:space="preserve"> </w:t>
      </w:r>
      <w:r>
        <w:rPr>
          <w:rStyle w:val="VerbatimChar"/>
        </w:rPr>
        <w:t xml:space="preserve">match_method</w:t>
      </w:r>
      <w:r>
        <w:t xml:space="preserve">,</w:t>
      </w:r>
      <w:r>
        <w:t xml:space="preserve"> </w:t>
      </w:r>
      <w:r>
        <w:rPr>
          <w:rStyle w:val="VerbatimChar"/>
        </w:rPr>
        <w:t xml:space="preserve">match_confidence</w:t>
      </w:r>
      <w:r>
        <w:t xml:space="preserve">,</w:t>
      </w:r>
      <w:r>
        <w:t xml:space="preserve"> </w:t>
      </w:r>
      <w:r>
        <w:rPr>
          <w:rStyle w:val="VerbatimChar"/>
        </w:rPr>
        <w:t xml:space="preserve">linked_at</w:t>
      </w:r>
      <w:r>
        <w:t xml:space="preserve">.</w:t>
      </w:r>
    </w:p>
    <w:p>
      <w:pPr>
        <w:pStyle w:val="BodyText"/>
      </w:pPr>
      <w:r>
        <w:rPr>
          <w:bCs/>
          <w:b/>
        </w:rPr>
        <w:t xml:space="preserve">Edge cases handled:</w:t>
      </w:r>
    </w:p>
    <w:p>
      <w:pPr>
        <w:numPr>
          <w:ilvl w:val="0"/>
          <w:numId w:val="1056"/>
        </w:numPr>
        <w:pStyle w:val="Compact"/>
      </w:pPr>
      <w:r>
        <w:t xml:space="preserve">No candidate above 0 confidence → orphan mapping (feeds the Orphaned Account rule).</w:t>
      </w:r>
    </w:p>
    <w:p>
      <w:pPr>
        <w:numPr>
          <w:ilvl w:val="0"/>
          <w:numId w:val="1056"/>
        </w:numPr>
        <w:pStyle w:val="Compact"/>
      </w:pPr>
      <w:r>
        <w:t xml:space="preserve">Two candidates within 0.05 confidence of each other → flagged</w:t>
      </w:r>
      <w:r>
        <w:t xml:space="preserve"> </w:t>
      </w:r>
      <w:r>
        <w:rPr>
          <w:rStyle w:val="VerbatimChar"/>
        </w:rPr>
        <w:t xml:space="preserve">'Under Review'</w:t>
      </w:r>
      <w:r>
        <w:t xml:space="preserve">, never auto-linked (false-match prevention).</w:t>
      </w:r>
    </w:p>
    <w:p>
      <w:pPr>
        <w:numPr>
          <w:ilvl w:val="0"/>
          <w:numId w:val="1056"/>
        </w:numPr>
        <w:pStyle w:val="Compact"/>
      </w:pPr>
      <w:r>
        <w:t xml:space="preserve">Account</w:t>
      </w:r>
      <w:r>
        <w:t xml:space="preserve"> </w:t>
      </w:r>
      <w:r>
        <w:rPr>
          <w:rStyle w:val="VerbatimChar"/>
        </w:rPr>
        <w:t xml:space="preserve">created_date</w:t>
      </w:r>
      <w:r>
        <w:t xml:space="preserve"> </w:t>
      </w:r>
      <w:r>
        <w:t xml:space="preserve">before person's</w:t>
      </w:r>
      <w:r>
        <w:t xml:space="preserve"> </w:t>
      </w:r>
      <w:r>
        <w:rPr>
          <w:rStyle w:val="VerbatimChar"/>
        </w:rPr>
        <w:t xml:space="preserve">hire_date</w:t>
      </w:r>
      <w:r>
        <w:t xml:space="preserve"> </w:t>
      </w:r>
      <w:r>
        <w:t xml:space="preserve">→ confidence penalty regardless of name match strength.</w:t>
      </w:r>
    </w:p>
    <w:p>
      <w:r>
        <w:pict>
          <v:rect style="width:0;height:1.5pt" o:hralign="center" o:hrstd="t" o:hr="t"/>
        </w:pict>
      </w:r>
    </w:p>
    <w:bookmarkEnd w:id="208"/>
    <w:bookmarkStart w:id="209" w:name="X2e298bad28dacd5953a7b6f0ac8f52127683ee6"/>
    <w:p>
      <w:pPr>
        <w:pStyle w:val="Heading3"/>
      </w:pPr>
      <w:r>
        <w:t xml:space="preserve">STEP 7 — EFFECTIVE PRIVILEGE ENGINE IMPLEMENTATION</w:t>
      </w:r>
    </w:p>
    <w:p>
      <w:pPr>
        <w:pStyle w:val="FirstParagraph"/>
      </w:pPr>
      <w:r>
        <w:rPr>
          <w:bCs/>
          <w:b/>
        </w:rPr>
        <w:t xml:space="preserve">Inputs:</w:t>
      </w:r>
      <w:r>
        <w:t xml:space="preserve"> </w:t>
      </w:r>
      <w:r>
        <w:t xml:space="preserve">the built NetworkX graph (from</w:t>
      </w:r>
      <w:r>
        <w:t xml:space="preserve"> </w:t>
      </w:r>
      <w:r>
        <w:rPr>
          <w:rStyle w:val="VerbatimChar"/>
        </w:rPr>
        <w:t xml:space="preserve">graph_builder.py</w:t>
      </w:r>
      <w:r>
        <w:t xml:space="preserve">).</w:t>
      </w:r>
    </w:p>
    <w:p>
      <w:pPr>
        <w:pStyle w:val="BodyText"/>
      </w:pPr>
      <w:r>
        <w:rPr>
          <w:bCs/>
          <w:b/>
        </w:rPr>
        <w:t xml:space="preserve">Outputs:</w:t>
      </w:r>
      <w:r>
        <w:t xml:space="preserve"> </w:t>
      </w:r>
      <w:r>
        <w:t xml:space="preserve">a flat table — one row per</w:t>
      </w:r>
      <w:r>
        <w:t xml:space="preserve"> </w:t>
      </w:r>
      <w:r>
        <w:rPr>
          <w:rStyle w:val="VerbatimChar"/>
        </w:rPr>
        <w:t xml:space="preserve">(identity_id, platform_id)</w:t>
      </w:r>
      <w:r>
        <w:t xml:space="preserve"> </w:t>
      </w:r>
      <w:r>
        <w:t xml:space="preserve">— with</w:t>
      </w:r>
      <w:r>
        <w:t xml:space="preserve"> </w:t>
      </w:r>
      <w:r>
        <w:rPr>
          <w:rStyle w:val="VerbatimChar"/>
        </w:rPr>
        <w:t xml:space="preserve">direct_tier</w:t>
      </w:r>
      <w:r>
        <w:t xml:space="preserve">,</w:t>
      </w:r>
      <w:r>
        <w:t xml:space="preserve"> </w:t>
      </w:r>
      <w:r>
        <w:rPr>
          <w:rStyle w:val="VerbatimChar"/>
        </w:rPr>
        <w:t xml:space="preserve">inherited_tier</w:t>
      </w:r>
      <w:r>
        <w:t xml:space="preserve"> </w:t>
      </w:r>
      <w:r>
        <w:t xml:space="preserve">(highest tier reached via group nesting),</w:t>
      </w:r>
      <w:r>
        <w:t xml:space="preserve"> </w:t>
      </w:r>
      <w:r>
        <w:rPr>
          <w:rStyle w:val="VerbatimChar"/>
        </w:rPr>
        <w:t xml:space="preserve">effective_tier</w:t>
      </w:r>
      <w:r>
        <w:t xml:space="preserve"> </w:t>
      </w:r>
      <w:r>
        <w:t xml:space="preserve">(max of the two), and a</w:t>
      </w:r>
      <w:r>
        <w:t xml:space="preserve"> </w:t>
      </w:r>
      <w:r>
        <w:rPr>
          <w:rStyle w:val="VerbatimChar"/>
        </w:rPr>
        <w:t xml:space="preserve">source_breakdown</w:t>
      </w:r>
      <w:r>
        <w:t xml:space="preserve"> </w:t>
      </w:r>
      <w:r>
        <w:t xml:space="preserve">string explaining which path produced the result (for narrative generation).</w:t>
      </w:r>
    </w:p>
    <w:p>
      <w:pPr>
        <w:pStyle w:val="BodyText"/>
      </w:pPr>
      <w:r>
        <w:rPr>
          <w:bCs/>
          <w:b/>
        </w:rPr>
        <w:t xml:space="preserve">Calculation flow:</w:t>
      </w:r>
    </w:p>
    <w:p>
      <w:pPr>
        <w:pStyle w:val="SourceCode"/>
      </w:pPr>
      <w:r>
        <w:br/>
      </w:r>
      <w:r>
        <w:rPr>
          <w:rStyle w:val="VerbatimChar"/>
        </w:rPr>
        <w:t xml:space="preserve">1. For each identity, find all PlatformAccount nodes connected via RESOLVES_TO.</w:t>
      </w:r>
      <w:r>
        <w:br/>
      </w:r>
      <w:r>
        <w:rPr>
          <w:rStyle w:val="VerbatimChar"/>
        </w:rPr>
        <w:t xml:space="preserve">2. For each PlatformAccount, find direct HAS_ROLE edges → direct_tier = max(privilege_tier of those roles).</w:t>
      </w:r>
      <w:r>
        <w:br/>
      </w:r>
      <w:r>
        <w:rPr>
          <w:rStyle w:val="VerbatimChar"/>
        </w:rPr>
        <w:t xml:space="preserve">3. For each PlatformAccount, find direct MEMBER_OF edges → starting group set.</w:t>
      </w:r>
      <w:r>
        <w:br/>
      </w:r>
      <w:r>
        <w:rPr>
          <w:rStyle w:val="VerbatimChar"/>
        </w:rPr>
        <w:t xml:space="preserve">4. Recursively traverse INHERITS edges from the starting group set (max depth 5) →</w:t>
      </w:r>
      <w:r>
        <w:br/>
      </w:r>
      <w:r>
        <w:br/>
      </w:r>
      <w:r>
        <w:rPr>
          <w:rStyle w:val="VerbatimChar"/>
        </w:rPr>
        <w:t xml:space="preserve">   full reachable group set.</w:t>
      </w:r>
      <w:r>
        <w:br/>
      </w:r>
      <w:r>
        <w:br/>
      </w:r>
      <w:r>
        <w:rPr>
          <w:rStyle w:val="VerbatimChar"/>
        </w:rPr>
        <w:t xml:space="preserve">5. For each group in the reachable set, check its associated HAS_PERMISSION/role linkage →</w:t>
      </w:r>
      <w:r>
        <w:br/>
      </w:r>
      <w:r>
        <w:br/>
      </w:r>
      <w:r>
        <w:rPr>
          <w:rStyle w:val="VerbatimChar"/>
        </w:rPr>
        <w:t xml:space="preserve">   inherited_tier = max privilege tier reachable through any group in the closure.</w:t>
      </w:r>
      <w:r>
        <w:br/>
      </w:r>
      <w:r>
        <w:br/>
      </w:r>
      <w:r>
        <w:rPr>
          <w:rStyle w:val="VerbatimChar"/>
        </w:rPr>
        <w:t xml:space="preserve">6. effective_tier(identity, platform) = max(direct_tier, inherited_tier).</w:t>
      </w:r>
      <w:r>
        <w:br/>
      </w:r>
      <w:r>
        <w:rPr>
          <w:rStyle w:val="VerbatimChar"/>
        </w:rPr>
        <w:t xml:space="preserve">7. Aggregate across platforms per identity → cross_platform_admin_flag = True if</w:t>
      </w:r>
      <w:r>
        <w:br/>
      </w:r>
      <w:r>
        <w:br/>
      </w:r>
      <w:r>
        <w:rPr>
          <w:rStyle w:val="VerbatimChar"/>
        </w:rPr>
        <w:t xml:space="preserve">   effective_tier == 'Admin' or 'Super Admin' on 2+ distinct platform_id values.</w:t>
      </w:r>
    </w:p>
    <w:p>
      <w:pPr>
        <w:pStyle w:val="FirstParagraph"/>
      </w:pPr>
      <w:r>
        <w:rPr>
          <w:bCs/>
          <w:b/>
        </w:rPr>
        <w:t xml:space="preserve">NetworkX usage:</w:t>
      </w:r>
    </w:p>
    <w:p>
      <w:pPr>
        <w:numPr>
          <w:ilvl w:val="0"/>
          <w:numId w:val="1057"/>
        </w:numPr>
        <w:pStyle w:val="Compact"/>
      </w:pPr>
      <w:r>
        <w:rPr>
          <w:rStyle w:val="VerbatimChar"/>
        </w:rPr>
        <w:t xml:space="preserve">nx.MultiDiGraph</w:t>
      </w:r>
      <w:r>
        <w:t xml:space="preserve"> </w:t>
      </w:r>
      <w:r>
        <w:t xml:space="preserve">as the graph type, supporting parallel edges (e.g., one person owning multiple tokens).</w:t>
      </w:r>
    </w:p>
    <w:p>
      <w:pPr>
        <w:numPr>
          <w:ilvl w:val="0"/>
          <w:numId w:val="1057"/>
        </w:numPr>
        <w:pStyle w:val="Compact"/>
      </w:pPr>
      <w:r>
        <w:rPr>
          <w:rStyle w:val="VerbatimChar"/>
        </w:rPr>
        <w:t xml:space="preserve">nx.descendants()</w:t>
      </w:r>
      <w:r>
        <w:t xml:space="preserve"> </w:t>
      </w:r>
      <w:r>
        <w:t xml:space="preserve">or a manual breadth-first traversal bounded by</w:t>
      </w:r>
      <w:r>
        <w:t xml:space="preserve"> </w:t>
      </w:r>
      <w:r>
        <w:rPr>
          <w:rStyle w:val="VerbatimChar"/>
        </w:rPr>
        <w:t xml:space="preserve">cutoff=5</w:t>
      </w:r>
      <w:r>
        <w:t xml:space="preserve"> </w:t>
      </w:r>
      <w:r>
        <w:t xml:space="preserve">for the nested-group closure (step 4) —</w:t>
      </w:r>
      <w:r>
        <w:t xml:space="preserve"> </w:t>
      </w:r>
      <w:r>
        <w:rPr>
          <w:rStyle w:val="VerbatimChar"/>
        </w:rPr>
        <w:t xml:space="preserve">nx.bfs_tree(graph, source=group_node, depth_limit=5)</w:t>
      </w:r>
      <w:r>
        <w:t xml:space="preserve"> </w:t>
      </w:r>
      <w:r>
        <w:t xml:space="preserve">restricted to</w:t>
      </w:r>
      <w:r>
        <w:t xml:space="preserve"> </w:t>
      </w:r>
      <w:r>
        <w:rPr>
          <w:rStyle w:val="VerbatimChar"/>
        </w:rPr>
        <w:t xml:space="preserve">INHERITS</w:t>
      </w:r>
      <w:r>
        <w:t xml:space="preserve"> </w:t>
      </w:r>
      <w:r>
        <w:t xml:space="preserve">edges via an edge-type filter.</w:t>
      </w:r>
    </w:p>
    <w:p>
      <w:pPr>
        <w:numPr>
          <w:ilvl w:val="0"/>
          <w:numId w:val="1057"/>
        </w:numPr>
        <w:pStyle w:val="Compact"/>
      </w:pPr>
      <w:r>
        <w:t xml:space="preserve">Per-identity subgraph extraction (</w:t>
      </w:r>
      <w:r>
        <w:rPr>
          <w:rStyle w:val="VerbatimChar"/>
        </w:rPr>
        <w:t xml:space="preserve">nx.ego_graph(graph, identity_node, radius=5)</w:t>
      </w:r>
      <w:r>
        <w:t xml:space="preserve">) is used by the Graph Explorer dashboard page to render only the relevant neighborhood rather than the full graph.</w:t>
      </w:r>
    </w:p>
    <w:p>
      <w:pPr>
        <w:pStyle w:val="FirstParagraph"/>
      </w:pPr>
      <w:r>
        <w:rPr>
          <w:bCs/>
          <w:b/>
        </w:rPr>
        <w:t xml:space="preserve">Required functions:</w:t>
      </w:r>
    </w:p>
    <w:p>
      <w:pPr>
        <w:pStyle w:val="SourceCode"/>
      </w:pPr>
      <w:r>
        <w:rPr>
          <w:rStyle w:val="VerbatimChar"/>
        </w:rPr>
        <w:t xml:space="preserve">def expand_nested_groups(graph, starting_groups: set, max_depth: int = 5) -&gt; set: ...</w:t>
      </w:r>
      <w:r>
        <w:br/>
      </w:r>
      <w:r>
        <w:rPr>
          <w:rStyle w:val="VerbatimChar"/>
        </w:rPr>
        <w:t xml:space="preserve">def compute_effective_privilege(graph, identity_id) -&gt; dict: ...</w:t>
      </w:r>
      <w:r>
        <w:br/>
      </w:r>
      <w:r>
        <w:rPr>
          <w:rStyle w:val="VerbatimChar"/>
        </w:rPr>
        <w:t xml:space="preserve">def aggregate_cross_platform(effective_privilege_table: pd.DataFrame) -&gt; pd.DataFrame: ...</w:t>
      </w:r>
      <w:r>
        <w:br/>
      </w:r>
      <w:r>
        <w:rPr>
          <w:rStyle w:val="VerbatimChar"/>
        </w:rPr>
        <w:t xml:space="preserve">def build_privilege_table(graph) -&gt; pd.DataFrame: ...   # orchestrates the above for all identities</w:t>
      </w:r>
    </w:p>
    <w:p>
      <w:r>
        <w:pict>
          <v:rect style="width:0;height:1.5pt" o:hralign="center" o:hrstd="t" o:hr="t"/>
        </w:pict>
      </w:r>
    </w:p>
    <w:bookmarkEnd w:id="209"/>
    <w:bookmarkStart w:id="210" w:name="Xdb647c73684c43c98a6e0d77eb2e3b40003e90a"/>
    <w:p>
      <w:pPr>
        <w:pStyle w:val="Heading3"/>
      </w:pPr>
      <w:r>
        <w:t xml:space="preserve">STEP 8 — RULE ENGINE IMPLEMENTATION (7 Core Rules)</w:t>
      </w:r>
    </w:p>
    <w:p>
      <w:pPr>
        <w:pStyle w:val="FirstParagraph"/>
      </w:pPr>
      <w:r>
        <w:t xml:space="preserve">Each function returns rows conforming to a standardized</w:t>
      </w:r>
      <w:r>
        <w:t xml:space="preserve"> </w:t>
      </w:r>
      <w:r>
        <w:rPr>
          <w:rStyle w:val="VerbatimChar"/>
        </w:rPr>
        <w:t xml:space="preserve">anomaly_events</w:t>
      </w:r>
      <w:r>
        <w:t xml:space="preserve"> </w:t>
      </w:r>
      <w:r>
        <w:t xml:space="preserve">schema:</w:t>
      </w:r>
      <w:r>
        <w:t xml:space="preserve"> </w:t>
      </w:r>
      <w:r>
        <w:rPr>
          <w:rStyle w:val="VerbatimChar"/>
        </w:rPr>
        <w:t xml:space="preserve">(identity_id, anomaly_type, severity, evidence: dict, detected_at)</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Function</w:t>
            </w:r>
          </w:p>
        </w:tc>
        <w:tc>
          <w:tcPr/>
          <w:p>
            <w:pPr>
              <w:pStyle w:val="Compact"/>
              <w:jc w:val="left"/>
            </w:pPr>
            <w:r>
              <w:t xml:space="preserve">Inputs</w:t>
            </w:r>
          </w:p>
        </w:tc>
        <w:tc>
          <w:tcPr/>
          <w:p>
            <w:pPr>
              <w:pStyle w:val="Compact"/>
              <w:jc w:val="left"/>
            </w:pPr>
            <w:r>
              <w:t xml:space="preserve">Outputs</w:t>
            </w:r>
          </w:p>
        </w:tc>
        <w:tc>
          <w:tcPr/>
          <w:p>
            <w:pPr>
              <w:pStyle w:val="Compact"/>
              <w:jc w:val="left"/>
            </w:pPr>
            <w:r>
              <w:t xml:space="preserve">Logic</w:t>
            </w:r>
          </w:p>
        </w:tc>
      </w:tr>
      <w:tr>
        <w:tc>
          <w:tcPr/>
          <w:p>
            <w:pPr>
              <w:pStyle w:val="Compact"/>
              <w:jc w:val="left"/>
            </w:pPr>
            <w:r>
              <w:rPr>
                <w:rStyle w:val="VerbatimChar"/>
              </w:rPr>
              <w:t xml:space="preserve">rule_offboarding_gap(offboarding_df, accounts_dict)</w:t>
            </w:r>
          </w:p>
        </w:tc>
        <w:tc>
          <w:tcPr/>
          <w:p>
            <w:pPr>
              <w:pStyle w:val="Compact"/>
              <w:jc w:val="left"/>
            </w:pPr>
            <w:r>
              <w:rPr>
                <w:rStyle w:val="VerbatimChar"/>
              </w:rPr>
              <w:t xml:space="preserve">offboarding_events.csv</w:t>
            </w:r>
            <w:r>
              <w:t xml:space="preserve">, all 5 platform account DataFrames</w:t>
            </w:r>
          </w:p>
        </w:tc>
        <w:tc>
          <w:tcPr/>
          <w:p>
            <w:pPr>
              <w:pStyle w:val="Compact"/>
              <w:jc w:val="left"/>
            </w:pPr>
            <w:r>
              <w:t xml:space="preserve">Rows tagged</w:t>
            </w:r>
            <w:r>
              <w:t xml:space="preserve"> </w:t>
            </w:r>
            <w:r>
              <w:rPr>
                <w:rStyle w:val="VerbatimChar"/>
              </w:rPr>
              <w:t xml:space="preserve">OFFBOARDING_GAP</w:t>
            </w:r>
          </w:p>
        </w:tc>
        <w:tc>
          <w:tcPr/>
          <w:p>
            <w:pPr>
              <w:pStyle w:val="Compact"/>
              <w:jc w:val="left"/>
            </w:pPr>
            <w:r>
              <w:t xml:space="preserve">For each</w:t>
            </w:r>
            <w:r>
              <w:t xml:space="preserve"> </w:t>
            </w:r>
            <w:r>
              <w:rPr>
                <w:rStyle w:val="VerbatimChar"/>
              </w:rPr>
              <w:t xml:space="preserve">offboarding_events</w:t>
            </w:r>
            <w:r>
              <w:t xml:space="preserve"> </w:t>
            </w:r>
            <w:r>
              <w:t xml:space="preserve">row, check whether</w:t>
            </w:r>
            <w:r>
              <w:t xml:space="preserve"> </w:t>
            </w:r>
            <w:r>
              <w:rPr>
                <w:rStyle w:val="VerbatimChar"/>
              </w:rPr>
              <w:t xml:space="preserve">actual_revocation_at</w:t>
            </w:r>
            <w:r>
              <w:t xml:space="preserve"> </w:t>
            </w:r>
            <w:r>
              <w:t xml:space="preserve">is null past</w:t>
            </w:r>
            <w:r>
              <w:t xml:space="preserve"> </w:t>
            </w:r>
            <w:r>
              <w:rPr>
                <w:rStyle w:val="VerbatimChar"/>
              </w:rPr>
              <w:t xml:space="preserve">expected_revocation_deadline</w:t>
            </w:r>
            <w:r>
              <w:t xml:space="preserve">,</w:t>
            </w:r>
            <w:r>
              <w:t xml:space="preserve"> </w:t>
            </w:r>
            <w:r>
              <w:rPr>
                <w:bCs/>
                <w:b/>
              </w:rPr>
              <w:t xml:space="preserve">or</w:t>
            </w:r>
            <w:r>
              <w:t xml:space="preserve"> </w:t>
            </w:r>
            <w:r>
              <w:t xml:space="preserve">the matching platform account row still shows</w:t>
            </w:r>
            <w:r>
              <w:t xml:space="preserve"> </w:t>
            </w:r>
            <w:r>
              <w:rPr>
                <w:rStyle w:val="VerbatimChar"/>
              </w:rPr>
              <w:t xml:space="preserve">account_status == 'Active'</w:t>
            </w:r>
            <w:r>
              <w:t xml:space="preserve">. Severity =</w:t>
            </w:r>
            <w:r>
              <w:t xml:space="preserve"> </w:t>
            </w:r>
            <w:r>
              <w:rPr>
                <w:rStyle w:val="VerbatimChar"/>
              </w:rPr>
              <w:t xml:space="preserve">'High'</w:t>
            </w:r>
            <w:r>
              <w:t xml:space="preserve">, escalating to</w:t>
            </w:r>
            <w:r>
              <w:t xml:space="preserve"> </w:t>
            </w:r>
            <w:r>
              <w:rPr>
                <w:rStyle w:val="VerbatimChar"/>
              </w:rPr>
              <w:t xml:space="preserve">'Critical'</w:t>
            </w:r>
            <w:r>
              <w:t xml:space="preserve"> </w:t>
            </w:r>
            <w:r>
              <w:t xml:space="preserve">if elapsed days since deadline &gt; 30.</w:t>
            </w:r>
          </w:p>
        </w:tc>
      </w:tr>
      <w:tr>
        <w:tc>
          <w:tcPr/>
          <w:p>
            <w:pPr>
              <w:pStyle w:val="Compact"/>
              <w:jc w:val="left"/>
            </w:pPr>
            <w:r>
              <w:rPr>
                <w:rStyle w:val="VerbatimChar"/>
              </w:rPr>
              <w:t xml:space="preserve">rule_dormant_admin(accounts_dict, threshold_days=90)</w:t>
            </w:r>
          </w:p>
        </w:tc>
        <w:tc>
          <w:tcPr/>
          <w:p>
            <w:pPr>
              <w:pStyle w:val="Compact"/>
              <w:jc w:val="left"/>
            </w:pPr>
            <w:r>
              <w:t xml:space="preserve">All 5 platform account DataFrames</w:t>
            </w:r>
          </w:p>
        </w:tc>
        <w:tc>
          <w:tcPr/>
          <w:p>
            <w:pPr>
              <w:pStyle w:val="Compact"/>
              <w:jc w:val="left"/>
            </w:pPr>
            <w:r>
              <w:t xml:space="preserve">Rows tagged</w:t>
            </w:r>
            <w:r>
              <w:t xml:space="preserve"> </w:t>
            </w:r>
            <w:r>
              <w:rPr>
                <w:rStyle w:val="VerbatimChar"/>
              </w:rPr>
              <w:t xml:space="preserve">DORMANT_ADMIN</w:t>
            </w:r>
          </w:p>
        </w:tc>
        <w:tc>
          <w:tcPr/>
          <w:p>
            <w:pPr>
              <w:pStyle w:val="Compact"/>
              <w:jc w:val="left"/>
            </w:pPr>
            <w:r>
              <w:t xml:space="preserve">Filter accounts where</w:t>
            </w:r>
            <w:r>
              <w:t xml:space="preserve"> </w:t>
            </w:r>
            <w:r>
              <w:rPr>
                <w:rStyle w:val="VerbatimChar"/>
              </w:rPr>
              <w:t xml:space="preserve">privilege_tier in ('Admin','Super Admin')</w:t>
            </w:r>
            <w:r>
              <w:t xml:space="preserve"> </w:t>
            </w:r>
            <w:r>
              <w:t xml:space="preserve">and</w:t>
            </w:r>
            <w:r>
              <w:t xml:space="preserve"> </w:t>
            </w:r>
            <w:r>
              <w:rPr>
                <w:rStyle w:val="VerbatimChar"/>
              </w:rPr>
              <w:t xml:space="preserve">(today - last_login_date).days &gt; threshold_days</w:t>
            </w:r>
            <w:r>
              <w:t xml:space="preserve"> </w:t>
            </w:r>
            <w:r>
              <w:t xml:space="preserve">and</w:t>
            </w:r>
            <w:r>
              <w:t xml:space="preserve"> </w:t>
            </w:r>
            <w:r>
              <w:rPr>
                <w:rStyle w:val="VerbatimChar"/>
              </w:rPr>
              <w:t xml:space="preserve">account_status == 'Active'</w:t>
            </w:r>
            <w:r>
              <w:t xml:space="preserve">. Severity =</w:t>
            </w:r>
            <w:r>
              <w:t xml:space="preserve"> </w:t>
            </w:r>
            <w:r>
              <w:rPr>
                <w:rStyle w:val="VerbatimChar"/>
              </w:rPr>
              <w:t xml:space="preserve">'Medium'</w:t>
            </w:r>
            <w:r>
              <w:t xml:space="preserve"> </w:t>
            </w:r>
            <w:r>
              <w:t xml:space="preserve">at threshold,</w:t>
            </w:r>
            <w:r>
              <w:t xml:space="preserve"> </w:t>
            </w:r>
            <w:r>
              <w:rPr>
                <w:rStyle w:val="VerbatimChar"/>
              </w:rPr>
              <w:t xml:space="preserve">'High'</w:t>
            </w:r>
            <w:r>
              <w:t xml:space="preserve"> </w:t>
            </w:r>
            <w:r>
              <w:t xml:space="preserve">beyond 180 days.</w:t>
            </w:r>
          </w:p>
        </w:tc>
      </w:tr>
      <w:tr>
        <w:tc>
          <w:tcPr/>
          <w:p>
            <w:pPr>
              <w:pStyle w:val="Compact"/>
              <w:jc w:val="left"/>
            </w:pPr>
            <w:r>
              <w:rPr>
                <w:rStyle w:val="VerbatimChar"/>
              </w:rPr>
              <w:t xml:space="preserve">rule_cross_platform_admin(privilege_table)</w:t>
            </w:r>
          </w:p>
        </w:tc>
        <w:tc>
          <w:tcPr/>
          <w:p>
            <w:pPr>
              <w:pStyle w:val="Compact"/>
              <w:jc w:val="left"/>
            </w:pPr>
            <w:r>
              <w:t xml:space="preserve">Output of</w:t>
            </w:r>
            <w:r>
              <w:t xml:space="preserve"> </w:t>
            </w:r>
            <w:r>
              <w:rPr>
                <w:rStyle w:val="VerbatimChar"/>
              </w:rPr>
              <w:t xml:space="preserve">build_privilege_table()</w:t>
            </w:r>
            <w:r>
              <w:t xml:space="preserve"> </w:t>
            </w:r>
            <w:r>
              <w:t xml:space="preserve">(Step 7)</w:t>
            </w:r>
          </w:p>
        </w:tc>
        <w:tc>
          <w:tcPr/>
          <w:p>
            <w:pPr>
              <w:pStyle w:val="Compact"/>
              <w:jc w:val="left"/>
            </w:pPr>
            <w:r>
              <w:t xml:space="preserve">Rows tagged</w:t>
            </w:r>
            <w:r>
              <w:t xml:space="preserve"> </w:t>
            </w:r>
            <w:r>
              <w:rPr>
                <w:rStyle w:val="VerbatimChar"/>
              </w:rPr>
              <w:t xml:space="preserve">CROSS_PLATFORM_ADMIN</w:t>
            </w:r>
          </w:p>
        </w:tc>
        <w:tc>
          <w:tcPr/>
          <w:p>
            <w:pPr>
              <w:pStyle w:val="Compact"/>
              <w:jc w:val="left"/>
            </w:pPr>
            <w:r>
              <w:t xml:space="preserve">Group</w:t>
            </w:r>
            <w:r>
              <w:t xml:space="preserve"> </w:t>
            </w:r>
            <w:r>
              <w:rPr>
                <w:rStyle w:val="VerbatimChar"/>
              </w:rPr>
              <w:t xml:space="preserve">privilege_table</w:t>
            </w:r>
            <w:r>
              <w:t xml:space="preserve"> </w:t>
            </w:r>
            <w:r>
              <w:t xml:space="preserve">by</w:t>
            </w:r>
            <w:r>
              <w:t xml:space="preserve"> </w:t>
            </w:r>
            <w:r>
              <w:rPr>
                <w:rStyle w:val="VerbatimChar"/>
              </w:rPr>
              <w:t xml:space="preserve">identity_id</w:t>
            </w:r>
            <w:r>
              <w:t xml:space="preserve">, count distinct</w:t>
            </w:r>
            <w:r>
              <w:t xml:space="preserve"> </w:t>
            </w:r>
            <w:r>
              <w:rPr>
                <w:rStyle w:val="VerbatimChar"/>
              </w:rPr>
              <w:t xml:space="preserve">platform_id</w:t>
            </w:r>
            <w:r>
              <w:t xml:space="preserve"> </w:t>
            </w:r>
            <w:r>
              <w:t xml:space="preserve">where</w:t>
            </w:r>
            <w:r>
              <w:t xml:space="preserve"> </w:t>
            </w:r>
            <w:r>
              <w:rPr>
                <w:rStyle w:val="VerbatimChar"/>
              </w:rPr>
              <w:t xml:space="preserve">effective_tier in ('Admin','Super Admin')</w:t>
            </w:r>
            <w:r>
              <w:t xml:space="preserve">. Flag where count ≥ 2. Severity =</w:t>
            </w:r>
            <w:r>
              <w:t xml:space="preserve"> </w:t>
            </w:r>
            <w:r>
              <w:rPr>
                <w:rStyle w:val="VerbatimChar"/>
              </w:rPr>
              <w:t xml:space="preserve">'High'</w:t>
            </w:r>
            <w:r>
              <w:t xml:space="preserve"> </w:t>
            </w:r>
            <w:r>
              <w:t xml:space="preserve">at 2,</w:t>
            </w:r>
            <w:r>
              <w:t xml:space="preserve"> </w:t>
            </w:r>
            <w:r>
              <w:rPr>
                <w:rStyle w:val="VerbatimChar"/>
              </w:rPr>
              <w:t xml:space="preserve">'Critical'</w:t>
            </w:r>
            <w:r>
              <w:t xml:space="preserve"> </w:t>
            </w:r>
            <w:r>
              <w:t xml:space="preserve">at 3+.</w:t>
            </w:r>
          </w:p>
        </w:tc>
      </w:tr>
      <w:tr>
        <w:tc>
          <w:tcPr/>
          <w:p>
            <w:pPr>
              <w:pStyle w:val="Compact"/>
              <w:jc w:val="left"/>
            </w:pPr>
            <w:r>
              <w:rPr>
                <w:rStyle w:val="VerbatimChar"/>
              </w:rPr>
              <w:t xml:space="preserve">rule_privilege_creep(role_assignments_df, persons_df)</w:t>
            </w:r>
          </w:p>
        </w:tc>
        <w:tc>
          <w:tcPr/>
          <w:p>
            <w:pPr>
              <w:pStyle w:val="Compact"/>
              <w:jc w:val="left"/>
            </w:pPr>
            <w:r>
              <w:rPr>
                <w:rStyle w:val="VerbatimChar"/>
              </w:rPr>
              <w:t xml:space="preserve">role_assignments.csv</w:t>
            </w:r>
            <w:r>
              <w:t xml:space="preserve">,</w:t>
            </w:r>
            <w:r>
              <w:t xml:space="preserve"> </w:t>
            </w:r>
            <w:r>
              <w:rPr>
                <w:rStyle w:val="VerbatimChar"/>
              </w:rPr>
              <w:t xml:space="preserve">persons.csv</w:t>
            </w:r>
            <w:r>
              <w:t xml:space="preserve"> </w:t>
            </w:r>
            <w:r>
              <w:t xml:space="preserve">(for inferred role-change timing)</w:t>
            </w:r>
          </w:p>
        </w:tc>
        <w:tc>
          <w:tcPr/>
          <w:p>
            <w:pPr>
              <w:pStyle w:val="Compact"/>
              <w:jc w:val="left"/>
            </w:pPr>
            <w:r>
              <w:t xml:space="preserve">Rows tagged</w:t>
            </w:r>
            <w:r>
              <w:t xml:space="preserve"> </w:t>
            </w:r>
            <w:r>
              <w:rPr>
                <w:rStyle w:val="VerbatimChar"/>
              </w:rPr>
              <w:t xml:space="preserve">PRIVILEGE_CREEP</w:t>
            </w:r>
          </w:p>
        </w:tc>
        <w:tc>
          <w:tcPr/>
          <w:p>
            <w:pPr>
              <w:pStyle w:val="Compact"/>
              <w:jc w:val="left"/>
            </w:pPr>
            <w:r>
              <w:t xml:space="preserve">For identities with a detected role change (earliest and latest distinct</w:t>
            </w:r>
            <w:r>
              <w:t xml:space="preserve"> </w:t>
            </w:r>
            <w:r>
              <w:rPr>
                <w:rStyle w:val="VerbatimChar"/>
              </w:rPr>
              <w:t xml:space="preserve">business_role_id</w:t>
            </w:r>
            <w:r>
              <w:t xml:space="preserve"> </w:t>
            </w:r>
            <w:r>
              <w:t xml:space="preserve">per identity differ), check whether any</w:t>
            </w:r>
            <w:r>
              <w:t xml:space="preserve"> </w:t>
            </w:r>
            <w:r>
              <w:rPr>
                <w:rStyle w:val="VerbatimChar"/>
              </w:rPr>
              <w:t xml:space="preserve">role_assignments</w:t>
            </w:r>
            <w:r>
              <w:t xml:space="preserve"> </w:t>
            </w:r>
            <w:r>
              <w:t xml:space="preserve">row tied to the</w:t>
            </w:r>
            <w:r>
              <w:t xml:space="preserve"> </w:t>
            </w:r>
            <w:r>
              <w:rPr>
                <w:iCs/>
                <w:i/>
              </w:rPr>
              <w:t xml:space="preserve">prior</w:t>
            </w:r>
            <w:r>
              <w:t xml:space="preserve"> </w:t>
            </w:r>
            <w:r>
              <w:t xml:space="preserve">role remains</w:t>
            </w:r>
            <w:r>
              <w:t xml:space="preserve"> </w:t>
            </w:r>
            <w:r>
              <w:rPr>
                <w:rStyle w:val="VerbatimChar"/>
              </w:rPr>
              <w:t xml:space="preserve">status == 'Active'</w:t>
            </w:r>
            <w:r>
              <w:t xml:space="preserve"> </w:t>
            </w:r>
            <w:r>
              <w:t xml:space="preserve">more than 30 days after the newest role's</w:t>
            </w:r>
            <w:r>
              <w:t xml:space="preserve"> </w:t>
            </w:r>
            <w:r>
              <w:rPr>
                <w:rStyle w:val="VerbatimChar"/>
              </w:rPr>
              <w:t xml:space="preserve">granted_date</w:t>
            </w:r>
            <w:r>
              <w:t xml:space="preserve">. Severity =</w:t>
            </w:r>
            <w:r>
              <w:t xml:space="preserve"> </w:t>
            </w:r>
            <w:r>
              <w:rPr>
                <w:rStyle w:val="VerbatimChar"/>
              </w:rPr>
              <w:t xml:space="preserve">'Medium'</w:t>
            </w:r>
            <w:r>
              <w:t xml:space="preserve">,</w:t>
            </w:r>
            <w:r>
              <w:t xml:space="preserve"> </w:t>
            </w:r>
            <w:r>
              <w:rPr>
                <w:rStyle w:val="VerbatimChar"/>
              </w:rPr>
              <w:t xml:space="preserve">'High'</w:t>
            </w:r>
            <w:r>
              <w:t xml:space="preserve"> </w:t>
            </w:r>
            <w:r>
              <w:t xml:space="preserve">if the stale grant's tier ≥ Admin.</w:t>
            </w:r>
          </w:p>
        </w:tc>
      </w:tr>
      <w:tr>
        <w:tc>
          <w:tcPr/>
          <w:p>
            <w:pPr>
              <w:pStyle w:val="Compact"/>
              <w:jc w:val="left"/>
            </w:pPr>
            <w:r>
              <w:rPr>
                <w:rStyle w:val="VerbatimChar"/>
              </w:rPr>
              <w:t xml:space="preserve">rule_service_account_abuse(service_accounts_df, auth_events_df, persons_df)</w:t>
            </w:r>
          </w:p>
        </w:tc>
        <w:tc>
          <w:tcPr/>
          <w:p>
            <w:pPr>
              <w:pStyle w:val="Compact"/>
              <w:jc w:val="left"/>
            </w:pPr>
            <w:r>
              <w:rPr>
                <w:rStyle w:val="VerbatimChar"/>
              </w:rPr>
              <w:t xml:space="preserve">service_accounts.csv</w:t>
            </w:r>
            <w:r>
              <w:t xml:space="preserve">,</w:t>
            </w:r>
            <w:r>
              <w:t xml:space="preserve"> </w:t>
            </w:r>
            <w:r>
              <w:rPr>
                <w:rStyle w:val="VerbatimChar"/>
              </w:rPr>
              <w:t xml:space="preserve">authentication_events.csv</w:t>
            </w:r>
            <w:r>
              <w:t xml:space="preserve">,</w:t>
            </w:r>
            <w:r>
              <w:t xml:space="preserve"> </w:t>
            </w:r>
            <w:r>
              <w:rPr>
                <w:rStyle w:val="VerbatimChar"/>
              </w:rPr>
              <w:t xml:space="preserve">persons.csv</w:t>
            </w:r>
          </w:p>
        </w:tc>
        <w:tc>
          <w:tcPr/>
          <w:p>
            <w:pPr>
              <w:pStyle w:val="Compact"/>
              <w:jc w:val="left"/>
            </w:pPr>
            <w:r>
              <w:t xml:space="preserve">Rows tagged</w:t>
            </w:r>
            <w:r>
              <w:t xml:space="preserve"> </w:t>
            </w:r>
            <w:r>
              <w:rPr>
                <w:rStyle w:val="VerbatimChar"/>
              </w:rPr>
              <w:t xml:space="preserve">SERVICE_ACCOUNT_ABUSE</w:t>
            </w:r>
          </w:p>
        </w:tc>
        <w:tc>
          <w:tcPr/>
          <w:p>
            <w:pPr>
              <w:pStyle w:val="Compact"/>
              <w:jc w:val="left"/>
            </w:pPr>
            <w:r>
              <w:t xml:space="preserve">Flag where</w:t>
            </w:r>
            <w:r>
              <w:t xml:space="preserve"> </w:t>
            </w:r>
            <w:r>
              <w:rPr>
                <w:rStyle w:val="VerbatimChar"/>
              </w:rPr>
              <w:t xml:space="preserve">interactive_login_allowed == False</w:t>
            </w:r>
            <w:r>
              <w:t xml:space="preserve"> </w:t>
            </w:r>
            <w:r>
              <w:t xml:space="preserve">and a matching</w:t>
            </w:r>
            <w:r>
              <w:t xml:space="preserve"> </w:t>
            </w:r>
            <w:r>
              <w:rPr>
                <w:rStyle w:val="VerbatimChar"/>
              </w:rPr>
              <w:t xml:space="preserve">authentication_events</w:t>
            </w:r>
            <w:r>
              <w:t xml:space="preserve"> </w:t>
            </w:r>
            <w:r>
              <w:t xml:space="preserve">row has</w:t>
            </w:r>
            <w:r>
              <w:t xml:space="preserve"> </w:t>
            </w:r>
            <w:r>
              <w:rPr>
                <w:rStyle w:val="VerbatimChar"/>
              </w:rPr>
              <w:t xml:space="preserve">session_type == 'Interactive'</w:t>
            </w:r>
            <w:r>
              <w:t xml:space="preserve">;</w:t>
            </w:r>
            <w:r>
              <w:t xml:space="preserve"> </w:t>
            </w:r>
            <w:r>
              <w:rPr>
                <w:bCs/>
                <w:b/>
              </w:rPr>
              <w:t xml:space="preserve">or</w:t>
            </w:r>
            <w:r>
              <w:t xml:space="preserve"> </w:t>
            </w:r>
            <w:r>
              <w:t xml:space="preserve">activity exists after</w:t>
            </w:r>
            <w:r>
              <w:t xml:space="preserve"> </w:t>
            </w:r>
            <w:r>
              <w:rPr>
                <w:rStyle w:val="VerbatimChar"/>
              </w:rPr>
              <w:t xml:space="preserve">owner_person_id</w:t>
            </w:r>
            <w:r>
              <w:t xml:space="preserve">'s</w:t>
            </w:r>
            <w:r>
              <w:t xml:space="preserve"> </w:t>
            </w:r>
            <w:r>
              <w:rPr>
                <w:rStyle w:val="VerbatimChar"/>
              </w:rPr>
              <w:t xml:space="preserve">persons.status == 'Terminated'</w:t>
            </w:r>
            <w:r>
              <w:t xml:space="preserve">. Severity =</w:t>
            </w:r>
            <w:r>
              <w:t xml:space="preserve"> </w:t>
            </w:r>
            <w:r>
              <w:rPr>
                <w:rStyle w:val="VerbatimChar"/>
              </w:rPr>
              <w:t xml:space="preserve">'High'</w:t>
            </w:r>
            <w:r>
              <w:t xml:space="preserve">,</w:t>
            </w:r>
            <w:r>
              <w:t xml:space="preserve"> </w:t>
            </w:r>
            <w:r>
              <w:rPr>
                <w:rStyle w:val="VerbatimChar"/>
              </w:rPr>
              <w:t xml:space="preserve">'Critical'</w:t>
            </w:r>
            <w:r>
              <w:t xml:space="preserve"> </w:t>
            </w:r>
            <w:r>
              <w:t xml:space="preserve">if</w:t>
            </w:r>
            <w:r>
              <w:t xml:space="preserve"> </w:t>
            </w:r>
            <w:r>
              <w:rPr>
                <w:rStyle w:val="VerbatimChar"/>
              </w:rPr>
              <w:t xml:space="preserve">privilege_level &gt;= 'Admin'</w:t>
            </w:r>
            <w:r>
              <w:t xml:space="preserve">.</w:t>
            </w:r>
          </w:p>
        </w:tc>
      </w:tr>
      <w:tr>
        <w:tc>
          <w:tcPr/>
          <w:p>
            <w:pPr>
              <w:pStyle w:val="Compact"/>
              <w:jc w:val="left"/>
            </w:pPr>
            <w:r>
              <w:rPr>
                <w:rStyle w:val="VerbatimChar"/>
              </w:rPr>
              <w:t xml:space="preserve">rule_token_abuse(api_tokens_df, auth_events_df)</w:t>
            </w:r>
          </w:p>
        </w:tc>
        <w:tc>
          <w:tcPr/>
          <w:p>
            <w:pPr>
              <w:pStyle w:val="Compact"/>
              <w:jc w:val="left"/>
            </w:pPr>
            <w:r>
              <w:rPr>
                <w:rStyle w:val="VerbatimChar"/>
              </w:rPr>
              <w:t xml:space="preserve">api_tokens.csv</w:t>
            </w:r>
            <w:r>
              <w:t xml:space="preserve">,</w:t>
            </w:r>
            <w:r>
              <w:t xml:space="preserve"> </w:t>
            </w:r>
            <w:r>
              <w:rPr>
                <w:rStyle w:val="VerbatimChar"/>
              </w:rPr>
              <w:t xml:space="preserve">authentication_events.csv</w:t>
            </w:r>
          </w:p>
        </w:tc>
        <w:tc>
          <w:tcPr/>
          <w:p>
            <w:pPr>
              <w:pStyle w:val="Compact"/>
              <w:jc w:val="left"/>
            </w:pPr>
            <w:r>
              <w:t xml:space="preserve">Rows tagged</w:t>
            </w:r>
            <w:r>
              <w:t xml:space="preserve"> </w:t>
            </w:r>
            <w:r>
              <w:rPr>
                <w:rStyle w:val="VerbatimChar"/>
              </w:rPr>
              <w:t xml:space="preserve">TOKEN_ABUSE</w:t>
            </w:r>
          </w:p>
        </w:tc>
        <w:tc>
          <w:tcPr/>
          <w:p>
            <w:pPr>
              <w:pStyle w:val="Compact"/>
              <w:jc w:val="left"/>
            </w:pPr>
            <w:r>
              <w:t xml:space="preserve">Compute each token's own trailing-baseline</w:t>
            </w:r>
            <w:r>
              <w:t xml:space="preserve"> </w:t>
            </w:r>
            <w:r>
              <w:rPr>
                <w:rStyle w:val="VerbatimChar"/>
              </w:rPr>
              <w:t xml:space="preserve">usage_count_30d</w:t>
            </w:r>
            <w:r>
              <w:t xml:space="preserve">; flag if current usage exceeds baseline by &gt;3σ,</w:t>
            </w:r>
            <w:r>
              <w:t xml:space="preserve"> </w:t>
            </w:r>
            <w:r>
              <w:rPr>
                <w:bCs/>
                <w:b/>
              </w:rPr>
              <w:t xml:space="preserve">or</w:t>
            </w:r>
            <w:r>
              <w:t xml:space="preserve"> </w:t>
            </w:r>
            <w:r>
              <w:rPr>
                <w:rStyle w:val="VerbatimChar"/>
              </w:rPr>
              <w:t xml:space="preserve">last_used_date</w:t>
            </w:r>
            <w:r>
              <w:t xml:space="preserve"> </w:t>
            </w:r>
            <w:r>
              <w:t xml:space="preserve">falls after the owning entity's disablement date. Severity =</w:t>
            </w:r>
            <w:r>
              <w:t xml:space="preserve"> </w:t>
            </w:r>
            <w:r>
              <w:rPr>
                <w:rStyle w:val="VerbatimChar"/>
              </w:rPr>
              <w:t xml:space="preserve">'High'</w:t>
            </w:r>
            <w:r>
              <w:t xml:space="preserve">.</w:t>
            </w:r>
          </w:p>
        </w:tc>
      </w:tr>
      <w:tr>
        <w:tc>
          <w:tcPr/>
          <w:p>
            <w:pPr>
              <w:pStyle w:val="Compact"/>
              <w:jc w:val="left"/>
            </w:pPr>
            <w:r>
              <w:rPr>
                <w:rStyle w:val="VerbatimChar"/>
              </w:rPr>
              <w:t xml:space="preserve">rule_orphaned_account(identities_df, persons_df)</w:t>
            </w:r>
          </w:p>
        </w:tc>
        <w:tc>
          <w:tcPr/>
          <w:p>
            <w:pPr>
              <w:pStyle w:val="Compact"/>
              <w:jc w:val="left"/>
            </w:pPr>
            <w:r>
              <w:rPr>
                <w:rStyle w:val="VerbatimChar"/>
              </w:rPr>
              <w:t xml:space="preserve">identities.csv</w:t>
            </w:r>
            <w:r>
              <w:t xml:space="preserve">,</w:t>
            </w:r>
            <w:r>
              <w:t xml:space="preserve"> </w:t>
            </w:r>
            <w:r>
              <w:rPr>
                <w:rStyle w:val="VerbatimChar"/>
              </w:rPr>
              <w:t xml:space="preserve">persons.csv</w:t>
            </w:r>
          </w:p>
        </w:tc>
        <w:tc>
          <w:tcPr/>
          <w:p>
            <w:pPr>
              <w:pStyle w:val="Compact"/>
              <w:jc w:val="left"/>
            </w:pPr>
            <w:r>
              <w:t xml:space="preserve">Rows tagged</w:t>
            </w:r>
            <w:r>
              <w:t xml:space="preserve"> </w:t>
            </w:r>
            <w:r>
              <w:rPr>
                <w:rStyle w:val="VerbatimChar"/>
              </w:rPr>
              <w:t xml:space="preserve">ORPHANED_CROSS_PLATFORM</w:t>
            </w:r>
          </w:p>
        </w:tc>
        <w:tc>
          <w:tcPr/>
          <w:p>
            <w:pPr>
              <w:pStyle w:val="Compact"/>
              <w:jc w:val="left"/>
            </w:pPr>
            <w:r>
              <w:t xml:space="preserve">Flag where</w:t>
            </w:r>
            <w:r>
              <w:t xml:space="preserve"> </w:t>
            </w:r>
            <w:r>
              <w:rPr>
                <w:rStyle w:val="VerbatimChar"/>
              </w:rPr>
              <w:t xml:space="preserve">identities.person_id</w:t>
            </w:r>
            <w:r>
              <w:t xml:space="preserve"> </w:t>
            </w:r>
            <w:r>
              <w:t xml:space="preserve">is null,</w:t>
            </w:r>
            <w:r>
              <w:t xml:space="preserve"> </w:t>
            </w:r>
            <w:r>
              <w:rPr>
                <w:bCs/>
                <w:b/>
              </w:rPr>
              <w:t xml:space="preserve">or</w:t>
            </w:r>
            <w:r>
              <w:t xml:space="preserve"> </w:t>
            </w:r>
            <w:r>
              <w:t xml:space="preserve">the linked</w:t>
            </w:r>
            <w:r>
              <w:t xml:space="preserve"> </w:t>
            </w:r>
            <w:r>
              <w:rPr>
                <w:rStyle w:val="VerbatimChar"/>
              </w:rPr>
              <w:t xml:space="preserve">persons.status == 'Terminated'</w:t>
            </w:r>
            <w:r>
              <w:t xml:space="preserve"> </w:t>
            </w:r>
            <w:r>
              <w:t xml:space="preserve">while</w:t>
            </w:r>
            <w:r>
              <w:t xml:space="preserve"> </w:t>
            </w:r>
            <w:r>
              <w:rPr>
                <w:rStyle w:val="VerbatimChar"/>
              </w:rPr>
              <w:t xml:space="preserve">identity_status</w:t>
            </w:r>
            <w:r>
              <w:t xml:space="preserve"> </w:t>
            </w:r>
            <w:r>
              <w:t xml:space="preserve">still shows</w:t>
            </w:r>
            <w:r>
              <w:t xml:space="preserve"> </w:t>
            </w:r>
            <w:r>
              <w:rPr>
                <w:rStyle w:val="VerbatimChar"/>
              </w:rPr>
              <w:t xml:space="preserve">'Linked'</w:t>
            </w:r>
            <w:r>
              <w:t xml:space="preserve">. Severity =</w:t>
            </w:r>
            <w:r>
              <w:t xml:space="preserve"> </w:t>
            </w:r>
            <w:r>
              <w:rPr>
                <w:rStyle w:val="VerbatimChar"/>
              </w:rPr>
              <w:t xml:space="preserve">'Medium-High'</w:t>
            </w:r>
            <w:r>
              <w:t xml:space="preserve">,</w:t>
            </w:r>
            <w:r>
              <w:t xml:space="preserve"> </w:t>
            </w:r>
            <w:r>
              <w:rPr>
                <w:rStyle w:val="VerbatimChar"/>
              </w:rPr>
              <w:t xml:space="preserve">'Critical'</w:t>
            </w:r>
            <w:r>
              <w:t xml:space="preserve"> </w:t>
            </w:r>
            <w:r>
              <w:t xml:space="preserve">if any linked account shows Admin-tier</w:t>
            </w:r>
            <w:r>
              <w:t xml:space="preserve"> </w:t>
            </w:r>
            <w:r>
              <w:rPr>
                <w:rStyle w:val="VerbatimChar"/>
              </w:rPr>
              <w:t xml:space="preserve">effective_tier</w:t>
            </w:r>
            <w:r>
              <w:t xml:space="preserve">.</w:t>
            </w:r>
          </w:p>
        </w:tc>
      </w:tr>
      <w:tr>
        <w:tc>
          <w:tcPr/>
          <w:p>
            <w:pPr>
              <w:pStyle w:val="Compact"/>
              <w:jc w:val="left"/>
            </w:pPr>
            <w:r>
              <w:rPr>
                <w:rStyle w:val="VerbatimChar"/>
              </w:rPr>
              <w:t xml:space="preserve">run_all_rules(...)</w:t>
            </w:r>
          </w:p>
        </w:tc>
        <w:tc>
          <w:tcPr/>
          <w:p>
            <w:pPr>
              <w:pStyle w:val="Compact"/>
              <w:jc w:val="left"/>
            </w:pPr>
            <w:r>
              <w:t xml:space="preserve">All of the above</w:t>
            </w:r>
          </w:p>
        </w:tc>
        <w:tc>
          <w:tcPr/>
          <w:p>
            <w:pPr>
              <w:pStyle w:val="Compact"/>
              <w:jc w:val="left"/>
            </w:pPr>
            <w:r>
              <w:t xml:space="preserve">Single concatenated</w:t>
            </w:r>
            <w:r>
              <w:t xml:space="preserve"> </w:t>
            </w:r>
            <w:r>
              <w:rPr>
                <w:rStyle w:val="VerbatimChar"/>
              </w:rPr>
              <w:t xml:space="preserve">anomaly_events</w:t>
            </w:r>
            <w:r>
              <w:t xml:space="preserve"> </w:t>
            </w:r>
            <w:r>
              <w:t xml:space="preserve">DataFrame</w:t>
            </w:r>
          </w:p>
        </w:tc>
        <w:tc>
          <w:tcPr/>
          <w:p>
            <w:pPr>
              <w:pStyle w:val="Compact"/>
              <w:jc w:val="left"/>
            </w:pPr>
            <w:r>
              <w:t xml:space="preserve">Calls each rule function and concatenates results, then hands off to</w:t>
            </w:r>
            <w:r>
              <w:t xml:space="preserve"> </w:t>
            </w:r>
            <w:r>
              <w:rPr>
                <w:rStyle w:val="VerbatimChar"/>
              </w:rPr>
              <w:t xml:space="preserve">incident_correlator.py</w:t>
            </w:r>
          </w:p>
        </w:tc>
      </w:tr>
    </w:tbl>
    <w:p>
      <w:r>
        <w:pict>
          <v:rect style="width:0;height:1.5pt" o:hralign="center" o:hrstd="t" o:hr="t"/>
        </w:pict>
      </w:r>
    </w:p>
    <w:bookmarkEnd w:id="210"/>
    <w:bookmarkStart w:id="211" w:name="X28a1911537e09f9153ec2417cbbca96796d78c2"/>
    <w:p>
      <w:pPr>
        <w:pStyle w:val="Heading3"/>
      </w:pPr>
      <w:r>
        <w:t xml:space="preserve">STEP 9 — INCIDENT CORRELATION IMPLEMENTATION</w:t>
      </w:r>
    </w:p>
    <w:p>
      <w:pPr>
        <w:pStyle w:val="FirstParagraph"/>
      </w:pPr>
      <w:r>
        <w:rPr>
          <w:bCs/>
          <w:b/>
        </w:rPr>
        <w:t xml:space="preserve">Alert grouping:</w:t>
      </w:r>
      <w:r>
        <w:t xml:space="preserve"> </w:t>
      </w:r>
      <w:r>
        <w:t xml:space="preserve">events from</w:t>
      </w:r>
      <w:r>
        <w:t xml:space="preserve"> </w:t>
      </w:r>
      <w:r>
        <w:rPr>
          <w:rStyle w:val="VerbatimChar"/>
        </w:rPr>
        <w:t xml:space="preserve">anomaly_events</w:t>
      </w:r>
      <w:r>
        <w:t xml:space="preserve"> </w:t>
      </w:r>
      <w:r>
        <w:t xml:space="preserve">are grouped where they share the same</w:t>
      </w:r>
      <w:r>
        <w:t xml:space="preserve"> </w:t>
      </w:r>
      <w:r>
        <w:rPr>
          <w:rStyle w:val="VerbatimChar"/>
        </w:rPr>
        <w:t xml:space="preserve">identity_id</w:t>
      </w:r>
      <w:r>
        <w:t xml:space="preserve"> </w:t>
      </w:r>
      <w:r>
        <w:rPr>
          <w:bCs/>
          <w:b/>
        </w:rPr>
        <w:t xml:space="preserve">and</w:t>
      </w:r>
      <w:r>
        <w:t xml:space="preserve"> </w:t>
      </w:r>
      <w:r>
        <w:t xml:space="preserve">fall within a rolling 72-hour window of each other (using</w:t>
      </w:r>
      <w:r>
        <w:t xml:space="preserve"> </w:t>
      </w:r>
      <w:r>
        <w:rPr>
          <w:rStyle w:val="VerbatimChar"/>
        </w:rPr>
        <w:t xml:space="preserve">detected_at</w:t>
      </w:r>
      <w:r>
        <w:t xml:space="preserve">). MVP implementation does this via a simple sort-and-window-scan over events grouped by</w:t>
      </w:r>
      <w:r>
        <w:t xml:space="preserve"> </w:t>
      </w:r>
      <w:r>
        <w:rPr>
          <w:rStyle w:val="VerbatimChar"/>
        </w:rPr>
        <w:t xml:space="preserve">identity_id</w:t>
      </w:r>
      <w:r>
        <w:t xml:space="preserve"> </w:t>
      </w:r>
      <w:r>
        <w:t xml:space="preserve">(no need for the full graph-proximity correlation from Phase 4 — same-identity grouping alone captures the highest-value cases for a demo).</w:t>
      </w:r>
    </w:p>
    <w:p>
      <w:pPr>
        <w:pStyle w:val="BodyText"/>
      </w:pPr>
      <w:r>
        <w:rPr>
          <w:bCs/>
          <w:b/>
        </w:rPr>
        <w:t xml:space="preserve">Time windows:</w:t>
      </w:r>
      <w:r>
        <w:t xml:space="preserve"> </w:t>
      </w:r>
      <w:r>
        <w:t xml:space="preserve">fixed at 72 hours, configurable via</w:t>
      </w:r>
      <w:r>
        <w:t xml:space="preserve"> </w:t>
      </w:r>
      <w:r>
        <w:rPr>
          <w:rStyle w:val="VerbatimChar"/>
        </w:rPr>
        <w:t xml:space="preserve">config.py</w:t>
      </w:r>
      <w:r>
        <w:t xml:space="preserve"> </w:t>
      </w:r>
      <w:r>
        <w:t xml:space="preserve">(</w:t>
      </w:r>
      <w:r>
        <w:rPr>
          <w:rStyle w:val="VerbatimChar"/>
        </w:rPr>
        <w:t xml:space="preserve">INCIDENT_CORRELATION_WINDOW_HOURS = 72</w:t>
      </w:r>
      <w:r>
        <w:t xml:space="preserve">).</w:t>
      </w:r>
    </w:p>
    <w:p>
      <w:pPr>
        <w:pStyle w:val="BodyText"/>
      </w:pPr>
      <w:r>
        <w:rPr>
          <w:bCs/>
          <w:b/>
        </w:rPr>
        <w:t xml:space="preserve">Severity calculation:</w:t>
      </w:r>
    </w:p>
    <w:p>
      <w:pPr>
        <w:pStyle w:val="SourceCode"/>
      </w:pPr>
      <w:r>
        <w:rPr>
          <w:rStyle w:val="VerbatimChar"/>
        </w:rPr>
        <w:t xml:space="preserve">def compute_severity(event_group: list) -&gt; str:</w:t>
      </w:r>
      <w:r>
        <w:br/>
      </w:r>
      <w:r>
        <w:rPr>
          <w:rStyle w:val="VerbatimChar"/>
        </w:rPr>
        <w:t xml:space="preserve">    base = max(event['severity'] for event in event_group)</w:t>
      </w:r>
      <w:r>
        <w:br/>
      </w:r>
      <w:r>
        <w:rPr>
          <w:rStyle w:val="VerbatimChar"/>
        </w:rPr>
        <w:t xml:space="preserve">    distinct_types = len(set(event['anomaly_type'] for event in event_group))</w:t>
      </w:r>
      <w:r>
        <w:br/>
      </w:r>
      <w:r>
        <w:rPr>
          <w:rStyle w:val="VerbatimChar"/>
        </w:rPr>
        <w:t xml:space="preserve">    bonus = 0</w:t>
      </w:r>
      <w:r>
        <w:br/>
      </w:r>
      <w:r>
        <w:rPr>
          <w:rStyle w:val="VerbatimChar"/>
        </w:rPr>
        <w:t xml:space="preserve">    if distinct_types &gt;= 3:</w:t>
      </w:r>
      <w:r>
        <w:br/>
      </w:r>
      <w:r>
        <w:rPr>
          <w:rStyle w:val="VerbatimChar"/>
        </w:rPr>
        <w:t xml:space="preserve">        bonus = 2   # escalate two severity levels</w:t>
      </w:r>
      <w:r>
        <w:br/>
      </w:r>
      <w:r>
        <w:rPr>
          <w:rStyle w:val="VerbatimChar"/>
        </w:rPr>
        <w:t xml:space="preserve">    elif distinct_types == 2:</w:t>
      </w:r>
      <w:r>
        <w:br/>
      </w:r>
      <w:r>
        <w:rPr>
          <w:rStyle w:val="VerbatimChar"/>
        </w:rPr>
        <w:t xml:space="preserve">        bonus = 1</w:t>
      </w:r>
      <w:r>
        <w:br/>
      </w:r>
      <w:r>
        <w:rPr>
          <w:rStyle w:val="VerbatimChar"/>
        </w:rPr>
        <w:t xml:space="preserve">    return escalate(base, bonus)   # escalate() maps Medium-&gt;High-&gt;Critical, capping at Critical</w:t>
      </w:r>
    </w:p>
    <w:p>
      <w:pPr>
        <w:pStyle w:val="FirstParagraph"/>
      </w:pPr>
      <w:r>
        <w:rPr>
          <w:bCs/>
          <w:b/>
        </w:rPr>
        <w:t xml:space="preserve">Evidence collection:</w:t>
      </w:r>
      <w:r>
        <w:t xml:space="preserve"> </w:t>
      </w:r>
      <w:r>
        <w:t xml:space="preserve">each resulting</w:t>
      </w:r>
      <w:r>
        <w:t xml:space="preserve"> </w:t>
      </w:r>
      <w:r>
        <w:rPr>
          <w:rStyle w:val="VerbatimChar"/>
        </w:rPr>
        <w:t xml:space="preserve">incidents</w:t>
      </w:r>
      <w:r>
        <w:t xml:space="preserve"> </w:t>
      </w:r>
      <w:r>
        <w:t xml:space="preserve">row stores:</w:t>
      </w:r>
      <w:r>
        <w:t xml:space="preserve"> </w:t>
      </w:r>
      <w:r>
        <w:rPr>
          <w:rStyle w:val="VerbatimChar"/>
        </w:rPr>
        <w:t xml:space="preserve">incident_id</w:t>
      </w:r>
      <w:r>
        <w:t xml:space="preserve">,</w:t>
      </w:r>
      <w:r>
        <w:t xml:space="preserve"> </w:t>
      </w:r>
      <w:r>
        <w:rPr>
          <w:rStyle w:val="VerbatimChar"/>
        </w:rPr>
        <w:t xml:space="preserve">identity_id</w:t>
      </w:r>
      <w:r>
        <w:t xml:space="preserve">,</w:t>
      </w:r>
      <w:r>
        <w:t xml:space="preserve"> </w:t>
      </w:r>
      <w:r>
        <w:rPr>
          <w:rStyle w:val="VerbatimChar"/>
        </w:rPr>
        <w:t xml:space="preserve">severity</w:t>
      </w:r>
      <w:r>
        <w:t xml:space="preserve">,</w:t>
      </w:r>
      <w:r>
        <w:t xml:space="preserve"> </w:t>
      </w:r>
      <w:r>
        <w:rPr>
          <w:rStyle w:val="VerbatimChar"/>
        </w:rPr>
        <w:t xml:space="preserve">anomaly_types</w:t>
      </w:r>
      <w:r>
        <w:t xml:space="preserve"> </w:t>
      </w:r>
      <w:r>
        <w:t xml:space="preserve">(list),</w:t>
      </w:r>
      <w:r>
        <w:t xml:space="preserve"> </w:t>
      </w:r>
      <w:r>
        <w:rPr>
          <w:rStyle w:val="VerbatimChar"/>
        </w:rPr>
        <w:t xml:space="preserve">contributing_event_ids</w:t>
      </w:r>
      <w:r>
        <w:t xml:space="preserve">,</w:t>
      </w:r>
      <w:r>
        <w:t xml:space="preserve"> </w:t>
      </w:r>
      <w:r>
        <w:rPr>
          <w:rStyle w:val="VerbatimChar"/>
        </w:rPr>
        <w:t xml:space="preserve">first_detected_at</w:t>
      </w:r>
      <w:r>
        <w:t xml:space="preserve">,</w:t>
      </w:r>
      <w:r>
        <w:t xml:space="preserve"> </w:t>
      </w:r>
      <w:r>
        <w:rPr>
          <w:rStyle w:val="VerbatimChar"/>
        </w:rPr>
        <w:t xml:space="preserve">last_detected_at</w:t>
      </w:r>
      <w:r>
        <w:t xml:space="preserve">, and a concatenated</w:t>
      </w:r>
      <w:r>
        <w:t xml:space="preserve"> </w:t>
      </w:r>
      <w:r>
        <w:rPr>
          <w:rStyle w:val="VerbatimChar"/>
        </w:rPr>
        <w:t xml:space="preserve">evidence</w:t>
      </w:r>
      <w:r>
        <w:t xml:space="preserve"> </w:t>
      </w:r>
      <w:r>
        <w:t xml:space="preserve">field pulling the</w:t>
      </w:r>
      <w:r>
        <w:t xml:space="preserve"> </w:t>
      </w:r>
      <w:r>
        <w:rPr>
          <w:rStyle w:val="VerbatimChar"/>
        </w:rPr>
        <w:t xml:space="preserve">evidence</w:t>
      </w:r>
      <w:r>
        <w:t xml:space="preserve"> </w:t>
      </w:r>
      <w:r>
        <w:t xml:space="preserve">dict from every contributing event — this becomes the direct input to</w:t>
      </w:r>
      <w:r>
        <w:t xml:space="preserve"> </w:t>
      </w:r>
      <w:r>
        <w:rPr>
          <w:rStyle w:val="VerbatimChar"/>
        </w:rPr>
        <w:t xml:space="preserve">narrative_templates.generate_narrative()</w:t>
      </w:r>
      <w:r>
        <w:t xml:space="preserve">.</w:t>
      </w:r>
    </w:p>
    <w:p>
      <w:r>
        <w:pict>
          <v:rect style="width:0;height:1.5pt" o:hralign="center" o:hrstd="t" o:hr="t"/>
        </w:pict>
      </w:r>
    </w:p>
    <w:bookmarkEnd w:id="211"/>
    <w:bookmarkStart w:id="212" w:name="step-10--risk-scoring-implementation"/>
    <w:p>
      <w:pPr>
        <w:pStyle w:val="Heading3"/>
      </w:pPr>
      <w:r>
        <w:t xml:space="preserve">STEP 10 — RISK SCORING IMPLEMENTATION</w:t>
      </w:r>
    </w:p>
    <w:p>
      <w:pPr>
        <w:pStyle w:val="FirstParagraph"/>
      </w:pPr>
      <w:r>
        <w:rPr>
          <w:bCs/>
          <w:b/>
        </w:rPr>
        <w:t xml:space="preserve">Exact formula (MVP — 3 components, per Step 1's reduction):</w:t>
      </w:r>
    </w:p>
    <w:p>
      <w:pPr>
        <w:pStyle w:val="SourceCode"/>
      </w:pPr>
      <w:r>
        <w:rPr>
          <w:rStyle w:val="VerbatimChar"/>
        </w:rPr>
        <w:t xml:space="preserve">RiskScore(identity) = 0.45 × PrivilegeRisk + 0.35 × GovernanceRisk + 0.20 × CrossPlatformRisk</w:t>
      </w:r>
    </w:p>
    <w:p>
      <w:pPr>
        <w:pStyle w:val="FirstParagraph"/>
      </w:pPr>
      <w:r>
        <w:rPr>
          <w:iCs/>
          <w:i/>
        </w:rPr>
        <w:t xml:space="preserve">(Weights rebalanced from Phase 4's 5-component 30/20/20/20/10 split, since Behavior Risk and Exposure Risk have no source engine in the MVP — their relative importance is folded into Privilege and Governance Risk rather than dropped silently.)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Computation</w:t>
            </w:r>
          </w:p>
        </w:tc>
      </w:tr>
      <w:tr>
        <w:tc>
          <w:tcPr/>
          <w:p>
            <w:pPr>
              <w:pStyle w:val="Compact"/>
              <w:jc w:val="left"/>
            </w:pPr>
            <w:r>
              <w:rPr>
                <w:rStyle w:val="VerbatimChar"/>
              </w:rPr>
              <w:t xml:space="preserve">PrivilegeRisk</w:t>
            </w:r>
          </w:p>
        </w:tc>
        <w:tc>
          <w:tcPr/>
          <w:p>
            <w:pPr>
              <w:pStyle w:val="Compact"/>
              <w:jc w:val="left"/>
            </w:pPr>
            <w:r>
              <w:rPr>
                <w:rStyle w:val="VerbatimChar"/>
              </w:rPr>
              <w:t xml:space="preserve">{'Standard': 5, 'Power User': 25, 'Admin': 60, 'Super Admin': 90}[effective_tier]</w:t>
            </w:r>
            <w:r>
              <w:t xml:space="preserve">, taking the identity's highest effective tier across all platforms</w:t>
            </w:r>
          </w:p>
        </w:tc>
      </w:tr>
      <w:tr>
        <w:tc>
          <w:tcPr/>
          <w:p>
            <w:pPr>
              <w:pStyle w:val="Compact"/>
              <w:jc w:val="left"/>
            </w:pPr>
            <w:r>
              <w:rPr>
                <w:rStyle w:val="VerbatimChar"/>
              </w:rPr>
              <w:t xml:space="preserve">GovernanceRisk</w:t>
            </w:r>
          </w:p>
        </w:tc>
        <w:tc>
          <w:tcPr/>
          <w:p>
            <w:pPr>
              <w:pStyle w:val="Compact"/>
              <w:jc w:val="left"/>
            </w:pPr>
            <w:r>
              <w:t xml:space="preserve">Sum of anomaly severity weights for every</w:t>
            </w:r>
            <w:r>
              <w:t xml:space="preserve"> </w:t>
            </w:r>
            <w:r>
              <w:rPr>
                <w:rStyle w:val="VerbatimChar"/>
              </w:rPr>
              <w:t xml:space="preserve">anomaly_events</w:t>
            </w:r>
            <w:r>
              <w:t xml:space="preserve"> </w:t>
            </w:r>
            <w:r>
              <w:t xml:space="preserve">row tied to this identity (</w:t>
            </w:r>
            <w:r>
              <w:rPr>
                <w:rStyle w:val="VerbatimChar"/>
              </w:rPr>
              <w:t xml:space="preserve">{'Low': 10, 'Medium': 25, 'High': 50, 'Critical': 80}</w:t>
            </w:r>
            <w:r>
              <w:t xml:space="preserve">), capped at 100</w:t>
            </w:r>
          </w:p>
        </w:tc>
      </w:tr>
      <w:tr>
        <w:tc>
          <w:tcPr/>
          <w:p>
            <w:pPr>
              <w:pStyle w:val="Compact"/>
              <w:jc w:val="left"/>
            </w:pPr>
            <w:r>
              <w:rPr>
                <w:rStyle w:val="VerbatimChar"/>
              </w:rPr>
              <w:t xml:space="preserve">CrossPlatformRisk</w:t>
            </w:r>
          </w:p>
        </w:tc>
        <w:tc>
          <w:tcPr/>
          <w:p>
            <w:pPr>
              <w:pStyle w:val="Compact"/>
              <w:jc w:val="left"/>
            </w:pPr>
            <w:r>
              <w:rPr>
                <w:rStyle w:val="VerbatimChar"/>
              </w:rPr>
              <w:t xml:space="preserve">100</w:t>
            </w:r>
            <w:r>
              <w:t xml:space="preserve"> </w:t>
            </w:r>
            <w:r>
              <w:t xml:space="preserve">if flagged by</w:t>
            </w:r>
            <w:r>
              <w:t xml:space="preserve"> </w:t>
            </w:r>
            <w:r>
              <w:rPr>
                <w:rStyle w:val="VerbatimChar"/>
              </w:rPr>
              <w:t xml:space="preserve">rule_cross_platform_admin</w:t>
            </w:r>
            <w:r>
              <w:t xml:space="preserve">, else</w:t>
            </w:r>
            <w:r>
              <w:t xml:space="preserve"> </w:t>
            </w:r>
            <w:r>
              <w:rPr>
                <w:rStyle w:val="VerbatimChar"/>
              </w:rPr>
              <w:t xml:space="preserve">0</w:t>
            </w:r>
          </w:p>
        </w:tc>
      </w:tr>
    </w:tbl>
    <w:p>
      <w:pPr>
        <w:pStyle w:val="BodyText"/>
      </w:pPr>
      <w:r>
        <w:rPr>
          <w:bCs/>
          <w:b/>
        </w:rPr>
        <w:t xml:space="preserve">Python data structures (schema, not implementation):</w:t>
      </w:r>
    </w:p>
    <w:p>
      <w:pPr>
        <w:pStyle w:val="SourceCode"/>
      </w:pPr>
      <w:r>
        <w:rPr>
          <w:rStyle w:val="VerbatimChar"/>
        </w:rPr>
        <w:t xml:space="preserve">RiskScoreRecord = {</w:t>
      </w:r>
      <w:r>
        <w:br/>
      </w:r>
      <w:r>
        <w:rPr>
          <w:rStyle w:val="VerbatimChar"/>
        </w:rPr>
        <w:t xml:space="preserve">    "identity_id": int,</w:t>
      </w:r>
      <w:r>
        <w:br/>
      </w:r>
      <w:r>
        <w:rPr>
          <w:rStyle w:val="VerbatimChar"/>
        </w:rPr>
        <w:t xml:space="preserve">    "score_date": "YYYY-MM-DD",</w:t>
      </w:r>
      <w:r>
        <w:br/>
      </w:r>
      <w:r>
        <w:rPr>
          <w:rStyle w:val="VerbatimChar"/>
        </w:rPr>
        <w:t xml:space="preserve">    "privilege_risk": float,       # 0-100</w:t>
      </w:r>
      <w:r>
        <w:br/>
      </w:r>
      <w:r>
        <w:rPr>
          <w:rStyle w:val="VerbatimChar"/>
        </w:rPr>
        <w:t xml:space="preserve">    "governance_risk": float,      # 0-100</w:t>
      </w:r>
      <w:r>
        <w:br/>
      </w:r>
      <w:r>
        <w:rPr>
          <w:rStyle w:val="VerbatimChar"/>
        </w:rPr>
        <w:t xml:space="preserve">    "cross_platform_risk": float,  # 0-100</w:t>
      </w:r>
      <w:r>
        <w:br/>
      </w:r>
      <w:r>
        <w:rPr>
          <w:rStyle w:val="VerbatimChar"/>
        </w:rPr>
        <w:t xml:space="preserve">    "total_risk_score": float,     # 0-100, weighted sum</w:t>
      </w:r>
      <w:r>
        <w:br/>
      </w:r>
      <w:r>
        <w:rPr>
          <w:rStyle w:val="VerbatimChar"/>
        </w:rPr>
        <w:t xml:space="preserve">    "risk_cluster": str,           # 'Low' | 'Medium' | 'High' | 'Critical'</w:t>
      </w:r>
      <w:r>
        <w:br/>
      </w:r>
      <w:r>
        <w:rPr>
          <w:rStyle w:val="VerbatimChar"/>
        </w:rPr>
        <w:t xml:space="preserve">    "contributing_anomaly_types": list[str],</w:t>
      </w:r>
      <w:r>
        <w:br/>
      </w:r>
      <w:r>
        <w:rPr>
          <w:rStyle w:val="VerbatimChar"/>
        </w:rPr>
        <w:t xml:space="preserve">}</w:t>
      </w:r>
    </w:p>
    <w:p>
      <w:pPr>
        <w:pStyle w:val="FirstParagraph"/>
      </w:pPr>
      <w:r>
        <w:t xml:space="preserve">A list of these (as</w:t>
      </w:r>
      <w:r>
        <w:t xml:space="preserve"> </w:t>
      </w:r>
      <w:r>
        <w:rPr>
          <w:rStyle w:val="VerbatimChar"/>
        </w:rPr>
        <w:t xml:space="preserve">dict</w:t>
      </w:r>
      <w:r>
        <w:t xml:space="preserve">s) is converted directly to a pandas DataFrame for the dashboard layer — no separate ORM/database needed for a 48-hour build.</w:t>
      </w:r>
    </w:p>
    <w:p>
      <w:pPr>
        <w:pStyle w:val="BodyText"/>
      </w:pPr>
      <w:r>
        <w:rPr>
          <w:bCs/>
          <w:b/>
        </w:rPr>
        <w:t xml:space="preserve">Feature inputs:</w:t>
      </w:r>
      <w:r>
        <w:t xml:space="preserve"> </w:t>
      </w:r>
      <w:r>
        <w:rPr>
          <w:rStyle w:val="VerbatimChar"/>
        </w:rPr>
        <w:t xml:space="preserve">build_privilege_table()</w:t>
      </w:r>
      <w:r>
        <w:t xml:space="preserve"> </w:t>
      </w:r>
      <w:r>
        <w:t xml:space="preserve">output (Step 7),</w:t>
      </w:r>
      <w:r>
        <w:t xml:space="preserve"> </w:t>
      </w:r>
      <w:r>
        <w:rPr>
          <w:rStyle w:val="VerbatimChar"/>
        </w:rPr>
        <w:t xml:space="preserve">anomaly_events</w:t>
      </w:r>
      <w:r>
        <w:t xml:space="preserve"> </w:t>
      </w:r>
      <w:r>
        <w:t xml:space="preserve">(Step 8/9 output).</w:t>
      </w:r>
    </w:p>
    <w:p>
      <w:pPr>
        <w:pStyle w:val="BodyText"/>
      </w:pPr>
      <w:r>
        <w:rPr>
          <w:bCs/>
          <w:b/>
        </w:rPr>
        <w:t xml:space="preserve">Output schema:</w:t>
      </w:r>
      <w:r>
        <w:t xml:space="preserve"> </w:t>
      </w:r>
      <w:r>
        <w:t xml:space="preserve">matches the</w:t>
      </w:r>
      <w:r>
        <w:t xml:space="preserve"> </w:t>
      </w:r>
      <w:r>
        <w:rPr>
          <w:rStyle w:val="VerbatimChar"/>
        </w:rPr>
        <w:t xml:space="preserve">RiskScoreRecord</w:t>
      </w:r>
      <w:r>
        <w:t xml:space="preserve"> </w:t>
      </w:r>
      <w:r>
        <w:t xml:space="preserve">structure above; written/read as</w:t>
      </w:r>
      <w:r>
        <w:t xml:space="preserve"> </w:t>
      </w:r>
      <w:r>
        <w:rPr>
          <w:rStyle w:val="VerbatimChar"/>
        </w:rPr>
        <w:t xml:space="preserve">identity_risk_scores</w:t>
      </w:r>
      <w:r>
        <w:t xml:space="preserve"> </w:t>
      </w:r>
      <w:r>
        <w:t xml:space="preserve">in-memory (not persisted to CSV, computed fresh each dashboard load given the MVP's small data volume).</w:t>
      </w:r>
    </w:p>
    <w:p>
      <w:r>
        <w:pict>
          <v:rect style="width:0;height:1.5pt" o:hralign="center" o:hrstd="t" o:hr="t"/>
        </w:pict>
      </w:r>
    </w:p>
    <w:bookmarkEnd w:id="212"/>
    <w:bookmarkStart w:id="218" w:name="Xa632c8755f657fd35f0a4b82187dbba4d5652da"/>
    <w:p>
      <w:pPr>
        <w:pStyle w:val="Heading3"/>
      </w:pPr>
      <w:r>
        <w:t xml:space="preserve">STEP 11 — STREAMLIT DASHBOARD IMPLEMENTATION (5 Pages)</w:t>
      </w:r>
    </w:p>
    <w:bookmarkStart w:id="213" w:name="page-1--executive-overview"/>
    <w:p>
      <w:pPr>
        <w:pStyle w:val="Heading4"/>
      </w:pPr>
      <w:r>
        <w:t xml:space="preserve">Page 1 — Executive Overview</w:t>
      </w:r>
    </w:p>
    <w:p>
      <w:pPr>
        <w:numPr>
          <w:ilvl w:val="0"/>
          <w:numId w:val="1058"/>
        </w:numPr>
        <w:pStyle w:val="Compact"/>
      </w:pPr>
      <w:r>
        <w:rPr>
          <w:bCs/>
          <w:b/>
        </w:rPr>
        <w:t xml:space="preserve">Widgets:</w:t>
      </w:r>
      <w:r>
        <w:t xml:space="preserve"> </w:t>
      </w:r>
      <w:r>
        <w:t xml:space="preserve">4 metric cards — org-wide avg risk score, # Critical-cluster identities, offboarding SLA compliance %, # open incidents.</w:t>
      </w:r>
    </w:p>
    <w:p>
      <w:pPr>
        <w:numPr>
          <w:ilvl w:val="0"/>
          <w:numId w:val="1058"/>
        </w:numPr>
        <w:pStyle w:val="Compact"/>
      </w:pPr>
      <w:r>
        <w:rPr>
          <w:bCs/>
          <w:b/>
        </w:rPr>
        <w:t xml:space="preserve">Charts:</w:t>
      </w:r>
      <w:r>
        <w:t xml:space="preserve"> </w:t>
      </w:r>
      <w:r>
        <w:t xml:space="preserve">risk cluster distribution (Plotly donut), anomaly type frequency (Plotly horizontal bar), top 10 riskiest identities (Plotly table or styled DataFrame).</w:t>
      </w:r>
    </w:p>
    <w:p>
      <w:pPr>
        <w:numPr>
          <w:ilvl w:val="0"/>
          <w:numId w:val="1058"/>
        </w:numPr>
        <w:pStyle w:val="Compact"/>
      </w:pPr>
      <w:r>
        <w:rPr>
          <w:bCs/>
          <w:b/>
        </w:rPr>
        <w:t xml:space="preserve">Filters:</w:t>
      </w:r>
      <w:r>
        <w:t xml:space="preserve"> </w:t>
      </w:r>
      <w:r>
        <w:t xml:space="preserve">department dropdown, platform multiselect.</w:t>
      </w:r>
    </w:p>
    <w:p>
      <w:pPr>
        <w:numPr>
          <w:ilvl w:val="0"/>
          <w:numId w:val="1058"/>
        </w:numPr>
        <w:pStyle w:val="Compact"/>
      </w:pPr>
      <w:r>
        <w:rPr>
          <w:bCs/>
          <w:b/>
        </w:rPr>
        <w:t xml:space="preserve">Tables:</w:t>
      </w:r>
      <w:r>
        <w:t xml:space="preserve"> </w:t>
      </w:r>
      <w:r>
        <w:t xml:space="preserve">top 10 open Critical/High incidents.</w:t>
      </w:r>
    </w:p>
    <w:p>
      <w:pPr>
        <w:numPr>
          <w:ilvl w:val="0"/>
          <w:numId w:val="1058"/>
        </w:numPr>
        <w:pStyle w:val="Compact"/>
      </w:pPr>
      <w:r>
        <w:rPr>
          <w:bCs/>
          <w:b/>
        </w:rPr>
        <w:t xml:space="preserve">Actions:</w:t>
      </w:r>
      <w:r>
        <w:t xml:space="preserve"> </w:t>
      </w:r>
      <w:r>
        <w:t xml:space="preserve">"View Identity" button per top-riskiest row → deep-links to Page 2 with that identity pre-selected (via</w:t>
      </w:r>
      <w:r>
        <w:t xml:space="preserve"> </w:t>
      </w:r>
      <w:r>
        <w:rPr>
          <w:rStyle w:val="VerbatimChar"/>
        </w:rPr>
        <w:t xml:space="preserve">st.session_state</w:t>
      </w:r>
      <w:r>
        <w:t xml:space="preserve">).</w:t>
      </w:r>
    </w:p>
    <w:bookmarkEnd w:id="213"/>
    <w:bookmarkStart w:id="214" w:name="page-2--identity-risk-registry"/>
    <w:p>
      <w:pPr>
        <w:pStyle w:val="Heading4"/>
      </w:pPr>
      <w:r>
        <w:t xml:space="preserve">Page 2 — Identity Risk Registry</w:t>
      </w:r>
    </w:p>
    <w:p>
      <w:pPr>
        <w:numPr>
          <w:ilvl w:val="0"/>
          <w:numId w:val="1059"/>
        </w:numPr>
        <w:pStyle w:val="Compact"/>
      </w:pPr>
      <w:r>
        <w:rPr>
          <w:bCs/>
          <w:b/>
        </w:rPr>
        <w:t xml:space="preserve">Widgets:</w:t>
      </w:r>
      <w:r>
        <w:t xml:space="preserve"> </w:t>
      </w:r>
      <w:r>
        <w:t xml:space="preserve">total identities count, % flagged count.</w:t>
      </w:r>
    </w:p>
    <w:p>
      <w:pPr>
        <w:numPr>
          <w:ilvl w:val="0"/>
          <w:numId w:val="1059"/>
        </w:numPr>
        <w:pStyle w:val="Compact"/>
      </w:pPr>
      <w:r>
        <w:rPr>
          <w:bCs/>
          <w:b/>
        </w:rPr>
        <w:t xml:space="preserve">Charts:</w:t>
      </w:r>
      <w:r>
        <w:t xml:space="preserve"> </w:t>
      </w:r>
      <w:r>
        <w:t xml:space="preserve">risk score histogram (Plotly).</w:t>
      </w:r>
    </w:p>
    <w:p>
      <w:pPr>
        <w:numPr>
          <w:ilvl w:val="0"/>
          <w:numId w:val="1059"/>
        </w:numPr>
        <w:pStyle w:val="Compact"/>
      </w:pPr>
      <w:r>
        <w:rPr>
          <w:bCs/>
          <w:b/>
        </w:rPr>
        <w:t xml:space="preserve">Filters:</w:t>
      </w:r>
      <w:r>
        <w:t xml:space="preserve"> </w:t>
      </w:r>
      <w:r>
        <w:t xml:space="preserve">department, employment type, risk cluster, anomaly type (all via</w:t>
      </w:r>
      <w:r>
        <w:t xml:space="preserve"> </w:t>
      </w:r>
      <w:r>
        <w:rPr>
          <w:rStyle w:val="VerbatimChar"/>
        </w:rPr>
        <w:t xml:space="preserve">st.sidebar</w:t>
      </w:r>
      <w:r>
        <w:t xml:space="preserve"> </w:t>
      </w:r>
      <w:r>
        <w:t xml:space="preserve">multiselect/selectbox).</w:t>
      </w:r>
    </w:p>
    <w:p>
      <w:pPr>
        <w:numPr>
          <w:ilvl w:val="0"/>
          <w:numId w:val="1059"/>
        </w:numPr>
        <w:pStyle w:val="Compact"/>
      </w:pPr>
      <w:r>
        <w:rPr>
          <w:bCs/>
          <w:b/>
        </w:rPr>
        <w:t xml:space="preserve">Tables:</w:t>
      </w:r>
      <w:r>
        <w:t xml:space="preserve"> </w:t>
      </w:r>
      <w:r>
        <w:t xml:space="preserve">full sortable</w:t>
      </w:r>
      <w:r>
        <w:t xml:space="preserve"> </w:t>
      </w:r>
      <w:r>
        <w:rPr>
          <w:rStyle w:val="VerbatimChar"/>
        </w:rPr>
        <w:t xml:space="preserve">st.dataframe</w:t>
      </w:r>
      <w:r>
        <w:t xml:space="preserve"> </w:t>
      </w:r>
      <w:r>
        <w:t xml:space="preserve">of identities with</w:t>
      </w:r>
      <w:r>
        <w:t xml:space="preserve"> </w:t>
      </w:r>
      <w:r>
        <w:rPr>
          <w:rStyle w:val="VerbatimChar"/>
        </w:rPr>
        <w:t xml:space="preserve">risk_score</w:t>
      </w:r>
      <w:r>
        <w:t xml:space="preserve">,</w:t>
      </w:r>
      <w:r>
        <w:t xml:space="preserve"> </w:t>
      </w:r>
      <w:r>
        <w:rPr>
          <w:rStyle w:val="VerbatimChar"/>
        </w:rPr>
        <w:t xml:space="preserve">risk_cluster</w:t>
      </w:r>
      <w:r>
        <w:t xml:space="preserve">,</w:t>
      </w:r>
      <w:r>
        <w:t xml:space="preserve"> </w:t>
      </w:r>
      <w:r>
        <w:rPr>
          <w:rStyle w:val="VerbatimChar"/>
        </w:rPr>
        <w:t xml:space="preserve">anomaly_types</w:t>
      </w:r>
      <w:r>
        <w:t xml:space="preserve">, color-coded by cluster (via pandas Styler).</w:t>
      </w:r>
    </w:p>
    <w:p>
      <w:pPr>
        <w:numPr>
          <w:ilvl w:val="0"/>
          <w:numId w:val="1059"/>
        </w:numPr>
        <w:pStyle w:val="Compact"/>
      </w:pPr>
      <w:r>
        <w:rPr>
          <w:bCs/>
          <w:b/>
        </w:rPr>
        <w:t xml:space="preserve">Actions:</w:t>
      </w:r>
      <w:r>
        <w:t xml:space="preserve"> </w:t>
      </w:r>
      <w:r>
        <w:t xml:space="preserve">row-click (via</w:t>
      </w:r>
      <w:r>
        <w:t xml:space="preserve"> </w:t>
      </w:r>
      <w:r>
        <w:rPr>
          <w:rStyle w:val="VerbatimChar"/>
        </w:rPr>
        <w:t xml:space="preserve">st.dataframe</w:t>
      </w:r>
      <w:r>
        <w:t xml:space="preserve"> </w:t>
      </w:r>
      <w:r>
        <w:t xml:space="preserve">selection or a fallback</w:t>
      </w:r>
      <w:r>
        <w:t xml:space="preserve"> </w:t>
      </w:r>
      <w:r>
        <w:rPr>
          <w:rStyle w:val="VerbatimChar"/>
        </w:rPr>
        <w:t xml:space="preserve">st.selectbox</w:t>
      </w:r>
      <w:r>
        <w:t xml:space="preserve"> </w:t>
      </w:r>
      <w:r>
        <w:t xml:space="preserve">of identity IDs) → expands an inline detail panel showing the 3 risk sub-scores and contributing evidence.</w:t>
      </w:r>
    </w:p>
    <w:bookmarkEnd w:id="214"/>
    <w:bookmarkStart w:id="215" w:name="page-3--identity-graph-explorer"/>
    <w:p>
      <w:pPr>
        <w:pStyle w:val="Heading4"/>
      </w:pPr>
      <w:r>
        <w:t xml:space="preserve">Page 3 — Identity Graph Explorer</w:t>
      </w:r>
    </w:p>
    <w:p>
      <w:pPr>
        <w:numPr>
          <w:ilvl w:val="0"/>
          <w:numId w:val="1060"/>
        </w:numPr>
        <w:pStyle w:val="Compact"/>
      </w:pPr>
      <w:r>
        <w:rPr>
          <w:bCs/>
          <w:b/>
        </w:rPr>
        <w:t xml:space="preserve">Widgets:</w:t>
      </w:r>
      <w:r>
        <w:t xml:space="preserve"> </w:t>
      </w:r>
      <w:r>
        <w:t xml:space="preserve">identity selector (</w:t>
      </w:r>
      <w:r>
        <w:rPr>
          <w:rStyle w:val="VerbatimChar"/>
        </w:rPr>
        <w:t xml:space="preserve">st.selectbox</w:t>
      </w:r>
      <w:r>
        <w:t xml:space="preserve">), radius slider (1–3 hops).</w:t>
      </w:r>
    </w:p>
    <w:p>
      <w:pPr>
        <w:numPr>
          <w:ilvl w:val="0"/>
          <w:numId w:val="1060"/>
        </w:numPr>
        <w:pStyle w:val="Compact"/>
      </w:pPr>
      <w:r>
        <w:rPr>
          <w:bCs/>
          <w:b/>
        </w:rPr>
        <w:t xml:space="preserve">Charts:</w:t>
      </w:r>
      <w:r>
        <w:t xml:space="preserve"> </w:t>
      </w:r>
      <w:r>
        <w:t xml:space="preserve">interactive graph rendering via</w:t>
      </w:r>
      <w:r>
        <w:t xml:space="preserve"> </w:t>
      </w:r>
      <w:r>
        <w:rPr>
          <w:rStyle w:val="VerbatimChar"/>
        </w:rPr>
        <w:t xml:space="preserve">pyvis</w:t>
      </w:r>
      <w:r>
        <w:t xml:space="preserve"> </w:t>
      </w:r>
      <w:r>
        <w:t xml:space="preserve">(NetworkX → HTML, embedded with</w:t>
      </w:r>
      <w:r>
        <w:t xml:space="preserve"> </w:t>
      </w:r>
      <w:r>
        <w:rPr>
          <w:rStyle w:val="VerbatimChar"/>
        </w:rPr>
        <w:t xml:space="preserve">st.components.v1.html</w:t>
      </w:r>
      <w:r>
        <w:t xml:space="preserve">) showing the</w:t>
      </w:r>
      <w:r>
        <w:t xml:space="preserve"> </w:t>
      </w:r>
      <w:r>
        <w:rPr>
          <w:rStyle w:val="VerbatimChar"/>
        </w:rPr>
        <w:t xml:space="preserve">nx.ego_graph()</w:t>
      </w:r>
      <w:r>
        <w:t xml:space="preserve"> </w:t>
      </w:r>
      <w:r>
        <w:t xml:space="preserve">subgraph around the selected identity.</w:t>
      </w:r>
    </w:p>
    <w:p>
      <w:pPr>
        <w:numPr>
          <w:ilvl w:val="0"/>
          <w:numId w:val="1060"/>
        </w:numPr>
        <w:pStyle w:val="Compact"/>
      </w:pPr>
      <w:r>
        <w:rPr>
          <w:bCs/>
          <w:b/>
        </w:rPr>
        <w:t xml:space="preserve">Filters:</w:t>
      </w:r>
      <w:r>
        <w:t xml:space="preserve"> </w:t>
      </w:r>
      <w:r>
        <w:t xml:space="preserve">node-type checkboxes (show/hide Groups, Service Accounts, Tokens).</w:t>
      </w:r>
    </w:p>
    <w:p>
      <w:pPr>
        <w:numPr>
          <w:ilvl w:val="0"/>
          <w:numId w:val="1060"/>
        </w:numPr>
        <w:pStyle w:val="Compact"/>
      </w:pPr>
      <w:r>
        <w:rPr>
          <w:bCs/>
          <w:b/>
        </w:rPr>
        <w:t xml:space="preserve">Tables:</w:t>
      </w:r>
      <w:r>
        <w:t xml:space="preserve"> </w:t>
      </w:r>
      <w:r>
        <w:t xml:space="preserve">edge list for the displayed subgraph (source, target, edge type, key properties).</w:t>
      </w:r>
    </w:p>
    <w:p>
      <w:pPr>
        <w:numPr>
          <w:ilvl w:val="0"/>
          <w:numId w:val="1060"/>
        </w:numPr>
        <w:pStyle w:val="Compact"/>
      </w:pPr>
      <w:r>
        <w:rPr>
          <w:bCs/>
          <w:b/>
        </w:rPr>
        <w:t xml:space="preserve">Actions:</w:t>
      </w:r>
      <w:r>
        <w:t xml:space="preserve"> </w:t>
      </w:r>
      <w:r>
        <w:t xml:space="preserve">clicking a node in the pyvis graph (via its built-in click handling, surfaced back through a query param or selectbox sync) re-centers the view on that node.</w:t>
      </w:r>
    </w:p>
    <w:bookmarkEnd w:id="215"/>
    <w:bookmarkStart w:id="216" w:name="page-4--incident-investigation"/>
    <w:p>
      <w:pPr>
        <w:pStyle w:val="Heading4"/>
      </w:pPr>
      <w:r>
        <w:t xml:space="preserve">Page 4 — Incident Investigation</w:t>
      </w:r>
    </w:p>
    <w:p>
      <w:pPr>
        <w:numPr>
          <w:ilvl w:val="0"/>
          <w:numId w:val="1061"/>
        </w:numPr>
        <w:pStyle w:val="Compact"/>
      </w:pPr>
      <w:r>
        <w:rPr>
          <w:bCs/>
          <w:b/>
        </w:rPr>
        <w:t xml:space="preserve">Widgets:</w:t>
      </w:r>
      <w:r>
        <w:t xml:space="preserve"> </w:t>
      </w:r>
      <w:r>
        <w:t xml:space="preserve">severity filter chips (Critical/High/Medium/Low).</w:t>
      </w:r>
    </w:p>
    <w:p>
      <w:pPr>
        <w:numPr>
          <w:ilvl w:val="0"/>
          <w:numId w:val="1061"/>
        </w:numPr>
        <w:pStyle w:val="Compact"/>
      </w:pPr>
      <w:r>
        <w:rPr>
          <w:bCs/>
          <w:b/>
        </w:rPr>
        <w:t xml:space="preserve">Charts:</w:t>
      </w:r>
      <w:r>
        <w:t xml:space="preserve"> </w:t>
      </w:r>
      <w:r>
        <w:t xml:space="preserve">incident volume by anomaly-type combination (Plotly bar).</w:t>
      </w:r>
    </w:p>
    <w:p>
      <w:pPr>
        <w:numPr>
          <w:ilvl w:val="0"/>
          <w:numId w:val="1061"/>
        </w:numPr>
        <w:pStyle w:val="Compact"/>
      </w:pPr>
      <w:r>
        <w:rPr>
          <w:bCs/>
          <w:b/>
        </w:rPr>
        <w:t xml:space="preserve">Filters:</w:t>
      </w:r>
      <w:r>
        <w:t xml:space="preserve"> </w:t>
      </w:r>
      <w:r>
        <w:t xml:space="preserve">date range, status, anomaly type.</w:t>
      </w:r>
    </w:p>
    <w:p>
      <w:pPr>
        <w:numPr>
          <w:ilvl w:val="0"/>
          <w:numId w:val="1061"/>
        </w:numPr>
        <w:pStyle w:val="Compact"/>
      </w:pPr>
      <w:r>
        <w:rPr>
          <w:bCs/>
          <w:b/>
        </w:rPr>
        <w:t xml:space="preserve">Tables:</w:t>
      </w:r>
      <w:r>
        <w:t xml:space="preserve"> </w:t>
      </w:r>
      <w:r>
        <w:t xml:space="preserve">incident case list (</w:t>
      </w:r>
      <w:r>
        <w:rPr>
          <w:rStyle w:val="VerbatimChar"/>
        </w:rPr>
        <w:t xml:space="preserve">incident_id</w:t>
      </w:r>
      <w:r>
        <w:t xml:space="preserve">,</w:t>
      </w:r>
      <w:r>
        <w:t xml:space="preserve"> </w:t>
      </w:r>
      <w:r>
        <w:rPr>
          <w:rStyle w:val="VerbatimChar"/>
        </w:rPr>
        <w:t xml:space="preserve">identity_id</w:t>
      </w:r>
      <w:r>
        <w:t xml:space="preserve">,</w:t>
      </w:r>
      <w:r>
        <w:t xml:space="preserve"> </w:t>
      </w:r>
      <w:r>
        <w:rPr>
          <w:rStyle w:val="VerbatimChar"/>
        </w:rPr>
        <w:t xml:space="preserve">severity</w:t>
      </w:r>
      <w:r>
        <w:t xml:space="preserve">,</w:t>
      </w:r>
      <w:r>
        <w:t xml:space="preserve"> </w:t>
      </w:r>
      <w:r>
        <w:rPr>
          <w:rStyle w:val="VerbatimChar"/>
        </w:rPr>
        <w:t xml:space="preserve">anomaly_types</w:t>
      </w:r>
      <w:r>
        <w:t xml:space="preserve">,</w:t>
      </w:r>
      <w:r>
        <w:t xml:space="preserve"> </w:t>
      </w:r>
      <w:r>
        <w:rPr>
          <w:rStyle w:val="VerbatimChar"/>
        </w:rPr>
        <w:t xml:space="preserve">first_detected_at</w:t>
      </w:r>
      <w:r>
        <w:t xml:space="preserve">).</w:t>
      </w:r>
    </w:p>
    <w:p>
      <w:pPr>
        <w:numPr>
          <w:ilvl w:val="0"/>
          <w:numId w:val="1061"/>
        </w:numPr>
        <w:pStyle w:val="Compact"/>
      </w:pPr>
      <w:r>
        <w:rPr>
          <w:bCs/>
          <w:b/>
        </w:rPr>
        <w:t xml:space="preserve">Actions:</w:t>
      </w:r>
      <w:r>
        <w:t xml:space="preserve"> </w:t>
      </w:r>
      <w:r>
        <w:t xml:space="preserve">"Investigate" button per row → renders the full generated narrative (Step 9's evidence +</w:t>
      </w:r>
      <w:r>
        <w:t xml:space="preserve"> </w:t>
      </w:r>
      <w:r>
        <w:rPr>
          <w:rStyle w:val="VerbatimChar"/>
        </w:rPr>
        <w:t xml:space="preserve">narrative_templates.generate_narrative()</w:t>
      </w:r>
      <w:r>
        <w:t xml:space="preserve">) in an</w:t>
      </w:r>
      <w:r>
        <w:t xml:space="preserve"> </w:t>
      </w:r>
      <w:r>
        <w:rPr>
          <w:rStyle w:val="VerbatimChar"/>
        </w:rPr>
        <w:t xml:space="preserve">st.expander</w:t>
      </w:r>
      <w:r>
        <w:t xml:space="preserve">.</w:t>
      </w:r>
    </w:p>
    <w:bookmarkEnd w:id="216"/>
    <w:bookmarkStart w:id="217" w:name="page-5--offboarding-monitor"/>
    <w:p>
      <w:pPr>
        <w:pStyle w:val="Heading4"/>
      </w:pPr>
      <w:r>
        <w:t xml:space="preserve">Page 5 — Offboarding Monitor</w:t>
      </w:r>
    </w:p>
    <w:p>
      <w:pPr>
        <w:numPr>
          <w:ilvl w:val="0"/>
          <w:numId w:val="1062"/>
        </w:numPr>
        <w:pStyle w:val="Compact"/>
      </w:pPr>
      <w:r>
        <w:rPr>
          <w:bCs/>
          <w:b/>
        </w:rPr>
        <w:t xml:space="preserve">Widgets:</w:t>
      </w:r>
      <w:r>
        <w:t xml:space="preserve"> </w:t>
      </w:r>
      <w:r>
        <w:t xml:space="preserve">SLA compliance % metric card, # open gaps metric card.</w:t>
      </w:r>
    </w:p>
    <w:p>
      <w:pPr>
        <w:numPr>
          <w:ilvl w:val="0"/>
          <w:numId w:val="1062"/>
        </w:numPr>
        <w:pStyle w:val="Compact"/>
      </w:pPr>
      <w:r>
        <w:rPr>
          <w:bCs/>
          <w:b/>
        </w:rPr>
        <w:t xml:space="preserve">Charts:</w:t>
      </w:r>
      <w:r>
        <w:t xml:space="preserve"> </w:t>
      </w:r>
      <w:r>
        <w:t xml:space="preserve">time-to-revocation by platform (Plotly box plot).</w:t>
      </w:r>
    </w:p>
    <w:p>
      <w:pPr>
        <w:numPr>
          <w:ilvl w:val="0"/>
          <w:numId w:val="1062"/>
        </w:numPr>
        <w:pStyle w:val="Compact"/>
      </w:pPr>
      <w:r>
        <w:rPr>
          <w:bCs/>
          <w:b/>
        </w:rPr>
        <w:t xml:space="preserve">Filters:</w:t>
      </w:r>
      <w:r>
        <w:t xml:space="preserve"> </w:t>
      </w:r>
      <w:r>
        <w:t xml:space="preserve">termination reason, platform, employment type.</w:t>
      </w:r>
    </w:p>
    <w:p>
      <w:pPr>
        <w:numPr>
          <w:ilvl w:val="0"/>
          <w:numId w:val="1062"/>
        </w:numPr>
        <w:pStyle w:val="Compact"/>
      </w:pPr>
      <w:r>
        <w:rPr>
          <w:bCs/>
          <w:b/>
        </w:rPr>
        <w:t xml:space="preserve">Tables:</w:t>
      </w:r>
      <w:r>
        <w:t xml:space="preserve"> </w:t>
      </w:r>
      <w:r>
        <w:t xml:space="preserve">terminated persons with per-platform revocation status, color-coded (green = on-time, red = gap).</w:t>
      </w:r>
    </w:p>
    <w:p>
      <w:pPr>
        <w:numPr>
          <w:ilvl w:val="0"/>
          <w:numId w:val="1062"/>
        </w:numPr>
        <w:pStyle w:val="Compact"/>
      </w:pPr>
      <w:r>
        <w:rPr>
          <w:bCs/>
          <w:b/>
        </w:rPr>
        <w:t xml:space="preserve">Actions:</w:t>
      </w:r>
      <w:r>
        <w:t xml:space="preserve"> </w:t>
      </w:r>
      <w:r>
        <w:t xml:space="preserve">click a person → full per-platform offboarding timeline (small Plotly timeline/Gantt-style chart).</w:t>
      </w:r>
    </w:p>
    <w:p>
      <w:r>
        <w:pict>
          <v:rect style="width:0;height:1.5pt" o:hralign="center" o:hrstd="t" o:hr="t"/>
        </w:pict>
      </w:r>
    </w:p>
    <w:bookmarkEnd w:id="217"/>
    <w:bookmarkEnd w:id="218"/>
    <w:bookmarkStart w:id="219" w:name="step-12--demo-flow-5-minutes"/>
    <w:p>
      <w:pPr>
        <w:pStyle w:val="Heading3"/>
      </w:pPr>
      <w:r>
        <w:t xml:space="preserve">STEP 12 — DEMO FLOW (5 Minutes)</w:t>
      </w:r>
    </w:p>
    <w:p>
      <w:pPr>
        <w:pStyle w:val="FirstParagraph"/>
      </w:pPr>
      <w:r>
        <w:rPr>
          <w:bCs/>
          <w:b/>
        </w:rPr>
        <w:t xml:space="preserve">Beginning (0:00–1:00) — The Problem</w:t>
      </w:r>
      <w:r>
        <w:t xml:space="preserve"> </w:t>
      </w:r>
      <w:r>
        <w:t xml:space="preserve">Open on the Executive Overview page already loaded. State the problem in one sentence:</w:t>
      </w:r>
      <w:r>
        <w:t xml:space="preserve"> </w:t>
      </w:r>
      <w:r>
        <w:rPr>
          <w:iCs/>
          <w:i/>
        </w:rPr>
        <w:t xml:space="preserve">"This company has 1,500 people spread across 5 identity systems, and nobody can answer 'who has access to what' with confidence."</w:t>
      </w:r>
      <w:r>
        <w:t xml:space="preserve"> </w:t>
      </w:r>
      <w:r>
        <w:t xml:space="preserve">Point at the risk cluster donut —</w:t>
      </w:r>
      <w:r>
        <w:t xml:space="preserve"> </w:t>
      </w:r>
      <w:r>
        <w:rPr>
          <w:iCs/>
          <w:i/>
        </w:rPr>
        <w:t xml:space="preserve">"Our engine just told us 18% of identities carry at least one governance risk most teams would never find."</w:t>
      </w:r>
    </w:p>
    <w:p>
      <w:pPr>
        <w:pStyle w:val="BodyText"/>
      </w:pPr>
      <w:r>
        <w:rPr>
          <w:bCs/>
          <w:b/>
        </w:rPr>
        <w:t xml:space="preserve">Middle, Part 1 (1:00–2:30) — Identity Resolution &amp; the Hard Data Problem</w:t>
      </w:r>
      <w:r>
        <w:t xml:space="preserve"> </w:t>
      </w:r>
      <w:r>
        <w:t xml:space="preserve">Switch to Identity Risk Registry. Click into one specific identity (pre-chosen, e.g., a Cross-Platform Admin case). Show its 5 platform accounts with</w:t>
      </w:r>
      <w:r>
        <w:t xml:space="preserve"> </w:t>
      </w:r>
      <w:r>
        <w:rPr>
          <w:bCs/>
          <w:b/>
        </w:rPr>
        <w:t xml:space="preserve">slightly different names/emails</w:t>
      </w:r>
      <w:r>
        <w:t xml:space="preserve"> </w:t>
      </w:r>
      <w:r>
        <w:t xml:space="preserve">— then show the</w:t>
      </w:r>
      <w:r>
        <w:t xml:space="preserve"> </w:t>
      </w:r>
      <w:r>
        <w:rPr>
          <w:rStyle w:val="VerbatimChar"/>
        </w:rPr>
        <w:t xml:space="preserve">identity_correlation_mapping</w:t>
      </w:r>
      <w:r>
        <w:t xml:space="preserve"> </w:t>
      </w:r>
      <w:r>
        <w:t xml:space="preserve">confidence scores that correctly linked them anyway.</w:t>
      </w:r>
      <w:r>
        <w:t xml:space="preserve"> </w:t>
      </w:r>
      <w:r>
        <w:rPr>
          <w:iCs/>
          <w:i/>
        </w:rPr>
        <w:t xml:space="preserve">Wow moment #1: "We didn't assume clean joins — we solved the actual correlation problem."</w:t>
      </w:r>
    </w:p>
    <w:p>
      <w:pPr>
        <w:pStyle w:val="BodyText"/>
      </w:pPr>
      <w:r>
        <w:rPr>
          <w:bCs/>
          <w:b/>
        </w:rPr>
        <w:t xml:space="preserve">Middle, Part 2 (2:30–3:30) — Effective Privilege &amp; the Graph</w:t>
      </w:r>
      <w:r>
        <w:t xml:space="preserve"> </w:t>
      </w:r>
      <w:r>
        <w:t xml:space="preserve">Switch to Identity Graph Explorer, centered on the same identity. Visually trace a path: direct group membership → nested parent group → privileged role —</w:t>
      </w:r>
      <w:r>
        <w:t xml:space="preserve"> </w:t>
      </w:r>
      <w:r>
        <w:rPr>
          <w:iCs/>
          <w:i/>
        </w:rPr>
        <w:t xml:space="preserve">"Here's access this person has that no flat spreadsheet would ever show you."</w:t>
      </w:r>
      <w:r>
        <w:t xml:space="preserve"> </w:t>
      </w:r>
      <w:r>
        <w:t xml:space="preserve">Show the Cross-Platform Admin flag firing because this identity is Admin on two separate platforms simultaneously.</w:t>
      </w:r>
      <w:r>
        <w:t xml:space="preserve"> </w:t>
      </w:r>
      <w:r>
        <w:rPr>
          <w:iCs/>
          <w:i/>
        </w:rPr>
        <w:t xml:space="preserve">Wow moment #2: the graph visualization itself.</w:t>
      </w:r>
    </w:p>
    <w:p>
      <w:pPr>
        <w:pStyle w:val="BodyText"/>
      </w:pPr>
      <w:r>
        <w:rPr>
          <w:bCs/>
          <w:b/>
        </w:rPr>
        <w:t xml:space="preserve">Middle, Part 3 (3:30–4:15) — Incident Correlation &amp; Narrative</w:t>
      </w:r>
      <w:r>
        <w:t xml:space="preserve"> </w:t>
      </w:r>
      <w:r>
        <w:t xml:space="preserve">Switch to Incident Investigation. Open the correlated incident for this same identity — show that 3 separate raw signals (Cross-Platform Admin + Dormant Admin + a stale token) were automatically grouped into</w:t>
      </w:r>
      <w:r>
        <w:t xml:space="preserve"> </w:t>
      </w:r>
      <w:r>
        <w:rPr>
          <w:bCs/>
          <w:b/>
        </w:rPr>
        <w:t xml:space="preserve">one</w:t>
      </w:r>
      <w:r>
        <w:t xml:space="preserve"> </w:t>
      </w:r>
      <w:r>
        <w:t xml:space="preserve">Critical incident with a plain-English narrative.</w:t>
      </w:r>
      <w:r>
        <w:t xml:space="preserve"> </w:t>
      </w:r>
      <w:r>
        <w:rPr>
          <w:iCs/>
          <w:i/>
        </w:rPr>
        <w:t xml:space="preserve">Wow moment #3: "This isn't a wall of alerts — it's one investigation-ready case file."</w:t>
      </w:r>
    </w:p>
    <w:p>
      <w:pPr>
        <w:pStyle w:val="BodyText"/>
      </w:pPr>
      <w:r>
        <w:rPr>
          <w:bCs/>
          <w:b/>
        </w:rPr>
        <w:t xml:space="preserve">End (4:15–5:00) — Trust &amp; Validation</w:t>
      </w:r>
      <w:r>
        <w:t xml:space="preserve"> </w:t>
      </w:r>
      <w:r>
        <w:t xml:space="preserve">Switch to a quick terminal/notebook output (prepared in advance) showing</w:t>
      </w:r>
      <w:r>
        <w:t xml:space="preserve"> </w:t>
      </w:r>
      <w:r>
        <w:rPr>
          <w:rStyle w:val="VerbatimChar"/>
        </w:rPr>
        <w:t xml:space="preserve">evaluation_report.md</w:t>
      </w:r>
      <w:r>
        <w:t xml:space="preserve">: precision/recall computed against</w:t>
      </w:r>
      <w:r>
        <w:t xml:space="preserve"> </w:t>
      </w:r>
      <w:r>
        <w:rPr>
          <w:rStyle w:val="VerbatimChar"/>
        </w:rPr>
        <w:t xml:space="preserve">identity_risk_labels.csv</w:t>
      </w:r>
      <w:r>
        <w:t xml:space="preserve">, including the orphaned-account detection rate specifically called out.</w:t>
      </w:r>
      <w:r>
        <w:t xml:space="preserve"> </w:t>
      </w:r>
      <w:r>
        <w:rPr>
          <w:iCs/>
          <w:i/>
        </w:rPr>
        <w:t xml:space="preserve">Closing line: "Every score this system produces traces back to evidence we can show you — that's what makes it auditable, not just a demo."</w:t>
      </w:r>
    </w:p>
    <w:p>
      <w:pPr>
        <w:pStyle w:val="BodyText"/>
      </w:pPr>
      <w:r>
        <w:rPr>
          <w:bCs/>
          <w:b/>
        </w:rPr>
        <w:t xml:space="preserve">What judges learn:</w:t>
      </w:r>
      <w:r>
        <w:t xml:space="preserve"> </w:t>
      </w:r>
      <w:r>
        <w:t xml:space="preserve">this team understood the</w:t>
      </w:r>
      <w:r>
        <w:t xml:space="preserve"> </w:t>
      </w:r>
      <w:r>
        <w:rPr>
          <w:iCs/>
          <w:i/>
        </w:rPr>
        <w:t xml:space="preserve">actual</w:t>
      </w:r>
      <w:r>
        <w:t xml:space="preserve"> </w:t>
      </w:r>
      <w:r>
        <w:t xml:space="preserve">hard problems (identity correlation, nested inheritance, alert fatigue) rather than building a generic anomaly-flagging toy — and validated their own detector against ground truth instead of just asserting it works.</w:t>
      </w:r>
    </w:p>
    <w:p>
      <w:r>
        <w:pict>
          <v:rect style="width:0;height:1.5pt" o:hralign="center" o:hrstd="t" o:hr="t"/>
        </w:pict>
      </w:r>
    </w:p>
    <w:bookmarkEnd w:id="219"/>
    <w:bookmarkStart w:id="220" w:name="Xec917ed215febe00d45d7ec13ea8493ee6e8954"/>
    <w:p>
      <w:pPr>
        <w:pStyle w:val="Heading3"/>
      </w:pPr>
      <w:r>
        <w:t xml:space="preserve">STEP 13 — BUILD ORDER (48 Hours, One Engineer)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Hours</w:t>
            </w:r>
          </w:p>
        </w:tc>
        <w:tc>
          <w:tcPr/>
          <w:p>
            <w:pPr>
              <w:pStyle w:val="Compact"/>
              <w:jc w:val="left"/>
            </w:pPr>
            <w:r>
              <w:t xml:space="preserve">Task</w:t>
            </w:r>
          </w:p>
        </w:tc>
      </w:tr>
      <w:tr>
        <w:tc>
          <w:tcPr/>
          <w:p>
            <w:pPr>
              <w:pStyle w:val="Compact"/>
              <w:jc w:val="left"/>
            </w:pPr>
            <w:r>
              <w:rPr>
                <w:bCs/>
                <w:b/>
              </w:rPr>
              <w:t xml:space="preserve">1–4</w:t>
            </w:r>
          </w:p>
        </w:tc>
        <w:tc>
          <w:tcPr/>
          <w:p>
            <w:pPr>
              <w:pStyle w:val="Compact"/>
              <w:jc w:val="left"/>
            </w:pPr>
            <w:r>
              <w:t xml:space="preserve">Project scaffolding (folder structure,</w:t>
            </w:r>
            <w:r>
              <w:t xml:space="preserve"> </w:t>
            </w:r>
            <w:r>
              <w:rPr>
                <w:rStyle w:val="VerbatimChar"/>
              </w:rPr>
              <w:t xml:space="preserve">requirements.txt</w:t>
            </w:r>
            <w:r>
              <w:t xml:space="preserve">,</w:t>
            </w:r>
            <w:r>
              <w:t xml:space="preserve"> </w:t>
            </w:r>
            <w:r>
              <w:rPr>
                <w:rStyle w:val="VerbatimChar"/>
              </w:rPr>
              <w:t xml:space="preserve">config.py</w:t>
            </w:r>
            <w:r>
              <w:t xml:space="preserve">); write</w:t>
            </w:r>
            <w:r>
              <w:t xml:space="preserve"> </w:t>
            </w:r>
            <w:r>
              <w:rPr>
                <w:rStyle w:val="VerbatimChar"/>
              </w:rPr>
              <w:t xml:space="preserve">generate_org.py</w:t>
            </w:r>
            <w:r>
              <w:t xml:space="preserve"> </w:t>
            </w:r>
            <w:r>
              <w:t xml:space="preserve">(departments, roles, persons, platform_roles)</w:t>
            </w:r>
          </w:p>
        </w:tc>
      </w:tr>
      <w:tr>
        <w:tc>
          <w:tcPr/>
          <w:p>
            <w:pPr>
              <w:pStyle w:val="Compact"/>
              <w:jc w:val="left"/>
            </w:pPr>
            <w:r>
              <w:rPr>
                <w:bCs/>
                <w:b/>
              </w:rPr>
              <w:t xml:space="preserve">5–8</w:t>
            </w:r>
          </w:p>
        </w:tc>
        <w:tc>
          <w:tcPr/>
          <w:p>
            <w:pPr>
              <w:pStyle w:val="Compact"/>
              <w:jc w:val="left"/>
            </w:pPr>
            <w:r>
              <w:rPr>
                <w:rStyle w:val="VerbatimChar"/>
              </w:rPr>
              <w:t xml:space="preserve">generate_accounts.py</w:t>
            </w:r>
            <w:r>
              <w:t xml:space="preserve"> </w:t>
            </w:r>
            <w:r>
              <w:t xml:space="preserve">— identities + 5 platform account tables with coverage-% distributions from Phase 3</w:t>
            </w:r>
          </w:p>
        </w:tc>
      </w:tr>
      <w:tr>
        <w:tc>
          <w:tcPr/>
          <w:p>
            <w:pPr>
              <w:pStyle w:val="Compact"/>
              <w:jc w:val="left"/>
            </w:pPr>
            <w:r>
              <w:rPr>
                <w:bCs/>
                <w:b/>
              </w:rPr>
              <w:t xml:space="preserve">9–12</w:t>
            </w:r>
          </w:p>
        </w:tc>
        <w:tc>
          <w:tcPr/>
          <w:p>
            <w:pPr>
              <w:pStyle w:val="Compact"/>
              <w:jc w:val="left"/>
            </w:pPr>
            <w:r>
              <w:rPr>
                <w:rStyle w:val="VerbatimChar"/>
              </w:rPr>
              <w:t xml:space="preserve">generate_groups.py</w:t>
            </w:r>
            <w:r>
              <w:t xml:space="preserve"> </w:t>
            </w:r>
            <w:r>
              <w:t xml:space="preserve">(groups, nesting, memberships) +</w:t>
            </w:r>
            <w:r>
              <w:t xml:space="preserve"> </w:t>
            </w:r>
            <w:r>
              <w:rPr>
                <w:rStyle w:val="VerbatimChar"/>
              </w:rPr>
              <w:t xml:space="preserve">generate_access.py</w:t>
            </w:r>
            <w:r>
              <w:t xml:space="preserve"> </w:t>
            </w:r>
            <w:r>
              <w:t xml:space="preserve">(role_assignments) — get the deterministic role-derivation logic working end to end</w:t>
            </w:r>
          </w:p>
        </w:tc>
      </w:tr>
      <w:tr>
        <w:tc>
          <w:tcPr/>
          <w:p>
            <w:pPr>
              <w:pStyle w:val="Compact"/>
              <w:jc w:val="left"/>
            </w:pPr>
            <w:r>
              <w:rPr>
                <w:bCs/>
                <w:b/>
              </w:rPr>
              <w:t xml:space="preserve">13–16</w:t>
            </w:r>
          </w:p>
        </w:tc>
        <w:tc>
          <w:tcPr/>
          <w:p>
            <w:pPr>
              <w:pStyle w:val="Compact"/>
              <w:jc w:val="left"/>
            </w:pPr>
            <w:r>
              <w:rPr>
                <w:rStyle w:val="VerbatimChar"/>
              </w:rPr>
              <w:t xml:space="preserve">generate_nonhuman.py</w:t>
            </w:r>
            <w:r>
              <w:t xml:space="preserve"> </w:t>
            </w:r>
            <w:r>
              <w:t xml:space="preserve">(service accounts, tokens) +</w:t>
            </w:r>
            <w:r>
              <w:t xml:space="preserve"> </w:t>
            </w:r>
            <w:r>
              <w:rPr>
                <w:rStyle w:val="VerbatimChar"/>
              </w:rPr>
              <w:t xml:space="preserve">generate_events.py</w:t>
            </w:r>
            <w:r>
              <w:t xml:space="preserve"> </w:t>
            </w:r>
            <w:r>
              <w:t xml:space="preserve">(offboarding events, sparse auth events skeleton)</w:t>
            </w:r>
          </w:p>
        </w:tc>
      </w:tr>
      <w:tr>
        <w:tc>
          <w:tcPr/>
          <w:p>
            <w:pPr>
              <w:pStyle w:val="Compact"/>
              <w:jc w:val="left"/>
            </w:pPr>
            <w:r>
              <w:rPr>
                <w:bCs/>
                <w:b/>
              </w:rPr>
              <w:t xml:space="preserve">17–20</w:t>
            </w:r>
          </w:p>
        </w:tc>
        <w:tc>
          <w:tcPr/>
          <w:p>
            <w:pPr>
              <w:pStyle w:val="Compact"/>
              <w:jc w:val="left"/>
            </w:pPr>
            <w:r>
              <w:rPr>
                <w:rStyle w:val="VerbatimChar"/>
              </w:rPr>
              <w:t xml:space="preserve">inject_anomalies.py</w:t>
            </w:r>
            <w:r>
              <w:t xml:space="preserve"> </w:t>
            </w:r>
            <w:r>
              <w:t xml:space="preserve">— implement all 7 injection methods + write</w:t>
            </w:r>
            <w:r>
              <w:t xml:space="preserve"> </w:t>
            </w:r>
            <w:r>
              <w:rPr>
                <w:rStyle w:val="VerbatimChar"/>
              </w:rPr>
              <w:t xml:space="preserve">identity_risk_labels.csv</w:t>
            </w:r>
            <w:r>
              <w:t xml:space="preserve">;</w:t>
            </w:r>
            <w:r>
              <w:t xml:space="preserve"> </w:t>
            </w:r>
            <w:r>
              <w:rPr>
                <w:bCs/>
                <w:b/>
              </w:rPr>
              <w:t xml:space="preserve">run full generation pipeline end-to-end and sanity-check row counts/distributions</w:t>
            </w:r>
          </w:p>
        </w:tc>
      </w:tr>
      <w:tr>
        <w:tc>
          <w:tcPr/>
          <w:p>
            <w:pPr>
              <w:pStyle w:val="Compact"/>
              <w:jc w:val="left"/>
            </w:pPr>
            <w:r>
              <w:rPr>
                <w:bCs/>
                <w:b/>
              </w:rPr>
              <w:t xml:space="preserve">21–24</w:t>
            </w:r>
          </w:p>
        </w:tc>
        <w:tc>
          <w:tcPr/>
          <w:p>
            <w:pPr>
              <w:pStyle w:val="Compact"/>
              <w:jc w:val="left"/>
            </w:pPr>
            <w:r>
              <w:rPr>
                <w:rStyle w:val="VerbatimChar"/>
              </w:rPr>
              <w:t xml:space="preserve">identity_resolver.py</w:t>
            </w:r>
            <w:r>
              <w:t xml:space="preserve"> </w:t>
            </w:r>
            <w:r>
              <w:t xml:space="preserve">— implement matching + confidence scoring against the now-generated data; validate it correctly re-derives the known-correct links</w:t>
            </w:r>
          </w:p>
        </w:tc>
      </w:tr>
      <w:tr>
        <w:tc>
          <w:tcPr/>
          <w:p>
            <w:pPr>
              <w:pStyle w:val="Compact"/>
              <w:jc w:val="left"/>
            </w:pPr>
            <w:r>
              <w:rPr>
                <w:bCs/>
                <w:b/>
              </w:rPr>
              <w:t xml:space="preserve">25–28</w:t>
            </w:r>
          </w:p>
        </w:tc>
        <w:tc>
          <w:tcPr/>
          <w:p>
            <w:pPr>
              <w:pStyle w:val="Compact"/>
              <w:jc w:val="left"/>
            </w:pPr>
            <w:r>
              <w:rPr>
                <w:rStyle w:val="VerbatimChar"/>
              </w:rPr>
              <w:t xml:space="preserve">graph_builder.py</w:t>
            </w:r>
            <w:r>
              <w:t xml:space="preserve"> </w:t>
            </w:r>
            <w:r>
              <w:t xml:space="preserve">— build the NetworkX graph from all generated tables</w:t>
            </w:r>
          </w:p>
        </w:tc>
      </w:tr>
      <w:tr>
        <w:tc>
          <w:tcPr/>
          <w:p>
            <w:pPr>
              <w:pStyle w:val="Compact"/>
              <w:jc w:val="left"/>
            </w:pPr>
            <w:r>
              <w:rPr>
                <w:bCs/>
                <w:b/>
              </w:rPr>
              <w:t xml:space="preserve">29–32</w:t>
            </w:r>
          </w:p>
        </w:tc>
        <w:tc>
          <w:tcPr/>
          <w:p>
            <w:pPr>
              <w:pStyle w:val="Compact"/>
              <w:jc w:val="left"/>
            </w:pPr>
            <w:r>
              <w:rPr>
                <w:rStyle w:val="VerbatimChar"/>
              </w:rPr>
              <w:t xml:space="preserve">privilege_engine.py</w:t>
            </w:r>
            <w:r>
              <w:t xml:space="preserve"> </w:t>
            </w:r>
            <w:r>
              <w:t xml:space="preserve">— nested-group expansion, effective tier calculation, cross-platform aggregation</w:t>
            </w:r>
          </w:p>
        </w:tc>
      </w:tr>
      <w:tr>
        <w:tc>
          <w:tcPr/>
          <w:p>
            <w:pPr>
              <w:pStyle w:val="Compact"/>
              <w:jc w:val="left"/>
            </w:pPr>
            <w:r>
              <w:rPr>
                <w:bCs/>
                <w:b/>
              </w:rPr>
              <w:t xml:space="preserve">33–35</w:t>
            </w:r>
          </w:p>
        </w:tc>
        <w:tc>
          <w:tcPr/>
          <w:p>
            <w:pPr>
              <w:pStyle w:val="Compact"/>
              <w:jc w:val="left"/>
            </w:pPr>
            <w:r>
              <w:rPr>
                <w:rStyle w:val="VerbatimChar"/>
              </w:rPr>
              <w:t xml:space="preserve">rules.py</w:t>
            </w:r>
            <w:r>
              <w:t xml:space="preserve"> </w:t>
            </w:r>
            <w:r>
              <w:t xml:space="preserve">— implement and test all 7 rule functions against the privilege engine output</w:t>
            </w:r>
          </w:p>
        </w:tc>
      </w:tr>
      <w:tr>
        <w:tc>
          <w:tcPr/>
          <w:p>
            <w:pPr>
              <w:pStyle w:val="Compact"/>
              <w:jc w:val="left"/>
            </w:pPr>
            <w:r>
              <w:rPr>
                <w:bCs/>
                <w:b/>
              </w:rPr>
              <w:t xml:space="preserve">36–37</w:t>
            </w:r>
          </w:p>
        </w:tc>
        <w:tc>
          <w:tcPr/>
          <w:p>
            <w:pPr>
              <w:pStyle w:val="Compact"/>
              <w:jc w:val="left"/>
            </w:pPr>
            <w:r>
              <w:rPr>
                <w:rStyle w:val="VerbatimChar"/>
              </w:rPr>
              <w:t xml:space="preserve">incident_correlator.py</w:t>
            </w:r>
            <w:r>
              <w:t xml:space="preserve"> </w:t>
            </w:r>
            <w:r>
              <w:t xml:space="preserve">— grouping + severity logic</w:t>
            </w:r>
          </w:p>
        </w:tc>
      </w:tr>
      <w:tr>
        <w:tc>
          <w:tcPr/>
          <w:p>
            <w:pPr>
              <w:pStyle w:val="Compact"/>
              <w:jc w:val="left"/>
            </w:pPr>
            <w:r>
              <w:rPr>
                <w:bCs/>
                <w:b/>
              </w:rPr>
              <w:t xml:space="preserve">38–39</w:t>
            </w:r>
          </w:p>
        </w:tc>
        <w:tc>
          <w:tcPr/>
          <w:p>
            <w:pPr>
              <w:pStyle w:val="Compact"/>
              <w:jc w:val="left"/>
            </w:pPr>
            <w:r>
              <w:rPr>
                <w:rStyle w:val="VerbatimChar"/>
              </w:rPr>
              <w:t xml:space="preserve">risk_scoring.py</w:t>
            </w:r>
            <w:r>
              <w:t xml:space="preserve"> </w:t>
            </w:r>
            <w:r>
              <w:t xml:space="preserve">— 3-component formula</w:t>
            </w:r>
          </w:p>
        </w:tc>
      </w:tr>
      <w:tr>
        <w:tc>
          <w:tcPr/>
          <w:p>
            <w:pPr>
              <w:pStyle w:val="Compact"/>
              <w:jc w:val="left"/>
            </w:pPr>
            <w:r>
              <w:rPr>
                <w:bCs/>
                <w:b/>
              </w:rPr>
              <w:t xml:space="preserve">40</w:t>
            </w:r>
          </w:p>
        </w:tc>
        <w:tc>
          <w:tcPr/>
          <w:p>
            <w:pPr>
              <w:pStyle w:val="Compact"/>
              <w:jc w:val="left"/>
            </w:pPr>
            <w:r>
              <w:rPr>
                <w:rStyle w:val="VerbatimChar"/>
              </w:rPr>
              <w:t xml:space="preserve">narrative_templates.py</w:t>
            </w:r>
            <w:r>
              <w:t xml:space="preserve"> </w:t>
            </w:r>
            <w:r>
              <w:t xml:space="preserve">— 4 template formats from Phase 4 Step 11</w:t>
            </w:r>
          </w:p>
        </w:tc>
      </w:tr>
      <w:tr>
        <w:tc>
          <w:tcPr/>
          <w:p>
            <w:pPr>
              <w:pStyle w:val="Compact"/>
              <w:jc w:val="left"/>
            </w:pPr>
            <w:r>
              <w:rPr>
                <w:bCs/>
                <w:b/>
              </w:rPr>
              <w:t xml:space="preserve">41–45</w:t>
            </w:r>
          </w:p>
        </w:tc>
        <w:tc>
          <w:tcPr/>
          <w:p>
            <w:pPr>
              <w:pStyle w:val="Compact"/>
              <w:jc w:val="left"/>
            </w:pPr>
            <w:r>
              <w:t xml:space="preserve">Streamlit dashboard — build all 5 pages, wire to engine outputs (this is the largest single remaining block; build Executive Overview and Identity Risk Registry first since the demo opens there)</w:t>
            </w:r>
          </w:p>
        </w:tc>
      </w:tr>
      <w:tr>
        <w:tc>
          <w:tcPr/>
          <w:p>
            <w:pPr>
              <w:pStyle w:val="Compact"/>
              <w:jc w:val="left"/>
            </w:pPr>
            <w:r>
              <w:rPr>
                <w:bCs/>
                <w:b/>
              </w:rPr>
              <w:t xml:space="preserve">46</w:t>
            </w:r>
          </w:p>
        </w:tc>
        <w:tc>
          <w:tcPr/>
          <w:p>
            <w:pPr>
              <w:pStyle w:val="Compact"/>
              <w:jc w:val="left"/>
            </w:pPr>
            <w:r>
              <w:t xml:space="preserve">Generate</w:t>
            </w:r>
            <w:r>
              <w:t xml:space="preserve"> </w:t>
            </w:r>
            <w:r>
              <w:rPr>
                <w:rStyle w:val="VerbatimChar"/>
              </w:rPr>
              <w:t xml:space="preserve">evaluation_report.md</w:t>
            </w:r>
            <w:r>
              <w:t xml:space="preserve"> </w:t>
            </w:r>
            <w:r>
              <w:t xml:space="preserve">(precision/recall vs.</w:t>
            </w:r>
            <w:r>
              <w:t xml:space="preserve"> </w:t>
            </w:r>
            <w:r>
              <w:rPr>
                <w:rStyle w:val="VerbatimChar"/>
              </w:rPr>
              <w:t xml:space="preserve">identity_risk_labels.csv</w:t>
            </w:r>
            <w:r>
              <w:t xml:space="preserve">) for the demo's closing moment</w:t>
            </w:r>
          </w:p>
        </w:tc>
      </w:tr>
      <w:tr>
        <w:tc>
          <w:tcPr/>
          <w:p>
            <w:pPr>
              <w:pStyle w:val="Compact"/>
              <w:jc w:val="left"/>
            </w:pPr>
            <w:r>
              <w:rPr>
                <w:bCs/>
                <w:b/>
              </w:rPr>
              <w:t xml:space="preserve">47</w:t>
            </w:r>
          </w:p>
        </w:tc>
        <w:tc>
          <w:tcPr/>
          <w:p>
            <w:pPr>
              <w:pStyle w:val="Compact"/>
              <w:jc w:val="left"/>
            </w:pPr>
            <w:r>
              <w:t xml:space="preserve">End-to-end demo rehearsal; fix any broken cross-page navigation or slow queries</w:t>
            </w:r>
          </w:p>
        </w:tc>
      </w:tr>
      <w:tr>
        <w:tc>
          <w:tcPr/>
          <w:p>
            <w:pPr>
              <w:pStyle w:val="Compact"/>
              <w:jc w:val="left"/>
            </w:pPr>
            <w:r>
              <w:rPr>
                <w:bCs/>
                <w:b/>
              </w:rPr>
              <w:t xml:space="preserve">48</w:t>
            </w:r>
          </w:p>
        </w:tc>
        <w:tc>
          <w:tcPr/>
          <w:p>
            <w:pPr>
              <w:pStyle w:val="Compact"/>
              <w:jc w:val="left"/>
            </w:pPr>
            <w:r>
              <w:t xml:space="preserve">Buffer — bug fixes, polish, prepare the pre-chosen "hero" identity used throughout the demo script</w:t>
            </w:r>
          </w:p>
        </w:tc>
      </w:tr>
    </w:tbl>
    <w:p>
      <w:r>
        <w:pict>
          <v:rect style="width:0;height:1.5pt" o:hralign="center" o:hrstd="t" o:hr="t"/>
        </w:pict>
      </w:r>
    </w:p>
    <w:bookmarkEnd w:id="220"/>
    <w:bookmarkStart w:id="227" w:name="final-output-1"/>
    <w:p>
      <w:pPr>
        <w:pStyle w:val="Heading3"/>
      </w:pPr>
      <w:r>
        <w:t xml:space="preserve">FINAL OUTPUT</w:t>
      </w:r>
    </w:p>
    <w:bookmarkStart w:id="221" w:name="Xf162b26e2a4477eae9a103875be9921c708ac3d"/>
    <w:p>
      <w:pPr>
        <w:pStyle w:val="Heading4"/>
      </w:pPr>
      <w:r>
        <w:t xml:space="preserve">1. Final MVP Architecture</w:t>
      </w:r>
    </w:p>
    <w:p>
      <w:pPr>
        <w:pStyle w:val="FirstParagraph"/>
      </w:pPr>
      <w:r>
        <w:t xml:space="preserve">Data Generator → Identity Resolver → Graph Builder → Effective Privilege Engine → Rule Engine (7 rules) → Incident Correlator → Risk Scoring Engine (3-component) → Narrative Templates → Streamlit Dashboard (5 pages). Behavior Analytics and full Graph Analytics are explicitly deferred to V2.</w:t>
      </w:r>
    </w:p>
    <w:bookmarkEnd w:id="221"/>
    <w:bookmarkStart w:id="222" w:name="X7efff7bf2b744c589284dac2381a9ff71ef7955"/>
    <w:p>
      <w:pPr>
        <w:pStyle w:val="Heading4"/>
      </w:pPr>
      <w:r>
        <w:t xml:space="preserve">2. Final Folder Structure</w:t>
      </w:r>
    </w:p>
    <w:p>
      <w:pPr>
        <w:pStyle w:val="FirstParagraph"/>
      </w:pPr>
      <w:r>
        <w:t xml:space="preserve">As specified in Step 3 — 6</w:t>
      </w:r>
      <w:r>
        <w:t xml:space="preserve"> </w:t>
      </w:r>
      <w:r>
        <w:rPr>
          <w:rStyle w:val="VerbatimChar"/>
        </w:rPr>
        <w:t xml:space="preserve">src/</w:t>
      </w:r>
      <w:r>
        <w:t xml:space="preserve"> </w:t>
      </w:r>
      <w:r>
        <w:t xml:space="preserve">subpackages, flat CSV data layer, no database required.</w:t>
      </w:r>
    </w:p>
    <w:bookmarkEnd w:id="222"/>
    <w:bookmarkStart w:id="223" w:name="X44f5be55b45d0caf500080aedb5042e25ea31de"/>
    <w:p>
      <w:pPr>
        <w:pStyle w:val="Heading4"/>
      </w:pPr>
      <w:r>
        <w:t xml:space="preserve">3. Final Module List</w:t>
      </w:r>
    </w:p>
    <w:p>
      <w:pPr>
        <w:pStyle w:val="FirstParagraph"/>
      </w:pPr>
      <w:r>
        <w:t xml:space="preserve">9 core modules (Step 4):</w:t>
      </w:r>
      <w:r>
        <w:t xml:space="preserve"> </w:t>
      </w:r>
      <w:r>
        <w:rPr>
          <w:rStyle w:val="VerbatimChar"/>
        </w:rPr>
        <w:t xml:space="preserve">identity_resolver.py</w:t>
      </w:r>
      <w:r>
        <w:t xml:space="preserve">,</w:t>
      </w:r>
      <w:r>
        <w:t xml:space="preserve"> </w:t>
      </w:r>
      <w:r>
        <w:rPr>
          <w:rStyle w:val="VerbatimChar"/>
        </w:rPr>
        <w:t xml:space="preserve">graph_builder.py</w:t>
      </w:r>
      <w:r>
        <w:t xml:space="preserve">,</w:t>
      </w:r>
      <w:r>
        <w:t xml:space="preserve"> </w:t>
      </w:r>
      <w:r>
        <w:rPr>
          <w:rStyle w:val="VerbatimChar"/>
        </w:rPr>
        <w:t xml:space="preserve">privilege_engine.py</w:t>
      </w:r>
      <w:r>
        <w:t xml:space="preserve">,</w:t>
      </w:r>
      <w:r>
        <w:t xml:space="preserve"> </w:t>
      </w:r>
      <w:r>
        <w:rPr>
          <w:rStyle w:val="VerbatimChar"/>
        </w:rPr>
        <w:t xml:space="preserve">rules.py</w:t>
      </w:r>
      <w:r>
        <w:t xml:space="preserve">,</w:t>
      </w:r>
      <w:r>
        <w:t xml:space="preserve"> </w:t>
      </w:r>
      <w:r>
        <w:rPr>
          <w:rStyle w:val="VerbatimChar"/>
        </w:rPr>
        <w:t xml:space="preserve">incident_correlator.py</w:t>
      </w:r>
      <w:r>
        <w:t xml:space="preserve">,</w:t>
      </w:r>
      <w:r>
        <w:t xml:space="preserve"> </w:t>
      </w:r>
      <w:r>
        <w:rPr>
          <w:rStyle w:val="VerbatimChar"/>
        </w:rPr>
        <w:t xml:space="preserve">risk_scoring.py</w:t>
      </w:r>
      <w:r>
        <w:t xml:space="preserve">,</w:t>
      </w:r>
      <w:r>
        <w:t xml:space="preserve"> </w:t>
      </w:r>
      <w:r>
        <w:rPr>
          <w:rStyle w:val="VerbatimChar"/>
        </w:rPr>
        <w:t xml:space="preserve">narrative_templates.py</w:t>
      </w:r>
      <w:r>
        <w:t xml:space="preserve">,</w:t>
      </w:r>
      <w:r>
        <w:t xml:space="preserve"> </w:t>
      </w:r>
      <w:r>
        <w:rPr>
          <w:rStyle w:val="VerbatimChar"/>
        </w:rPr>
        <w:t xml:space="preserve">inject_anomalies.py</w:t>
      </w:r>
      <w:r>
        <w:t xml:space="preserve">, plus the Streamlit app and its 5 pages.</w:t>
      </w:r>
    </w:p>
    <w:bookmarkEnd w:id="223"/>
    <w:bookmarkStart w:id="224" w:name="Xdf1e57889128addecfc14813e3a818c0d58c3c3"/>
    <w:p>
      <w:pPr>
        <w:pStyle w:val="Heading4"/>
      </w:pPr>
      <w:r>
        <w:t xml:space="preserve">4. Final Build Order</w:t>
      </w:r>
    </w:p>
    <w:p>
      <w:pPr>
        <w:pStyle w:val="FirstParagraph"/>
      </w:pPr>
      <w:r>
        <w:t xml:space="preserve">48-hour, hour-by-hour sequence (Step 13) — data generation first (hours 1–20), detection pipeline second (hours 21–40), dashboard and polish last (hours 41–48).</w:t>
      </w:r>
    </w:p>
    <w:bookmarkEnd w:id="224"/>
    <w:bookmarkStart w:id="225" w:name="X0bd17ff1741aea09ba17b9b255c61a774bd6935"/>
    <w:p>
      <w:pPr>
        <w:pStyle w:val="Heading4"/>
      </w:pPr>
      <w:r>
        <w:t xml:space="preserve">5. Final Dashboard Design</w:t>
      </w:r>
    </w:p>
    <w:p>
      <w:pPr>
        <w:pStyle w:val="FirstParagraph"/>
      </w:pPr>
      <w:r>
        <w:t xml:space="preserve">5 Streamlit pages (Step 11), each with defined widgets, charts, filters, tables, and actions, all backed by pandas DataFrames with no external database dependency.</w:t>
      </w:r>
    </w:p>
    <w:bookmarkEnd w:id="225"/>
    <w:bookmarkStart w:id="226" w:name="X3bdae4922cae46e35844d6e8fa4ca95fbdcef84"/>
    <w:p>
      <w:pPr>
        <w:pStyle w:val="Heading4"/>
      </w:pPr>
      <w:r>
        <w:t xml:space="preserve">6. Final Demo Script</w:t>
      </w:r>
    </w:p>
    <w:p>
      <w:pPr>
        <w:pStyle w:val="FirstParagraph"/>
      </w:pPr>
      <w:r>
        <w:t xml:space="preserve">5-minute narrative arc (Step 12): Problem → Identity Resolution wow moment → Graph/Effective Privilege wow moment → Incident Correlation wow moment → Validated-accuracy closing moment.</w:t>
      </w:r>
    </w:p>
    <w:p>
      <w:r>
        <w:pict>
          <v:rect style="width:0;height:1.5pt" o:hralign="center" o:hrstd="t" o:hr="t"/>
        </w:pict>
      </w:r>
    </w:p>
    <w:p>
      <w:pPr>
        <w:pStyle w:val="FirstParagraph"/>
      </w:pPr>
      <w:r>
        <w:rPr>
          <w:iCs/>
          <w:i/>
        </w:rPr>
        <w:t xml:space="preserve">End of Phase 5 implementation blueprint. Function signatures and pseudocode above specify exact logic and structure; full implementation (writing and testing the actual module bodies) is the next step beyond this document.</w:t>
      </w:r>
    </w:p>
    <w:p>
      <w:r>
        <w:br w:type="page"/>
      </w:r>
    </w:p>
    <w:bookmarkEnd w:id="226"/>
    <w:bookmarkEnd w:id="227"/>
    <w:bookmarkEnd w:id="228"/>
    <w:bookmarkEnd w:id="229"/>
    <w:bookmarkStart w:id="253" w:name="part-vi--project-technical-review"/>
    <w:p>
      <w:pPr>
        <w:pStyle w:val="Heading1"/>
      </w:pPr>
      <w:r>
        <w:t xml:space="preserve">PART VI — PROJECT TECHNICAL REVIEW</w:t>
      </w:r>
    </w:p>
    <w:bookmarkStart w:id="252" w:name="Xbc71b2a0694c00d96ad715e971980994523b746"/>
    <w:p>
      <w:pPr>
        <w:pStyle w:val="Heading2"/>
      </w:pPr>
      <w:r>
        <w:t xml:space="preserve">Hybrid Identity Governance Platform — Technical Review &amp; Project Health Report</w:t>
      </w:r>
    </w:p>
    <w:p>
      <w:pPr>
        <w:pStyle w:val="FirstParagraph"/>
      </w:pPr>
      <w:r>
        <w:rPr>
          <w:bCs/>
          <w:b/>
        </w:rPr>
        <w:t xml:space="preserve">Reviewer's epistemic basis (read this first):</w:t>
      </w:r>
      <w:r>
        <w:t xml:space="preserve"> </w:t>
      </w:r>
      <w:r>
        <w:t xml:space="preserve">Of the 15 modules listed, I personally wrote, ran, and debugged 13 against real generated data: all 7 data-generation scripts,</w:t>
      </w:r>
      <w:r>
        <w:t xml:space="preserve"> </w:t>
      </w:r>
      <w:r>
        <w:rPr>
          <w:rStyle w:val="VerbatimChar"/>
        </w:rPr>
        <w:t xml:space="preserve">identity_resolver.py</w:t>
      </w:r>
      <w:r>
        <w:t xml:space="preserve">,</w:t>
      </w:r>
      <w:r>
        <w:t xml:space="preserve"> </w:t>
      </w:r>
      <w:r>
        <w:rPr>
          <w:rStyle w:val="VerbatimChar"/>
        </w:rPr>
        <w:t xml:space="preserve">graph_builder.py</w:t>
      </w:r>
      <w:r>
        <w:t xml:space="preserve">,</w:t>
      </w:r>
      <w:r>
        <w:t xml:space="preserve"> </w:t>
      </w:r>
      <w:r>
        <w:rPr>
          <w:rStyle w:val="VerbatimChar"/>
        </w:rPr>
        <w:t xml:space="preserve">privilege_engine.py</w:t>
      </w:r>
      <w:r>
        <w:t xml:space="preserve">,</w:t>
      </w:r>
      <w:r>
        <w:t xml:space="preserve"> </w:t>
      </w:r>
      <w:r>
        <w:rPr>
          <w:rStyle w:val="VerbatimChar"/>
        </w:rPr>
        <w:t xml:space="preserve">risk_scoring.py</w:t>
      </w:r>
      <w:r>
        <w:t xml:space="preserve">,</w:t>
      </w:r>
      <w:r>
        <w:t xml:space="preserve"> </w:t>
      </w:r>
      <w:r>
        <w:rPr>
          <w:rStyle w:val="VerbatimChar"/>
        </w:rPr>
        <w:t xml:space="preserve">incident_correlator.py</w:t>
      </w:r>
      <w:r>
        <w:t xml:space="preserve">, and</w:t>
      </w:r>
      <w:r>
        <w:t xml:space="preserve"> </w:t>
      </w:r>
      <w:r>
        <w:rPr>
          <w:rStyle w:val="VerbatimChar"/>
        </w:rPr>
        <w:t xml:space="preserve">generate_llm_narratives.py</w:t>
      </w:r>
      <w:r>
        <w:t xml:space="preserve">. Every number quoted below for those 13 modules comes from an actual execution, not an estimate.</w:t>
      </w:r>
      <w:r>
        <w:t xml:space="preserve"> </w:t>
      </w:r>
      <w:r>
        <w:rPr>
          <w:rStyle w:val="VerbatimChar"/>
          <w:bCs/>
          <w:b/>
        </w:rPr>
        <w:t xml:space="preserve">rules.py</w:t>
      </w:r>
      <w:r>
        <w:rPr>
          <w:bCs/>
          <w:b/>
        </w:rPr>
        <w:t xml:space="preserve"> </w:t>
      </w:r>
      <w:r>
        <w:rPr>
          <w:bCs/>
          <w:b/>
        </w:rPr>
        <w:t xml:space="preserve">and</w:t>
      </w:r>
      <w:r>
        <w:rPr>
          <w:bCs/>
          <w:b/>
        </w:rPr>
        <w:t xml:space="preserve"> </w:t>
      </w:r>
      <w:r>
        <w:rPr>
          <w:rStyle w:val="VerbatimChar"/>
          <w:bCs/>
          <w:b/>
        </w:rPr>
        <w:t xml:space="preserve">app.py</w:t>
      </w:r>
      <w:r>
        <w:rPr>
          <w:bCs/>
          <w:b/>
        </w:rPr>
        <w:t xml:space="preserve"> </w:t>
      </w:r>
      <w:r>
        <w:rPr>
          <w:bCs/>
          <w:b/>
        </w:rPr>
        <w:t xml:space="preserve">were never built or shared in this conversation.</w:t>
      </w:r>
      <w:r>
        <w:t xml:space="preserve"> </w:t>
      </w:r>
      <w:r>
        <w:t xml:space="preserve">Sections covering them are explicitly marked</w:t>
      </w:r>
      <w:r>
        <w:t xml:space="preserve"> </w:t>
      </w:r>
      <w:r>
        <w:rPr>
          <w:rStyle w:val="VerbatimChar"/>
        </w:rPr>
        <w:t xml:space="preserve">[SPEC-ONLY]</w:t>
      </w:r>
      <w:r>
        <w:t xml:space="preserve"> </w:t>
      </w:r>
      <w:r>
        <w:t xml:space="preserve">— they compare against the design I wrote in earlier phases, not against actual code, because I don't have actual code to review. Treat those sections as a checklist for your own self-review, not as confirmed findings.</w:t>
      </w:r>
    </w:p>
    <w:p>
      <w:r>
        <w:pict>
          <v:rect style="width:0;height:1.5pt" o:hralign="center" o:hrstd="t" o:hr="t"/>
        </w:pict>
      </w:r>
    </w:p>
    <w:bookmarkStart w:id="235" w:name="step-1--architecture-review"/>
    <w:p>
      <w:pPr>
        <w:pStyle w:val="Heading3"/>
      </w:pPr>
      <w:r>
        <w:t xml:space="preserve">STEP 1 — Architecture Review</w:t>
      </w:r>
    </w:p>
    <w:bookmarkStart w:id="230" w:name="missing-modules"/>
    <w:p>
      <w:pPr>
        <w:pStyle w:val="Heading4"/>
      </w:pPr>
      <w:r>
        <w:t xml:space="preserve">Missing modules</w:t>
      </w:r>
    </w:p>
    <w:p>
      <w:pPr>
        <w:numPr>
          <w:ilvl w:val="0"/>
          <w:numId w:val="1063"/>
        </w:numPr>
        <w:pStyle w:val="Compact"/>
      </w:pPr>
      <w:r>
        <w:rPr>
          <w:bCs/>
          <w:b/>
        </w:rPr>
        <w:t xml:space="preserve">A shared identity-bridging utility.</w:t>
      </w:r>
      <w:r>
        <w:t xml:space="preserve"> </w:t>
      </w:r>
      <w:r>
        <w:t xml:space="preserve">The pipeline has three overlapping identity-ID namespaces in practice: (1) the original generator's</w:t>
      </w:r>
      <w:r>
        <w:t xml:space="preserve"> </w:t>
      </w:r>
      <w:r>
        <w:rPr>
          <w:rStyle w:val="VerbatimChar"/>
        </w:rPr>
        <w:t xml:space="preserve">identity_id</w:t>
      </w:r>
      <w:r>
        <w:t xml:space="preserve"> </w:t>
      </w:r>
      <w:r>
        <w:t xml:space="preserve">(from</w:t>
      </w:r>
      <w:r>
        <w:t xml:space="preserve"> </w:t>
      </w:r>
      <w:r>
        <w:rPr>
          <w:rStyle w:val="VerbatimChar"/>
        </w:rPr>
        <w:t xml:space="preserve">generate_accounts.py</w:t>
      </w:r>
      <w:r>
        <w:t xml:space="preserve">'s</w:t>
      </w:r>
      <w:r>
        <w:t xml:space="preserve"> </w:t>
      </w:r>
      <w:r>
        <w:rPr>
          <w:rStyle w:val="VerbatimChar"/>
        </w:rPr>
        <w:t xml:space="preserve">identities.csv</w:t>
      </w:r>
      <w:r>
        <w:t xml:space="preserve">, where</w:t>
      </w:r>
      <w:r>
        <w:t xml:space="preserve"> </w:t>
      </w:r>
      <w:r>
        <w:rPr>
          <w:rStyle w:val="VerbatimChar"/>
        </w:rPr>
        <w:t xml:space="preserve">identity_id == person_id</w:t>
      </w:r>
      <w:r>
        <w:t xml:space="preserve"> </w:t>
      </w:r>
      <w:r>
        <w:t xml:space="preserve">for every linked identity by construction), (2) the resolver's freshly-renumbered</w:t>
      </w:r>
      <w:r>
        <w:t xml:space="preserve"> </w:t>
      </w:r>
      <w:r>
        <w:rPr>
          <w:rStyle w:val="VerbatimChar"/>
        </w:rPr>
        <w:t xml:space="preserve">identity_id</w:t>
      </w:r>
      <w:r>
        <w:t xml:space="preserve"> </w:t>
      </w:r>
      <w:r>
        <w:t xml:space="preserve">in</w:t>
      </w:r>
      <w:r>
        <w:t xml:space="preserve"> </w:t>
      </w:r>
      <w:r>
        <w:rPr>
          <w:rStyle w:val="VerbatimChar"/>
        </w:rPr>
        <w:t xml:space="preserve">resolved_identities.csv</w:t>
      </w:r>
      <w:r>
        <w:t xml:space="preserve">, and (3) namespaced pseudo-IDs in</w:t>
      </w:r>
      <w:r>
        <w:t xml:space="preserve"> </w:t>
      </w:r>
      <w:r>
        <w:rPr>
          <w:rStyle w:val="VerbatimChar"/>
        </w:rPr>
        <w:t xml:space="preserve">identity_risk_labels.csv</w:t>
      </w:r>
      <w:r>
        <w:t xml:space="preserve"> </w:t>
      </w:r>
      <w:r>
        <w:t xml:space="preserve">(8,000,000+ for tokens, 9,000,000+ for service accounts). Four different modules (</w:t>
      </w:r>
      <w:r>
        <w:rPr>
          <w:rStyle w:val="VerbatimChar"/>
        </w:rPr>
        <w:t xml:space="preserve">privilege_engine.py</w:t>
      </w:r>
      <w:r>
        <w:t xml:space="preserve">,</w:t>
      </w:r>
      <w:r>
        <w:t xml:space="preserve"> </w:t>
      </w:r>
      <w:r>
        <w:rPr>
          <w:rStyle w:val="VerbatimChar"/>
        </w:rPr>
        <w:t xml:space="preserve">risk_scoring.py</w:t>
      </w:r>
      <w:r>
        <w:t xml:space="preserve">,</w:t>
      </w:r>
      <w:r>
        <w:t xml:space="preserve"> </w:t>
      </w:r>
      <w:r>
        <w:rPr>
          <w:rStyle w:val="VerbatimChar"/>
        </w:rPr>
        <w:t xml:space="preserve">incident_correlator.py</w:t>
      </w:r>
      <w:r>
        <w:t xml:space="preserve">, and implicitly</w:t>
      </w:r>
      <w:r>
        <w:t xml:space="preserve"> </w:t>
      </w:r>
      <w:r>
        <w:rPr>
          <w:rStyle w:val="VerbatimChar"/>
        </w:rPr>
        <w:t xml:space="preserve">graph_builder.py</w:t>
      </w:r>
      <w:r>
        <w:t xml:space="preserve">) each independently re-derive an</w:t>
      </w:r>
      <w:r>
        <w:t xml:space="preserve"> </w:t>
      </w:r>
      <w:r>
        <w:rPr>
          <w:rStyle w:val="VerbatimChar"/>
        </w:rPr>
        <w:t xml:space="preserve">employee_key → resolved identity_id</w:t>
      </w:r>
      <w:r>
        <w:t xml:space="preserve"> </w:t>
      </w:r>
      <w:r>
        <w:t xml:space="preserve">bridge with near-identical code. This should be one shared function, not four copies that can silently drift apart.</w:t>
      </w:r>
    </w:p>
    <w:p>
      <w:pPr>
        <w:numPr>
          <w:ilvl w:val="0"/>
          <w:numId w:val="1063"/>
        </w:numPr>
        <w:pStyle w:val="Compact"/>
      </w:pPr>
      <w:r>
        <w:rPr>
          <w:bCs/>
          <w:b/>
        </w:rPr>
        <w:t xml:space="preserve">A schema-contract / validation layer.</w:t>
      </w:r>
      <w:r>
        <w:t xml:space="preserve"> </w:t>
      </w:r>
      <w:r>
        <w:t xml:space="preserve">Nothing in the pipeline asserts "this CSV has the columns I expect before I join on them." Every schema mismatch I found (three of them, detailed in Step 8) was caught by manually inspecting output, not by the code itself.</w:t>
      </w:r>
    </w:p>
    <w:p>
      <w:pPr>
        <w:numPr>
          <w:ilvl w:val="0"/>
          <w:numId w:val="1063"/>
        </w:numPr>
        <w:pStyle w:val="Compact"/>
      </w:pPr>
      <w:r>
        <w:rPr>
          <w:rStyle w:val="VerbatimChar"/>
          <w:bCs/>
          <w:b/>
        </w:rPr>
        <w:t xml:space="preserve">config.py</w:t>
      </w:r>
      <w:r>
        <w:rPr>
          <w:bCs/>
          <w:b/>
        </w:rPr>
        <w:t xml:space="preserve">.</w:t>
      </w:r>
      <w:r>
        <w:t xml:space="preserve"> </w:t>
      </w:r>
      <w:r>
        <w:rPr>
          <w:rStyle w:val="VerbatimChar"/>
        </w:rPr>
        <w:t xml:space="preserve">PLATFORM_IDS</w:t>
      </w:r>
      <w:r>
        <w:t xml:space="preserve">,</w:t>
      </w:r>
      <w:r>
        <w:t xml:space="preserve"> </w:t>
      </w:r>
      <w:r>
        <w:rPr>
          <w:rStyle w:val="VerbatimChar"/>
        </w:rPr>
        <w:t xml:space="preserve">REFERENCE_DATE</w:t>
      </w:r>
      <w:r>
        <w:t xml:space="preserve">, and similar constants are redeclared independently in essentially every module. Currently consistent because I wrote all of them in one sitting against the same convention — but it's one inconsistent edit away from a silent cross-module mismatch.</w:t>
      </w:r>
    </w:p>
    <w:p>
      <w:pPr>
        <w:numPr>
          <w:ilvl w:val="0"/>
          <w:numId w:val="1063"/>
        </w:numPr>
        <w:pStyle w:val="Compact"/>
      </w:pPr>
      <w:r>
        <w:rPr>
          <w:bCs/>
          <w:b/>
        </w:rPr>
        <w:t xml:space="preserve">An automated test suite.</w:t>
      </w:r>
      <w:r>
        <w:t xml:space="preserve"> </w:t>
      </w:r>
      <w:r>
        <w:t xml:space="preserve">Every validation in this project so far has been "run it and manually inspect the output." That's how I caught real bugs, but it doesn't scale and isn't repeatable by someone else.</w:t>
      </w:r>
    </w:p>
    <w:bookmarkEnd w:id="230"/>
    <w:bookmarkStart w:id="231" w:name="redundant-modules"/>
    <w:p>
      <w:pPr>
        <w:pStyle w:val="Heading4"/>
      </w:pPr>
      <w:r>
        <w:t xml:space="preserve">Redundant modules</w:t>
      </w:r>
    </w:p>
    <w:p>
      <w:pPr>
        <w:pStyle w:val="FirstParagraph"/>
      </w:pPr>
      <w:r>
        <w:t xml:space="preserve">None at the module level — the 13 modules I built each have a distinct, non-overlapping responsibility. The redundancy is at the</w:t>
      </w:r>
      <w:r>
        <w:t xml:space="preserve"> </w:t>
      </w:r>
      <w:r>
        <w:rPr>
          <w:bCs/>
          <w:b/>
        </w:rPr>
        <w:t xml:space="preserve">code</w:t>
      </w:r>
      <w:r>
        <w:t xml:space="preserve"> </w:t>
      </w:r>
      <w:r>
        <w:t xml:space="preserve">level (see above):</w:t>
      </w:r>
      <w:r>
        <w:t xml:space="preserve"> </w:t>
      </w:r>
      <w:r>
        <w:rPr>
          <w:rStyle w:val="VerbatimChar"/>
        </w:rPr>
        <w:t xml:space="preserve">clean_id()</w:t>
      </w:r>
      <w:r>
        <w:t xml:space="preserve">,</w:t>
      </w:r>
      <w:r>
        <w:t xml:space="preserve"> </w:t>
      </w:r>
      <w:r>
        <w:rPr>
          <w:rStyle w:val="VerbatimChar"/>
        </w:rPr>
        <w:t xml:space="preserve">PLATFORM_ID_TO_NAME</w:t>
      </w:r>
      <w:r>
        <w:t xml:space="preserve">, and the alerts-fallback derivation logic are each duplicated 3-4 times across files that should share one implementation.</w:t>
      </w:r>
    </w:p>
    <w:bookmarkEnd w:id="231"/>
    <w:bookmarkStart w:id="232" w:name="integration-issues"/>
    <w:p>
      <w:pPr>
        <w:pStyle w:val="Heading4"/>
      </w:pPr>
      <w:r>
        <w:t xml:space="preserve">Integration issues</w:t>
      </w:r>
    </w:p>
    <w:p>
      <w:pPr>
        <w:numPr>
          <w:ilvl w:val="0"/>
          <w:numId w:val="1064"/>
        </w:numPr>
        <w:pStyle w:val="Compact"/>
      </w:pPr>
      <w:r>
        <w:rPr>
          <w:rStyle w:val="VerbatimChar"/>
          <w:bCs/>
          <w:b/>
        </w:rPr>
        <w:t xml:space="preserve">alerts.csv</w:t>
      </w:r>
      <w:r>
        <w:rPr>
          <w:bCs/>
          <w:b/>
        </w:rPr>
        <w:t xml:space="preserve"> </w:t>
      </w:r>
      <w:r>
        <w:rPr>
          <w:bCs/>
          <w:b/>
        </w:rPr>
        <w:t xml:space="preserve">contract is unverified end-to-end.</w:t>
      </w:r>
      <w:r>
        <w:t xml:space="preserve"> </w:t>
      </w:r>
      <w:r>
        <w:t xml:space="preserve">I designed</w:t>
      </w:r>
      <w:r>
        <w:t xml:space="preserve"> </w:t>
      </w:r>
      <w:r>
        <w:rPr>
          <w:rStyle w:val="VerbatimChar"/>
        </w:rPr>
        <w:t xml:space="preserve">risk_scoring.py</w:t>
      </w:r>
      <w:r>
        <w:t xml:space="preserve"> </w:t>
      </w:r>
      <w:r>
        <w:t xml:space="preserve">and</w:t>
      </w:r>
      <w:r>
        <w:t xml:space="preserve"> </w:t>
      </w:r>
      <w:r>
        <w:rPr>
          <w:rStyle w:val="VerbatimChar"/>
        </w:rPr>
        <w:t xml:space="preserve">incident_correlator.py</w:t>
      </w:r>
      <w:r>
        <w:t xml:space="preserve"> </w:t>
      </w:r>
      <w:r>
        <w:t xml:space="preserve">against a documented schema (</w:t>
      </w:r>
      <w:r>
        <w:rPr>
          <w:rStyle w:val="VerbatimChar"/>
        </w:rPr>
        <w:t xml:space="preserve">alert_id, identity_id, anomaly_type, severity, platform_id, detected_at, evidence, rule_name</w:t>
      </w:r>
      <w:r>
        <w:t xml:space="preserve">) because</w:t>
      </w:r>
      <w:r>
        <w:t xml:space="preserve"> </w:t>
      </w:r>
      <w:r>
        <w:rPr>
          <w:rStyle w:val="VerbatimChar"/>
        </w:rPr>
        <w:t xml:space="preserve">rules.py</w:t>
      </w:r>
      <w:r>
        <w:t xml:space="preserve"> </w:t>
      </w:r>
      <w:r>
        <w:t xml:space="preserve">didn't exist when I built them. Both modules fall back to deriving alerts from</w:t>
      </w:r>
      <w:r>
        <w:t xml:space="preserve"> </w:t>
      </w:r>
      <w:r>
        <w:rPr>
          <w:rStyle w:val="VerbatimChar"/>
        </w:rPr>
        <w:t xml:space="preserve">identity_risk_labels.csv</w:t>
      </w:r>
      <w:r>
        <w:t xml:space="preserve"> </w:t>
      </w:r>
      <w:r>
        <w:t xml:space="preserve">when</w:t>
      </w:r>
      <w:r>
        <w:t xml:space="preserve"> </w:t>
      </w:r>
      <w:r>
        <w:rPr>
          <w:rStyle w:val="VerbatimChar"/>
        </w:rPr>
        <w:t xml:space="preserve">alerts.csv</w:t>
      </w:r>
      <w:r>
        <w:t xml:space="preserve"> </w:t>
      </w:r>
      <w:r>
        <w:t xml:space="preserve">is absent — but</w:t>
      </w:r>
      <w:r>
        <w:t xml:space="preserve"> </w:t>
      </w:r>
      <w:r>
        <w:rPr>
          <w:bCs/>
          <w:b/>
        </w:rPr>
        <w:t xml:space="preserve">only when the file is absent</w:t>
      </w:r>
      <w:r>
        <w:t xml:space="preserve">. If your</w:t>
      </w:r>
      <w:r>
        <w:t xml:space="preserve"> </w:t>
      </w:r>
      <w:r>
        <w:rPr>
          <w:rStyle w:val="VerbatimChar"/>
        </w:rPr>
        <w:t xml:space="preserve">rules.py</w:t>
      </w:r>
      <w:r>
        <w:t xml:space="preserve"> </w:t>
      </w:r>
      <w:r>
        <w:t xml:space="preserve">produces an</w:t>
      </w:r>
      <w:r>
        <w:t xml:space="preserve"> </w:t>
      </w:r>
      <w:r>
        <w:rPr>
          <w:rStyle w:val="VerbatimChar"/>
        </w:rPr>
        <w:t xml:space="preserve">alerts.csv</w:t>
      </w:r>
      <w:r>
        <w:t xml:space="preserve"> </w:t>
      </w:r>
      <w:r>
        <w:t xml:space="preserve">with different column names, both downstream modules will load it successfully and then crash on the first</w:t>
      </w:r>
      <w:r>
        <w:t xml:space="preserve"> </w:t>
      </w:r>
      <w:r>
        <w:rPr>
          <w:rStyle w:val="VerbatimChar"/>
        </w:rPr>
        <w:t xml:space="preserve">KeyError</w:t>
      </w:r>
      <w:r>
        <w:t xml:space="preserve">, or worse, partially succeed with</w:t>
      </w:r>
      <w:r>
        <w:t xml:space="preserve"> </w:t>
      </w:r>
      <w:r>
        <w:rPr>
          <w:rStyle w:val="VerbatimChar"/>
        </w:rPr>
        <w:t xml:space="preserve">None</w:t>
      </w:r>
      <w:r>
        <w:t xml:space="preserve">s scattered through the output. This is the single biggest open integration risk in the project.</w:t>
      </w:r>
      <w:r>
        <w:t xml:space="preserve"> </w:t>
      </w:r>
      <w:r>
        <w:rPr>
          <w:rStyle w:val="VerbatimChar"/>
        </w:rPr>
        <w:t xml:space="preserve">[SPEC-ONLY for rules.py itself]</w:t>
      </w:r>
    </w:p>
    <w:p>
      <w:pPr>
        <w:numPr>
          <w:ilvl w:val="0"/>
          <w:numId w:val="1064"/>
        </w:numPr>
        <w:pStyle w:val="Compact"/>
      </w:pPr>
      <w:r>
        <w:rPr>
          <w:rStyle w:val="VerbatimChar"/>
          <w:bCs/>
          <w:b/>
        </w:rPr>
        <w:t xml:space="preserve">app.py</w:t>
      </w:r>
      <w:r>
        <w:rPr>
          <w:bCs/>
          <w:b/>
        </w:rPr>
        <w:t xml:space="preserve"> </w:t>
      </w:r>
      <w:r>
        <w:rPr>
          <w:bCs/>
          <w:b/>
        </w:rPr>
        <w:t xml:space="preserve">input assumptions are completely unverified.</w:t>
      </w:r>
      <w:r>
        <w:t xml:space="preserve"> </w:t>
      </w:r>
      <w:r>
        <w:rPr>
          <w:rStyle w:val="VerbatimChar"/>
        </w:rPr>
        <w:t xml:space="preserve">[SPEC-ONLY]</w:t>
      </w:r>
      <w:r>
        <w:t xml:space="preserve"> </w:t>
      </w:r>
      <w:r>
        <w:t xml:space="preserve">I have no idea what files/columns it expects. If it was built against my Phase 5 dashboard spec, it should align with the actual CSVs I produced — but specs and implementations drift, and I can't confirm alignment without seeing the code.</w:t>
      </w:r>
    </w:p>
    <w:p>
      <w:pPr>
        <w:numPr>
          <w:ilvl w:val="0"/>
          <w:numId w:val="1064"/>
        </w:numPr>
        <w:pStyle w:val="Compact"/>
      </w:pPr>
      <w:r>
        <w:rPr>
          <w:bCs/>
          <w:b/>
        </w:rPr>
        <w:t xml:space="preserve">Optional-enrichment files are silent dependencies.</w:t>
      </w:r>
      <w:r>
        <w:t xml:space="preserve"> </w:t>
      </w:r>
      <w:r>
        <w:rPr>
          <w:rStyle w:val="VerbatimChar"/>
        </w:rPr>
        <w:t xml:space="preserve">graph_builder.py</w:t>
      </w:r>
      <w:r>
        <w:t xml:space="preserve"> </w:t>
      </w:r>
      <w:r>
        <w:t xml:space="preserve">and</w:t>
      </w:r>
      <w:r>
        <w:t xml:space="preserve"> </w:t>
      </w:r>
      <w:r>
        <w:rPr>
          <w:rStyle w:val="VerbatimChar"/>
        </w:rPr>
        <w:t xml:space="preserve">privilege_engine.py</w:t>
      </w:r>
      <w:r>
        <w:t xml:space="preserve"> </w:t>
      </w:r>
      <w:r>
        <w:t xml:space="preserve">both treat</w:t>
      </w:r>
      <w:r>
        <w:t xml:space="preserve"> </w:t>
      </w:r>
      <w:r>
        <w:rPr>
          <w:rStyle w:val="VerbatimChar"/>
        </w:rPr>
        <w:t xml:space="preserve">departments.csv</w:t>
      </w:r>
      <w:r>
        <w:t xml:space="preserve">,</w:t>
      </w:r>
      <w:r>
        <w:t xml:space="preserve"> </w:t>
      </w:r>
      <w:r>
        <w:rPr>
          <w:rStyle w:val="VerbatimChar"/>
        </w:rPr>
        <w:t xml:space="preserve">groups.csv</w:t>
      </w:r>
      <w:r>
        <w:t xml:space="preserve">,</w:t>
      </w:r>
      <w:r>
        <w:t xml:space="preserve"> </w:t>
      </w:r>
      <w:r>
        <w:rPr>
          <w:rStyle w:val="VerbatimChar"/>
        </w:rPr>
        <w:t xml:space="preserve">nested_group_relationships.csv</w:t>
      </w:r>
      <w:r>
        <w:t xml:space="preserve">, and</w:t>
      </w:r>
      <w:r>
        <w:t xml:space="preserve"> </w:t>
      </w:r>
      <w:r>
        <w:rPr>
          <w:rStyle w:val="VerbatimChar"/>
        </w:rPr>
        <w:t xml:space="preserve">resolved_identities.csv</w:t>
      </w:r>
      <w:r>
        <w:t xml:space="preserve"> </w:t>
      </w:r>
      <w:r>
        <w:t xml:space="preserve">as optional — present, they enrich the output (Department names, group-tier inference, INHERITS edges); absent, those node/edge types are just quietly empty with a log warning. This worked correctly in every test I ran because those files happen to exist in the pipeline — but nothing enforces that, and a judge re-running just</w:t>
      </w:r>
      <w:r>
        <w:t xml:space="preserve"> </w:t>
      </w:r>
      <w:r>
        <w:rPr>
          <w:rStyle w:val="VerbatimChar"/>
        </w:rPr>
        <w:t xml:space="preserve">graph_builder.py</w:t>
      </w:r>
      <w:r>
        <w:t xml:space="preserve"> </w:t>
      </w:r>
      <w:r>
        <w:t xml:space="preserve">against a partial data directory would get a structurally valid but semantically hollowed-out graph with no error.</w:t>
      </w:r>
    </w:p>
    <w:bookmarkEnd w:id="232"/>
    <w:bookmarkStart w:id="233" w:name="data-flow-issues"/>
    <w:p>
      <w:pPr>
        <w:pStyle w:val="Heading4"/>
      </w:pPr>
      <w:r>
        <w:t xml:space="preserve">Data flow issues</w:t>
      </w:r>
    </w:p>
    <w:p>
      <w:pPr>
        <w:numPr>
          <w:ilvl w:val="0"/>
          <w:numId w:val="1065"/>
        </w:numPr>
        <w:pStyle w:val="Compact"/>
      </w:pPr>
      <w:r>
        <w:rPr>
          <w:bCs/>
          <w:b/>
        </w:rPr>
        <w:t xml:space="preserve">Sparse</w:t>
      </w:r>
      <w:r>
        <w:rPr>
          <w:bCs/>
          <w:b/>
        </w:rPr>
        <w:t xml:space="preserve"> </w:t>
      </w:r>
      <w:r>
        <w:rPr>
          <w:rStyle w:val="VerbatimChar"/>
          <w:bCs/>
          <w:b/>
        </w:rPr>
        <w:t xml:space="preserve">authentication_events.csv</w:t>
      </w:r>
      <w:r>
        <w:rPr>
          <w:bCs/>
          <w:b/>
        </w:rPr>
        <w:t xml:space="preserve"> </w:t>
      </w:r>
      <w:r>
        <w:rPr>
          <w:bCs/>
          <w:b/>
        </w:rPr>
        <w:t xml:space="preserve">(~32K rows by design) means Behavior Risk has incomplete coverage.</w:t>
      </w:r>
      <w:r>
        <w:t xml:space="preserve"> </w:t>
      </w:r>
      <w:r>
        <w:t xml:space="preserve">Most identities will show</w:t>
      </w:r>
      <w:r>
        <w:t xml:space="preserve"> </w:t>
      </w:r>
      <w:r>
        <w:rPr>
          <w:rStyle w:val="VerbatimChar"/>
        </w:rPr>
        <w:t xml:space="preserve">behavior_risk = 0</w:t>
      </w:r>
      <w:r>
        <w:t xml:space="preserve"> </w:t>
      </w:r>
      <w:r>
        <w:t xml:space="preserve">not because their behavior was verified clean, but because they have zero matching auth events. An auditor reading the score needs to know "0" means "no data," not "no risk" — this distinction isn't surfaced anywhere in the output today.</w:t>
      </w:r>
    </w:p>
    <w:p>
      <w:pPr>
        <w:numPr>
          <w:ilvl w:val="0"/>
          <w:numId w:val="1065"/>
        </w:numPr>
        <w:pStyle w:val="Compact"/>
      </w:pPr>
      <w:r>
        <w:rPr>
          <w:rStyle w:val="VerbatimChar"/>
          <w:bCs/>
          <w:b/>
        </w:rPr>
        <w:t xml:space="preserve">platform_roles.csv</w:t>
      </w:r>
      <w:r>
        <w:rPr>
          <w:bCs/>
          <w:b/>
        </w:rPr>
        <w:t xml:space="preserve"> </w:t>
      </w:r>
      <w:r>
        <w:rPr>
          <w:bCs/>
          <w:b/>
        </w:rPr>
        <w:t xml:space="preserve">deliberately drops</w:t>
      </w:r>
      <w:r>
        <w:rPr>
          <w:bCs/>
          <w:b/>
        </w:rPr>
        <w:t xml:space="preserve"> </w:t>
      </w:r>
      <w:r>
        <w:rPr>
          <w:rStyle w:val="VerbatimChar"/>
          <w:bCs/>
          <w:b/>
        </w:rPr>
        <w:t xml:space="preserve">department_name</w:t>
      </w:r>
      <w:r>
        <w:t xml:space="preserve"> </w:t>
      </w:r>
      <w:r>
        <w:t xml:space="preserve">before being saved (a choice I made in</w:t>
      </w:r>
      <w:r>
        <w:t xml:space="preserve"> </w:t>
      </w:r>
      <w:r>
        <w:rPr>
          <w:rStyle w:val="VerbatimChar"/>
        </w:rPr>
        <w:t xml:space="preserve">generate_access.py</w:t>
      </w:r>
      <w:r>
        <w:t xml:space="preserve"> </w:t>
      </w:r>
      <w:r>
        <w:t xml:space="preserve">to keep the canonical artifact clean).</w:t>
      </w:r>
      <w:r>
        <w:t xml:space="preserve"> </w:t>
      </w:r>
      <w:r>
        <w:rPr>
          <w:rStyle w:val="VerbatimChar"/>
        </w:rPr>
        <w:t xml:space="preserve">inject_anomalies.py</w:t>
      </w:r>
      <w:r>
        <w:t xml:space="preserve">'s Cross-Platform Admin injection has a fallback for this, but it's a reminder that "clean" outputs and "what downstream code actually needs" aren't always the same shape.</w:t>
      </w:r>
    </w:p>
    <w:bookmarkEnd w:id="233"/>
    <w:bookmarkStart w:id="234" w:name="scalability-issues"/>
    <w:p>
      <w:pPr>
        <w:pStyle w:val="Heading4"/>
      </w:pPr>
      <w:r>
        <w:t xml:space="preserve">Scalability issues</w:t>
      </w:r>
    </w:p>
    <w:p>
      <w:pPr>
        <w:numPr>
          <w:ilvl w:val="0"/>
          <w:numId w:val="1066"/>
        </w:numPr>
        <w:pStyle w:val="Compact"/>
      </w:pPr>
      <w:r>
        <w:rPr>
          <w:rStyle w:val="VerbatimChar"/>
        </w:rPr>
        <w:t xml:space="preserve">nx.single_source_shortest_path_length()</w:t>
      </w:r>
      <w:r>
        <w:t xml:space="preserve"> </w:t>
      </w:r>
      <w:r>
        <w:t xml:space="preserve">computed per-node for</w:t>
      </w:r>
      <w:r>
        <w:t xml:space="preserve"> </w:t>
      </w:r>
      <w:r>
        <w:rPr>
          <w:rStyle w:val="VerbatimChar"/>
        </w:rPr>
        <w:t xml:space="preserve">privilege_reach</w:t>
      </w:r>
      <w:r>
        <w:t xml:space="preserve"> </w:t>
      </w:r>
      <w:r>
        <w:t xml:space="preserve">is effectively O(V·(V+E)) in aggregate. Fine at the tested scale (9,007 nodes, runs in ~1 second) — would need real optimization before approaching Phase 2's full enterprise target (~19,500 accounts and proportionally more nodes/edges).</w:t>
      </w:r>
    </w:p>
    <w:p>
      <w:pPr>
        <w:numPr>
          <w:ilvl w:val="0"/>
          <w:numId w:val="1066"/>
        </w:numPr>
        <w:pStyle w:val="Compact"/>
      </w:pPr>
      <w:r>
        <w:t xml:space="preserve">Betweenness centrality auto-switches to k=200 sampling above 500 nodes. Every realistic run uses the approximation; its accuracy has never been validated against an exact computation on a comparable graph.</w:t>
      </w:r>
    </w:p>
    <w:p>
      <w:pPr>
        <w:numPr>
          <w:ilvl w:val="0"/>
          <w:numId w:val="1066"/>
        </w:numPr>
        <w:pStyle w:val="Compact"/>
      </w:pPr>
      <w:r>
        <w:t xml:space="preserve">Heavy</w:t>
      </w:r>
      <w:r>
        <w:t xml:space="preserve"> </w:t>
      </w:r>
      <w:r>
        <w:rPr>
          <w:rStyle w:val="VerbatimChar"/>
        </w:rPr>
        <w:t xml:space="preserve">iterrows()</w:t>
      </w:r>
      <w:r>
        <w:t xml:space="preserve"> </w:t>
      </w:r>
      <w:r>
        <w:t xml:space="preserve">usage in</w:t>
      </w:r>
      <w:r>
        <w:t xml:space="preserve"> </w:t>
      </w:r>
      <w:r>
        <w:rPr>
          <w:rStyle w:val="VerbatimChar"/>
        </w:rPr>
        <w:t xml:space="preserve">graph_builder.py</w:t>
      </w:r>
      <w:r>
        <w:t xml:space="preserve">,</w:t>
      </w:r>
      <w:r>
        <w:t xml:space="preserve"> </w:t>
      </w:r>
      <w:r>
        <w:rPr>
          <w:rStyle w:val="VerbatimChar"/>
        </w:rPr>
        <w:t xml:space="preserve">privilege_engine.py</w:t>
      </w:r>
      <w:r>
        <w:t xml:space="preserve">, and</w:t>
      </w:r>
      <w:r>
        <w:t xml:space="preserve"> </w:t>
      </w:r>
      <w:r>
        <w:rPr>
          <w:rStyle w:val="VerbatimChar"/>
        </w:rPr>
        <w:t xml:space="preserve">generate_groups.py</w:t>
      </w:r>
      <w:r>
        <w:t xml:space="preserve">. Fast at current row counts (tested up to ~32K rows, sub-3-second runtime) but is a known O(n)-with-high-constant pattern that would need vectorization at Phase 2's full 138K-row</w:t>
      </w:r>
      <w:r>
        <w:t xml:space="preserve"> </w:t>
      </w:r>
      <w:r>
        <w:rPr>
          <w:rStyle w:val="VerbatimChar"/>
        </w:rPr>
        <w:t xml:space="preserve">group_memberships</w:t>
      </w:r>
      <w:r>
        <w:t xml:space="preserve"> </w:t>
      </w:r>
      <w:r>
        <w:t xml:space="preserve">target.</w:t>
      </w:r>
    </w:p>
    <w:p>
      <w:r>
        <w:pict>
          <v:rect style="width:0;height:1.5pt" o:hralign="center" o:hrstd="t" o:hr="t"/>
        </w:pict>
      </w:r>
    </w:p>
    <w:bookmarkEnd w:id="234"/>
    <w:bookmarkEnd w:id="235"/>
    <w:bookmarkStart w:id="240" w:name="step-2--dataset-dependency-validation"/>
    <w:p>
      <w:pPr>
        <w:pStyle w:val="Heading3"/>
      </w:pPr>
      <w:r>
        <w:t xml:space="preserve">STEP 2 — Dataset Dependency Validation</w:t>
      </w:r>
    </w:p>
    <w:bookmarkStart w:id="236" w:name="X352be75dc6516982314bb4c632d37d85749eee4"/>
    <w:p>
      <w:pPr>
        <w:pStyle w:val="Heading4"/>
      </w:pPr>
      <w:r>
        <w:t xml:space="preserve">Verified file generation order (the exact 11-stage chain I ran repeatedly, with reproducible output)</w:t>
      </w:r>
    </w:p>
    <w:p>
      <w:pPr>
        <w:pStyle w:val="SourceCode"/>
      </w:pPr>
      <w:r>
        <w:rPr>
          <w:rStyle w:val="VerbatimChar"/>
        </w:rPr>
        <w:t xml:space="preserve">generate_org.py</w:t>
      </w:r>
      <w:r>
        <w:br/>
      </w:r>
      <w:r>
        <w:rPr>
          <w:rStyle w:val="VerbatimChar"/>
        </w:rPr>
        <w:t xml:space="preserve">   → generate_accounts.py</w:t>
      </w:r>
      <w:r>
        <w:br/>
      </w:r>
      <w:r>
        <w:rPr>
          <w:rStyle w:val="VerbatimChar"/>
        </w:rPr>
        <w:t xml:space="preserve">      → generate_groups.py</w:t>
      </w:r>
      <w:r>
        <w:br/>
      </w:r>
      <w:r>
        <w:rPr>
          <w:rStyle w:val="VerbatimChar"/>
        </w:rPr>
        <w:t xml:space="preserve">      → generate_access.py</w:t>
      </w:r>
      <w:r>
        <w:br/>
      </w:r>
      <w:r>
        <w:rPr>
          <w:rStyle w:val="VerbatimChar"/>
        </w:rPr>
        <w:t xml:space="preserve">         → generate_nonhuman.py</w:t>
      </w:r>
      <w:r>
        <w:br/>
      </w:r>
      <w:r>
        <w:rPr>
          <w:rStyle w:val="VerbatimChar"/>
        </w:rPr>
        <w:t xml:space="preserve">            → generate_events.py</w:t>
      </w:r>
      <w:r>
        <w:br/>
      </w:r>
      <w:r>
        <w:rPr>
          <w:rStyle w:val="VerbatimChar"/>
        </w:rPr>
        <w:t xml:space="preserve">               → inject_anomalies.py</w:t>
      </w:r>
      <w:r>
        <w:br/>
      </w:r>
      <w:r>
        <w:rPr>
          <w:rStyle w:val="VerbatimChar"/>
        </w:rPr>
        <w:t xml:space="preserve">                  → identity_resolver.py</w:t>
      </w:r>
      <w:r>
        <w:br/>
      </w:r>
      <w:r>
        <w:rPr>
          <w:rStyle w:val="VerbatimChar"/>
        </w:rPr>
        <w:t xml:space="preserve">                     → graph_builder.py</w:t>
      </w:r>
      <w:r>
        <w:br/>
      </w:r>
      <w:r>
        <w:rPr>
          <w:rStyle w:val="VerbatimChar"/>
        </w:rPr>
        <w:t xml:space="preserve">                     → privilege_engine.py</w:t>
      </w:r>
      <w:r>
        <w:br/>
      </w:r>
      <w:r>
        <w:rPr>
          <w:rStyle w:val="VerbatimChar"/>
        </w:rPr>
        <w:t xml:space="preserve">                        → [rules.py]  ⚠ UNVERIFIED — never built/run in this conversation</w:t>
      </w:r>
      <w:r>
        <w:br/>
      </w:r>
      <w:r>
        <w:rPr>
          <w:rStyle w:val="VerbatimChar"/>
        </w:rPr>
        <w:t xml:space="preserve">                           → risk_scoring.py  (falls back to identity_risk_labels.csv if alerts.csv absent)</w:t>
      </w:r>
      <w:r>
        <w:br/>
      </w:r>
      <w:r>
        <w:rPr>
          <w:rStyle w:val="VerbatimChar"/>
        </w:rPr>
        <w:t xml:space="preserve">                              → incident_correlator.py</w:t>
      </w:r>
      <w:r>
        <w:br/>
      </w:r>
      <w:r>
        <w:rPr>
          <w:rStyle w:val="VerbatimChar"/>
        </w:rPr>
        <w:t xml:space="preserve">                                 → generate_llm_narratives.py</w:t>
      </w:r>
      <w:r>
        <w:br/>
      </w:r>
      <w:r>
        <w:rPr>
          <w:rStyle w:val="VerbatimChar"/>
        </w:rPr>
        <w:t xml:space="preserve">                                    → [app.py]  ⚠ UNVERIFIED — never built/run in this conversation</w:t>
      </w:r>
    </w:p>
    <w:bookmarkEnd w:id="236"/>
    <w:bookmarkStart w:id="237" w:name="foreign-key-consistency--real-findings"/>
    <w:p>
      <w:pPr>
        <w:pStyle w:val="Heading4"/>
      </w:pPr>
      <w:r>
        <w:t xml:space="preserve">Foreign key consistency — real findings</w:t>
      </w:r>
    </w:p>
    <w:p>
      <w:pPr>
        <w:numPr>
          <w:ilvl w:val="0"/>
          <w:numId w:val="1067"/>
        </w:numPr>
        <w:pStyle w:val="Compact"/>
      </w:pPr>
      <w:r>
        <w:rPr>
          <w:rStyle w:val="VerbatimChar"/>
          <w:bCs/>
          <w:b/>
        </w:rPr>
        <w:t xml:space="preserve">role_assignments.identity_id</w:t>
      </w:r>
      <w:r>
        <w:rPr>
          <w:bCs/>
          <w:b/>
        </w:rPr>
        <w:t xml:space="preserve"> </w:t>
      </w:r>
      <w:r>
        <w:rPr>
          <w:bCs/>
          <w:b/>
        </w:rPr>
        <w:t xml:space="preserve">↔</w:t>
      </w:r>
      <w:r>
        <w:rPr>
          <w:bCs/>
          <w:b/>
        </w:rPr>
        <w:t xml:space="preserve"> </w:t>
      </w:r>
      <w:r>
        <w:rPr>
          <w:rStyle w:val="VerbatimChar"/>
          <w:bCs/>
          <w:b/>
        </w:rPr>
        <w:t xml:space="preserve">resolved_identities.identity_id</w:t>
      </w:r>
      <w:r>
        <w:t xml:space="preserve">: not directly comparable (different numbering schemes). Bridged via</w:t>
      </w:r>
      <w:r>
        <w:t xml:space="preserve"> </w:t>
      </w:r>
      <w:r>
        <w:rPr>
          <w:rStyle w:val="VerbatimChar"/>
        </w:rPr>
        <w:t xml:space="preserve">employee_key</w:t>
      </w:r>
      <w:r>
        <w:t xml:space="preserve">. Verified clean on test data: 4,891/4,891 role assignments bridged, 0 unbridged.</w:t>
      </w:r>
    </w:p>
    <w:p>
      <w:pPr>
        <w:numPr>
          <w:ilvl w:val="0"/>
          <w:numId w:val="1067"/>
        </w:numPr>
        <w:pStyle w:val="Compact"/>
      </w:pPr>
      <w:r>
        <w:rPr>
          <w:rStyle w:val="VerbatimChar"/>
          <w:bCs/>
          <w:b/>
        </w:rPr>
        <w:t xml:space="preserve">group_memberships.platform_account_id</w:t>
      </w:r>
      <w:r>
        <w:rPr>
          <w:bCs/>
          <w:b/>
        </w:rPr>
        <w:t xml:space="preserve"> </w:t>
      </w:r>
      <w:r>
        <w:rPr>
          <w:bCs/>
          <w:b/>
        </w:rPr>
        <w:t xml:space="preserve">↔</w:t>
      </w:r>
      <w:r>
        <w:rPr>
          <w:bCs/>
          <w:b/>
        </w:rPr>
        <w:t xml:space="preserve"> </w:t>
      </w:r>
      <w:r>
        <w:rPr>
          <w:rStyle w:val="VerbatimChar"/>
          <w:bCs/>
          <w:b/>
        </w:rPr>
        <w:t xml:space="preserve">resolved_identities.matched_accounts</w:t>
      </w:r>
      <w:r>
        <w:t xml:space="preserve">: bridged via parsing the</w:t>
      </w:r>
      <w:r>
        <w:t xml:space="preserve"> </w:t>
      </w:r>
      <w:r>
        <w:rPr>
          <w:rStyle w:val="VerbatimChar"/>
        </w:rPr>
        <w:t xml:space="preserve">Platform:account_id</w:t>
      </w:r>
      <w:r>
        <w:t xml:space="preserve"> </w:t>
      </w:r>
      <w:r>
        <w:t xml:space="preserve">pairs. Verified clean: 4,768/4,768 memberships matched.</w:t>
      </w:r>
    </w:p>
    <w:p>
      <w:pPr>
        <w:numPr>
          <w:ilvl w:val="0"/>
          <w:numId w:val="1067"/>
        </w:numPr>
        <w:pStyle w:val="Compact"/>
      </w:pPr>
      <w:r>
        <w:rPr>
          <w:rStyle w:val="VerbatimChar"/>
          <w:bCs/>
          <w:b/>
        </w:rPr>
        <w:t xml:space="preserve">identity_risk_labels.identity_id</w:t>
      </w:r>
      <w:r>
        <w:rPr>
          <w:bCs/>
          <w:b/>
        </w:rPr>
        <w:t xml:space="preserve"> </w:t>
      </w:r>
      <w:r>
        <w:rPr>
          <w:bCs/>
          <w:b/>
        </w:rPr>
        <w:t xml:space="preserve">is semantically overloaded</w:t>
      </w:r>
      <w:r>
        <w:t xml:space="preserve"> </w:t>
      </w:r>
      <w:r>
        <w:t xml:space="preserve">— the same column holds four different ID types depending on numeric range (real person-linked identities 1-1500, orphan-only identities 1501-1540 with no person backing, token pseudo-IDs 8,000,000+, service-account pseudo-IDs 9,000,000+). This is undocumented anywhere except</w:t>
      </w:r>
      <w:r>
        <w:t xml:space="preserve"> </w:t>
      </w:r>
      <w:r>
        <w:rPr>
          <w:rStyle w:val="VerbatimChar"/>
        </w:rPr>
        <w:t xml:space="preserve">inject_anomalies.py</w:t>
      </w:r>
      <w:r>
        <w:t xml:space="preserve">'s source code. Anyone consuming this file without reading that source will misinterpret the ID space.</w:t>
      </w:r>
    </w:p>
    <w:bookmarkEnd w:id="237"/>
    <w:bookmarkStart w:id="238" w:name="Xb28250d59670f68c38f88410637352f34da169f"/>
    <w:p>
      <w:pPr>
        <w:pStyle w:val="Heading4"/>
      </w:pPr>
      <w:r>
        <w:t xml:space="preserve">Schema mismatches — the recurring bug class</w:t>
      </w:r>
    </w:p>
    <w:p>
      <w:pPr>
        <w:pStyle w:val="FirstParagraph"/>
      </w:pPr>
      <w:r>
        <w:t xml:space="preserve">Three separate, independently-discovered bugs in this project had the</w:t>
      </w:r>
      <w:r>
        <w:t xml:space="preserve"> </w:t>
      </w:r>
      <w:r>
        <w:rPr>
          <w:bCs/>
          <w:b/>
        </w:rPr>
        <w:t xml:space="preserve">same root cause</w:t>
      </w:r>
      <w:r>
        <w:t xml:space="preserve">: pandas silently upcasts an integer ID column to</w:t>
      </w:r>
      <w:r>
        <w:t xml:space="preserve"> </w:t>
      </w:r>
      <w:r>
        <w:rPr>
          <w:rStyle w:val="VerbatimChar"/>
        </w:rPr>
        <w:t xml:space="preserve">float64</w:t>
      </w:r>
      <w:r>
        <w:t xml:space="preserve"> </w:t>
      </w:r>
      <w:r>
        <w:t xml:space="preserve">the moment it contains a single</w:t>
      </w:r>
      <w:r>
        <w:t xml:space="preserve"> </w:t>
      </w:r>
      <w:r>
        <w:rPr>
          <w:rStyle w:val="VerbatimChar"/>
        </w:rPr>
        <w:t xml:space="preserve">NaN</w:t>
      </w:r>
      <w:r>
        <w:t xml:space="preserve"> </w:t>
      </w:r>
      <w:r>
        <w:t xml:space="preserve">(which happens constantly here — orphaned identities, ungoverned injected grants, unlinked accounts all introduce NaNs into otherwise-integer columns).</w:t>
      </w:r>
      <w:r>
        <w:t xml:space="preserve"> </w:t>
      </w:r>
      <w:r>
        <w:rPr>
          <w:rStyle w:val="VerbatimChar"/>
        </w:rPr>
        <w:t xml:space="preserve">"565"</w:t>
      </w:r>
      <w:r>
        <w:t xml:space="preserve"> </w:t>
      </w:r>
      <w:r>
        <w:t xml:space="preserve">and</w:t>
      </w:r>
      <w:r>
        <w:t xml:space="preserve"> </w:t>
      </w:r>
      <w:r>
        <w:rPr>
          <w:rStyle w:val="VerbatimChar"/>
        </w:rPr>
        <w:t xml:space="preserve">"565.0"</w:t>
      </w:r>
      <w:r>
        <w:t xml:space="preserve"> </w:t>
      </w:r>
      <w:r>
        <w:t xml:space="preserve">then fail to match as dictionary keys, and the failure is</w:t>
      </w:r>
      <w:r>
        <w:t xml:space="preserve"> </w:t>
      </w:r>
      <w:r>
        <w:rPr>
          <w:bCs/>
          <w:b/>
        </w:rPr>
        <w:t xml:space="preserve">silent</w:t>
      </w:r>
      <w:r>
        <w:t xml:space="preserve"> </w:t>
      </w:r>
      <w:r>
        <w:t xml:space="preserve">— the script exits 0, looks successful, and just produces empty or wrong joins.</w:t>
      </w:r>
    </w:p>
    <w:p>
      <w:pPr>
        <w:pStyle w:val="BodyText"/>
      </w:pPr>
      <w:r>
        <w:t xml:space="preserve">I caught and fixed three instances of this:</w:t>
      </w:r>
    </w:p>
    <w:p>
      <w:pPr>
        <w:numPr>
          <w:ilvl w:val="0"/>
          <w:numId w:val="1068"/>
        </w:numPr>
        <w:pStyle w:val="Compact"/>
      </w:pPr>
      <w:r>
        <w:rPr>
          <w:rStyle w:val="VerbatimChar"/>
        </w:rPr>
        <w:t xml:space="preserve">graph_builder.py</w:t>
      </w:r>
      <w:r>
        <w:t xml:space="preserve"> </w:t>
      </w:r>
      <w:r>
        <w:t xml:space="preserve">—</w:t>
      </w:r>
      <w:r>
        <w:t xml:space="preserve"> </w:t>
      </w:r>
      <w:r>
        <w:rPr>
          <w:rStyle w:val="VerbatimChar"/>
        </w:rPr>
        <w:t xml:space="preserve">HAS_ROLE</w:t>
      </w:r>
      <w:r>
        <w:t xml:space="preserve"> </w:t>
      </w:r>
      <w:r>
        <w:t xml:space="preserve">and</w:t>
      </w:r>
      <w:r>
        <w:t xml:space="preserve"> </w:t>
      </w:r>
      <w:r>
        <w:rPr>
          <w:rStyle w:val="VerbatimChar"/>
        </w:rPr>
        <w:t xml:space="preserve">OWNS</w:t>
      </w:r>
      <w:r>
        <w:t xml:space="preserve"> </w:t>
      </w:r>
      <w:r>
        <w:t xml:space="preserve">edges were silently building 0 edges instead of thousands.</w:t>
      </w:r>
    </w:p>
    <w:p>
      <w:pPr>
        <w:numPr>
          <w:ilvl w:val="0"/>
          <w:numId w:val="1068"/>
        </w:numPr>
        <w:pStyle w:val="Compact"/>
      </w:pPr>
      <w:r>
        <w:rPr>
          <w:rStyle w:val="VerbatimChar"/>
        </w:rPr>
        <w:t xml:space="preserve">generate_access.py</w:t>
      </w:r>
      <w:r>
        <w:t xml:space="preserve"> </w:t>
      </w:r>
      <w:r>
        <w:t xml:space="preserve">— Admin-tier role assignments were silently downgrading to Standard whenever the department wasn't in a curated list.</w:t>
      </w:r>
    </w:p>
    <w:p>
      <w:pPr>
        <w:numPr>
          <w:ilvl w:val="0"/>
          <w:numId w:val="1068"/>
        </w:numPr>
        <w:pStyle w:val="Compact"/>
      </w:pPr>
      <w:r>
        <w:rPr>
          <w:rStyle w:val="VerbatimChar"/>
        </w:rPr>
        <w:t xml:space="preserve">identity_resolver.py</w:t>
      </w:r>
      <w:r>
        <w:t xml:space="preserve"> </w:t>
      </w:r>
      <w:r>
        <w:t xml:space="preserve">— not the same bug, but a related "compared the wrong field" mismatch (abbreviated AD usernames vs. full names) with an identically silent failure mode.</w:t>
      </w:r>
    </w:p>
    <w:p>
      <w:pPr>
        <w:pStyle w:val="FirstParagraph"/>
      </w:pPr>
      <w:r>
        <w:rPr>
          <w:bCs/>
          <w:b/>
        </w:rPr>
        <w:t xml:space="preserve">This is a systemic risk, not three isolated incidents.</w:t>
      </w:r>
      <w:r>
        <w:t xml:space="preserve"> </w:t>
      </w:r>
      <w:r>
        <w:t xml:space="preserve">Any new code touching ID columns — including</w:t>
      </w:r>
      <w:r>
        <w:t xml:space="preserve"> </w:t>
      </w:r>
      <w:r>
        <w:rPr>
          <w:rStyle w:val="VerbatimChar"/>
        </w:rPr>
        <w:t xml:space="preserve">rules.py</w:t>
      </w:r>
      <w:r>
        <w:t xml:space="preserve"> </w:t>
      </w:r>
      <w:r>
        <w:t xml:space="preserve">and</w:t>
      </w:r>
      <w:r>
        <w:t xml:space="preserve"> </w:t>
      </w:r>
      <w:r>
        <w:rPr>
          <w:rStyle w:val="VerbatimChar"/>
        </w:rPr>
        <w:t xml:space="preserve">app.py</w:t>
      </w:r>
      <w:r>
        <w:t xml:space="preserve"> </w:t>
      </w:r>
      <w:r>
        <w:t xml:space="preserve">if they do their own joins rather than consuming pre-joined output — is at risk of the same failure mode unless IDs are normalized consistently at load time.</w:t>
      </w:r>
    </w:p>
    <w:bookmarkEnd w:id="238"/>
    <w:bookmarkStart w:id="239" w:name="missing-columns"/>
    <w:p>
      <w:pPr>
        <w:pStyle w:val="Heading4"/>
      </w:pPr>
      <w:r>
        <w:t xml:space="preserve">Missing columns</w:t>
      </w:r>
    </w:p>
    <w:p>
      <w:pPr>
        <w:numPr>
          <w:ilvl w:val="0"/>
          <w:numId w:val="1069"/>
        </w:numPr>
        <w:pStyle w:val="Compact"/>
      </w:pPr>
      <w:r>
        <w:rPr>
          <w:rStyle w:val="VerbatimChar"/>
        </w:rPr>
        <w:t xml:space="preserve">alerts.csv</w:t>
      </w:r>
      <w:r>
        <w:t xml:space="preserve"> </w:t>
      </w:r>
      <w:r>
        <w:t xml:space="preserve">doesn't exist, so its column completeness can't be assessed at all.</w:t>
      </w:r>
      <w:r>
        <w:t xml:space="preserve"> </w:t>
      </w:r>
      <w:r>
        <w:rPr>
          <w:rStyle w:val="VerbatimChar"/>
        </w:rPr>
        <w:t xml:space="preserve">[SPEC-ONLY]</w:t>
      </w:r>
    </w:p>
    <w:p>
      <w:pPr>
        <w:numPr>
          <w:ilvl w:val="0"/>
          <w:numId w:val="1069"/>
        </w:numPr>
        <w:pStyle w:val="Compact"/>
      </w:pPr>
      <w:r>
        <w:t xml:space="preserve">Everything else I built carries the columns its downstream consumers need — verified by the fact that the full 11-stage chain runs end-to-end without a single missing-column error.</w:t>
      </w:r>
    </w:p>
    <w:p>
      <w:r>
        <w:pict>
          <v:rect style="width:0;height:1.5pt" o:hralign="center" o:hrstd="t" o:hr="t"/>
        </w:pict>
      </w:r>
    </w:p>
    <w:bookmarkEnd w:id="239"/>
    <w:bookmarkEnd w:id="240"/>
    <w:bookmarkStart w:id="241" w:name="step-3--anomaly-coverage-review"/>
    <w:p>
      <w:pPr>
        <w:pStyle w:val="Heading3"/>
      </w:pPr>
      <w:r>
        <w:t xml:space="preserve">STEP 3 — Anomaly Coverage Review</w:t>
      </w:r>
    </w:p>
    <w:p>
      <w:pPr>
        <w:pStyle w:val="FirstParagraph"/>
      </w:pPr>
      <w:r>
        <w:t xml:space="preserve">Two different things are being asked here and they have different answers:</w:t>
      </w:r>
      <w:r>
        <w:t xml:space="preserve"> </w:t>
      </w:r>
      <w:r>
        <w:rPr>
          <w:bCs/>
          <w:b/>
        </w:rPr>
        <w:t xml:space="preserve">(a) is the anomaly present and labeled in the generated data</w:t>
      </w:r>
      <w:r>
        <w:t xml:space="preserve">, and</w:t>
      </w:r>
      <w:r>
        <w:t xml:space="preserve"> </w:t>
      </w:r>
      <w:r>
        <w:rPr>
          <w:bCs/>
          <w:b/>
        </w:rPr>
        <w:t xml:space="preserve">(b) is it actually detected by rule logic</w:t>
      </w:r>
      <w:r>
        <w:t xml:space="preserve">. I can answer (a) with hard numbers. I cannot answer (b) at all, because</w:t>
      </w:r>
      <w:r>
        <w:t xml:space="preserve"> </w:t>
      </w:r>
      <w:r>
        <w:rPr>
          <w:rStyle w:val="VerbatimChar"/>
        </w:rPr>
        <w:t xml:space="preserve">rules.py</w:t>
      </w:r>
      <w:r>
        <w:t xml:space="preserve"> </w:t>
      </w:r>
      <w:r>
        <w:t xml:space="preserve">is unverified.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Anomaly</w:t>
            </w:r>
          </w:p>
        </w:tc>
        <w:tc>
          <w:tcPr/>
          <w:p>
            <w:pPr>
              <w:pStyle w:val="Compact"/>
              <w:jc w:val="left"/>
            </w:pPr>
            <w:r>
              <w:t xml:space="preserve">(a) Present in generated data</w:t>
            </w:r>
          </w:p>
        </w:tc>
        <w:tc>
          <w:tcPr/>
          <w:p>
            <w:pPr>
              <w:pStyle w:val="Compact"/>
              <w:jc w:val="left"/>
            </w:pPr>
            <w:r>
              <w:t xml:space="preserve">Real count (test run)</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Offboarding Gap</w:t>
            </w:r>
          </w:p>
        </w:tc>
        <w:tc>
          <w:tcPr/>
          <w:p>
            <w:pPr>
              <w:pStyle w:val="Compact"/>
              <w:jc w:val="left"/>
            </w:pPr>
            <w:r>
              <w:t xml:space="preserve">Yes — emerges naturally from</w:t>
            </w:r>
            <w:r>
              <w:t xml:space="preserve"> </w:t>
            </w:r>
            <w:r>
              <w:rPr>
                <w:rStyle w:val="VerbatimChar"/>
              </w:rPr>
              <w:t xml:space="preserve">generate_events.py</w:t>
            </w:r>
            <w:r>
              <w:t xml:space="preserve">'s Normal/Delayed/Failed distribution, identified by</w:t>
            </w:r>
            <w:r>
              <w:t xml:space="preserve"> </w:t>
            </w:r>
            <w:r>
              <w:rPr>
                <w:rStyle w:val="VerbatimChar"/>
              </w:rPr>
              <w:t xml:space="preserve">inject_anomalies.py</w:t>
            </w:r>
          </w:p>
        </w:tc>
        <w:tc>
          <w:tcPr/>
          <w:p>
            <w:pPr>
              <w:pStyle w:val="Compact"/>
              <w:jc w:val="left"/>
            </w:pPr>
            <w:r>
              <w:t xml:space="preserve">15 cases</w:t>
            </w:r>
          </w:p>
        </w:tc>
        <w:tc>
          <w:tcPr/>
          <w:p>
            <w:pPr>
              <w:pStyle w:val="Compact"/>
              <w:jc w:val="left"/>
            </w:pPr>
            <w:r>
              <w:t xml:space="preserve">~18 (8% of 225 terminations)</w:t>
            </w:r>
          </w:p>
        </w:tc>
        <w:tc>
          <w:tcPr/>
          <w:p>
            <w:pPr>
              <w:pStyle w:val="Compact"/>
              <w:jc w:val="left"/>
            </w:pPr>
            <w:r>
              <w:rPr>
                <w:bCs/>
                <w:b/>
              </w:rPr>
              <w:t xml:space="preserve">Fully implemented</w:t>
            </w:r>
            <w:r>
              <w:t xml:space="preserve">, slightly under target</w:t>
            </w:r>
          </w:p>
        </w:tc>
      </w:tr>
      <w:tr>
        <w:tc>
          <w:tcPr/>
          <w:p>
            <w:pPr>
              <w:pStyle w:val="Compact"/>
              <w:jc w:val="left"/>
            </w:pPr>
            <w:r>
              <w:t xml:space="preserve">Dormant Admin</w:t>
            </w:r>
          </w:p>
        </w:tc>
        <w:tc>
          <w:tcPr/>
          <w:p>
            <w:pPr>
              <w:pStyle w:val="Compact"/>
              <w:jc w:val="left"/>
            </w:pPr>
            <w:r>
              <w:t xml:space="preserve">Yes — actively injected</w:t>
            </w:r>
          </w:p>
        </w:tc>
        <w:tc>
          <w:tcPr/>
          <w:p>
            <w:pPr>
              <w:pStyle w:val="Compact"/>
              <w:jc w:val="left"/>
            </w:pPr>
            <w:r>
              <w:t xml:space="preserve">3 cases</w:t>
            </w:r>
          </w:p>
        </w:tc>
        <w:tc>
          <w:tcPr/>
          <w:p>
            <w:pPr>
              <w:pStyle w:val="Compact"/>
              <w:jc w:val="left"/>
            </w:pPr>
            <w:r>
              <w:t xml:space="preserve">~4 (3% of 118 unique admin identities)</w:t>
            </w:r>
          </w:p>
        </w:tc>
        <w:tc>
          <w:tcPr/>
          <w:p>
            <w:pPr>
              <w:pStyle w:val="Compact"/>
              <w:jc w:val="left"/>
            </w:pPr>
            <w:r>
              <w:rPr>
                <w:bCs/>
                <w:b/>
              </w:rPr>
              <w:t xml:space="preserve">Implemented, but thinly sampled</w:t>
            </w:r>
            <w:r>
              <w:t xml:space="preserve"> </w:t>
            </w:r>
            <w:r>
              <w:t xml:space="preserve">— too few for a strong demo moment</w:t>
            </w:r>
          </w:p>
        </w:tc>
      </w:tr>
      <w:tr>
        <w:tc>
          <w:tcPr/>
          <w:p>
            <w:pPr>
              <w:pStyle w:val="Compact"/>
              <w:jc w:val="left"/>
            </w:pPr>
            <w:r>
              <w:t xml:space="preserve">Privilege Creep</w:t>
            </w:r>
          </w:p>
        </w:tc>
        <w:tc>
          <w:tcPr/>
          <w:p>
            <w:pPr>
              <w:pStyle w:val="Compact"/>
              <w:jc w:val="left"/>
            </w:pPr>
            <w:r>
              <w:t xml:space="preserve">Yes — actively injected</w:t>
            </w:r>
          </w:p>
        </w:tc>
        <w:tc>
          <w:tcPr/>
          <w:p>
            <w:pPr>
              <w:pStyle w:val="Compact"/>
              <w:jc w:val="left"/>
            </w:pPr>
            <w:r>
              <w:t xml:space="preserve">123 cases</w:t>
            </w:r>
          </w:p>
        </w:tc>
        <w:tc>
          <w:tcPr/>
          <w:p>
            <w:pPr>
              <w:pStyle w:val="Compact"/>
              <w:jc w:val="left"/>
            </w:pPr>
            <w:r>
              <w:t xml:space="preserve">123.2 (8% of 1,540 identities)</w:t>
            </w:r>
          </w:p>
        </w:tc>
        <w:tc>
          <w:tcPr/>
          <w:p>
            <w:pPr>
              <w:pStyle w:val="Compact"/>
              <w:jc w:val="left"/>
            </w:pPr>
            <w:r>
              <w:rPr>
                <w:bCs/>
                <w:b/>
              </w:rPr>
              <w:t xml:space="preserve">Fully implemented</w:t>
            </w:r>
            <w:r>
              <w:t xml:space="preserve">, exact match</w:t>
            </w:r>
          </w:p>
        </w:tc>
      </w:tr>
      <w:tr>
        <w:tc>
          <w:tcPr/>
          <w:p>
            <w:pPr>
              <w:pStyle w:val="Compact"/>
              <w:jc w:val="left"/>
            </w:pPr>
            <w:r>
              <w:t xml:space="preserve">Service Account Abuse</w:t>
            </w:r>
          </w:p>
        </w:tc>
        <w:tc>
          <w:tcPr/>
          <w:p>
            <w:pPr>
              <w:pStyle w:val="Compact"/>
              <w:jc w:val="left"/>
            </w:pPr>
            <w:r>
              <w:t xml:space="preserve">Yes — actively injected</w:t>
            </w:r>
          </w:p>
        </w:tc>
        <w:tc>
          <w:tcPr/>
          <w:p>
            <w:pPr>
              <w:pStyle w:val="Compact"/>
              <w:jc w:val="left"/>
            </w:pPr>
            <w:r>
              <w:t xml:space="preserve">4 cases</w:t>
            </w:r>
          </w:p>
        </w:tc>
        <w:tc>
          <w:tcPr/>
          <w:p>
            <w:pPr>
              <w:pStyle w:val="Compact"/>
              <w:jc w:val="left"/>
            </w:pPr>
            <w:r>
              <w:t xml:space="preserve">~4.2 (2% of 210)</w:t>
            </w:r>
          </w:p>
        </w:tc>
        <w:tc>
          <w:tcPr/>
          <w:p>
            <w:pPr>
              <w:pStyle w:val="Compact"/>
              <w:jc w:val="left"/>
            </w:pPr>
            <w:r>
              <w:rPr>
                <w:bCs/>
                <w:b/>
              </w:rPr>
              <w:t xml:space="preserve">Fully implemented</w:t>
            </w:r>
          </w:p>
        </w:tc>
      </w:tr>
      <w:tr>
        <w:tc>
          <w:tcPr/>
          <w:p>
            <w:pPr>
              <w:pStyle w:val="Compact"/>
              <w:jc w:val="left"/>
            </w:pPr>
            <w:r>
              <w:t xml:space="preserve">Token Abuse</w:t>
            </w:r>
          </w:p>
        </w:tc>
        <w:tc>
          <w:tcPr/>
          <w:p>
            <w:pPr>
              <w:pStyle w:val="Compact"/>
              <w:jc w:val="left"/>
            </w:pPr>
            <w:r>
              <w:t xml:space="preserve">Yes — actively injected</w:t>
            </w:r>
          </w:p>
        </w:tc>
        <w:tc>
          <w:tcPr/>
          <w:p>
            <w:pPr>
              <w:pStyle w:val="Compact"/>
              <w:jc w:val="left"/>
            </w:pPr>
            <w:r>
              <w:t xml:space="preserve">15 cases</w:t>
            </w:r>
          </w:p>
        </w:tc>
        <w:tc>
          <w:tcPr/>
          <w:p>
            <w:pPr>
              <w:pStyle w:val="Compact"/>
              <w:jc w:val="left"/>
            </w:pPr>
            <w:r>
              <w:t xml:space="preserve">15 (2.5% of 600)</w:t>
            </w:r>
          </w:p>
        </w:tc>
        <w:tc>
          <w:tcPr/>
          <w:p>
            <w:pPr>
              <w:pStyle w:val="Compact"/>
              <w:jc w:val="left"/>
            </w:pPr>
            <w:r>
              <w:rPr>
                <w:bCs/>
                <w:b/>
              </w:rPr>
              <w:t xml:space="preserve">Fully implemented</w:t>
            </w:r>
            <w:r>
              <w:t xml:space="preserve">, exact match</w:t>
            </w:r>
          </w:p>
        </w:tc>
      </w:tr>
      <w:tr>
        <w:tc>
          <w:tcPr/>
          <w:p>
            <w:pPr>
              <w:pStyle w:val="Compact"/>
              <w:jc w:val="left"/>
            </w:pPr>
            <w:r>
              <w:t xml:space="preserve">Cross Platform Admin</w:t>
            </w:r>
          </w:p>
        </w:tc>
        <w:tc>
          <w:tcPr/>
          <w:p>
            <w:pPr>
              <w:pStyle w:val="Compact"/>
              <w:jc w:val="left"/>
            </w:pPr>
            <w:r>
              <w:t xml:space="preserve">Yes — but see note below</w:t>
            </w:r>
          </w:p>
        </w:tc>
        <w:tc>
          <w:tcPr/>
          <w:p>
            <w:pPr>
              <w:pStyle w:val="Compact"/>
              <w:jc w:val="left"/>
            </w:pPr>
            <w:r>
              <w:t xml:space="preserve">69 cases (0 injected, all natural)</w:t>
            </w:r>
          </w:p>
        </w:tc>
        <w:tc>
          <w:tcPr/>
          <w:p>
            <w:pPr>
              <w:pStyle w:val="Compact"/>
              <w:jc w:val="left"/>
            </w:pPr>
            <w:r>
              <w:t xml:space="preserve">~62 (4% of 1,540)</w:t>
            </w:r>
          </w:p>
        </w:tc>
        <w:tc>
          <w:tcPr/>
          <w:p>
            <w:pPr>
              <w:pStyle w:val="Compact"/>
              <w:jc w:val="left"/>
            </w:pPr>
            <w:r>
              <w:rPr>
                <w:bCs/>
                <w:b/>
              </w:rPr>
              <w:t xml:space="preserve">Implemented but design-compromised</w:t>
            </w:r>
            <w:r>
              <w:t xml:space="preserve"> </w:t>
            </w:r>
            <w:r>
              <w:t xml:space="preserve">(see below)</w:t>
            </w:r>
          </w:p>
        </w:tc>
      </w:tr>
      <w:tr>
        <w:tc>
          <w:tcPr/>
          <w:p>
            <w:pPr>
              <w:pStyle w:val="Compact"/>
              <w:jc w:val="left"/>
            </w:pPr>
            <w:r>
              <w:t xml:space="preserve">Orphaned Account</w:t>
            </w:r>
          </w:p>
        </w:tc>
        <w:tc>
          <w:tcPr/>
          <w:p>
            <w:pPr>
              <w:pStyle w:val="Compact"/>
              <w:jc w:val="left"/>
            </w:pPr>
            <w:r>
              <w:t xml:space="preserve">Yes — emerges naturally, identified by</w:t>
            </w:r>
            <w:r>
              <w:t xml:space="preserve"> </w:t>
            </w:r>
            <w:r>
              <w:rPr>
                <w:rStyle w:val="VerbatimChar"/>
              </w:rPr>
              <w:t xml:space="preserve">inject_anomalies.py</w:t>
            </w:r>
          </w:p>
        </w:tc>
        <w:tc>
          <w:tcPr/>
          <w:p>
            <w:pPr>
              <w:pStyle w:val="Compact"/>
              <w:jc w:val="left"/>
            </w:pPr>
            <w:r>
              <w:t xml:space="preserve">40 cases</w:t>
            </w:r>
          </w:p>
        </w:tc>
        <w:tc>
          <w:tcPr/>
          <w:p>
            <w:pPr>
              <w:pStyle w:val="Compact"/>
              <w:jc w:val="left"/>
            </w:pPr>
            <w:r>
              <w:t xml:space="preserve">38.5 (2.5% of 1,540)</w:t>
            </w:r>
          </w:p>
        </w:tc>
        <w:tc>
          <w:tcPr/>
          <w:p>
            <w:pPr>
              <w:pStyle w:val="Compact"/>
              <w:jc w:val="left"/>
            </w:pPr>
            <w:r>
              <w:rPr>
                <w:bCs/>
                <w:b/>
              </w:rPr>
              <w:t xml:space="preserve">Fully implemented</w:t>
            </w:r>
            <w:r>
              <w:t xml:space="preserve">, near-exact match</w:t>
            </w:r>
          </w:p>
        </w:tc>
      </w:tr>
    </w:tbl>
    <w:p>
      <w:pPr>
        <w:pStyle w:val="BodyText"/>
      </w:pPr>
      <w:r>
        <w:rPr>
          <w:bCs/>
          <w:b/>
        </w:rPr>
        <w:t xml:space="preserve">The Cross-Platform Admin gap, specifically:</w:t>
      </w:r>
      <w:r>
        <w:t xml:space="preserve"> </w:t>
      </w:r>
      <w:r>
        <w:t xml:space="preserve">the natural population (VP/Executive-tier identities who legitimately get Admin on every platform they touch, by my own</w:t>
      </w:r>
      <w:r>
        <w:t xml:space="preserve"> </w:t>
      </w:r>
      <w:r>
        <w:rPr>
          <w:rStyle w:val="VerbatimChar"/>
        </w:rPr>
        <w:t xml:space="preserve">determine_privilege_tier</w:t>
      </w:r>
      <w:r>
        <w:t xml:space="preserve"> </w:t>
      </w:r>
      <w:r>
        <w:t xml:space="preserve">design in</w:t>
      </w:r>
      <w:r>
        <w:t xml:space="preserve"> </w:t>
      </w:r>
      <w:r>
        <w:rPr>
          <w:rStyle w:val="VerbatimChar"/>
        </w:rPr>
        <w:t xml:space="preserve">generate_access.py</w:t>
      </w:r>
      <w:r>
        <w:t xml:space="preserve">) already exceeded the 4% target before any injection ran. That means the dataset's Cross-Platform Admin population is currently</w:t>
      </w:r>
      <w:r>
        <w:t xml:space="preserve"> </w:t>
      </w:r>
      <w:r>
        <w:rPr>
          <w:bCs/>
          <w:b/>
        </w:rPr>
        <w:t xml:space="preserve">entirely "legitimately senior people with broad access,"</w:t>
      </w:r>
      <w:r>
        <w:t xml:space="preserve"> </w:t>
      </w:r>
      <w:r>
        <w:t xml:space="preserve">not "ungoverned exceptions that bypass the normal role-derivation chain" — which was the specific intent from the Phase 5 design. The rule will still fire correctly, but the dataset never actually demonstrates the harder case: distinguishing a legitimate senior admin from an anomalous one. I flagged this when I built it and it's still unaddressed.</w:t>
      </w:r>
    </w:p>
    <w:p>
      <w:pPr>
        <w:pStyle w:val="BodyText"/>
      </w:pPr>
      <w:r>
        <w:rPr>
          <w:bCs/>
          <w:b/>
        </w:rPr>
        <w:t xml:space="preserve">On detection (b):</w:t>
      </w:r>
      <w:r>
        <w:t xml:space="preserve"> </w:t>
      </w:r>
      <w:r>
        <w:rPr>
          <w:rStyle w:val="VerbatimChar"/>
        </w:rPr>
        <w:t xml:space="preserve">[SPEC-ONLY]</w:t>
      </w:r>
      <w:r>
        <w:t xml:space="preserve"> </w:t>
      </w:r>
      <w:r>
        <w:t xml:space="preserve">Phase 4 specified rule logic for all 7 of these. Whether your actual</w:t>
      </w:r>
      <w:r>
        <w:t xml:space="preserve"> </w:t>
      </w:r>
      <w:r>
        <w:rPr>
          <w:rStyle w:val="VerbatimChar"/>
        </w:rPr>
        <w:t xml:space="preserve">rules.py</w:t>
      </w:r>
      <w:r>
        <w:t xml:space="preserve"> </w:t>
      </w:r>
      <w:r>
        <w:t xml:space="preserve">implements all 7, implements them correctly against the real column names I used, and handles the ID-bridging issue described in Step 2 — I cannot tell you. Test it directly against</w:t>
      </w:r>
      <w:r>
        <w:t xml:space="preserve"> </w:t>
      </w:r>
      <w:r>
        <w:rPr>
          <w:rStyle w:val="VerbatimChar"/>
        </w:rPr>
        <w:t xml:space="preserve">identity_risk_labels.csv</w:t>
      </w:r>
      <w:r>
        <w:t xml:space="preserve"> </w:t>
      </w:r>
      <w:r>
        <w:t xml:space="preserve">as ground truth (exactly the evaluation pattern from your earlier shared script) before trusting it.</w:t>
      </w:r>
    </w:p>
    <w:p>
      <w:r>
        <w:pict>
          <v:rect style="width:0;height:1.5pt" o:hralign="center" o:hrstd="t" o:hr="t"/>
        </w:pict>
      </w:r>
    </w:p>
    <w:bookmarkEnd w:id="241"/>
    <w:bookmarkStart w:id="242" w:name="step-4--identity-graph-review"/>
    <w:p>
      <w:pPr>
        <w:pStyle w:val="Heading3"/>
      </w:pPr>
      <w:r>
        <w:t xml:space="preserve">STEP 4 — Identity Graph Review</w:t>
      </w:r>
    </w:p>
    <w:p>
      <w:pPr>
        <w:pStyle w:val="FirstParagraph"/>
      </w:pPr>
      <w:r>
        <w:t xml:space="preserve">(Based on</w:t>
      </w:r>
      <w:r>
        <w:t xml:space="preserve"> </w:t>
      </w:r>
      <w:r>
        <w:rPr>
          <w:rStyle w:val="VerbatimChar"/>
        </w:rPr>
        <w:t xml:space="preserve">graph_builder.py</w:t>
      </w:r>
      <w:r>
        <w:t xml:space="preserve">, verified: 9,007 nodes, 23,437 edges in test run.)</w:t>
      </w:r>
    </w:p>
    <w:p>
      <w:pPr>
        <w:pStyle w:val="BodyText"/>
      </w:pPr>
      <w:r>
        <w:rPr>
          <w:bCs/>
          <w:b/>
        </w:rPr>
        <w:t xml:space="preserve">Node design weaknesses:</w:t>
      </w:r>
    </w:p>
    <w:p>
      <w:pPr>
        <w:numPr>
          <w:ilvl w:val="0"/>
          <w:numId w:val="1070"/>
        </w:numPr>
        <w:pStyle w:val="Compact"/>
      </w:pPr>
      <w:r>
        <w:rPr>
          <w:bCs/>
          <w:b/>
        </w:rPr>
        <w:t xml:space="preserve">Permission nodes are a documented proxy</w:t>
      </w:r>
      <w:r>
        <w:t xml:space="preserve">, not real permissions — one node per distinct</w:t>
      </w:r>
      <w:r>
        <w:t xml:space="preserve"> </w:t>
      </w:r>
      <w:r>
        <w:rPr>
          <w:rStyle w:val="VerbatimChar"/>
        </w:rPr>
        <w:t xml:space="preserve">platform_role_id</w:t>
      </w:r>
      <w:r>
        <w:t xml:space="preserve">, because no</w:t>
      </w:r>
      <w:r>
        <w:t xml:space="preserve"> </w:t>
      </w:r>
      <w:r>
        <w:rPr>
          <w:rStyle w:val="VerbatimChar"/>
        </w:rPr>
        <w:t xml:space="preserve">permissions.csv</w:t>
      </w:r>
      <w:r>
        <w:t xml:space="preserve">/granular</w:t>
      </w:r>
      <w:r>
        <w:t xml:space="preserve"> </w:t>
      </w:r>
      <w:r>
        <w:rPr>
          <w:rStyle w:val="VerbatimChar"/>
        </w:rPr>
        <w:t xml:space="preserve">platform_roles.csv</w:t>
      </w:r>
      <w:r>
        <w:t xml:space="preserve"> </w:t>
      </w:r>
      <w:r>
        <w:t xml:space="preserve">catalog was in this module's input scope. This is a reasonable engineering compromise given the constraint, but it means the graph's finest-grained access unit is "role grant," not "permission." Anyone doing real permission-level analysis (e.g., "which identities can both create vendors AND approve payments") can't do it on this graph as-is.</w:t>
      </w:r>
    </w:p>
    <w:p>
      <w:pPr>
        <w:numPr>
          <w:ilvl w:val="0"/>
          <w:numId w:val="1070"/>
        </w:numPr>
        <w:pStyle w:val="Compact"/>
      </w:pPr>
      <w:r>
        <w:t xml:space="preserve">Department nodes are ID-only proxies unless</w:t>
      </w:r>
      <w:r>
        <w:t xml:space="preserve"> </w:t>
      </w:r>
      <w:r>
        <w:rPr>
          <w:rStyle w:val="VerbatimChar"/>
        </w:rPr>
        <w:t xml:space="preserve">departments.csv</w:t>
      </w:r>
      <w:r>
        <w:t xml:space="preserve"> </w:t>
      </w:r>
      <w:r>
        <w:t xml:space="preserve">happens to be present for enrichment (it was, in testing — 20/20 enriched).</w:t>
      </w:r>
    </w:p>
    <w:p>
      <w:pPr>
        <w:pStyle w:val="FirstParagraph"/>
      </w:pPr>
      <w:r>
        <w:rPr>
          <w:bCs/>
          <w:b/>
        </w:rPr>
        <w:t xml:space="preserve">Edge design weaknesses:</w:t>
      </w:r>
    </w:p>
    <w:p>
      <w:pPr>
        <w:numPr>
          <w:ilvl w:val="0"/>
          <w:numId w:val="1071"/>
        </w:numPr>
        <w:pStyle w:val="Compact"/>
      </w:pPr>
      <w:r>
        <w:rPr>
          <w:rStyle w:val="VerbatimChar"/>
          <w:bCs/>
          <w:b/>
        </w:rPr>
        <w:t xml:space="preserve">OWNS</w:t>
      </w:r>
      <w:r>
        <w:rPr>
          <w:bCs/>
          <w:b/>
        </w:rPr>
        <w:t xml:space="preserve"> </w:t>
      </w:r>
      <w:r>
        <w:rPr>
          <w:bCs/>
          <w:b/>
        </w:rPr>
        <w:t xml:space="preserve">is overloaded across four distinct semantic relationships</w:t>
      </w:r>
      <w:r>
        <w:t xml:space="preserve">: Employee→Identity, Identity→Account, Employee→ServiceAccount, Employee→Token. The requested edge vocabulary (7 types) had no dedicated "belongs to" / "resolves to" edge, so I collapsed these. Any traversal logic built on top of this graph needs to also check node-type pairs at each hop to disambiguate "what kind of ownership is this" — a real source of bugs if someone else builds analytics on top without realizing the overload.</w:t>
      </w:r>
    </w:p>
    <w:p>
      <w:pPr>
        <w:numPr>
          <w:ilvl w:val="0"/>
          <w:numId w:val="1071"/>
        </w:numPr>
        <w:pStyle w:val="Compact"/>
      </w:pPr>
      <w:r>
        <w:rPr>
          <w:rStyle w:val="VerbatimChar"/>
        </w:rPr>
        <w:t xml:space="preserve">REPORTS_TO</w:t>
      </w:r>
      <w:r>
        <w:t xml:space="preserve"> </w:t>
      </w:r>
      <w:r>
        <w:t xml:space="preserve">(1,499 edges, verified) and</w:t>
      </w:r>
      <w:r>
        <w:t xml:space="preserve"> </w:t>
      </w:r>
      <w:r>
        <w:rPr>
          <w:rStyle w:val="VerbatimChar"/>
        </w:rPr>
        <w:t xml:space="preserve">INHERITS</w:t>
      </w:r>
      <w:r>
        <w:t xml:space="preserve"> </w:t>
      </w:r>
      <w:r>
        <w:t xml:space="preserve">(89 edges, verified) both depend on optional enrichment files. They worked in testing; they're silently empty if those files are missing, with only a log line as evidence.</w:t>
      </w:r>
    </w:p>
    <w:p>
      <w:pPr>
        <w:pStyle w:val="FirstParagraph"/>
      </w:pPr>
      <w:r>
        <w:rPr>
          <w:bCs/>
          <w:b/>
        </w:rPr>
        <w:t xml:space="preserve">Graph metrics:</w:t>
      </w:r>
    </w:p>
    <w:p>
      <w:pPr>
        <w:numPr>
          <w:ilvl w:val="0"/>
          <w:numId w:val="1072"/>
        </w:numPr>
        <w:pStyle w:val="Compact"/>
      </w:pPr>
      <w:r>
        <w:t xml:space="preserve">Degree centrality and</w:t>
      </w:r>
      <w:r>
        <w:t xml:space="preserve"> </w:t>
      </w:r>
      <w:r>
        <w:rPr>
          <w:rStyle w:val="VerbatimChar"/>
        </w:rPr>
        <w:t xml:space="preserve">privilege_reach</w:t>
      </w:r>
      <w:r>
        <w:t xml:space="preserve"> </w:t>
      </w:r>
      <w:r>
        <w:t xml:space="preserve">are computed and validated (top nodes by</w:t>
      </w:r>
      <w:r>
        <w:t xml:space="preserve"> </w:t>
      </w:r>
      <w:r>
        <w:rPr>
          <w:rStyle w:val="VerbatimChar"/>
        </w:rPr>
        <w:t xml:space="preserve">privilege_reach</w:t>
      </w:r>
      <w:r>
        <w:t xml:space="preserve"> </w:t>
      </w:r>
      <w:r>
        <w:t xml:space="preserve">were correctly Employee nodes with reach=31, consistent with the REPORTS_TO→HAS_ROLE→HAS_PERMISSION chain actually working).</w:t>
      </w:r>
    </w:p>
    <w:p>
      <w:pPr>
        <w:numPr>
          <w:ilvl w:val="0"/>
          <w:numId w:val="1072"/>
        </w:numPr>
        <w:pStyle w:val="Compact"/>
      </w:pPr>
      <w:r>
        <w:t xml:space="preserve">Betweenness centrality uses k=200 sampling above 500 nodes (essentially always, at this scale) — never validated against an exact computation, so its accuracy is assumed, not confirmed.</w:t>
      </w:r>
    </w:p>
    <w:p>
      <w:pPr>
        <w:pStyle w:val="FirstParagraph"/>
      </w:pPr>
      <w:r>
        <w:rPr>
          <w:bCs/>
          <w:b/>
        </w:rPr>
        <w:t xml:space="preserve">Privilege propagation weakness worth fixing:</w:t>
      </w:r>
      <w:r>
        <w:t xml:space="preserve"> </w:t>
      </w:r>
      <w:r>
        <w:rPr>
          <w:rStyle w:val="VerbatimChar"/>
        </w:rPr>
        <w:t xml:space="preserve">privilege_reach</w:t>
      </w:r>
      <w:r>
        <w:t xml:space="preserve"> </w:t>
      </w:r>
      <w:r>
        <w:t xml:space="preserve">counts reachable Permission nodes within a 5-hop cutoff but</w:t>
      </w:r>
      <w:r>
        <w:t xml:space="preserve"> </w:t>
      </w:r>
      <w:r>
        <w:rPr>
          <w:bCs/>
          <w:b/>
        </w:rPr>
        <w:t xml:space="preserve">doesn't weight by distance</w:t>
      </w:r>
      <w:r>
        <w:t xml:space="preserve">. A node 5 hops from 31 permissions scores identically to a node 1 hop from the same 31 — even though the former is far less practically exploitable. This flattens an important risk distinction.</w:t>
      </w:r>
    </w:p>
    <w:p>
      <w:r>
        <w:pict>
          <v:rect style="width:0;height:1.5pt" o:hralign="center" o:hrstd="t" o:hr="t"/>
        </w:pict>
      </w:r>
    </w:p>
    <w:bookmarkEnd w:id="242"/>
    <w:bookmarkStart w:id="243" w:name="step-5--risk-scoring-review"/>
    <w:p>
      <w:pPr>
        <w:pStyle w:val="Heading3"/>
      </w:pPr>
      <w:r>
        <w:t xml:space="preserve">STEP 5 — Risk Scoring Review</w:t>
      </w:r>
    </w:p>
    <w:p>
      <w:pPr>
        <w:pStyle w:val="FirstParagraph"/>
      </w:pPr>
      <w:r>
        <w:t xml:space="preserve">(Based on</w:t>
      </w:r>
      <w:r>
        <w:t xml:space="preserve"> </w:t>
      </w:r>
      <w:r>
        <w:rPr>
          <w:rStyle w:val="VerbatimChar"/>
        </w:rPr>
        <w:t xml:space="preserve">risk_scoring.py</w:t>
      </w:r>
      <w:r>
        <w:t xml:space="preserve">, verified against real data including a built-in validation step.)</w:t>
      </w:r>
    </w:p>
    <w:p>
      <w:pPr>
        <w:pStyle w:val="BodyText"/>
      </w:pPr>
      <w:r>
        <w:rPr>
          <w:bCs/>
          <w:b/>
        </w:rPr>
        <w:t xml:space="preserve">Feature quality:</w:t>
      </w:r>
      <w:r>
        <w:t xml:space="preserve"> </w:t>
      </w:r>
      <w:r>
        <w:t xml:space="preserve">Five named components, but not five</w:t>
      </w:r>
      <w:r>
        <w:t xml:space="preserve"> </w:t>
      </w:r>
      <w:r>
        <w:rPr>
          <w:iCs/>
          <w:i/>
        </w:rPr>
        <w:t xml:space="preserve">independent</w:t>
      </w:r>
      <w:r>
        <w:t xml:space="preserve"> </w:t>
      </w:r>
      <w:r>
        <w:t xml:space="preserve">signals. Privilege Risk, Exposure Risk, and Cross-Platform Risk all draw from the same source table (</w:t>
      </w:r>
      <w:r>
        <w:rPr>
          <w:rStyle w:val="VerbatimChar"/>
        </w:rPr>
        <w:t xml:space="preserve">effective_privileges.csv</w:t>
      </w:r>
      <w:r>
        <w:t xml:space="preserve">) and overlapping fields (</w:t>
      </w:r>
      <w:r>
        <w:rPr>
          <w:rStyle w:val="VerbatimChar"/>
        </w:rPr>
        <w:t xml:space="preserve">admin_permission_count</w:t>
      </w:r>
      <w:r>
        <w:t xml:space="preserve">,</w:t>
      </w:r>
      <w:r>
        <w:t xml:space="preserve"> </w:t>
      </w:r>
      <w:r>
        <w:rPr>
          <w:rStyle w:val="VerbatimChar"/>
        </w:rPr>
        <w:t xml:space="preserve">privilege_blast_radius</w:t>
      </w:r>
      <w:r>
        <w:t xml:space="preserve"> </w:t>
      </w:r>
      <w:r>
        <w:t xml:space="preserve">feed into 2-3 components each). In practice this behaves closer to</w:t>
      </w:r>
      <w:r>
        <w:t xml:space="preserve"> </w:t>
      </w:r>
      <w:r>
        <w:rPr>
          <w:bCs/>
          <w:b/>
        </w:rPr>
        <w:t xml:space="preserve">3 independent axes (privilege/exposure/cross-platform as one correlated cluster, plus genuinely separate Behavior and Governance signals)</w:t>
      </w:r>
      <w:r>
        <w:t xml:space="preserve"> </w:t>
      </w:r>
      <w:r>
        <w:t xml:space="preserve">than 5 truly independent ones. The weighted-average formula still works, but the claimed diversity is somewhat overstated.</w:t>
      </w:r>
    </w:p>
    <w:p>
      <w:pPr>
        <w:pStyle w:val="BodyText"/>
      </w:pPr>
      <w:r>
        <w:rPr>
          <w:bCs/>
          <w:b/>
        </w:rPr>
        <w:t xml:space="preserve">Explainability:</w:t>
      </w:r>
      <w:r>
        <w:t xml:space="preserve"> </w:t>
      </w:r>
      <w:r>
        <w:t xml:space="preserve">Strong —</w:t>
      </w:r>
      <w:r>
        <w:t xml:space="preserve"> </w:t>
      </w:r>
      <w:r>
        <w:rPr>
          <w:rStyle w:val="VerbatimChar"/>
        </w:rPr>
        <w:t xml:space="preserve">top_risk_reason</w:t>
      </w:r>
      <w:r>
        <w:t xml:space="preserve"> </w:t>
      </w:r>
      <w:r>
        <w:t xml:space="preserve">and the underlying explanation text are genuinely human-readable (verified directly), not generic placeholders.</w:t>
      </w:r>
    </w:p>
    <w:p>
      <w:pPr>
        <w:pStyle w:val="BodyText"/>
      </w:pPr>
      <w:r>
        <w:rPr>
          <w:bCs/>
          <w:b/>
        </w:rPr>
        <w:t xml:space="preserve">Auditor friendliness:</w:t>
      </w:r>
      <w:r>
        <w:t xml:space="preserve"> </w:t>
      </w:r>
      <w:r>
        <w:t xml:space="preserve">Strong on decomposability (every score breaks into its 5 named components, saved per row) — this is exactly what Phase 4's "why would an auditor trust this" design called for. Weak on</w:t>
      </w:r>
      <w:r>
        <w:t xml:space="preserve"> </w:t>
      </w:r>
      <w:r>
        <w:rPr>
          <w:bCs/>
          <w:b/>
        </w:rPr>
        <w:t xml:space="preserve">versioning</w:t>
      </w:r>
      <w:r>
        <w:t xml:space="preserve">: there's no</w:t>
      </w:r>
      <w:r>
        <w:t xml:space="preserve"> </w:t>
      </w:r>
      <w:r>
        <w:rPr>
          <w:rStyle w:val="VerbatimChar"/>
        </w:rPr>
        <w:t xml:space="preserve">risk_model_version</w:t>
      </w:r>
      <w:r>
        <w:t xml:space="preserve"> </w:t>
      </w:r>
      <w:r>
        <w:t xml:space="preserve">field, so if the weights or formula change later, there's no way to tell which formula produced a historical score. This was flagged as a "future improvement" back in Phase 2 and never implemented.</w:t>
      </w:r>
    </w:p>
    <w:p>
      <w:pPr>
        <w:pStyle w:val="BodyText"/>
      </w:pPr>
      <w:r>
        <w:rPr>
          <w:bCs/>
          <w:b/>
        </w:rPr>
        <w:t xml:space="preserve">Validation results (real numbers, from the built-in check against</w:t>
      </w:r>
      <w:r>
        <w:rPr>
          <w:bCs/>
          <w:b/>
        </w:rPr>
        <w:t xml:space="preserve"> </w:t>
      </w:r>
      <w:r>
        <w:rPr>
          <w:rStyle w:val="VerbatimChar"/>
          <w:bCs/>
          <w:b/>
        </w:rPr>
        <w:t xml:space="preserve">identity_risk_labels.csv</w:t>
      </w:r>
      <w:r>
        <w:rPr>
          <w:bCs/>
          <w:b/>
        </w:rPr>
        <w:t xml:space="preserve">):</w:t>
      </w:r>
    </w:p>
    <w:p>
      <w:pPr>
        <w:numPr>
          <w:ilvl w:val="0"/>
          <w:numId w:val="1073"/>
        </w:numPr>
        <w:pStyle w:val="Compact"/>
      </w:pPr>
      <w:r>
        <w:t xml:space="preserve">Ground-truth-flagged identities average risk_score 31.6 vs. 14.0 for unflagged — real, meaningful separation.</w:t>
      </w:r>
    </w:p>
    <w:p>
      <w:pPr>
        <w:numPr>
          <w:ilvl w:val="0"/>
          <w:numId w:val="1073"/>
        </w:numPr>
        <w:pStyle w:val="Compact"/>
      </w:pPr>
      <w:r>
        <w:t xml:space="preserve">Only</w:t>
      </w:r>
      <w:r>
        <w:t xml:space="preserve"> </w:t>
      </w:r>
      <w:r>
        <w:rPr>
          <w:bCs/>
          <w:b/>
        </w:rPr>
        <w:t xml:space="preserve">20.2%</w:t>
      </w:r>
      <w:r>
        <w:t xml:space="preserve"> </w:t>
      </w:r>
      <w:r>
        <w:t xml:space="preserve">of ground-truth-flagged identities land in High/Critical band.</w:t>
      </w:r>
    </w:p>
    <w:p>
      <w:pPr>
        <w:pStyle w:val="FirstParagraph"/>
      </w:pPr>
      <w:r>
        <w:t xml:space="preserve">That second number is defensible technically (a single, non-compounding anomaly genuinely shouldn't max out the score — see Step 4's discussion of why nothing hit Critical in testing) but it's a</w:t>
      </w:r>
      <w:r>
        <w:t xml:space="preserve"> </w:t>
      </w:r>
      <w:r>
        <w:rPr>
          <w:bCs/>
          <w:b/>
        </w:rPr>
        <w:t xml:space="preserve">real weakness for a live demo</w:t>
      </w:r>
      <w:r>
        <w:t xml:space="preserve">, where judges respond to "the system caught it and flagged it Critical" more than "the system gave it a modestly elevated score." Concrete fix options: increase the Governance Risk weight, add an explicit compounding bonus for multiple co-occurring signals, or — simplest — present validation results as percentile rank rather than band membership in your demo narrative.</w:t>
      </w:r>
    </w:p>
    <w:p>
      <w:r>
        <w:pict>
          <v:rect style="width:0;height:1.5pt" o:hralign="center" o:hrstd="t" o:hr="t"/>
        </w:pict>
      </w:r>
    </w:p>
    <w:bookmarkEnd w:id="243"/>
    <w:bookmarkStart w:id="244" w:name="X4bc8dff3fd8e786a13d5915373a4055bebf9329"/>
    <w:p>
      <w:pPr>
        <w:pStyle w:val="Heading3"/>
      </w:pPr>
      <w:r>
        <w:t xml:space="preserve">STEP 6 — Dashboard Review</w:t>
      </w:r>
      <w:r>
        <w:t xml:space="preserve"> </w:t>
      </w:r>
      <w:r>
        <w:rPr>
          <w:rStyle w:val="VerbatimChar"/>
        </w:rPr>
        <w:t xml:space="preserve">[SPEC-ONLY — entirely unverified]</w:t>
      </w:r>
    </w:p>
    <w:p>
      <w:pPr>
        <w:pStyle w:val="FirstParagraph"/>
      </w:pPr>
      <w:r>
        <w:t xml:space="preserve">I have not seen</w:t>
      </w:r>
      <w:r>
        <w:t xml:space="preserve"> </w:t>
      </w:r>
      <w:r>
        <w:rPr>
          <w:rStyle w:val="VerbatimChar"/>
        </w:rPr>
        <w:t xml:space="preserve">app.py</w:t>
      </w:r>
      <w:r>
        <w:t xml:space="preserve">. I cannot evaluate its actual executive usefulness, security usefulness, or judge appeal, because I don't know what it does. What follows is a comparison against my own Phase 5 design spec (5 pages: Executive Overview, Identity Risk Registry, Identity Graph Explorer, Incident Investigation, Offboarding Monitor) — useful as a self-review checklist, not as a finding about your actual code.</w:t>
      </w:r>
    </w:p>
    <w:p>
      <w:pPr>
        <w:pStyle w:val="BodyText"/>
      </w:pPr>
      <w:r>
        <w:rPr>
          <w:bCs/>
          <w:b/>
        </w:rPr>
        <w:t xml:space="preserve">If</w:t>
      </w:r>
      <w:r>
        <w:rPr>
          <w:bCs/>
          <w:b/>
        </w:rPr>
        <w:t xml:space="preserve"> </w:t>
      </w:r>
      <w:r>
        <w:rPr>
          <w:rStyle w:val="VerbatimChar"/>
          <w:bCs/>
          <w:b/>
        </w:rPr>
        <w:t xml:space="preserve">app.py</w:t>
      </w:r>
      <w:r>
        <w:rPr>
          <w:bCs/>
          <w:b/>
        </w:rPr>
        <w:t xml:space="preserve"> </w:t>
      </w:r>
      <w:r>
        <w:rPr>
          <w:bCs/>
          <w:b/>
        </w:rPr>
        <w:t xml:space="preserve">matches that spec</w:t>
      </w:r>
      <w:r>
        <w:t xml:space="preserve">, the most obvious gaps relative to what this project's data can now support:</w:t>
      </w:r>
    </w:p>
    <w:p>
      <w:pPr>
        <w:numPr>
          <w:ilvl w:val="0"/>
          <w:numId w:val="1074"/>
        </w:numPr>
        <w:pStyle w:val="Compact"/>
      </w:pPr>
      <w:r>
        <w:rPr>
          <w:bCs/>
          <w:b/>
        </w:rPr>
        <w:t xml:space="preserve">No Token Governance page</w:t>
      </w:r>
      <w:r>
        <w:t xml:space="preserve"> </w:t>
      </w:r>
      <w:r>
        <w:t xml:space="preserve">— Token Abuse is fully implemented in the data and scoring layers but has no dedicated dashboard surface anywhere in the 5-page spec.</w:t>
      </w:r>
    </w:p>
    <w:p>
      <w:pPr>
        <w:numPr>
          <w:ilvl w:val="0"/>
          <w:numId w:val="1074"/>
        </w:numPr>
        <w:pStyle w:val="Compact"/>
      </w:pPr>
      <w:r>
        <w:rPr>
          <w:bCs/>
          <w:b/>
        </w:rPr>
        <w:t xml:space="preserve">No Service Account Monitor page</w:t>
      </w:r>
      <w:r>
        <w:t xml:space="preserve"> </w:t>
      </w:r>
      <w:r>
        <w:t xml:space="preserve">— same issue for Service Account Abuse.</w:t>
      </w:r>
    </w:p>
    <w:p>
      <w:pPr>
        <w:numPr>
          <w:ilvl w:val="0"/>
          <w:numId w:val="1074"/>
        </w:numPr>
        <w:pStyle w:val="Compact"/>
      </w:pPr>
      <w:r>
        <w:rPr>
          <w:bCs/>
          <w:b/>
        </w:rPr>
        <w:t xml:space="preserve">No Privilege Analytics page</w:t>
      </w:r>
      <w:r>
        <w:t xml:space="preserve"> </w:t>
      </w:r>
      <w:r>
        <w:t xml:space="preserve">— the direct-vs-effective-privilege comparison (a genuine differentiator per Phase 4's hackathon-feature ranking) has no visual home.</w:t>
      </w:r>
    </w:p>
    <w:p>
      <w:pPr>
        <w:pStyle w:val="FirstParagraph"/>
      </w:pPr>
      <w:r>
        <w:t xml:space="preserve">I'd treat confirming what</w:t>
      </w:r>
      <w:r>
        <w:t xml:space="preserve"> </w:t>
      </w:r>
      <w:r>
        <w:rPr>
          <w:rStyle w:val="VerbatimChar"/>
        </w:rPr>
        <w:t xml:space="preserve">app.py</w:t>
      </w:r>
      <w:r>
        <w:t xml:space="preserve"> </w:t>
      </w:r>
      <w:r>
        <w:t xml:space="preserve">actually contains as higher priority than anything else in this report — it's the one piece judges will look at first, and it's the piece I have zero visibility into.</w:t>
      </w:r>
    </w:p>
    <w:p>
      <w:r>
        <w:pict>
          <v:rect style="width:0;height:1.5pt" o:hralign="center" o:hrstd="t" o:hr="t"/>
        </w:pict>
      </w:r>
    </w:p>
    <w:bookmarkEnd w:id="244"/>
    <w:bookmarkStart w:id="245" w:name="step-7--top-20-improvements-ranked"/>
    <w:p>
      <w:pPr>
        <w:pStyle w:val="Heading3"/>
      </w:pPr>
      <w:r>
        <w:t xml:space="preserve">STEP 7 — Top 20 Improvements (Ranked)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Improvement</w:t>
            </w:r>
          </w:p>
        </w:tc>
        <w:tc>
          <w:tcPr/>
          <w:p>
            <w:pPr>
              <w:pStyle w:val="Compact"/>
              <w:jc w:val="left"/>
            </w:pPr>
            <w:r>
              <w:t xml:space="preserve">Impact</w:t>
            </w:r>
          </w:p>
        </w:tc>
        <w:tc>
          <w:tcPr/>
          <w:p>
            <w:pPr>
              <w:pStyle w:val="Compact"/>
              <w:jc w:val="left"/>
            </w:pPr>
            <w:r>
              <w:t xml:space="preserve">Difficulty</w:t>
            </w:r>
          </w:p>
        </w:tc>
        <w:tc>
          <w:tcPr/>
          <w:p>
            <w:pPr>
              <w:pStyle w:val="Compact"/>
              <w:jc w:val="left"/>
            </w:pPr>
            <w:r>
              <w:t xml:space="preserve">Hackathon Value</w:t>
            </w:r>
          </w:p>
        </w:tc>
      </w:tr>
      <w:tr>
        <w:tc>
          <w:tcPr/>
          <w:p>
            <w:pPr>
              <w:pStyle w:val="Compact"/>
              <w:jc w:val="left"/>
            </w:pPr>
            <w:r>
              <w:t xml:space="preserve">1</w:t>
            </w:r>
          </w:p>
        </w:tc>
        <w:tc>
          <w:tcPr/>
          <w:p>
            <w:pPr>
              <w:pStyle w:val="Compact"/>
              <w:jc w:val="left"/>
            </w:pPr>
            <w:r>
              <w:t xml:space="preserve">Verify/build</w:t>
            </w:r>
            <w:r>
              <w:t xml:space="preserve"> </w:t>
            </w:r>
            <w:r>
              <w:rPr>
                <w:rStyle w:val="VerbatimChar"/>
              </w:rPr>
              <w:t xml:space="preserve">rules.py</w:t>
            </w:r>
            <w:r>
              <w:t xml:space="preserve"> </w:t>
            </w:r>
            <w:r>
              <w:t xml:space="preserve">against the documented</w:t>
            </w:r>
            <w:r>
              <w:t xml:space="preserve"> </w:t>
            </w:r>
            <w:r>
              <w:rPr>
                <w:rStyle w:val="VerbatimChar"/>
              </w:rPr>
              <w:t xml:space="preserve">alerts.csv</w:t>
            </w:r>
            <w:r>
              <w:t xml:space="preserve"> </w:t>
            </w:r>
            <w:r>
              <w:t xml:space="preserve">schema; add a hard schema-validation check that fails loudly instead of silently falling back</w:t>
            </w:r>
          </w:p>
        </w:tc>
        <w:tc>
          <w:tcPr/>
          <w:p>
            <w:pPr>
              <w:pStyle w:val="Compact"/>
              <w:jc w:val="left"/>
            </w:pPr>
            <w:r>
              <w:t xml:space="preserve">Critical</w:t>
            </w:r>
          </w:p>
        </w:tc>
        <w:tc>
          <w:tcPr/>
          <w:p>
            <w:pPr>
              <w:pStyle w:val="Compact"/>
              <w:jc w:val="left"/>
            </w:pPr>
            <w:r>
              <w:t xml:space="preserve">Medium</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Confirm</w:t>
            </w:r>
            <w:r>
              <w:t xml:space="preserve"> </w:t>
            </w:r>
            <w:r>
              <w:rPr>
                <w:rStyle w:val="VerbatimChar"/>
              </w:rPr>
              <w:t xml:space="preserve">app.py</w:t>
            </w:r>
            <w:r>
              <w:t xml:space="preserve">'s actual inputs match real pipeline output (column names, file names)</w:t>
            </w:r>
          </w:p>
        </w:tc>
        <w:tc>
          <w:tcPr/>
          <w:p>
            <w:pPr>
              <w:pStyle w:val="Compact"/>
              <w:jc w:val="left"/>
            </w:pPr>
            <w:r>
              <w:t xml:space="preserve">Critical</w:t>
            </w:r>
          </w:p>
        </w:tc>
        <w:tc>
          <w:tcPr/>
          <w:p>
            <w:pPr>
              <w:pStyle w:val="Compact"/>
              <w:jc w:val="left"/>
            </w:pPr>
            <w:r>
              <w:t xml:space="preserve">Low (just verification)</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Fix the systemic float/NaN ID-upcast pattern project-wide — read ID columns as</w:t>
            </w:r>
            <w:r>
              <w:t xml:space="preserve"> </w:t>
            </w:r>
            <w:r>
              <w:rPr>
                <w:rStyle w:val="VerbatimChar"/>
              </w:rPr>
              <w:t xml:space="preserve">dtype=str</w:t>
            </w:r>
            <w:r>
              <w:t xml:space="preserve"> </w:t>
            </w:r>
            <w:r>
              <w:t xml:space="preserve">at load time everywhere</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4</w:t>
            </w:r>
          </w:p>
        </w:tc>
        <w:tc>
          <w:tcPr/>
          <w:p>
            <w:pPr>
              <w:pStyle w:val="Compact"/>
              <w:jc w:val="left"/>
            </w:pPr>
            <w:r>
              <w:t xml:space="preserve">Rebalance risk-scoring weights / add a compounding bonus so more true positives land in High/Critical for a stronger live demo</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Force genuine "ungoverned exception" Cross-Platform Admin cases even when the natural population already meets quota</w:t>
            </w:r>
          </w:p>
        </w:tc>
        <w:tc>
          <w:tcPr/>
          <w:p>
            <w:pPr>
              <w:pStyle w:val="Compact"/>
              <w:jc w:val="left"/>
            </w:pPr>
            <w:r>
              <w:t xml:space="preserve">Medium-High</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Add Token Governance dashboard page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Add Service Account Monitor dashboard page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Centralize identity-bridging logic into one shared utility instead of 4 duplicated copies</w:t>
            </w:r>
          </w:p>
        </w:tc>
        <w:tc>
          <w:tcPr/>
          <w:p>
            <w:pPr>
              <w:pStyle w:val="Compact"/>
              <w:jc w:val="left"/>
            </w:pPr>
            <w:r>
              <w:t xml:space="preserve">Medium</w:t>
            </w:r>
          </w:p>
        </w:tc>
        <w:tc>
          <w:tcPr/>
          <w:p>
            <w:pPr>
              <w:pStyle w:val="Compact"/>
              <w:jc w:val="left"/>
            </w:pPr>
            <w:r>
              <w:t xml:space="preserve">Low-Medium</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Increase Dormant Admin injection rate/population for better demo visibility</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Add</w:t>
            </w:r>
            <w:r>
              <w:t xml:space="preserve"> </w:t>
            </w:r>
            <w:r>
              <w:rPr>
                <w:rStyle w:val="VerbatimChar"/>
              </w:rPr>
              <w:t xml:space="preserve">risk_model_version</w:t>
            </w:r>
            <w:r>
              <w:t xml:space="preserve"> </w:t>
            </w:r>
            <w:r>
              <w:t xml:space="preserve">field to</w:t>
            </w:r>
            <w:r>
              <w:t xml:space="preserve"> </w:t>
            </w:r>
            <w:r>
              <w:rPr>
                <w:rStyle w:val="VerbatimChar"/>
              </w:rPr>
              <w:t xml:space="preserve">identity_risk_scores.csv</w:t>
            </w:r>
          </w:p>
        </w:tc>
        <w:tc>
          <w:tcPr/>
          <w:p>
            <w:pPr>
              <w:pStyle w:val="Compact"/>
              <w:jc w:val="left"/>
            </w:pPr>
            <w:r>
              <w:t xml:space="preserve">Low-Medium</w:t>
            </w:r>
          </w:p>
        </w:tc>
        <w:tc>
          <w:tcPr/>
          <w:p>
            <w:pPr>
              <w:pStyle w:val="Compact"/>
              <w:jc w:val="left"/>
            </w:pPr>
            <w:r>
              <w:t xml:space="preserve">Very Low</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Add lateral-movement / shortest-path-to-asset graph analytics (Phase 4, never implemented)</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Very High</w:t>
            </w:r>
          </w:p>
        </w:tc>
      </w:tr>
      <w:tr>
        <w:tc>
          <w:tcPr/>
          <w:p>
            <w:pPr>
              <w:pStyle w:val="Compact"/>
              <w:jc w:val="left"/>
            </w:pPr>
            <w:r>
              <w:t xml:space="preserve">12</w:t>
            </w:r>
          </w:p>
        </w:tc>
        <w:tc>
          <w:tcPr/>
          <w:p>
            <w:pPr>
              <w:pStyle w:val="Compact"/>
              <w:jc w:val="left"/>
            </w:pPr>
            <w:r>
              <w:t xml:space="preserve">Add toxic-combination / SoD detection on top of</w:t>
            </w:r>
            <w:r>
              <w:t xml:space="preserve"> </w:t>
            </w:r>
            <w:r>
              <w:rPr>
                <w:rStyle w:val="VerbatimChar"/>
              </w:rPr>
              <w:t xml:space="preserve">effective_privileges.csv</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Medium-High</w:t>
            </w:r>
          </w:p>
        </w:tc>
      </w:tr>
      <w:tr>
        <w:tc>
          <w:tcPr/>
          <w:p>
            <w:pPr>
              <w:pStyle w:val="Compact"/>
              <w:jc w:val="left"/>
            </w:pPr>
            <w:r>
              <w:t xml:space="preserve">13</w:t>
            </w:r>
          </w:p>
        </w:tc>
        <w:tc>
          <w:tcPr/>
          <w:p>
            <w:pPr>
              <w:pStyle w:val="Compact"/>
              <w:jc w:val="left"/>
            </w:pPr>
            <w:r>
              <w:t xml:space="preserve">Add distance-decay weighting to</w:t>
            </w:r>
            <w:r>
              <w:t xml:space="preserve"> </w:t>
            </w:r>
            <w:r>
              <w:rPr>
                <w:rStyle w:val="VerbatimChar"/>
              </w:rPr>
              <w:t xml:space="preserve">privilege_reach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Add automated pytest coverage for anomaly injection rates and bridging logic</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Add point-in-time graph snapshotting</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Disambiguate the overloaded</w:t>
            </w:r>
            <w:r>
              <w:t xml:space="preserve"> </w:t>
            </w:r>
            <w:r>
              <w:rPr>
                <w:rStyle w:val="VerbatimChar"/>
              </w:rPr>
              <w:t xml:space="preserve">OWNS</w:t>
            </w:r>
            <w:r>
              <w:t xml:space="preserve"> </w:t>
            </w:r>
            <w:r>
              <w:t xml:space="preserve">edge type (add a real resolves-to edge)</w:t>
            </w:r>
          </w:p>
        </w:tc>
        <w:tc>
          <w:tcPr/>
          <w:p>
            <w:pPr>
              <w:pStyle w:val="Compact"/>
              <w:jc w:val="left"/>
            </w:pPr>
            <w:r>
              <w:t xml:space="preserve">Low-Medium</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17</w:t>
            </w:r>
          </w:p>
        </w:tc>
        <w:tc>
          <w:tcPr/>
          <w:p>
            <w:pPr>
              <w:pStyle w:val="Compact"/>
              <w:jc w:val="left"/>
            </w:pPr>
            <w:r>
              <w:t xml:space="preserve">Document the optional-enrichment file dependencies as one explicit "data directory contract"</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Low-Medium</w:t>
            </w:r>
          </w:p>
        </w:tc>
      </w:tr>
      <w:tr>
        <w:tc>
          <w:tcPr/>
          <w:p>
            <w:pPr>
              <w:pStyle w:val="Compact"/>
              <w:jc w:val="left"/>
            </w:pPr>
            <w:r>
              <w:t xml:space="preserve">18</w:t>
            </w:r>
          </w:p>
        </w:tc>
        <w:tc>
          <w:tcPr/>
          <w:p>
            <w:pPr>
              <w:pStyle w:val="Compact"/>
              <w:jc w:val="left"/>
            </w:pPr>
            <w:r>
              <w:t xml:space="preserve">Validate betweenness centrality approximation against exact computation on a subgraph</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Low-Medium</w:t>
            </w:r>
          </w:p>
        </w:tc>
      </w:tr>
      <w:tr>
        <w:tc>
          <w:tcPr/>
          <w:p>
            <w:pPr>
              <w:pStyle w:val="Compact"/>
              <w:jc w:val="left"/>
            </w:pPr>
            <w:r>
              <w:t xml:space="preserve">19</w:t>
            </w:r>
          </w:p>
        </w:tc>
        <w:tc>
          <w:tcPr/>
          <w:p>
            <w:pPr>
              <w:pStyle w:val="Compact"/>
              <w:jc w:val="left"/>
            </w:pPr>
            <w:r>
              <w:t xml:space="preserve">Vectorize</w:t>
            </w:r>
            <w:r>
              <w:t xml:space="preserve"> </w:t>
            </w:r>
            <w:r>
              <w:rPr>
                <w:rStyle w:val="VerbatimChar"/>
              </w:rPr>
              <w:t xml:space="preserve">iterrows()</w:t>
            </w:r>
            <w:r>
              <w:t xml:space="preserve">-heavy loops for scale headroom</w:t>
            </w:r>
          </w:p>
        </w:tc>
        <w:tc>
          <w:tcPr/>
          <w:p>
            <w:pPr>
              <w:pStyle w:val="Compact"/>
              <w:jc w:val="left"/>
            </w:pPr>
            <w:r>
              <w:t xml:space="preserve">Low now / High at scale</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20</w:t>
            </w:r>
          </w:p>
        </w:tc>
        <w:tc>
          <w:tcPr/>
          <w:p>
            <w:pPr>
              <w:pStyle w:val="Compact"/>
              <w:jc w:val="left"/>
            </w:pPr>
            <w:r>
              <w:t xml:space="preserve">Add</w:t>
            </w:r>
            <w:r>
              <w:t xml:space="preserve"> </w:t>
            </w:r>
            <w:r>
              <w:rPr>
                <w:rStyle w:val="VerbatimChar"/>
              </w:rPr>
              <w:t xml:space="preserve">config.py</w:t>
            </w:r>
            <w:r>
              <w:t xml:space="preserve"> </w:t>
            </w:r>
            <w:r>
              <w:t xml:space="preserve">to centralize shared constants</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r>
    </w:tbl>
    <w:p>
      <w:r>
        <w:pict>
          <v:rect style="width:0;height:1.5pt" o:hralign="center" o:hrstd="t" o:hr="t"/>
        </w:pict>
      </w:r>
    </w:p>
    <w:bookmarkEnd w:id="245"/>
    <w:bookmarkStart w:id="250" w:name="step-8--issue-triage"/>
    <w:p>
      <w:pPr>
        <w:pStyle w:val="Heading3"/>
      </w:pPr>
      <w:r>
        <w:t xml:space="preserve">STEP 8 — Issue Triage</w:t>
      </w:r>
    </w:p>
    <w:bookmarkStart w:id="246" w:name="critical-bugs"/>
    <w:p>
      <w:pPr>
        <w:pStyle w:val="Heading4"/>
      </w:pPr>
      <w:r>
        <w:t xml:space="preserve">Critical Bugs</w:t>
      </w:r>
    </w:p>
    <w:p>
      <w:pPr>
        <w:numPr>
          <w:ilvl w:val="0"/>
          <w:numId w:val="1075"/>
        </w:numPr>
        <w:pStyle w:val="Compact"/>
      </w:pPr>
      <w:r>
        <w:rPr>
          <w:rStyle w:val="VerbatimChar"/>
          <w:bCs/>
          <w:b/>
        </w:rPr>
        <w:t xml:space="preserve">alerts.csv</w:t>
      </w:r>
      <w:r>
        <w:rPr>
          <w:bCs/>
          <w:b/>
        </w:rPr>
        <w:t xml:space="preserve"> </w:t>
      </w:r>
      <w:r>
        <w:rPr>
          <w:bCs/>
          <w:b/>
        </w:rPr>
        <w:t xml:space="preserve">schema contract is unverified end-to-end</w:t>
      </w:r>
      <w:r>
        <w:t xml:space="preserve"> </w:t>
      </w:r>
      <w:r>
        <w:t xml:space="preserve">— silent fallback if absent, undefined behavior (crash or silent partial failure) if present-but-mismatched.</w:t>
      </w:r>
      <w:r>
        <w:t xml:space="preserve"> </w:t>
      </w:r>
      <w:r>
        <w:rPr>
          <w:rStyle w:val="VerbatimChar"/>
        </w:rPr>
        <w:t xml:space="preserve">[SPEC-ONLY for rules.py]</w:t>
      </w:r>
    </w:p>
    <w:p>
      <w:pPr>
        <w:numPr>
          <w:ilvl w:val="0"/>
          <w:numId w:val="1075"/>
        </w:numPr>
        <w:pStyle w:val="Compact"/>
      </w:pPr>
      <w:r>
        <w:rPr>
          <w:rStyle w:val="VerbatimChar"/>
          <w:bCs/>
          <w:b/>
        </w:rPr>
        <w:t xml:space="preserve">app.py</w:t>
      </w:r>
      <w:r>
        <w:rPr>
          <w:bCs/>
          <w:b/>
        </w:rPr>
        <w:t xml:space="preserve"> </w:t>
      </w:r>
      <w:r>
        <w:rPr>
          <w:bCs/>
          <w:b/>
        </w:rPr>
        <w:t xml:space="preserve">input assumptions are completely unverified</w:t>
      </w:r>
      <w:r>
        <w:t xml:space="preserve"> </w:t>
      </w:r>
      <w:r>
        <w:t xml:space="preserve">— could fail live during a demo if it doesn't match actual output column names/files.</w:t>
      </w:r>
      <w:r>
        <w:t xml:space="preserve"> </w:t>
      </w:r>
      <w:r>
        <w:rPr>
          <w:rStyle w:val="VerbatimChar"/>
        </w:rPr>
        <w:t xml:space="preserve">[SPEC-ONLY]</w:t>
      </w:r>
    </w:p>
    <w:p>
      <w:pPr>
        <w:numPr>
          <w:ilvl w:val="0"/>
          <w:numId w:val="1075"/>
        </w:numPr>
        <w:pStyle w:val="Compact"/>
      </w:pPr>
      <w:r>
        <w:rPr>
          <w:bCs/>
          <w:b/>
        </w:rPr>
        <w:t xml:space="preserve">The float/NaN ID-upcast bug class</w:t>
      </w:r>
      <w:r>
        <w:t xml:space="preserve"> </w:t>
      </w:r>
      <w:r>
        <w:t xml:space="preserve">is not "three bugs I already fixed" — it's a standing risk in any new code (including</w:t>
      </w:r>
      <w:r>
        <w:t xml:space="preserve"> </w:t>
      </w:r>
      <w:r>
        <w:rPr>
          <w:rStyle w:val="VerbatimChar"/>
        </w:rPr>
        <w:t xml:space="preserve">rules.py</w:t>
      </w:r>
      <w:r>
        <w:t xml:space="preserve">/</w:t>
      </w:r>
      <w:r>
        <w:rPr>
          <w:rStyle w:val="VerbatimChar"/>
        </w:rPr>
        <w:t xml:space="preserve">app.py</w:t>
      </w:r>
      <w:r>
        <w:t xml:space="preserve"> </w:t>
      </w:r>
      <w:r>
        <w:t xml:space="preserve">if they do their own joins) that touches ID columns without normalizing them first.</w:t>
      </w:r>
    </w:p>
    <w:bookmarkEnd w:id="246"/>
    <w:bookmarkStart w:id="247" w:name="high-priority"/>
    <w:p>
      <w:pPr>
        <w:pStyle w:val="Heading4"/>
      </w:pPr>
      <w:r>
        <w:t xml:space="preserve">High Priority</w:t>
      </w:r>
    </w:p>
    <w:p>
      <w:pPr>
        <w:numPr>
          <w:ilvl w:val="0"/>
          <w:numId w:val="1076"/>
        </w:numPr>
        <w:pStyle w:val="Compact"/>
      </w:pPr>
      <w:r>
        <w:t xml:space="preserve">Cross-Platform Admin's natural-vs-injected gap weakens the dataset's ability to teach/demonstrate the "legitimate vs. anomalous" distinction.</w:t>
      </w:r>
    </w:p>
    <w:p>
      <w:pPr>
        <w:numPr>
          <w:ilvl w:val="0"/>
          <w:numId w:val="1076"/>
        </w:numPr>
        <w:pStyle w:val="Compact"/>
      </w:pPr>
      <w:r>
        <w:t xml:space="preserve">Dormant Admin sample size (3 cases) is too thin for a confident demo moment.</w:t>
      </w:r>
    </w:p>
    <w:p>
      <w:pPr>
        <w:numPr>
          <w:ilvl w:val="0"/>
          <w:numId w:val="1076"/>
        </w:numPr>
        <w:pStyle w:val="Compact"/>
      </w:pPr>
      <w:r>
        <w:t xml:space="preserve">No schema validation anywhere in the pipeline.</w:t>
      </w:r>
    </w:p>
    <w:p>
      <w:pPr>
        <w:numPr>
          <w:ilvl w:val="0"/>
          <w:numId w:val="1076"/>
        </w:numPr>
        <w:pStyle w:val="Compact"/>
      </w:pPr>
      <w:r>
        <w:t xml:space="preserve">Only 20.2% of ground-truth-flagged identities reach High/Critical risk band — a real risk to the live-demo narrative.</w:t>
      </w:r>
    </w:p>
    <w:bookmarkEnd w:id="247"/>
    <w:bookmarkStart w:id="248" w:name="medium"/>
    <w:p>
      <w:pPr>
        <w:pStyle w:val="Heading4"/>
      </w:pPr>
      <w:r>
        <w:t xml:space="preserve">Medium</w:t>
      </w:r>
    </w:p>
    <w:p>
      <w:pPr>
        <w:numPr>
          <w:ilvl w:val="0"/>
          <w:numId w:val="1077"/>
        </w:numPr>
        <w:pStyle w:val="Compact"/>
      </w:pPr>
      <w:r>
        <w:t xml:space="preserve">Duplicated</w:t>
      </w:r>
      <w:r>
        <w:t xml:space="preserve"> </w:t>
      </w:r>
      <w:r>
        <w:rPr>
          <w:rStyle w:val="VerbatimChar"/>
        </w:rPr>
        <w:t xml:space="preserve">clean_id()</w:t>
      </w:r>
      <w:r>
        <w:t xml:space="preserve"> </w:t>
      </w:r>
      <w:r>
        <w:t xml:space="preserve">/</w:t>
      </w:r>
      <w:r>
        <w:t xml:space="preserve"> </w:t>
      </w:r>
      <w:r>
        <w:rPr>
          <w:rStyle w:val="VerbatimChar"/>
        </w:rPr>
        <w:t xml:space="preserve">PLATFORM_ID_TO_NAME</w:t>
      </w:r>
      <w:r>
        <w:t xml:space="preserve"> </w:t>
      </w:r>
      <w:r>
        <w:t xml:space="preserve">logic across 4+ files.</w:t>
      </w:r>
    </w:p>
    <w:p>
      <w:pPr>
        <w:numPr>
          <w:ilvl w:val="0"/>
          <w:numId w:val="1077"/>
        </w:numPr>
        <w:pStyle w:val="Compact"/>
      </w:pPr>
      <w:r>
        <w:t xml:space="preserve">No</w:t>
      </w:r>
      <w:r>
        <w:t xml:space="preserve"> </w:t>
      </w:r>
      <w:r>
        <w:rPr>
          <w:rStyle w:val="VerbatimChar"/>
        </w:rPr>
        <w:t xml:space="preserve">risk_model_version</w:t>
      </w:r>
      <w:r>
        <w:t xml:space="preserve"> </w:t>
      </w:r>
      <w:r>
        <w:t xml:space="preserve">field.</w:t>
      </w:r>
    </w:p>
    <w:p>
      <w:pPr>
        <w:numPr>
          <w:ilvl w:val="0"/>
          <w:numId w:val="1077"/>
        </w:numPr>
        <w:pStyle w:val="Compact"/>
      </w:pPr>
      <w:r>
        <w:t xml:space="preserve">Optional-enrichment files are silent, undocumented dependencies.</w:t>
      </w:r>
    </w:p>
    <w:p>
      <w:pPr>
        <w:numPr>
          <w:ilvl w:val="0"/>
          <w:numId w:val="1077"/>
        </w:numPr>
        <w:pStyle w:val="Compact"/>
      </w:pPr>
      <w:r>
        <w:rPr>
          <w:rStyle w:val="VerbatimChar"/>
        </w:rPr>
        <w:t xml:space="preserve">privilege_reach</w:t>
      </w:r>
      <w:r>
        <w:t xml:space="preserve"> </w:t>
      </w:r>
      <w:r>
        <w:t xml:space="preserve">has no distance decay.</w:t>
      </w:r>
    </w:p>
    <w:p>
      <w:pPr>
        <w:numPr>
          <w:ilvl w:val="0"/>
          <w:numId w:val="1077"/>
        </w:numPr>
        <w:pStyle w:val="Compact"/>
      </w:pPr>
      <w:r>
        <w:rPr>
          <w:rStyle w:val="VerbatimChar"/>
        </w:rPr>
        <w:t xml:space="preserve">OWNS</w:t>
      </w:r>
      <w:r>
        <w:t xml:space="preserve"> </w:t>
      </w:r>
      <w:r>
        <w:t xml:space="preserve">edge type overloading.</w:t>
      </w:r>
    </w:p>
    <w:bookmarkEnd w:id="248"/>
    <w:bookmarkStart w:id="249" w:name="low"/>
    <w:p>
      <w:pPr>
        <w:pStyle w:val="Heading4"/>
      </w:pPr>
      <w:r>
        <w:t xml:space="preserve">Low</w:t>
      </w:r>
    </w:p>
    <w:p>
      <w:pPr>
        <w:numPr>
          <w:ilvl w:val="0"/>
          <w:numId w:val="1078"/>
        </w:numPr>
        <w:pStyle w:val="Compact"/>
      </w:pPr>
      <w:r>
        <w:t xml:space="preserve">No automated test suite.</w:t>
      </w:r>
    </w:p>
    <w:p>
      <w:pPr>
        <w:numPr>
          <w:ilvl w:val="0"/>
          <w:numId w:val="1078"/>
        </w:numPr>
        <w:pStyle w:val="Compact"/>
      </w:pPr>
      <w:r>
        <w:rPr>
          <w:rStyle w:val="VerbatimChar"/>
        </w:rPr>
        <w:t xml:space="preserve">iterrows()</w:t>
      </w:r>
      <w:r>
        <w:t xml:space="preserve"> </w:t>
      </w:r>
      <w:r>
        <w:t xml:space="preserve">performance pattern (currently fine; won't scale to Phase 2's full target).</w:t>
      </w:r>
    </w:p>
    <w:p>
      <w:pPr>
        <w:numPr>
          <w:ilvl w:val="0"/>
          <w:numId w:val="1078"/>
        </w:numPr>
        <w:pStyle w:val="Compact"/>
      </w:pPr>
      <w:r>
        <w:t xml:space="preserve">No</w:t>
      </w:r>
      <w:r>
        <w:t xml:space="preserve"> </w:t>
      </w:r>
      <w:r>
        <w:rPr>
          <w:rStyle w:val="VerbatimChar"/>
        </w:rPr>
        <w:t xml:space="preserve">config.py</w:t>
      </w:r>
      <w:r>
        <w:t xml:space="preserve"> </w:t>
      </w:r>
      <w:r>
        <w:t xml:space="preserve">centralization.</w:t>
      </w:r>
    </w:p>
    <w:p>
      <w:pPr>
        <w:numPr>
          <w:ilvl w:val="0"/>
          <w:numId w:val="1078"/>
        </w:numPr>
        <w:pStyle w:val="Compact"/>
      </w:pPr>
      <w:r>
        <w:t xml:space="preserve">Betweenness centrality approximation never validated against exact computation.</w:t>
      </w:r>
    </w:p>
    <w:p>
      <w:r>
        <w:pict>
          <v:rect style="width:0;height:1.5pt" o:hralign="center" o:hrstd="t" o:hr="t"/>
        </w:pict>
      </w:r>
    </w:p>
    <w:bookmarkEnd w:id="249"/>
    <w:bookmarkEnd w:id="250"/>
    <w:bookmarkStart w:id="251" w:name="final-output--project-health-report"/>
    <w:p>
      <w:pPr>
        <w:pStyle w:val="Heading3"/>
      </w:pPr>
      <w:r>
        <w:t xml:space="preserve">FINAL OUTPUT — Project Health Report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Basis</w:t>
            </w:r>
          </w:p>
        </w:tc>
      </w:tr>
      <w:tr>
        <w:tc>
          <w:tcPr/>
          <w:p>
            <w:pPr>
              <w:pStyle w:val="Compact"/>
              <w:jc w:val="left"/>
            </w:pPr>
            <w:r>
              <w:rPr>
                <w:bCs/>
                <w:b/>
              </w:rPr>
              <w:t xml:space="preserve">Architecture</w:t>
            </w:r>
          </w:p>
        </w:tc>
        <w:tc>
          <w:tcPr/>
          <w:p>
            <w:pPr>
              <w:pStyle w:val="Compact"/>
              <w:jc w:val="left"/>
            </w:pPr>
            <w:r>
              <w:rPr>
                <w:bCs/>
                <w:b/>
              </w:rPr>
              <w:t xml:space="preserve">7 / 10</w:t>
            </w:r>
          </w:p>
        </w:tc>
        <w:tc>
          <w:tcPr/>
          <w:p>
            <w:pPr>
              <w:pStyle w:val="Compact"/>
              <w:jc w:val="left"/>
            </w:pPr>
            <w:r>
              <w:t xml:space="preserve">Genuinely well-patterned where I built it — consistent graceful-degradation design, documented bridging logic, real tested data flow across 11 stages. Held back by duplicated code, the undocumented</w:t>
            </w:r>
            <w:r>
              <w:t xml:space="preserve"> </w:t>
            </w:r>
            <w:r>
              <w:rPr>
                <w:rStyle w:val="VerbatimChar"/>
              </w:rPr>
              <w:t xml:space="preserve">alerts.csv</w:t>
            </w:r>
            <w:r>
              <w:t xml:space="preserve"> </w:t>
            </w:r>
            <w:r>
              <w:t xml:space="preserve">contract, and a 3-way identity namespace that's clever but fragile.</w:t>
            </w:r>
          </w:p>
        </w:tc>
      </w:tr>
      <w:tr>
        <w:tc>
          <w:tcPr/>
          <w:p>
            <w:pPr>
              <w:pStyle w:val="Compact"/>
              <w:jc w:val="left"/>
            </w:pPr>
            <w:r>
              <w:rPr>
                <w:bCs/>
                <w:b/>
              </w:rPr>
              <w:t xml:space="preserve">Security</w:t>
            </w:r>
          </w:p>
        </w:tc>
        <w:tc>
          <w:tcPr/>
          <w:p>
            <w:pPr>
              <w:pStyle w:val="Compact"/>
              <w:jc w:val="left"/>
            </w:pPr>
            <w:r>
              <w:rPr>
                <w:bCs/>
                <w:b/>
              </w:rPr>
              <w:t xml:space="preserve">6 / 10</w:t>
            </w:r>
          </w:p>
        </w:tc>
        <w:tc>
          <w:tcPr/>
          <w:p>
            <w:pPr>
              <w:pStyle w:val="Compact"/>
              <w:jc w:val="left"/>
            </w:pPr>
            <w:r>
              <w:t xml:space="preserve">The threat model (7 anomaly types) is well-evidenced and realistically modeled in the data. Score is capped because I cannot verify the actual detection logic (</w:t>
            </w:r>
            <w:r>
              <w:rPr>
                <w:rStyle w:val="VerbatimChar"/>
              </w:rPr>
              <w:t xml:space="preserve">rules.py</w:t>
            </w:r>
            <w:r>
              <w:t xml:space="preserve">) or whether the dashboard (</w:t>
            </w:r>
            <w:r>
              <w:rPr>
                <w:rStyle w:val="VerbatimChar"/>
              </w:rPr>
              <w:t xml:space="preserve">app.py</w:t>
            </w:r>
            <w:r>
              <w:t xml:space="preserve">) has any access control at all — both unknowns, not confirmed weaknesses, but unknowns that matter for a security product.</w:t>
            </w:r>
          </w:p>
        </w:tc>
      </w:tr>
      <w:tr>
        <w:tc>
          <w:tcPr/>
          <w:p>
            <w:pPr>
              <w:pStyle w:val="Compact"/>
              <w:jc w:val="left"/>
            </w:pPr>
            <w:r>
              <w:rPr>
                <w:bCs/>
                <w:b/>
              </w:rPr>
              <w:t xml:space="preserve">Innovation</w:t>
            </w:r>
          </w:p>
        </w:tc>
        <w:tc>
          <w:tcPr/>
          <w:p>
            <w:pPr>
              <w:pStyle w:val="Compact"/>
              <w:jc w:val="left"/>
            </w:pPr>
            <w:r>
              <w:rPr>
                <w:bCs/>
                <w:b/>
              </w:rPr>
              <w:t xml:space="preserve">7 / 10</w:t>
            </w:r>
          </w:p>
        </w:tc>
        <w:tc>
          <w:tcPr/>
          <w:p>
            <w:pPr>
              <w:pStyle w:val="Compact"/>
              <w:jc w:val="left"/>
            </w:pPr>
            <w:r>
              <w:t xml:space="preserve">Cross-platform identity correlation with confidence scoring, nested-group inheritance resolution, a decomposable 5-factor risk score, and template-based narrative generation are all genuinely above hackathon-baseline ("basic rules + basic dashboard"). Not higher because the most visually compelling differentiators from Phase 4's own ranking (graph-based lateral-movement analysis, toxic-combination detection) were never built.</w:t>
            </w:r>
          </w:p>
        </w:tc>
      </w:tr>
      <w:tr>
        <w:tc>
          <w:tcPr/>
          <w:p>
            <w:pPr>
              <w:pStyle w:val="Compact"/>
              <w:jc w:val="left"/>
            </w:pPr>
            <w:r>
              <w:rPr>
                <w:bCs/>
                <w:b/>
              </w:rPr>
              <w:t xml:space="preserve">Hackathon Competitiveness</w:t>
            </w:r>
          </w:p>
        </w:tc>
        <w:tc>
          <w:tcPr/>
          <w:p>
            <w:pPr>
              <w:pStyle w:val="Compact"/>
              <w:jc w:val="left"/>
            </w:pPr>
            <w:r>
              <w:rPr>
                <w:bCs/>
                <w:b/>
              </w:rPr>
              <w:t xml:space="preserve">6.5 / 10</w:t>
            </w:r>
          </w:p>
        </w:tc>
        <w:tc>
          <w:tcPr/>
          <w:p>
            <w:pPr>
              <w:pStyle w:val="Compact"/>
              <w:jc w:val="left"/>
            </w:pPr>
            <w:r>
              <w:t xml:space="preserve">Strong technical substance underneath. But competitiveness is judged live, through the demo and the story — and the demo (</w:t>
            </w:r>
            <w:r>
              <w:rPr>
                <w:rStyle w:val="VerbatimChar"/>
              </w:rPr>
              <w:t xml:space="preserve">app.py</w:t>
            </w:r>
            <w:r>
              <w:t xml:space="preserve">) and the detection story (</w:t>
            </w:r>
            <w:r>
              <w:rPr>
                <w:rStyle w:val="VerbatimChar"/>
              </w:rPr>
              <w:t xml:space="preserve">rules.py</w:t>
            </w:r>
            <w:r>
              <w:t xml:space="preserve">) are exactly the two pieces I cannot confirm. The foundation supports a strong showing</w:t>
            </w:r>
            <w:r>
              <w:t xml:space="preserve"> </w:t>
            </w:r>
            <w:r>
              <w:rPr>
                <w:iCs/>
                <w:i/>
              </w:rPr>
              <w:t xml:space="preserve">if</w:t>
            </w:r>
            <w:r>
              <w:t xml:space="preserve"> </w:t>
            </w:r>
            <w:r>
              <w:t xml:space="preserve">those two pieces hold up under their own scrutiny.</w:t>
            </w:r>
          </w:p>
        </w:tc>
      </w:tr>
    </w:tbl>
    <w:p>
      <w:pPr>
        <w:pStyle w:val="BodyText"/>
      </w:pPr>
      <w:r>
        <w:rPr>
          <w:bCs/>
          <w:b/>
        </w:rPr>
        <w:t xml:space="preserve">Winning potential:</w:t>
      </w:r>
      <w:r>
        <w:t xml:space="preserve"> </w:t>
      </w:r>
      <w:r>
        <w:t xml:space="preserve">The data-generation and intelligence layers I tested directly are genuinely solid — reproducible, internally consistent, with real bugs found and fixed rather than glossed over. That's a real foundation most hackathon teams won't have. But I'd stop short of calling this a confident "this wins" assessment, because the two things judges will actually look at first — the dashboard and the live detection results — are exactly the two things I have zero visibility into.</w:t>
      </w:r>
      <w:r>
        <w:t xml:space="preserve"> </w:t>
      </w:r>
      <w:r>
        <w:rPr>
          <w:bCs/>
          <w:b/>
        </w:rPr>
        <w:t xml:space="preserve">Before relying on any competitiveness estimate, run</w:t>
      </w:r>
      <w:r>
        <w:rPr>
          <w:bCs/>
          <w:b/>
        </w:rPr>
        <w:t xml:space="preserve"> </w:t>
      </w:r>
      <w:r>
        <w:rPr>
          <w:rStyle w:val="VerbatimChar"/>
          <w:bCs/>
          <w:b/>
        </w:rPr>
        <w:t xml:space="preserve">rules.py</w:t>
      </w:r>
      <w:r>
        <w:rPr>
          <w:bCs/>
          <w:b/>
        </w:rPr>
        <w:t xml:space="preserve"> </w:t>
      </w:r>
      <w:r>
        <w:rPr>
          <w:bCs/>
          <w:b/>
        </w:rPr>
        <w:t xml:space="preserve">against</w:t>
      </w:r>
      <w:r>
        <w:rPr>
          <w:bCs/>
          <w:b/>
        </w:rPr>
        <w:t xml:space="preserve"> </w:t>
      </w:r>
      <w:r>
        <w:rPr>
          <w:rStyle w:val="VerbatimChar"/>
          <w:bCs/>
          <w:b/>
        </w:rPr>
        <w:t xml:space="preserve">identity_risk_labels.csv</w:t>
      </w:r>
      <w:r>
        <w:rPr>
          <w:bCs/>
          <w:b/>
        </w:rPr>
        <w:t xml:space="preserve"> </w:t>
      </w:r>
      <w:r>
        <w:rPr>
          <w:bCs/>
          <w:b/>
        </w:rPr>
        <w:t xml:space="preserve">as ground truth (precision/recall, same evaluation pattern from your earlier evaluation script) and do a full pass through</w:t>
      </w:r>
      <w:r>
        <w:rPr>
          <w:bCs/>
          <w:b/>
        </w:rPr>
        <w:t xml:space="preserve"> </w:t>
      </w:r>
      <w:r>
        <w:rPr>
          <w:rStyle w:val="VerbatimChar"/>
          <w:bCs/>
          <w:b/>
        </w:rPr>
        <w:t xml:space="preserve">app.py</w:t>
      </w:r>
      <w:r>
        <w:rPr>
          <w:bCs/>
          <w:b/>
        </w:rPr>
        <w:t xml:space="preserve"> </w:t>
      </w:r>
      <w:r>
        <w:rPr>
          <w:bCs/>
          <w:b/>
        </w:rPr>
        <w:t xml:space="preserve">against real pipeline output.</w:t>
      </w:r>
      <w:r>
        <w:t xml:space="preserve"> </w:t>
      </w:r>
      <w:r>
        <w:t xml:space="preserve">If both hold up, this estimate goes up meaningfully; if either has the kind of silent-failure bug pattern found three times elsewhere in this codebase, it goes down just as fast.</w:t>
      </w:r>
    </w:p>
    <w:p>
      <w:r>
        <w:br w:type="page"/>
      </w:r>
    </w:p>
    <w:bookmarkEnd w:id="251"/>
    <w:bookmarkEnd w:id="252"/>
    <w:bookmarkEnd w:id="253"/>
    <w:bookmarkStart w:id="304" w:name="X849b2fe169f45372ffff88e1b585fa4e85d2c0a"/>
    <w:p>
      <w:pPr>
        <w:pStyle w:val="Heading1"/>
      </w:pPr>
      <w:r>
        <w:t xml:space="preserve">PART VII — PRE-DEMO TECHNICAL VALIDATION REPORT</w:t>
      </w:r>
    </w:p>
    <w:bookmarkStart w:id="303" w:name="X439014283dc47837c3e7b1e6d5a5e2bf3753af0"/>
    <w:p>
      <w:pPr>
        <w:pStyle w:val="Heading2"/>
      </w:pPr>
      <w:r>
        <w:t xml:space="preserve">Hybrid Identity Governance Platform — Pre-Demo Technical Validation Report</w:t>
      </w:r>
    </w:p>
    <w:bookmarkStart w:id="254" w:name="Xdd1c28225f523e851e4245fae12bf305a77b249"/>
    <w:p>
      <w:pPr>
        <w:pStyle w:val="Heading4"/>
      </w:pPr>
      <w:r>
        <w:t xml:space="preserve">Prepared as final engineering review, 24 hours before judging</w:t>
      </w:r>
    </w:p>
    <w:p>
      <w:pPr>
        <w:pStyle w:val="FirstParagraph"/>
      </w:pPr>
      <w:r>
        <w:rPr>
          <w:bCs/>
          <w:b/>
        </w:rPr>
        <w:t xml:space="preserve">Epistemic basis — read this before anything else.</w:t>
      </w:r>
      <w:r>
        <w:t xml:space="preserve"> </w:t>
      </w:r>
      <w:r>
        <w:t xml:space="preserve">I personally wrote, executed, and debugged 13 of the 15 files in this project, against a fresh end-to-end run performed for this exact report (timings, row counts, and distributions below are from that run, completed minutes ago — not memory from earlier in this conversation).</w:t>
      </w:r>
      <w:r>
        <w:t xml:space="preserve"> </w:t>
      </w:r>
      <w:r>
        <w:rPr>
          <w:rStyle w:val="VerbatimChar"/>
          <w:bCs/>
          <w:b/>
        </w:rPr>
        <w:t xml:space="preserve">rules.py</w:t>
      </w:r>
      <w:r>
        <w:rPr>
          <w:bCs/>
          <w:b/>
        </w:rPr>
        <w:t xml:space="preserve"> </w:t>
      </w:r>
      <w:r>
        <w:rPr>
          <w:bCs/>
          <w:b/>
        </w:rPr>
        <w:t xml:space="preserve">and</w:t>
      </w:r>
      <w:r>
        <w:rPr>
          <w:bCs/>
          <w:b/>
        </w:rPr>
        <w:t xml:space="preserve"> </w:t>
      </w:r>
      <w:r>
        <w:rPr>
          <w:rStyle w:val="VerbatimChar"/>
          <w:bCs/>
          <w:b/>
        </w:rPr>
        <w:t xml:space="preserve">app.py</w:t>
      </w:r>
      <w:r>
        <w:rPr>
          <w:bCs/>
          <w:b/>
        </w:rPr>
        <w:t xml:space="preserve"> </w:t>
      </w:r>
      <w:r>
        <w:rPr>
          <w:bCs/>
          <w:b/>
        </w:rPr>
        <w:t xml:space="preserve">have never been shared with me in any form.</w:t>
      </w:r>
      <w:r>
        <w:t xml:space="preserve"> </w:t>
      </w:r>
      <w:r>
        <w:t xml:space="preserve">No code, no output, no screenshots. Every section touching those two files is explicitly marked</w:t>
      </w:r>
      <w:r>
        <w:t xml:space="preserve"> </w:t>
      </w:r>
      <w:r>
        <w:rPr>
          <w:rStyle w:val="VerbatimChar"/>
        </w:rPr>
        <w:t xml:space="preserve">[UNVERIFIED]</w:t>
      </w:r>
      <w:r>
        <w:t xml:space="preserve"> </w:t>
      </w:r>
      <w:r>
        <w:t xml:space="preserve">and is a checklist for you to run yourself, not a finding about your actual code. I will not fabricate confidence about files I haven't read — that would be a worse failure than an incomplete report, especially with judging in 24 hours.</w:t>
      </w:r>
    </w:p>
    <w:p>
      <w:pPr>
        <w:pStyle w:val="BodyText"/>
      </w:pPr>
      <w:r>
        <w:t xml:space="preserve">If you paste or upload</w:t>
      </w:r>
      <w:r>
        <w:t xml:space="preserve"> </w:t>
      </w:r>
      <w:r>
        <w:rPr>
          <w:rStyle w:val="VerbatimChar"/>
        </w:rPr>
        <w:t xml:space="preserve">rules.py</w:t>
      </w:r>
      <w:r>
        <w:t xml:space="preserve"> </w:t>
      </w:r>
      <w:r>
        <w:t xml:space="preserve">and</w:t>
      </w:r>
      <w:r>
        <w:t xml:space="preserve"> </w:t>
      </w:r>
      <w:r>
        <w:rPr>
          <w:rStyle w:val="VerbatimChar"/>
        </w:rPr>
        <w:t xml:space="preserve">app.py</w:t>
      </w:r>
      <w:r>
        <w:t xml:space="preserve"> </w:t>
      </w:r>
      <w:r>
        <w:t xml:space="preserve">now, I will run the identical hands-on validation on them that the rest of this report is based on, and can update the Go/No-Go call within minutes.</w:t>
      </w:r>
    </w:p>
    <w:p>
      <w:r>
        <w:pict>
          <v:rect style="width:0;height:1.5pt" o:hralign="center" o:hrstd="t" o:hr="t"/>
        </w:pict>
      </w:r>
    </w:p>
    <w:bookmarkEnd w:id="254"/>
    <w:bookmarkStart w:id="255" w:name="step-1--codebase-inventory"/>
    <w:p>
      <w:pPr>
        <w:pStyle w:val="Heading3"/>
      </w:pPr>
      <w:r>
        <w:t xml:space="preserve">STEP 1 — Codebase Inventory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File</w:t>
            </w:r>
          </w:p>
        </w:tc>
        <w:tc>
          <w:tcPr/>
          <w:p>
            <w:pPr>
              <w:pStyle w:val="Compact"/>
              <w:jc w:val="left"/>
            </w:pPr>
            <w:r>
              <w:t xml:space="preserve">Purpose</w:t>
            </w:r>
          </w:p>
        </w:tc>
        <w:tc>
          <w:tcPr/>
          <w:p>
            <w:pPr>
              <w:pStyle w:val="Compact"/>
              <w:jc w:val="left"/>
            </w:pPr>
            <w:r>
              <w:t xml:space="preserve">Status</w:t>
            </w:r>
          </w:p>
        </w:tc>
        <w:tc>
          <w:tcPr/>
          <w:p>
            <w:pPr>
              <w:pStyle w:val="Compact"/>
              <w:jc w:val="left"/>
            </w:pPr>
            <w:r>
              <w:t xml:space="preserve">Issues</w:t>
            </w:r>
          </w:p>
        </w:tc>
      </w:tr>
      <w:tr>
        <w:tc>
          <w:tcPr/>
          <w:p>
            <w:pPr>
              <w:pStyle w:val="Compact"/>
              <w:jc w:val="left"/>
            </w:pPr>
            <w:r>
              <w:rPr>
                <w:rStyle w:val="VerbatimChar"/>
              </w:rPr>
              <w:t xml:space="preserve">generate_org.py</w:t>
            </w:r>
          </w:p>
        </w:tc>
        <w:tc>
          <w:tcPr/>
          <w:p>
            <w:pPr>
              <w:pStyle w:val="Compact"/>
              <w:jc w:val="left"/>
            </w:pPr>
            <w:r>
              <w:t xml:space="preserve">Departments, business roles, employee/contractor roster with hierarchy</w:t>
            </w:r>
          </w:p>
        </w:tc>
        <w:tc>
          <w:tcPr/>
          <w:p>
            <w:pPr>
              <w:pStyle w:val="Compact"/>
              <w:jc w:val="left"/>
            </w:pPr>
            <w:r>
              <w:rPr>
                <w:bCs/>
                <w:b/>
              </w:rPr>
              <w:t xml:space="preserve">Working</w:t>
            </w:r>
          </w:p>
        </w:tc>
        <w:tc>
          <w:tcPr/>
          <w:p>
            <w:pPr>
              <w:pStyle w:val="Compact"/>
              <w:jc w:val="left"/>
            </w:pPr>
            <w:r>
              <w:t xml:space="preserve">None outstanding</w:t>
            </w:r>
          </w:p>
        </w:tc>
      </w:tr>
      <w:tr>
        <w:tc>
          <w:tcPr/>
          <w:p>
            <w:pPr>
              <w:pStyle w:val="Compact"/>
              <w:jc w:val="left"/>
            </w:pPr>
            <w:r>
              <w:rPr>
                <w:rStyle w:val="VerbatimChar"/>
              </w:rPr>
              <w:t xml:space="preserve">generate_accounts.py</w:t>
            </w:r>
          </w:p>
        </w:tc>
        <w:tc>
          <w:tcPr/>
          <w:p>
            <w:pPr>
              <w:pStyle w:val="Compact"/>
              <w:jc w:val="left"/>
            </w:pPr>
            <w:r>
              <w:t xml:space="preserve">Identities + 5 platform accounts + cross-platform correlation</w:t>
            </w:r>
          </w:p>
        </w:tc>
        <w:tc>
          <w:tcPr/>
          <w:p>
            <w:pPr>
              <w:pStyle w:val="Compact"/>
              <w:jc w:val="left"/>
            </w:pPr>
            <w:r>
              <w:rPr>
                <w:bCs/>
                <w:b/>
              </w:rPr>
              <w:t xml:space="preserve">Working</w:t>
            </w:r>
          </w:p>
        </w:tc>
        <w:tc>
          <w:tcPr/>
          <w:p>
            <w:pPr>
              <w:pStyle w:val="Compact"/>
              <w:jc w:val="left"/>
            </w:pPr>
            <w:r>
              <w:t xml:space="preserve">Originally had a name-matching bug (fixed — see Step 10)</w:t>
            </w:r>
          </w:p>
        </w:tc>
      </w:tr>
      <w:tr>
        <w:tc>
          <w:tcPr/>
          <w:p>
            <w:pPr>
              <w:pStyle w:val="Compact"/>
              <w:jc w:val="left"/>
            </w:pPr>
            <w:r>
              <w:rPr>
                <w:rStyle w:val="VerbatimChar"/>
              </w:rPr>
              <w:t xml:space="preserve">generate_groups.py</w:t>
            </w:r>
          </w:p>
        </w:tc>
        <w:tc>
          <w:tcPr/>
          <w:p>
            <w:pPr>
              <w:pStyle w:val="Compact"/>
              <w:jc w:val="left"/>
            </w:pPr>
            <w:r>
              <w:t xml:space="preserve">Groups, nested hierarchy, memberships</w:t>
            </w:r>
          </w:p>
        </w:tc>
        <w:tc>
          <w:tcPr/>
          <w:p>
            <w:pPr>
              <w:pStyle w:val="Compact"/>
              <w:jc w:val="left"/>
            </w:pPr>
            <w:r>
              <w:rPr>
                <w:bCs/>
                <w:b/>
              </w:rPr>
              <w:t xml:space="preserve">Working</w:t>
            </w:r>
          </w:p>
        </w:tc>
        <w:tc>
          <w:tcPr/>
          <w:p>
            <w:pPr>
              <w:pStyle w:val="Compact"/>
              <w:jc w:val="left"/>
            </w:pPr>
            <w:r>
              <w:t xml:space="preserve">None outstanding</w:t>
            </w:r>
          </w:p>
        </w:tc>
      </w:tr>
      <w:tr>
        <w:tc>
          <w:tcPr/>
          <w:p>
            <w:pPr>
              <w:pStyle w:val="Compact"/>
              <w:jc w:val="left"/>
            </w:pPr>
            <w:r>
              <w:rPr>
                <w:rStyle w:val="VerbatimChar"/>
              </w:rPr>
              <w:t xml:space="preserve">generate_access.py</w:t>
            </w:r>
          </w:p>
        </w:tc>
        <w:tc>
          <w:tcPr/>
          <w:p>
            <w:pPr>
              <w:pStyle w:val="Compact"/>
              <w:jc w:val="left"/>
            </w:pPr>
            <w:r>
              <w:t xml:space="preserve">Platform roles + role assignments, privilege-tier derivation</w:t>
            </w:r>
          </w:p>
        </w:tc>
        <w:tc>
          <w:tcPr/>
          <w:p>
            <w:pPr>
              <w:pStyle w:val="Compact"/>
              <w:jc w:val="left"/>
            </w:pPr>
            <w:r>
              <w:rPr>
                <w:bCs/>
                <w:b/>
              </w:rPr>
              <w:t xml:space="preserve">Working</w:t>
            </w:r>
          </w:p>
        </w:tc>
        <w:tc>
          <w:tcPr/>
          <w:p>
            <w:pPr>
              <w:pStyle w:val="Compact"/>
              <w:jc w:val="left"/>
            </w:pPr>
            <w:r>
              <w:t xml:space="preserve">Originally had a role-lookup fallback bug that silently downgraded Admin→Standard (fixed — see Step 10)</w:t>
            </w:r>
          </w:p>
        </w:tc>
      </w:tr>
      <w:tr>
        <w:tc>
          <w:tcPr/>
          <w:p>
            <w:pPr>
              <w:pStyle w:val="Compact"/>
              <w:jc w:val="left"/>
            </w:pPr>
            <w:r>
              <w:rPr>
                <w:rStyle w:val="VerbatimChar"/>
              </w:rPr>
              <w:t xml:space="preserve">generate_nonhuman.py</w:t>
            </w:r>
          </w:p>
        </w:tc>
        <w:tc>
          <w:tcPr/>
          <w:p>
            <w:pPr>
              <w:pStyle w:val="Compact"/>
              <w:jc w:val="left"/>
            </w:pPr>
            <w:r>
              <w:t xml:space="preserve">Service accounts + API tokens</w:t>
            </w:r>
          </w:p>
        </w:tc>
        <w:tc>
          <w:tcPr/>
          <w:p>
            <w:pPr>
              <w:pStyle w:val="Compact"/>
              <w:jc w:val="left"/>
            </w:pPr>
            <w:r>
              <w:rPr>
                <w:bCs/>
                <w:b/>
              </w:rPr>
              <w:t xml:space="preserve">Working</w:t>
            </w:r>
          </w:p>
        </w:tc>
        <w:tc>
          <w:tcPr/>
          <w:p>
            <w:pPr>
              <w:pStyle w:val="Compact"/>
              <w:jc w:val="left"/>
            </w:pPr>
            <w:r>
              <w:t xml:space="preserve">None outstanding</w:t>
            </w:r>
          </w:p>
        </w:tc>
      </w:tr>
      <w:tr>
        <w:tc>
          <w:tcPr/>
          <w:p>
            <w:pPr>
              <w:pStyle w:val="Compact"/>
              <w:jc w:val="left"/>
            </w:pPr>
            <w:r>
              <w:rPr>
                <w:rStyle w:val="VerbatimChar"/>
              </w:rPr>
              <w:t xml:space="preserve">generate_events.py</w:t>
            </w:r>
          </w:p>
        </w:tc>
        <w:tc>
          <w:tcPr/>
          <w:p>
            <w:pPr>
              <w:pStyle w:val="Compact"/>
              <w:jc w:val="left"/>
            </w:pPr>
            <w:r>
              <w:t xml:space="preserve">Offboarding events + sparse authentication events, reconciles account status</w:t>
            </w:r>
          </w:p>
        </w:tc>
        <w:tc>
          <w:tcPr/>
          <w:p>
            <w:pPr>
              <w:pStyle w:val="Compact"/>
              <w:jc w:val="left"/>
            </w:pPr>
            <w:r>
              <w:rPr>
                <w:bCs/>
                <w:b/>
              </w:rPr>
              <w:t xml:space="preserve">Working</w:t>
            </w:r>
          </w:p>
        </w:tc>
        <w:tc>
          <w:tcPr/>
          <w:p>
            <w:pPr>
              <w:pStyle w:val="Compact"/>
              <w:jc w:val="left"/>
            </w:pPr>
            <w:r>
              <w:t xml:space="preserve">None outstanding</w:t>
            </w:r>
          </w:p>
        </w:tc>
      </w:tr>
      <w:tr>
        <w:tc>
          <w:tcPr/>
          <w:p>
            <w:pPr>
              <w:pStyle w:val="Compact"/>
              <w:jc w:val="left"/>
            </w:pPr>
            <w:r>
              <w:rPr>
                <w:rStyle w:val="VerbatimChar"/>
              </w:rPr>
              <w:t xml:space="preserve">inject_anomalies.py</w:t>
            </w:r>
          </w:p>
        </w:tc>
        <w:tc>
          <w:tcPr/>
          <w:p>
            <w:pPr>
              <w:pStyle w:val="Compact"/>
              <w:jc w:val="left"/>
            </w:pPr>
            <w:r>
              <w:t xml:space="preserve">Injects/labels all 7 anomalies, produces ground truth</w:t>
            </w:r>
          </w:p>
        </w:tc>
        <w:tc>
          <w:tcPr/>
          <w:p>
            <w:pPr>
              <w:pStyle w:val="Compact"/>
              <w:jc w:val="left"/>
            </w:pPr>
            <w:r>
              <w:rPr>
                <w:bCs/>
                <w:b/>
              </w:rPr>
              <w:t xml:space="preserve">Working</w:t>
            </w:r>
          </w:p>
        </w:tc>
        <w:tc>
          <w:tcPr/>
          <w:p>
            <w:pPr>
              <w:pStyle w:val="Compact"/>
              <w:jc w:val="left"/>
            </w:pPr>
            <w:r>
              <w:t xml:space="preserve">Dormant Admin sample size is thin (3 cases) — see Step 4</w:t>
            </w:r>
          </w:p>
        </w:tc>
      </w:tr>
      <w:tr>
        <w:tc>
          <w:tcPr/>
          <w:p>
            <w:pPr>
              <w:pStyle w:val="Compact"/>
              <w:jc w:val="left"/>
            </w:pPr>
            <w:r>
              <w:rPr>
                <w:rStyle w:val="VerbatimChar"/>
              </w:rPr>
              <w:t xml:space="preserve">identity_resolver.py</w:t>
            </w:r>
          </w:p>
        </w:tc>
        <w:tc>
          <w:tcPr/>
          <w:p>
            <w:pPr>
              <w:pStyle w:val="Compact"/>
              <w:jc w:val="left"/>
            </w:pPr>
            <w:r>
              <w:t xml:space="preserve">Cross-platform identity resolution from raw accounts</w:t>
            </w:r>
          </w:p>
        </w:tc>
        <w:tc>
          <w:tcPr/>
          <w:p>
            <w:pPr>
              <w:pStyle w:val="Compact"/>
              <w:jc w:val="left"/>
            </w:pPr>
            <w:r>
              <w:rPr>
                <w:bCs/>
                <w:b/>
              </w:rPr>
              <w:t xml:space="preserve">Working</w:t>
            </w:r>
          </w:p>
        </w:tc>
        <w:tc>
          <w:tcPr/>
          <w:p>
            <w:pPr>
              <w:pStyle w:val="Compact"/>
              <w:jc w:val="left"/>
            </w:pPr>
            <w:r>
              <w:t xml:space="preserve">None outstanding</w:t>
            </w:r>
          </w:p>
        </w:tc>
      </w:tr>
      <w:tr>
        <w:tc>
          <w:tcPr/>
          <w:p>
            <w:pPr>
              <w:pStyle w:val="Compact"/>
              <w:jc w:val="left"/>
            </w:pPr>
            <w:r>
              <w:rPr>
                <w:rStyle w:val="VerbatimChar"/>
              </w:rPr>
              <w:t xml:space="preserve">graph_builder.py</w:t>
            </w:r>
          </w:p>
        </w:tc>
        <w:tc>
          <w:tcPr/>
          <w:p>
            <w:pPr>
              <w:pStyle w:val="Compact"/>
              <w:jc w:val="left"/>
            </w:pPr>
            <w:r>
              <w:t xml:space="preserve">NetworkX identity graph + metrics</w:t>
            </w:r>
          </w:p>
        </w:tc>
        <w:tc>
          <w:tcPr/>
          <w:p>
            <w:pPr>
              <w:pStyle w:val="Compact"/>
              <w:jc w:val="left"/>
            </w:pPr>
            <w:r>
              <w:rPr>
                <w:bCs/>
                <w:b/>
              </w:rPr>
              <w:t xml:space="preserve">Working, with a design gap</w:t>
            </w:r>
          </w:p>
        </w:tc>
        <w:tc>
          <w:tcPr/>
          <w:p>
            <w:pPr>
              <w:pStyle w:val="Compact"/>
              <w:jc w:val="left"/>
            </w:pPr>
            <w:r>
              <w:t xml:space="preserve">Service accounts have no direct privilege edges of their own — see Step 6</w:t>
            </w:r>
          </w:p>
        </w:tc>
      </w:tr>
      <w:tr>
        <w:tc>
          <w:tcPr/>
          <w:p>
            <w:pPr>
              <w:pStyle w:val="Compact"/>
              <w:jc w:val="left"/>
            </w:pPr>
            <w:r>
              <w:rPr>
                <w:rStyle w:val="VerbatimChar"/>
              </w:rPr>
              <w:t xml:space="preserve">privilege_engine.py</w:t>
            </w:r>
          </w:p>
        </w:tc>
        <w:tc>
          <w:tcPr/>
          <w:p>
            <w:pPr>
              <w:pStyle w:val="Compact"/>
              <w:jc w:val="left"/>
            </w:pPr>
            <w:r>
              <w:t xml:space="preserve">Effective privilege calculation (direct + inherited)</w:t>
            </w:r>
          </w:p>
        </w:tc>
        <w:tc>
          <w:tcPr/>
          <w:p>
            <w:pPr>
              <w:pStyle w:val="Compact"/>
              <w:jc w:val="left"/>
            </w:pPr>
            <w:r>
              <w:rPr>
                <w:bCs/>
                <w:b/>
              </w:rPr>
              <w:t xml:space="preserve">Working</w:t>
            </w:r>
          </w:p>
        </w:tc>
        <w:tc>
          <w:tcPr/>
          <w:p>
            <w:pPr>
              <w:pStyle w:val="Compact"/>
              <w:jc w:val="left"/>
            </w:pPr>
            <w:r>
              <w:t xml:space="preserve">None outstanding</w:t>
            </w:r>
          </w:p>
        </w:tc>
      </w:tr>
      <w:tr>
        <w:tc>
          <w:tcPr/>
          <w:p>
            <w:pPr>
              <w:pStyle w:val="Compact"/>
              <w:jc w:val="left"/>
            </w:pPr>
            <w:r>
              <w:rPr>
                <w:rStyle w:val="VerbatimChar"/>
              </w:rPr>
              <w:t xml:space="preserve">rules.py</w:t>
            </w:r>
          </w:p>
        </w:tc>
        <w:tc>
          <w:tcPr/>
          <w:p>
            <w:pPr>
              <w:pStyle w:val="Compact"/>
              <w:jc w:val="left"/>
            </w:pPr>
            <w:r>
              <w:t xml:space="preserve">Rule-based anomaly detection → alerts</w:t>
            </w:r>
          </w:p>
        </w:tc>
        <w:tc>
          <w:tcPr/>
          <w:p>
            <w:pPr>
              <w:pStyle w:val="Compact"/>
              <w:jc w:val="left"/>
            </w:pPr>
            <w:r>
              <w:rPr>
                <w:bCs/>
                <w:b/>
              </w:rPr>
              <w:t xml:space="preserve">UNVERIFIED</w:t>
            </w:r>
          </w:p>
        </w:tc>
        <w:tc>
          <w:tcPr/>
          <w:p>
            <w:pPr>
              <w:pStyle w:val="Compact"/>
              <w:jc w:val="left"/>
            </w:pPr>
            <w:r>
              <w:t xml:space="preserve">Never seen. Downstream modules currently run on a documented fallback (see Step 2)</w:t>
            </w:r>
          </w:p>
        </w:tc>
      </w:tr>
      <w:tr>
        <w:tc>
          <w:tcPr/>
          <w:p>
            <w:pPr>
              <w:pStyle w:val="Compact"/>
              <w:jc w:val="left"/>
            </w:pPr>
            <w:r>
              <w:rPr>
                <w:rStyle w:val="VerbatimChar"/>
              </w:rPr>
              <w:t xml:space="preserve">risk_scoring.py</w:t>
            </w:r>
          </w:p>
        </w:tc>
        <w:tc>
          <w:tcPr/>
          <w:p>
            <w:pPr>
              <w:pStyle w:val="Compact"/>
              <w:jc w:val="left"/>
            </w:pPr>
            <w:r>
              <w:t xml:space="preserve">5-factor 0-100 identity risk score</w:t>
            </w:r>
          </w:p>
        </w:tc>
        <w:tc>
          <w:tcPr/>
          <w:p>
            <w:pPr>
              <w:pStyle w:val="Compact"/>
              <w:jc w:val="left"/>
            </w:pPr>
            <w:r>
              <w:rPr>
                <w:bCs/>
                <w:b/>
              </w:rPr>
              <w:t xml:space="preserve">Working, with a tuning weakness</w:t>
            </w:r>
          </w:p>
        </w:tc>
        <w:tc>
          <w:tcPr/>
          <w:p>
            <w:pPr>
              <w:pStyle w:val="Compact"/>
              <w:jc w:val="left"/>
            </w:pPr>
            <w:r>
              <w:t xml:space="preserve">Only 20.2% of true positives reach High/Critical band — see Step 7</w:t>
            </w:r>
          </w:p>
        </w:tc>
      </w:tr>
      <w:tr>
        <w:tc>
          <w:tcPr/>
          <w:p>
            <w:pPr>
              <w:pStyle w:val="Compact"/>
              <w:jc w:val="left"/>
            </w:pPr>
            <w:r>
              <w:rPr>
                <w:rStyle w:val="VerbatimChar"/>
              </w:rPr>
              <w:t xml:space="preserve">incident_correlator.py</w:t>
            </w:r>
          </w:p>
        </w:tc>
        <w:tc>
          <w:tcPr/>
          <w:p>
            <w:pPr>
              <w:pStyle w:val="Compact"/>
              <w:jc w:val="left"/>
            </w:pPr>
            <w:r>
              <w:t xml:space="preserve">Groups alerts into incidents</w:t>
            </w:r>
          </w:p>
        </w:tc>
        <w:tc>
          <w:tcPr/>
          <w:p>
            <w:pPr>
              <w:pStyle w:val="Compact"/>
              <w:jc w:val="left"/>
            </w:pPr>
            <w:r>
              <w:rPr>
                <w:bCs/>
                <w:b/>
              </w:rPr>
              <w:t xml:space="preserve">Working</w:t>
            </w:r>
          </w:p>
        </w:tc>
        <w:tc>
          <w:tcPr/>
          <w:p>
            <w:pPr>
              <w:pStyle w:val="Compact"/>
              <w:jc w:val="left"/>
            </w:pPr>
            <w:r>
              <w:t xml:space="preserve">Correctly tested against fallback alerts only — temporal correlation logic untested against real timestamp variance</w:t>
            </w:r>
          </w:p>
        </w:tc>
      </w:tr>
      <w:tr>
        <w:tc>
          <w:tcPr/>
          <w:p>
            <w:pPr>
              <w:pStyle w:val="Compact"/>
              <w:jc w:val="left"/>
            </w:pPr>
            <w:r>
              <w:rPr>
                <w:rStyle w:val="VerbatimChar"/>
              </w:rPr>
              <w:t xml:space="preserve">generate_llm_narratives.py</w:t>
            </w:r>
          </w:p>
        </w:tc>
        <w:tc>
          <w:tcPr/>
          <w:p>
            <w:pPr>
              <w:pStyle w:val="Compact"/>
              <w:jc w:val="left"/>
            </w:pPr>
            <w:r>
              <w:t xml:space="preserve">Template-based incident narratives</w:t>
            </w:r>
          </w:p>
        </w:tc>
        <w:tc>
          <w:tcPr/>
          <w:p>
            <w:pPr>
              <w:pStyle w:val="Compact"/>
              <w:jc w:val="left"/>
            </w:pPr>
            <w:r>
              <w:rPr>
                <w:bCs/>
                <w:b/>
              </w:rPr>
              <w:t xml:space="preserve">Working</w:t>
            </w:r>
          </w:p>
        </w:tc>
        <w:tc>
          <w:tcPr/>
          <w:p>
            <w:pPr>
              <w:pStyle w:val="Compact"/>
              <w:jc w:val="left"/>
            </w:pPr>
            <w:r>
              <w:t xml:space="preserve">None outstanding</w:t>
            </w:r>
          </w:p>
        </w:tc>
      </w:tr>
      <w:tr>
        <w:tc>
          <w:tcPr/>
          <w:p>
            <w:pPr>
              <w:pStyle w:val="Compact"/>
              <w:jc w:val="left"/>
            </w:pPr>
            <w:r>
              <w:rPr>
                <w:rStyle w:val="VerbatimChar"/>
              </w:rPr>
              <w:t xml:space="preserve">app.py</w:t>
            </w:r>
          </w:p>
        </w:tc>
        <w:tc>
          <w:tcPr/>
          <w:p>
            <w:pPr>
              <w:pStyle w:val="Compact"/>
              <w:jc w:val="left"/>
            </w:pPr>
            <w:r>
              <w:t xml:space="preserve">Streamlit dashboard</w:t>
            </w:r>
          </w:p>
        </w:tc>
        <w:tc>
          <w:tcPr/>
          <w:p>
            <w:pPr>
              <w:pStyle w:val="Compact"/>
              <w:jc w:val="left"/>
            </w:pPr>
            <w:r>
              <w:rPr>
                <w:bCs/>
                <w:b/>
              </w:rPr>
              <w:t xml:space="preserve">UNVERIFIED</w:t>
            </w:r>
          </w:p>
        </w:tc>
        <w:tc>
          <w:tcPr/>
          <w:p>
            <w:pPr>
              <w:pStyle w:val="Compact"/>
              <w:jc w:val="left"/>
            </w:pPr>
            <w:r>
              <w:t xml:space="preserve">Never seen</w:t>
            </w:r>
          </w:p>
        </w:tc>
      </w:tr>
    </w:tbl>
    <w:p>
      <w:pPr>
        <w:pStyle w:val="BodyText"/>
      </w:pPr>
      <w:r>
        <w:rPr>
          <w:bCs/>
          <w:b/>
        </w:rPr>
        <w:t xml:space="preserve">13 Working, 0 Risky, 0 Incomplete, 0 Broken, 2 Unverified.</w:t>
      </w:r>
      <w:r>
        <w:t xml:space="preserve"> </w:t>
      </w:r>
      <w:r>
        <w:t xml:space="preserve">The "0 Broken" is not a guess — every one of those 13 files just ran clean, exit code 0, in the fresh run this report is based on.</w:t>
      </w:r>
    </w:p>
    <w:p>
      <w:r>
        <w:pict>
          <v:rect style="width:0;height:1.5pt" o:hralign="center" o:hrstd="t" o:hr="t"/>
        </w:pict>
      </w:r>
    </w:p>
    <w:bookmarkEnd w:id="255"/>
    <w:bookmarkStart w:id="260" w:name="step-2--execution-order-validation"/>
    <w:p>
      <w:pPr>
        <w:pStyle w:val="Heading3"/>
      </w:pPr>
      <w:r>
        <w:t xml:space="preserve">STEP 2 — Execution Order Validation</w:t>
      </w:r>
    </w:p>
    <w:bookmarkStart w:id="256" w:name="X9800602c065f440b2043cf876ac52d4a59e9a2b"/>
    <w:p>
      <w:pPr>
        <w:pStyle w:val="Heading4"/>
      </w:pPr>
      <w:r>
        <w:t xml:space="preserve">Verified dependency graph (real run, just performed)</w:t>
      </w:r>
    </w:p>
    <w:p>
      <w:pPr>
        <w:pStyle w:val="SourceCode"/>
      </w:pPr>
      <w:r>
        <w:rPr>
          <w:rStyle w:val="VerbatimChar"/>
        </w:rPr>
        <w:t xml:space="preserve">generate_org.py            [0.89s]  → departments.csv, roles.csv, persons.csv</w:t>
      </w:r>
      <w:r>
        <w:br/>
      </w:r>
      <w:r>
        <w:rPr>
          <w:rStyle w:val="VerbatimChar"/>
        </w:rPr>
        <w:t xml:space="preserve">   ↓</w:t>
      </w:r>
      <w:r>
        <w:br/>
      </w:r>
      <w:r>
        <w:rPr>
          <w:rStyle w:val="VerbatimChar"/>
        </w:rPr>
        <w:t xml:space="preserve">generate_accounts.py       [8.33s]  → identities.csv, {ad,azure,aws,okta,salesforce}_accounts.csv,</w:t>
      </w:r>
      <w:r>
        <w:br/>
      </w:r>
      <w:r>
        <w:rPr>
          <w:rStyle w:val="VerbatimChar"/>
        </w:rPr>
        <w:t xml:space="preserve">   ↓                                  identity_correlation_mapping.csv</w:t>
      </w:r>
      <w:r>
        <w:br/>
      </w:r>
      <w:r>
        <w:rPr>
          <w:rStyle w:val="VerbatimChar"/>
        </w:rPr>
        <w:t xml:space="preserve">   ├→ generate_groups.py   [0.98s]  → groups.csv, nested_group_relationships.csv, group_memberships.csv</w:t>
      </w:r>
      <w:r>
        <w:br/>
      </w:r>
      <w:r>
        <w:rPr>
          <w:rStyle w:val="VerbatimChar"/>
        </w:rPr>
        <w:t xml:space="preserve">   └→ generate_access.py   [1.54s]  → platform_roles.csv, role_assignments.csv</w:t>
      </w:r>
      <w:r>
        <w:br/>
      </w:r>
      <w:r>
        <w:rPr>
          <w:rStyle w:val="VerbatimChar"/>
        </w:rPr>
        <w:t xml:space="preserve">         ↓</w:t>
      </w:r>
      <w:r>
        <w:br/>
      </w:r>
      <w:r>
        <w:rPr>
          <w:rStyle w:val="VerbatimChar"/>
        </w:rPr>
        <w:t xml:space="preserve">generate_nonhuman.py       [1.15s]  → service_accounts.csv, api_tokens.csv</w:t>
      </w:r>
      <w:r>
        <w:br/>
      </w:r>
      <w:r>
        <w:rPr>
          <w:rStyle w:val="VerbatimChar"/>
        </w:rPr>
        <w:t xml:space="preserve">   ↓</w:t>
      </w:r>
      <w:r>
        <w:br/>
      </w:r>
      <w:r>
        <w:rPr>
          <w:rStyle w:val="VerbatimChar"/>
        </w:rPr>
        <w:t xml:space="preserve">generate_events.py         [2.88s]  → offboarding_events.csv, authentication_events.csv</w:t>
      </w:r>
      <w:r>
        <w:br/>
      </w:r>
      <w:r>
        <w:rPr>
          <w:rStyle w:val="VerbatimChar"/>
        </w:rPr>
        <w:t xml:space="preserve">                                       (also REWRITES the 5 account CSVs to reconcile offboarding status)</w:t>
      </w:r>
      <w:r>
        <w:br/>
      </w:r>
      <w:r>
        <w:rPr>
          <w:rStyle w:val="VerbatimChar"/>
        </w:rPr>
        <w:t xml:space="preserve">   ↓</w:t>
      </w:r>
      <w:r>
        <w:br/>
      </w:r>
      <w:r>
        <w:rPr>
          <w:rStyle w:val="VerbatimChar"/>
        </w:rPr>
        <w:t xml:space="preserve">inject_anomalies.py        [1.70s]  → identity_risk_labels.csv</w:t>
      </w:r>
      <w:r>
        <w:br/>
      </w:r>
      <w:r>
        <w:rPr>
          <w:rStyle w:val="VerbatimChar"/>
        </w:rPr>
        <w:t xml:space="preserve">                                       (also REWRITES role_assignments.csv, service_accounts.csv,</w:t>
      </w:r>
      <w:r>
        <w:br/>
      </w:r>
      <w:r>
        <w:rPr>
          <w:rStyle w:val="VerbatimChar"/>
        </w:rPr>
        <w:t xml:space="preserve">                                        api_tokens.csv, authentication_events.csv, 5 account CSVs)</w:t>
      </w:r>
      <w:r>
        <w:br/>
      </w:r>
      <w:r>
        <w:rPr>
          <w:rStyle w:val="VerbatimChar"/>
        </w:rPr>
        <w:t xml:space="preserve">   ↓</w:t>
      </w:r>
      <w:r>
        <w:br/>
      </w:r>
      <w:r>
        <w:rPr>
          <w:rStyle w:val="VerbatimChar"/>
        </w:rPr>
        <w:t xml:space="preserve">identity_resolver.py       [8.38s]  → resolved_identities.csv, identity_resolution_evidence.csv</w:t>
      </w:r>
      <w:r>
        <w:br/>
      </w:r>
      <w:r>
        <w:rPr>
          <w:rStyle w:val="VerbatimChar"/>
        </w:rPr>
        <w:t xml:space="preserve">   ├→ graph_builder.py     [2.94s]  → identity_graph.pkl, graph_metrics.csv</w:t>
      </w:r>
      <w:r>
        <w:br/>
      </w:r>
      <w:r>
        <w:rPr>
          <w:rStyle w:val="VerbatimChar"/>
        </w:rPr>
        <w:t xml:space="preserve">   └→ privilege_engine.py  [1.27s]  → effective_privileges.csv</w:t>
      </w:r>
      <w:r>
        <w:br/>
      </w:r>
      <w:r>
        <w:rPr>
          <w:rStyle w:val="VerbatimChar"/>
        </w:rPr>
        <w:t xml:space="preserve">         ↓</w:t>
      </w:r>
      <w:r>
        <w:br/>
      </w:r>
      <w:r>
        <w:rPr>
          <w:rStyle w:val="VerbatimChar"/>
        </w:rPr>
        <w:t xml:space="preserve">   [rules.py]               ⚠ UNVERIFIED → expected: alerts.csv</w:t>
      </w:r>
      <w:r>
        <w:br/>
      </w:r>
      <w:r>
        <w:rPr>
          <w:rStyle w:val="VerbatimChar"/>
        </w:rPr>
        <w:t xml:space="preserve">         ↓</w:t>
      </w:r>
      <w:r>
        <w:br/>
      </w:r>
      <w:r>
        <w:rPr>
          <w:rStyle w:val="VerbatimChar"/>
        </w:rPr>
        <w:t xml:space="preserve">risk_scoring.py             [1.27s]  → identity_risk_scores.csv</w:t>
      </w:r>
      <w:r>
        <w:br/>
      </w:r>
      <w:r>
        <w:rPr>
          <w:rStyle w:val="VerbatimChar"/>
        </w:rPr>
        <w:t xml:space="preserve">   (falls back to identity_risk_labels.csv if alerts.csv is absent — confirmed firing in this run)</w:t>
      </w:r>
      <w:r>
        <w:br/>
      </w:r>
      <w:r>
        <w:rPr>
          <w:rStyle w:val="VerbatimChar"/>
        </w:rPr>
        <w:t xml:space="preserve">   ↓</w:t>
      </w:r>
      <w:r>
        <w:br/>
      </w:r>
      <w:r>
        <w:rPr>
          <w:rStyle w:val="VerbatimChar"/>
        </w:rPr>
        <w:t xml:space="preserve">incident_correlator.py      [1.09s]  → incidents.csv</w:t>
      </w:r>
      <w:r>
        <w:br/>
      </w:r>
      <w:r>
        <w:rPr>
          <w:rStyle w:val="VerbatimChar"/>
        </w:rPr>
        <w:t xml:space="preserve">   ↓</w:t>
      </w:r>
      <w:r>
        <w:br/>
      </w:r>
      <w:r>
        <w:rPr>
          <w:rStyle w:val="VerbatimChar"/>
        </w:rPr>
        <w:t xml:space="preserve">generate_llm_narratives.py  [0.47s]  → incident_narratives.csv</w:t>
      </w:r>
      <w:r>
        <w:br/>
      </w:r>
      <w:r>
        <w:rPr>
          <w:rStyle w:val="VerbatimChar"/>
        </w:rPr>
        <w:t xml:space="preserve">   ↓</w:t>
      </w:r>
      <w:r>
        <w:br/>
      </w:r>
      <w:r>
        <w:rPr>
          <w:rStyle w:val="VerbatimChar"/>
        </w:rPr>
        <w:t xml:space="preserve">   [app.py]                 ⚠ UNVERIFIED</w:t>
      </w:r>
    </w:p>
    <w:p>
      <w:pPr>
        <w:pStyle w:val="FirstParagraph"/>
      </w:pPr>
      <w:r>
        <w:rPr>
          <w:bCs/>
          <w:b/>
        </w:rPr>
        <w:t xml:space="preserve">Total verified runtime: 32.89 seconds, end-to-end, 13 stages.</w:t>
      </w:r>
      <w:r>
        <w:t xml:space="preserve"> </w:t>
      </w:r>
      <w:r>
        <w:t xml:space="preserve">That's your real headroom for a live "watch it run" demo moment if you want one.</w:t>
      </w:r>
    </w:p>
    <w:bookmarkEnd w:id="256"/>
    <w:bookmarkStart w:id="257" w:name="missing-files"/>
    <w:p>
      <w:pPr>
        <w:pStyle w:val="Heading4"/>
      </w:pPr>
      <w:r>
        <w:t xml:space="preserve">Missing files</w:t>
      </w:r>
    </w:p>
    <w:p>
      <w:pPr>
        <w:numPr>
          <w:ilvl w:val="0"/>
          <w:numId w:val="1079"/>
        </w:numPr>
        <w:pStyle w:val="Compact"/>
      </w:pPr>
      <w:r>
        <w:rPr>
          <w:rStyle w:val="VerbatimChar"/>
          <w:bCs/>
          <w:b/>
        </w:rPr>
        <w:t xml:space="preserve">alerts.csv</w:t>
      </w:r>
      <w:r>
        <w:rPr>
          <w:bCs/>
          <w:b/>
        </w:rPr>
        <w:t xml:space="preserve"> </w:t>
      </w:r>
      <w:r>
        <w:rPr>
          <w:bCs/>
          <w:b/>
        </w:rPr>
        <w:t xml:space="preserve">does not exist anywhere in the pipeline right now.</w:t>
      </w:r>
      <w:r>
        <w:t xml:space="preserve"> </w:t>
      </w:r>
      <w:r>
        <w:rPr>
          <w:rStyle w:val="VerbatimChar"/>
        </w:rPr>
        <w:t xml:space="preserve">risk_scoring.py</w:t>
      </w:r>
      <w:r>
        <w:t xml:space="preserve"> </w:t>
      </w:r>
      <w:r>
        <w:t xml:space="preserve">and</w:t>
      </w:r>
      <w:r>
        <w:t xml:space="preserve"> </w:t>
      </w:r>
      <w:r>
        <w:rPr>
          <w:rStyle w:val="VerbatimChar"/>
        </w:rPr>
        <w:t xml:space="preserve">incident_correlator.py</w:t>
      </w:r>
      <w:r>
        <w:t xml:space="preserve"> </w:t>
      </w:r>
      <w:r>
        <w:t xml:space="preserve">both detected its absence and used their documented fallback (confirmed via log:</w:t>
      </w:r>
      <w:r>
        <w:t xml:space="preserve"> </w:t>
      </w:r>
      <w:r>
        <w:rPr>
          <w:rStyle w:val="VerbatimChar"/>
        </w:rPr>
        <w:t xml:space="preserve">"alerts.csv not found — deriving a fallback alerts table from identity_risk_labels.csv"</w:t>
      </w:r>
      <w:r>
        <w:t xml:space="preserve">). This means</w:t>
      </w:r>
      <w:r>
        <w:t xml:space="preserve"> </w:t>
      </w:r>
      <w:r>
        <w:rPr>
          <w:bCs/>
          <w:b/>
        </w:rPr>
        <w:t xml:space="preserve">everything downstream of this point — risk scores, incidents, narratives — is currently running on ground-truth labels, not on actual rule-engine detections.</w:t>
      </w:r>
      <w:r>
        <w:t xml:space="preserve"> </w:t>
      </w:r>
      <w:r>
        <w:t xml:space="preserve">If</w:t>
      </w:r>
      <w:r>
        <w:t xml:space="preserve"> </w:t>
      </w:r>
      <w:r>
        <w:rPr>
          <w:rStyle w:val="VerbatimChar"/>
        </w:rPr>
        <w:t xml:space="preserve">rules.py</w:t>
      </w:r>
      <w:r>
        <w:t xml:space="preserve"> </w:t>
      </w:r>
      <w:r>
        <w:t xml:space="preserve">exists and produces</w:t>
      </w:r>
      <w:r>
        <w:t xml:space="preserve"> </w:t>
      </w:r>
      <w:r>
        <w:rPr>
          <w:rStyle w:val="VerbatimChar"/>
        </w:rPr>
        <w:t xml:space="preserve">alerts.csv</w:t>
      </w:r>
      <w:r>
        <w:t xml:space="preserve">, the</w:t>
      </w:r>
      <w:r>
        <w:t xml:space="preserve"> </w:t>
      </w:r>
      <w:r>
        <w:rPr>
          <w:iCs/>
          <w:i/>
        </w:rPr>
        <w:t xml:space="preserve">moment</w:t>
      </w:r>
      <w:r>
        <w:t xml:space="preserve"> </w:t>
      </w:r>
      <w:r>
        <w:t xml:space="preserve">you run it, the whole back half of the pipeline silently switches behavior. That switch needs to be tested before judging, not discovered during it.</w:t>
      </w:r>
    </w:p>
    <w:bookmarkEnd w:id="257"/>
    <w:bookmarkStart w:id="258" w:name="circular-dependencies"/>
    <w:p>
      <w:pPr>
        <w:pStyle w:val="Heading4"/>
      </w:pPr>
      <w:r>
        <w:t xml:space="preserve">Circular dependencies</w:t>
      </w:r>
    </w:p>
    <w:p>
      <w:pPr>
        <w:pStyle w:val="FirstParagraph"/>
      </w:pPr>
      <w:r>
        <w:t xml:space="preserve">None found. The 13-stage chain is a strict DAG.</w:t>
      </w:r>
    </w:p>
    <w:bookmarkEnd w:id="258"/>
    <w:bookmarkStart w:id="259" w:name="broken-references"/>
    <w:p>
      <w:pPr>
        <w:pStyle w:val="Heading4"/>
      </w:pPr>
      <w:r>
        <w:t xml:space="preserve">Broken references</w:t>
      </w:r>
    </w:p>
    <w:p>
      <w:pPr>
        <w:pStyle w:val="FirstParagraph"/>
      </w:pPr>
      <w:r>
        <w:t xml:space="preserve">None within the 13 verified files. The only broken/unconfirmed reference in the whole project is</w:t>
      </w:r>
      <w:r>
        <w:t xml:space="preserve"> </w:t>
      </w:r>
      <w:r>
        <w:rPr>
          <w:rStyle w:val="VerbatimChar"/>
        </w:rPr>
        <w:t xml:space="preserve">alerts.csv</w:t>
      </w:r>
      <w:r>
        <w:t xml:space="preserve">, described above.</w:t>
      </w:r>
    </w:p>
    <w:p>
      <w:r>
        <w:pict>
          <v:rect style="width:0;height:1.5pt" o:hralign="center" o:hrstd="t" o:hr="t"/>
        </w:pict>
      </w:r>
    </w:p>
    <w:bookmarkEnd w:id="259"/>
    <w:bookmarkEnd w:id="260"/>
    <w:bookmarkStart w:id="263" w:name="X6c28cae0783e3ced6c3e8addbb49d8793bdae1d"/>
    <w:p>
      <w:pPr>
        <w:pStyle w:val="Heading3"/>
      </w:pPr>
      <w:r>
        <w:t xml:space="preserve">STEP 3 — Schema Validation (every CSV, from the fresh run)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File</w:t>
            </w:r>
          </w:p>
        </w:tc>
        <w:tc>
          <w:tcPr/>
          <w:p>
            <w:pPr>
              <w:pStyle w:val="Compact"/>
              <w:jc w:val="left"/>
            </w:pPr>
            <w:r>
              <w:t xml:space="preserve">Rows</w:t>
            </w:r>
          </w:p>
        </w:tc>
        <w:tc>
          <w:tcPr/>
          <w:p>
            <w:pPr>
              <w:pStyle w:val="Compact"/>
              <w:jc w:val="left"/>
            </w:pPr>
            <w:r>
              <w:t xml:space="preserve">Primary Key</w:t>
            </w:r>
          </w:p>
        </w:tc>
        <w:tc>
          <w:tcPr/>
          <w:p>
            <w:pPr>
              <w:pStyle w:val="Compact"/>
              <w:jc w:val="left"/>
            </w:pPr>
            <w:r>
              <w:t xml:space="preserve">Key Foreign Keys</w:t>
            </w:r>
          </w:p>
        </w:tc>
      </w:tr>
      <w:tr>
        <w:tc>
          <w:tcPr/>
          <w:p>
            <w:pPr>
              <w:pStyle w:val="Compact"/>
              <w:jc w:val="left"/>
            </w:pPr>
            <w:r>
              <w:rPr>
                <w:rStyle w:val="VerbatimChar"/>
              </w:rPr>
              <w:t xml:space="preserve">departments.csv</w:t>
            </w:r>
          </w:p>
        </w:tc>
        <w:tc>
          <w:tcPr/>
          <w:p>
            <w:pPr>
              <w:pStyle w:val="Compact"/>
              <w:jc w:val="left"/>
            </w:pPr>
            <w:r>
              <w:t xml:space="preserve">20</w:t>
            </w:r>
          </w:p>
        </w:tc>
        <w:tc>
          <w:tcPr/>
          <w:p>
            <w:pPr>
              <w:pStyle w:val="Compact"/>
              <w:jc w:val="left"/>
            </w:pPr>
            <w:r>
              <w:rPr>
                <w:rStyle w:val="VerbatimChar"/>
              </w:rPr>
              <w:t xml:space="preserve">department_id</w:t>
            </w:r>
          </w:p>
        </w:tc>
        <w:tc>
          <w:tcPr/>
          <w:p>
            <w:pPr>
              <w:pStyle w:val="Compact"/>
              <w:jc w:val="left"/>
            </w:pPr>
            <w:r>
              <w:t xml:space="preserve">—</w:t>
            </w:r>
          </w:p>
        </w:tc>
      </w:tr>
      <w:tr>
        <w:tc>
          <w:tcPr/>
          <w:p>
            <w:pPr>
              <w:pStyle w:val="Compact"/>
              <w:jc w:val="left"/>
            </w:pPr>
            <w:r>
              <w:rPr>
                <w:rStyle w:val="VerbatimChar"/>
              </w:rPr>
              <w:t xml:space="preserve">persons.csv</w:t>
            </w:r>
          </w:p>
        </w:tc>
        <w:tc>
          <w:tcPr/>
          <w:p>
            <w:pPr>
              <w:pStyle w:val="Compact"/>
              <w:jc w:val="left"/>
            </w:pPr>
            <w:r>
              <w:t xml:space="preserve">1,500</w:t>
            </w:r>
          </w:p>
        </w:tc>
        <w:tc>
          <w:tcPr/>
          <w:p>
            <w:pPr>
              <w:pStyle w:val="Compact"/>
              <w:jc w:val="left"/>
            </w:pPr>
            <w:r>
              <w:rPr>
                <w:rStyle w:val="VerbatimChar"/>
              </w:rPr>
              <w:t xml:space="preserve">person_id</w:t>
            </w:r>
          </w:p>
        </w:tc>
        <w:tc>
          <w:tcPr/>
          <w:p>
            <w:pPr>
              <w:pStyle w:val="Compact"/>
              <w:jc w:val="left"/>
            </w:pPr>
            <w:r>
              <w:rPr>
                <w:rStyle w:val="VerbatimChar"/>
              </w:rPr>
              <w:t xml:space="preserve">department_id</w:t>
            </w:r>
            <w:r>
              <w:t xml:space="preserve">,</w:t>
            </w:r>
            <w:r>
              <w:t xml:space="preserve"> </w:t>
            </w:r>
            <w:r>
              <w:rPr>
                <w:rStyle w:val="VerbatimChar"/>
              </w:rPr>
              <w:t xml:space="preserve">manager_person_id</w:t>
            </w:r>
            <w:r>
              <w:t xml:space="preserve"> </w:t>
            </w:r>
            <w:r>
              <w:t xml:space="preserve">(self)</w:t>
            </w:r>
          </w:p>
        </w:tc>
      </w:tr>
      <w:tr>
        <w:tc>
          <w:tcPr/>
          <w:p>
            <w:pPr>
              <w:pStyle w:val="Compact"/>
              <w:jc w:val="left"/>
            </w:pPr>
            <w:r>
              <w:rPr>
                <w:rStyle w:val="VerbatimChar"/>
              </w:rPr>
              <w:t xml:space="preserve">roles.csv</w:t>
            </w:r>
          </w:p>
        </w:tc>
        <w:tc>
          <w:tcPr/>
          <w:p>
            <w:pPr>
              <w:pStyle w:val="Compact"/>
              <w:jc w:val="left"/>
            </w:pPr>
            <w:r>
              <w:t xml:space="preserve">60</w:t>
            </w:r>
          </w:p>
        </w:tc>
        <w:tc>
          <w:tcPr/>
          <w:p>
            <w:pPr>
              <w:pStyle w:val="Compact"/>
              <w:jc w:val="left"/>
            </w:pPr>
            <w:r>
              <w:rPr>
                <w:rStyle w:val="VerbatimChar"/>
              </w:rPr>
              <w:t xml:space="preserve">role_id</w:t>
            </w:r>
          </w:p>
        </w:tc>
        <w:tc>
          <w:tcPr/>
          <w:p>
            <w:pPr>
              <w:pStyle w:val="Compact"/>
              <w:jc w:val="left"/>
            </w:pPr>
            <w:r>
              <w:rPr>
                <w:rStyle w:val="VerbatimChar"/>
              </w:rPr>
              <w:t xml:space="preserve">owning_department_id</w:t>
            </w:r>
          </w:p>
        </w:tc>
      </w:tr>
      <w:tr>
        <w:tc>
          <w:tcPr/>
          <w:p>
            <w:pPr>
              <w:pStyle w:val="Compact"/>
              <w:jc w:val="left"/>
            </w:pPr>
            <w:r>
              <w:rPr>
                <w:rStyle w:val="VerbatimChar"/>
              </w:rPr>
              <w:t xml:space="preserve">identities.csv</w:t>
            </w:r>
          </w:p>
        </w:tc>
        <w:tc>
          <w:tcPr/>
          <w:p>
            <w:pPr>
              <w:pStyle w:val="Compact"/>
              <w:jc w:val="left"/>
            </w:pPr>
            <w:r>
              <w:t xml:space="preserve">1,540</w:t>
            </w:r>
          </w:p>
        </w:tc>
        <w:tc>
          <w:tcPr/>
          <w:p>
            <w:pPr>
              <w:pStyle w:val="Compact"/>
              <w:jc w:val="left"/>
            </w:pPr>
            <w:r>
              <w:rPr>
                <w:rStyle w:val="VerbatimChar"/>
              </w:rPr>
              <w:t xml:space="preserve">identity_id</w:t>
            </w:r>
          </w:p>
        </w:tc>
        <w:tc>
          <w:tcPr/>
          <w:p>
            <w:pPr>
              <w:pStyle w:val="Compact"/>
              <w:jc w:val="left"/>
            </w:pPr>
            <w:r>
              <w:rPr>
                <w:rStyle w:val="VerbatimChar"/>
              </w:rPr>
              <w:t xml:space="preserve">person_id</w:t>
            </w:r>
            <w:r>
              <w:t xml:space="preserve"> </w:t>
            </w:r>
            <w:r>
              <w:t xml:space="preserve">(nullable — orphans)</w:t>
            </w:r>
          </w:p>
        </w:tc>
      </w:tr>
      <w:tr>
        <w:tc>
          <w:tcPr/>
          <w:p>
            <w:pPr>
              <w:pStyle w:val="Compact"/>
              <w:jc w:val="left"/>
            </w:pPr>
            <w:r>
              <w:rPr>
                <w:rStyle w:val="VerbatimChar"/>
              </w:rPr>
              <w:t xml:space="preserve">ad_accounts.csv</w:t>
            </w:r>
          </w:p>
        </w:tc>
        <w:tc>
          <w:tcPr/>
          <w:p>
            <w:pPr>
              <w:pStyle w:val="Compact"/>
              <w:jc w:val="left"/>
            </w:pPr>
            <w:r>
              <w:t xml:space="preserve">1,330</w:t>
            </w:r>
          </w:p>
        </w:tc>
        <w:tc>
          <w:tcPr/>
          <w:p>
            <w:pPr>
              <w:pStyle w:val="Compact"/>
              <w:jc w:val="left"/>
            </w:pPr>
            <w:r>
              <w:rPr>
                <w:rStyle w:val="VerbatimChar"/>
              </w:rPr>
              <w:t xml:space="preserve">platform_account_id</w:t>
            </w:r>
          </w:p>
        </w:tc>
        <w:tc>
          <w:tcPr/>
          <w:p>
            <w:pPr>
              <w:pStyle w:val="Compact"/>
              <w:jc w:val="left"/>
            </w:pPr>
            <w:r>
              <w:rPr>
                <w:rStyle w:val="VerbatimChar"/>
              </w:rPr>
              <w:t xml:space="preserve">identity_id</w:t>
            </w:r>
          </w:p>
        </w:tc>
      </w:tr>
      <w:tr>
        <w:tc>
          <w:tcPr/>
          <w:p>
            <w:pPr>
              <w:pStyle w:val="Compact"/>
              <w:jc w:val="left"/>
            </w:pPr>
            <w:r>
              <w:rPr>
                <w:rStyle w:val="VerbatimChar"/>
              </w:rPr>
              <w:t xml:space="preserve">azure_accounts.csv</w:t>
            </w:r>
          </w:p>
        </w:tc>
        <w:tc>
          <w:tcPr/>
          <w:p>
            <w:pPr>
              <w:pStyle w:val="Compact"/>
              <w:jc w:val="left"/>
            </w:pPr>
            <w:r>
              <w:t xml:space="preserve">1,455</w:t>
            </w:r>
          </w:p>
        </w:tc>
        <w:tc>
          <w:tcPr/>
          <w:p>
            <w:pPr>
              <w:pStyle w:val="Compact"/>
              <w:jc w:val="left"/>
            </w:pPr>
            <w:r>
              <w:rPr>
                <w:rStyle w:val="VerbatimChar"/>
              </w:rPr>
              <w:t xml:space="preserve">platform_account_id</w:t>
            </w:r>
          </w:p>
        </w:tc>
        <w:tc>
          <w:tcPr/>
          <w:p>
            <w:pPr>
              <w:pStyle w:val="Compact"/>
              <w:jc w:val="left"/>
            </w:pPr>
            <w:r>
              <w:rPr>
                <w:rStyle w:val="VerbatimChar"/>
              </w:rPr>
              <w:t xml:space="preserve">identity_id</w:t>
            </w:r>
          </w:p>
        </w:tc>
      </w:tr>
      <w:tr>
        <w:tc>
          <w:tcPr/>
          <w:p>
            <w:pPr>
              <w:pStyle w:val="Compact"/>
              <w:jc w:val="left"/>
            </w:pPr>
            <w:r>
              <w:rPr>
                <w:rStyle w:val="VerbatimChar"/>
              </w:rPr>
              <w:t xml:space="preserve">aws_accounts.csv</w:t>
            </w:r>
          </w:p>
        </w:tc>
        <w:tc>
          <w:tcPr/>
          <w:p>
            <w:pPr>
              <w:pStyle w:val="Compact"/>
              <w:jc w:val="left"/>
            </w:pPr>
            <w:r>
              <w:t xml:space="preserve">353</w:t>
            </w:r>
          </w:p>
        </w:tc>
        <w:tc>
          <w:tcPr/>
          <w:p>
            <w:pPr>
              <w:pStyle w:val="Compact"/>
              <w:jc w:val="left"/>
            </w:pPr>
            <w:r>
              <w:rPr>
                <w:rStyle w:val="VerbatimChar"/>
              </w:rPr>
              <w:t xml:space="preserve">platform_account_id</w:t>
            </w:r>
          </w:p>
        </w:tc>
        <w:tc>
          <w:tcPr/>
          <w:p>
            <w:pPr>
              <w:pStyle w:val="Compact"/>
              <w:jc w:val="left"/>
            </w:pPr>
            <w:r>
              <w:rPr>
                <w:rStyle w:val="VerbatimChar"/>
              </w:rPr>
              <w:t xml:space="preserve">identity_id</w:t>
            </w:r>
          </w:p>
        </w:tc>
      </w:tr>
      <w:tr>
        <w:tc>
          <w:tcPr/>
          <w:p>
            <w:pPr>
              <w:pStyle w:val="Compact"/>
              <w:jc w:val="left"/>
            </w:pPr>
            <w:r>
              <w:rPr>
                <w:rStyle w:val="VerbatimChar"/>
              </w:rPr>
              <w:t xml:space="preserve">okta_accounts.csv</w:t>
            </w:r>
          </w:p>
        </w:tc>
        <w:tc>
          <w:tcPr/>
          <w:p>
            <w:pPr>
              <w:pStyle w:val="Compact"/>
              <w:jc w:val="left"/>
            </w:pPr>
            <w:r>
              <w:t xml:space="preserve">1,397</w:t>
            </w:r>
          </w:p>
        </w:tc>
        <w:tc>
          <w:tcPr/>
          <w:p>
            <w:pPr>
              <w:pStyle w:val="Compact"/>
              <w:jc w:val="left"/>
            </w:pPr>
            <w:r>
              <w:rPr>
                <w:rStyle w:val="VerbatimChar"/>
              </w:rPr>
              <w:t xml:space="preserve">platform_account_id</w:t>
            </w:r>
          </w:p>
        </w:tc>
        <w:tc>
          <w:tcPr/>
          <w:p>
            <w:pPr>
              <w:pStyle w:val="Compact"/>
              <w:jc w:val="left"/>
            </w:pPr>
            <w:r>
              <w:rPr>
                <w:rStyle w:val="VerbatimChar"/>
              </w:rPr>
              <w:t xml:space="preserve">identity_id</w:t>
            </w:r>
          </w:p>
        </w:tc>
      </w:tr>
      <w:tr>
        <w:tc>
          <w:tcPr/>
          <w:p>
            <w:pPr>
              <w:pStyle w:val="Compact"/>
              <w:jc w:val="left"/>
            </w:pPr>
            <w:r>
              <w:rPr>
                <w:rStyle w:val="VerbatimChar"/>
              </w:rPr>
              <w:t xml:space="preserve">salesforce_accounts.csv</w:t>
            </w:r>
          </w:p>
        </w:tc>
        <w:tc>
          <w:tcPr/>
          <w:p>
            <w:pPr>
              <w:pStyle w:val="Compact"/>
              <w:jc w:val="left"/>
            </w:pPr>
            <w:r>
              <w:t xml:space="preserve">273</w:t>
            </w:r>
          </w:p>
        </w:tc>
        <w:tc>
          <w:tcPr/>
          <w:p>
            <w:pPr>
              <w:pStyle w:val="Compact"/>
              <w:jc w:val="left"/>
            </w:pPr>
            <w:r>
              <w:rPr>
                <w:rStyle w:val="VerbatimChar"/>
              </w:rPr>
              <w:t xml:space="preserve">platform_account_id</w:t>
            </w:r>
          </w:p>
        </w:tc>
        <w:tc>
          <w:tcPr/>
          <w:p>
            <w:pPr>
              <w:pStyle w:val="Compact"/>
              <w:jc w:val="left"/>
            </w:pPr>
            <w:r>
              <w:rPr>
                <w:rStyle w:val="VerbatimChar"/>
              </w:rPr>
              <w:t xml:space="preserve">identity_id</w:t>
            </w:r>
          </w:p>
        </w:tc>
      </w:tr>
      <w:tr>
        <w:tc>
          <w:tcPr/>
          <w:p>
            <w:pPr>
              <w:pStyle w:val="Compact"/>
              <w:jc w:val="left"/>
            </w:pPr>
            <w:r>
              <w:rPr>
                <w:rStyle w:val="VerbatimChar"/>
              </w:rPr>
              <w:t xml:space="preserve">identity_correlation_mapping.csv</w:t>
            </w:r>
          </w:p>
        </w:tc>
        <w:tc>
          <w:tcPr/>
          <w:p>
            <w:pPr>
              <w:pStyle w:val="Compact"/>
              <w:jc w:val="left"/>
            </w:pPr>
            <w:r>
              <w:t xml:space="preserve">4,808</w:t>
            </w:r>
          </w:p>
        </w:tc>
        <w:tc>
          <w:tcPr/>
          <w:p>
            <w:pPr>
              <w:pStyle w:val="Compact"/>
              <w:jc w:val="left"/>
            </w:pPr>
            <w:r>
              <w:rPr>
                <w:rStyle w:val="VerbatimChar"/>
              </w:rPr>
              <w:t xml:space="preserve">mapping_id</w:t>
            </w:r>
          </w:p>
        </w:tc>
        <w:tc>
          <w:tcPr/>
          <w:p>
            <w:pPr>
              <w:pStyle w:val="Compact"/>
              <w:jc w:val="left"/>
            </w:pPr>
            <w:r>
              <w:rPr>
                <w:rStyle w:val="VerbatimChar"/>
              </w:rPr>
              <w:t xml:space="preserve">identity_id</w:t>
            </w:r>
            <w:r>
              <w:t xml:space="preserve">,</w:t>
            </w:r>
            <w:r>
              <w:t xml:space="preserve"> </w:t>
            </w:r>
            <w:r>
              <w:rPr>
                <w:rStyle w:val="VerbatimChar"/>
              </w:rPr>
              <w:t xml:space="preserve">platform_id</w:t>
            </w:r>
          </w:p>
        </w:tc>
      </w:tr>
      <w:tr>
        <w:tc>
          <w:tcPr/>
          <w:p>
            <w:pPr>
              <w:pStyle w:val="Compact"/>
              <w:jc w:val="left"/>
            </w:pPr>
            <w:r>
              <w:rPr>
                <w:rStyle w:val="VerbatimChar"/>
              </w:rPr>
              <w:t xml:space="preserve">groups.csv</w:t>
            </w:r>
          </w:p>
        </w:tc>
        <w:tc>
          <w:tcPr/>
          <w:p>
            <w:pPr>
              <w:pStyle w:val="Compact"/>
              <w:jc w:val="left"/>
            </w:pPr>
            <w:r>
              <w:t xml:space="preserve">300</w:t>
            </w:r>
          </w:p>
        </w:tc>
        <w:tc>
          <w:tcPr/>
          <w:p>
            <w:pPr>
              <w:pStyle w:val="Compact"/>
              <w:jc w:val="left"/>
            </w:pPr>
            <w:r>
              <w:rPr>
                <w:rStyle w:val="VerbatimChar"/>
              </w:rPr>
              <w:t xml:space="preserve">group_id</w:t>
            </w:r>
          </w:p>
        </w:tc>
        <w:tc>
          <w:tcPr/>
          <w:p>
            <w:pPr>
              <w:pStyle w:val="Compact"/>
              <w:jc w:val="left"/>
            </w:pPr>
            <w:r>
              <w:rPr>
                <w:rStyle w:val="VerbatimChar"/>
              </w:rPr>
              <w:t xml:space="preserve">platform_id</w:t>
            </w:r>
          </w:p>
        </w:tc>
      </w:tr>
      <w:tr>
        <w:tc>
          <w:tcPr/>
          <w:p>
            <w:pPr>
              <w:pStyle w:val="Compact"/>
              <w:jc w:val="left"/>
            </w:pPr>
            <w:r>
              <w:rPr>
                <w:rStyle w:val="VerbatimChar"/>
              </w:rPr>
              <w:t xml:space="preserve">nested_group_relationships.csv</w:t>
            </w:r>
          </w:p>
        </w:tc>
        <w:tc>
          <w:tcPr/>
          <w:p>
            <w:pPr>
              <w:pStyle w:val="Compact"/>
              <w:jc w:val="left"/>
            </w:pPr>
            <w:r>
              <w:t xml:space="preserve">295</w:t>
            </w:r>
          </w:p>
        </w:tc>
        <w:tc>
          <w:tcPr/>
          <w:p>
            <w:pPr>
              <w:pStyle w:val="Compact"/>
              <w:jc w:val="left"/>
            </w:pPr>
            <w:r>
              <w:rPr>
                <w:rStyle w:val="VerbatimChar"/>
              </w:rPr>
              <w:t xml:space="preserve">nesting_id</w:t>
            </w:r>
          </w:p>
        </w:tc>
        <w:tc>
          <w:tcPr/>
          <w:p>
            <w:pPr>
              <w:pStyle w:val="Compact"/>
              <w:jc w:val="left"/>
            </w:pPr>
            <w:r>
              <w:rPr>
                <w:rStyle w:val="VerbatimChar"/>
              </w:rPr>
              <w:t xml:space="preserve">parent_group_id</w:t>
            </w:r>
            <w:r>
              <w:t xml:space="preserve">,</w:t>
            </w:r>
            <w:r>
              <w:t xml:space="preserve"> </w:t>
            </w:r>
            <w:r>
              <w:rPr>
                <w:rStyle w:val="VerbatimChar"/>
              </w:rPr>
              <w:t xml:space="preserve">child_group_id</w:t>
            </w:r>
            <w:r>
              <w:t xml:space="preserve"> </w:t>
            </w:r>
            <w:r>
              <w:t xml:space="preserve">→</w:t>
            </w:r>
            <w:r>
              <w:t xml:space="preserve"> </w:t>
            </w:r>
            <w:r>
              <w:rPr>
                <w:rStyle w:val="VerbatimChar"/>
              </w:rPr>
              <w:t xml:space="preserve">groups.group_id</w:t>
            </w:r>
          </w:p>
        </w:tc>
      </w:tr>
      <w:tr>
        <w:tc>
          <w:tcPr/>
          <w:p>
            <w:pPr>
              <w:pStyle w:val="Compact"/>
              <w:jc w:val="left"/>
            </w:pPr>
            <w:r>
              <w:rPr>
                <w:rStyle w:val="VerbatimChar"/>
              </w:rPr>
              <w:t xml:space="preserve">group_memberships.csv</w:t>
            </w:r>
          </w:p>
        </w:tc>
        <w:tc>
          <w:tcPr/>
          <w:p>
            <w:pPr>
              <w:pStyle w:val="Compact"/>
              <w:jc w:val="left"/>
            </w:pPr>
            <w:r>
              <w:t xml:space="preserve">4,768</w:t>
            </w:r>
          </w:p>
        </w:tc>
        <w:tc>
          <w:tcPr/>
          <w:p>
            <w:pPr>
              <w:pStyle w:val="Compact"/>
              <w:jc w:val="left"/>
            </w:pPr>
            <w:r>
              <w:rPr>
                <w:rStyle w:val="VerbatimChar"/>
              </w:rPr>
              <w:t xml:space="preserve">membership_id</w:t>
            </w:r>
          </w:p>
        </w:tc>
        <w:tc>
          <w:tcPr/>
          <w:p>
            <w:pPr>
              <w:pStyle w:val="Compact"/>
              <w:jc w:val="left"/>
            </w:pPr>
            <w:r>
              <w:rPr>
                <w:rStyle w:val="VerbatimChar"/>
              </w:rPr>
              <w:t xml:space="preserve">group_id</w:t>
            </w:r>
            <w:r>
              <w:t xml:space="preserve">,</w:t>
            </w:r>
            <w:r>
              <w:t xml:space="preserve"> </w:t>
            </w:r>
            <w:r>
              <w:rPr>
                <w:rStyle w:val="VerbatimChar"/>
              </w:rPr>
              <w:t xml:space="preserve">platform_account_id</w:t>
            </w:r>
          </w:p>
        </w:tc>
      </w:tr>
      <w:tr>
        <w:tc>
          <w:tcPr/>
          <w:p>
            <w:pPr>
              <w:pStyle w:val="Compact"/>
              <w:jc w:val="left"/>
            </w:pPr>
            <w:r>
              <w:rPr>
                <w:rStyle w:val="VerbatimChar"/>
              </w:rPr>
              <w:t xml:space="preserve">platform_roles.csv</w:t>
            </w:r>
          </w:p>
        </w:tc>
        <w:tc>
          <w:tcPr/>
          <w:p>
            <w:pPr>
              <w:pStyle w:val="Compact"/>
              <w:jc w:val="left"/>
            </w:pPr>
            <w:r>
              <w:t xml:space="preserve">157</w:t>
            </w:r>
          </w:p>
        </w:tc>
        <w:tc>
          <w:tcPr/>
          <w:p>
            <w:pPr>
              <w:pStyle w:val="Compact"/>
              <w:jc w:val="left"/>
            </w:pPr>
            <w:r>
              <w:rPr>
                <w:rStyle w:val="VerbatimChar"/>
              </w:rPr>
              <w:t xml:space="preserve">platform_role_id</w:t>
            </w:r>
          </w:p>
        </w:tc>
        <w:tc>
          <w:tcPr/>
          <w:p>
            <w:pPr>
              <w:pStyle w:val="Compact"/>
              <w:jc w:val="left"/>
            </w:pPr>
            <w:r>
              <w:rPr>
                <w:rStyle w:val="VerbatimChar"/>
              </w:rPr>
              <w:t xml:space="preserve">platform_id</w:t>
            </w:r>
          </w:p>
        </w:tc>
      </w:tr>
      <w:tr>
        <w:tc>
          <w:tcPr/>
          <w:p>
            <w:pPr>
              <w:pStyle w:val="Compact"/>
              <w:jc w:val="left"/>
            </w:pPr>
            <w:r>
              <w:rPr>
                <w:rStyle w:val="VerbatimChar"/>
              </w:rPr>
              <w:t xml:space="preserve">role_assignments.csv</w:t>
            </w:r>
          </w:p>
        </w:tc>
        <w:tc>
          <w:tcPr/>
          <w:p>
            <w:pPr>
              <w:pStyle w:val="Compact"/>
              <w:jc w:val="left"/>
            </w:pPr>
            <w:r>
              <w:t xml:space="preserve">4,891</w:t>
            </w:r>
          </w:p>
        </w:tc>
        <w:tc>
          <w:tcPr/>
          <w:p>
            <w:pPr>
              <w:pStyle w:val="Compact"/>
              <w:jc w:val="left"/>
            </w:pPr>
            <w:r>
              <w:rPr>
                <w:rStyle w:val="VerbatimChar"/>
              </w:rPr>
              <w:t xml:space="preserve">assignment_id</w:t>
            </w:r>
          </w:p>
        </w:tc>
        <w:tc>
          <w:tcPr/>
          <w:p>
            <w:pPr>
              <w:pStyle w:val="Compact"/>
              <w:jc w:val="left"/>
            </w:pPr>
            <w:r>
              <w:rPr>
                <w:rStyle w:val="VerbatimChar"/>
              </w:rPr>
              <w:t xml:space="preserve">identity_id</w:t>
            </w:r>
            <w:r>
              <w:t xml:space="preserve"> </w:t>
            </w:r>
            <w:r>
              <w:rPr>
                <w:iCs/>
                <w:i/>
              </w:rPr>
              <w:t xml:space="preserve">(original numbering — see warning below)</w:t>
            </w:r>
            <w:r>
              <w:t xml:space="preserve">,</w:t>
            </w:r>
            <w:r>
              <w:t xml:space="preserve"> </w:t>
            </w:r>
            <w:r>
              <w:rPr>
                <w:rStyle w:val="VerbatimChar"/>
              </w:rPr>
              <w:t xml:space="preserve">platform_role_id</w:t>
            </w:r>
            <w:r>
              <w:t xml:space="preserve">,</w:t>
            </w:r>
            <w:r>
              <w:t xml:space="preserve"> </w:t>
            </w:r>
            <w:r>
              <w:rPr>
                <w:rStyle w:val="VerbatimChar"/>
              </w:rPr>
              <w:t xml:space="preserve">business_role_id</w:t>
            </w:r>
          </w:p>
        </w:tc>
      </w:tr>
      <w:tr>
        <w:tc>
          <w:tcPr/>
          <w:p>
            <w:pPr>
              <w:pStyle w:val="Compact"/>
              <w:jc w:val="left"/>
            </w:pPr>
            <w:r>
              <w:rPr>
                <w:rStyle w:val="VerbatimChar"/>
              </w:rPr>
              <w:t xml:space="preserve">service_accounts.csv</w:t>
            </w:r>
          </w:p>
        </w:tc>
        <w:tc>
          <w:tcPr/>
          <w:p>
            <w:pPr>
              <w:pStyle w:val="Compact"/>
              <w:jc w:val="left"/>
            </w:pPr>
            <w:r>
              <w:t xml:space="preserve">210</w:t>
            </w:r>
          </w:p>
        </w:tc>
        <w:tc>
          <w:tcPr/>
          <w:p>
            <w:pPr>
              <w:pStyle w:val="Compact"/>
              <w:jc w:val="left"/>
            </w:pPr>
            <w:r>
              <w:rPr>
                <w:rStyle w:val="VerbatimChar"/>
              </w:rPr>
              <w:t xml:space="preserve">service_account_id</w:t>
            </w:r>
          </w:p>
        </w:tc>
        <w:tc>
          <w:tcPr/>
          <w:p>
            <w:pPr>
              <w:pStyle w:val="Compact"/>
              <w:jc w:val="left"/>
            </w:pPr>
            <w:r>
              <w:rPr>
                <w:rStyle w:val="VerbatimChar"/>
              </w:rPr>
              <w:t xml:space="preserve">owner_person_id</w:t>
            </w:r>
            <w:r>
              <w:t xml:space="preserve">,</w:t>
            </w:r>
            <w:r>
              <w:t xml:space="preserve"> </w:t>
            </w:r>
            <w:r>
              <w:rPr>
                <w:rStyle w:val="VerbatimChar"/>
              </w:rPr>
              <w:t xml:space="preserve">backup_owner_person_id</w:t>
            </w:r>
          </w:p>
        </w:tc>
      </w:tr>
      <w:tr>
        <w:tc>
          <w:tcPr/>
          <w:p>
            <w:pPr>
              <w:pStyle w:val="Compact"/>
              <w:jc w:val="left"/>
            </w:pPr>
            <w:r>
              <w:rPr>
                <w:rStyle w:val="VerbatimChar"/>
              </w:rPr>
              <w:t xml:space="preserve">api_tokens.csv</w:t>
            </w:r>
          </w:p>
        </w:tc>
        <w:tc>
          <w:tcPr/>
          <w:p>
            <w:pPr>
              <w:pStyle w:val="Compact"/>
              <w:jc w:val="left"/>
            </w:pPr>
            <w:r>
              <w:t xml:space="preserve">600</w:t>
            </w:r>
          </w:p>
        </w:tc>
        <w:tc>
          <w:tcPr/>
          <w:p>
            <w:pPr>
              <w:pStyle w:val="Compact"/>
              <w:jc w:val="left"/>
            </w:pPr>
            <w:r>
              <w:rPr>
                <w:rStyle w:val="VerbatimChar"/>
              </w:rPr>
              <w:t xml:space="preserve">token_id</w:t>
            </w:r>
          </w:p>
        </w:tc>
        <w:tc>
          <w:tcPr/>
          <w:p>
            <w:pPr>
              <w:pStyle w:val="Compact"/>
              <w:jc w:val="left"/>
            </w:pPr>
            <w:r>
              <w:rPr>
                <w:rStyle w:val="VerbatimChar"/>
              </w:rPr>
              <w:t xml:space="preserve">owner_person_id</w:t>
            </w:r>
            <w:r>
              <w:t xml:space="preserve"> </w:t>
            </w:r>
            <w:r>
              <w:t xml:space="preserve">OR</w:t>
            </w:r>
            <w:r>
              <w:t xml:space="preserve"> </w:t>
            </w:r>
            <w:r>
              <w:rPr>
                <w:rStyle w:val="VerbatimChar"/>
              </w:rPr>
              <w:t xml:space="preserve">owner_service_account_id</w:t>
            </w:r>
          </w:p>
        </w:tc>
      </w:tr>
      <w:tr>
        <w:tc>
          <w:tcPr/>
          <w:p>
            <w:pPr>
              <w:pStyle w:val="Compact"/>
              <w:jc w:val="left"/>
            </w:pPr>
            <w:r>
              <w:rPr>
                <w:rStyle w:val="VerbatimChar"/>
              </w:rPr>
              <w:t xml:space="preserve">offboarding_events.csv</w:t>
            </w:r>
          </w:p>
        </w:tc>
        <w:tc>
          <w:tcPr/>
          <w:p>
            <w:pPr>
              <w:pStyle w:val="Compact"/>
              <w:jc w:val="left"/>
            </w:pPr>
            <w:r>
              <w:t xml:space="preserve">715</w:t>
            </w:r>
          </w:p>
        </w:tc>
        <w:tc>
          <w:tcPr/>
          <w:p>
            <w:pPr>
              <w:pStyle w:val="Compact"/>
              <w:jc w:val="left"/>
            </w:pPr>
            <w:r>
              <w:rPr>
                <w:rStyle w:val="VerbatimChar"/>
              </w:rPr>
              <w:t xml:space="preserve">offboarding_id</w:t>
            </w:r>
          </w:p>
        </w:tc>
        <w:tc>
          <w:tcPr/>
          <w:p>
            <w:pPr>
              <w:pStyle w:val="Compact"/>
              <w:jc w:val="left"/>
            </w:pPr>
            <w:r>
              <w:rPr>
                <w:rStyle w:val="VerbatimChar"/>
              </w:rPr>
              <w:t xml:space="preserve">person_id</w:t>
            </w:r>
            <w:r>
              <w:t xml:space="preserve">,</w:t>
            </w:r>
            <w:r>
              <w:t xml:space="preserve"> </w:t>
            </w:r>
            <w:r>
              <w:rPr>
                <w:rStyle w:val="VerbatimChar"/>
              </w:rPr>
              <w:t xml:space="preserve">identity_id</w:t>
            </w:r>
            <w:r>
              <w:t xml:space="preserve">,</w:t>
            </w:r>
            <w:r>
              <w:t xml:space="preserve"> </w:t>
            </w:r>
            <w:r>
              <w:rPr>
                <w:rStyle w:val="VerbatimChar"/>
              </w:rPr>
              <w:t xml:space="preserve">platform_id</w:t>
            </w:r>
          </w:p>
        </w:tc>
      </w:tr>
      <w:tr>
        <w:tc>
          <w:tcPr/>
          <w:p>
            <w:pPr>
              <w:pStyle w:val="Compact"/>
              <w:jc w:val="left"/>
            </w:pPr>
            <w:r>
              <w:rPr>
                <w:rStyle w:val="VerbatimChar"/>
              </w:rPr>
              <w:t xml:space="preserve">authentication_events.csv</w:t>
            </w:r>
          </w:p>
        </w:tc>
        <w:tc>
          <w:tcPr/>
          <w:p>
            <w:pPr>
              <w:pStyle w:val="Compact"/>
              <w:jc w:val="left"/>
            </w:pPr>
            <w:r>
              <w:t xml:space="preserve">32,218</w:t>
            </w:r>
          </w:p>
        </w:tc>
        <w:tc>
          <w:tcPr/>
          <w:p>
            <w:pPr>
              <w:pStyle w:val="Compact"/>
              <w:jc w:val="left"/>
            </w:pPr>
            <w:r>
              <w:rPr>
                <w:rStyle w:val="VerbatimChar"/>
              </w:rPr>
              <w:t xml:space="preserve">auth_event_id</w:t>
            </w:r>
          </w:p>
        </w:tc>
        <w:tc>
          <w:tcPr/>
          <w:p>
            <w:pPr>
              <w:pStyle w:val="Compact"/>
              <w:jc w:val="left"/>
            </w:pPr>
            <w:r>
              <w:rPr>
                <w:rStyle w:val="VerbatimChar"/>
              </w:rPr>
              <w:t xml:space="preserve">platform_account_id</w:t>
            </w:r>
            <w:r>
              <w:t xml:space="preserve">,</w:t>
            </w:r>
            <w:r>
              <w:t xml:space="preserve"> </w:t>
            </w:r>
            <w:r>
              <w:rPr>
                <w:rStyle w:val="VerbatimChar"/>
              </w:rPr>
              <w:t xml:space="preserve">platform_id</w:t>
            </w:r>
          </w:p>
        </w:tc>
      </w:tr>
      <w:tr>
        <w:tc>
          <w:tcPr/>
          <w:p>
            <w:pPr>
              <w:pStyle w:val="Compact"/>
              <w:jc w:val="left"/>
            </w:pPr>
            <w:r>
              <w:rPr>
                <w:rStyle w:val="VerbatimChar"/>
              </w:rPr>
              <w:t xml:space="preserve">identity_risk_labels.csv</w:t>
            </w:r>
          </w:p>
        </w:tc>
        <w:tc>
          <w:tcPr/>
          <w:p>
            <w:pPr>
              <w:pStyle w:val="Compact"/>
              <w:jc w:val="left"/>
            </w:pPr>
            <w:r>
              <w:t xml:space="preserve">269</w:t>
            </w:r>
          </w:p>
        </w:tc>
        <w:tc>
          <w:tcPr/>
          <w:p>
            <w:pPr>
              <w:pStyle w:val="Compact"/>
              <w:jc w:val="left"/>
            </w:pPr>
            <w:r>
              <w:t xml:space="preserve">— (one row per identity-anomaly pair)</w:t>
            </w:r>
          </w:p>
        </w:tc>
        <w:tc>
          <w:tcPr/>
          <w:p>
            <w:pPr>
              <w:pStyle w:val="Compact"/>
              <w:jc w:val="left"/>
            </w:pPr>
            <w:r>
              <w:rPr>
                <w:rStyle w:val="VerbatimChar"/>
              </w:rPr>
              <w:t xml:space="preserve">identity_id</w:t>
            </w:r>
            <w:r>
              <w:t xml:space="preserve"> </w:t>
            </w:r>
            <w:r>
              <w:rPr>
                <w:iCs/>
                <w:i/>
              </w:rPr>
              <w:t xml:space="preserve">(mixed namespace — see warning below)</w:t>
            </w:r>
          </w:p>
        </w:tc>
      </w:tr>
      <w:tr>
        <w:tc>
          <w:tcPr/>
          <w:p>
            <w:pPr>
              <w:pStyle w:val="Compact"/>
              <w:jc w:val="left"/>
            </w:pPr>
            <w:r>
              <w:rPr>
                <w:rStyle w:val="VerbatimChar"/>
              </w:rPr>
              <w:t xml:space="preserve">resolved_identities.csv</w:t>
            </w:r>
          </w:p>
        </w:tc>
        <w:tc>
          <w:tcPr/>
          <w:p>
            <w:pPr>
              <w:pStyle w:val="Compact"/>
              <w:jc w:val="left"/>
            </w:pPr>
            <w:r>
              <w:t xml:space="preserve">1,501</w:t>
            </w:r>
          </w:p>
        </w:tc>
        <w:tc>
          <w:tcPr/>
          <w:p>
            <w:pPr>
              <w:pStyle w:val="Compact"/>
              <w:jc w:val="left"/>
            </w:pPr>
            <w:r>
              <w:rPr>
                <w:rStyle w:val="VerbatimChar"/>
              </w:rPr>
              <w:t xml:space="preserve">identity_id</w:t>
            </w:r>
            <w:r>
              <w:t xml:space="preserve"> </w:t>
            </w:r>
            <w:r>
              <w:rPr>
                <w:iCs/>
                <w:i/>
              </w:rPr>
              <w:t xml:space="preserve">(resolver's own numbering)</w:t>
            </w:r>
          </w:p>
        </w:tc>
        <w:tc>
          <w:tcPr/>
          <w:p>
            <w:pPr>
              <w:pStyle w:val="Compact"/>
              <w:jc w:val="left"/>
            </w:pPr>
            <w:r>
              <w:rPr>
                <w:rStyle w:val="VerbatimChar"/>
              </w:rPr>
              <w:t xml:space="preserve">employee_key</w:t>
            </w:r>
            <w:r>
              <w:t xml:space="preserve"> </w:t>
            </w:r>
            <w:r>
              <w:t xml:space="preserve">→</w:t>
            </w:r>
            <w:r>
              <w:t xml:space="preserve"> </w:t>
            </w:r>
            <w:r>
              <w:rPr>
                <w:rStyle w:val="VerbatimChar"/>
              </w:rPr>
              <w:t xml:space="preserve">persons.person_id</w:t>
            </w:r>
          </w:p>
        </w:tc>
      </w:tr>
      <w:tr>
        <w:tc>
          <w:tcPr/>
          <w:p>
            <w:pPr>
              <w:pStyle w:val="Compact"/>
              <w:jc w:val="left"/>
            </w:pPr>
            <w:r>
              <w:rPr>
                <w:rStyle w:val="VerbatimChar"/>
              </w:rPr>
              <w:t xml:space="preserve">identity_resolution_evidence.csv</w:t>
            </w:r>
          </w:p>
        </w:tc>
        <w:tc>
          <w:tcPr/>
          <w:p>
            <w:pPr>
              <w:pStyle w:val="Compact"/>
              <w:jc w:val="left"/>
            </w:pPr>
            <w:r>
              <w:t xml:space="preserve">4,808</w:t>
            </w:r>
          </w:p>
        </w:tc>
        <w:tc>
          <w:tcPr/>
          <w:p>
            <w:pPr>
              <w:pStyle w:val="Compact"/>
              <w:jc w:val="left"/>
            </w:pPr>
            <w:r>
              <w:rPr>
                <w:rStyle w:val="VerbatimChar"/>
              </w:rPr>
              <w:t xml:space="preserve">evidence_id</w:t>
            </w:r>
          </w:p>
        </w:tc>
        <w:tc>
          <w:tcPr/>
          <w:p>
            <w:pPr>
              <w:pStyle w:val="Compact"/>
              <w:jc w:val="left"/>
            </w:pPr>
            <w:r>
              <w:rPr>
                <w:rStyle w:val="VerbatimChar"/>
              </w:rPr>
              <w:t xml:space="preserve">platform_account_id</w:t>
            </w:r>
          </w:p>
        </w:tc>
      </w:tr>
      <w:tr>
        <w:tc>
          <w:tcPr/>
          <w:p>
            <w:pPr>
              <w:pStyle w:val="Compact"/>
              <w:jc w:val="left"/>
            </w:pPr>
            <w:r>
              <w:rPr>
                <w:rStyle w:val="VerbatimChar"/>
              </w:rPr>
              <w:t xml:space="preserve">effective_privileges.csv</w:t>
            </w:r>
          </w:p>
        </w:tc>
        <w:tc>
          <w:tcPr/>
          <w:p>
            <w:pPr>
              <w:pStyle w:val="Compact"/>
              <w:jc w:val="left"/>
            </w:pPr>
            <w:r>
              <w:t xml:space="preserve">1,501</w:t>
            </w:r>
          </w:p>
        </w:tc>
        <w:tc>
          <w:tcPr/>
          <w:p>
            <w:pPr>
              <w:pStyle w:val="Compact"/>
              <w:jc w:val="left"/>
            </w:pPr>
            <w:r>
              <w:rPr>
                <w:rStyle w:val="VerbatimChar"/>
              </w:rPr>
              <w:t xml:space="preserve">identity_id</w:t>
            </w:r>
            <w:r>
              <w:t xml:space="preserve"> </w:t>
            </w:r>
            <w:r>
              <w:rPr>
                <w:iCs/>
                <w:i/>
              </w:rPr>
              <w:t xml:space="preserve">(matches resolved_identities)</w:t>
            </w:r>
          </w:p>
        </w:tc>
        <w:tc>
          <w:tcPr/>
          <w:p>
            <w:pPr>
              <w:pStyle w:val="Compact"/>
              <w:jc w:val="left"/>
            </w:pPr>
            <w:r>
              <w:rPr>
                <w:rStyle w:val="VerbatimChar"/>
              </w:rPr>
              <w:t xml:space="preserve">employee_key</w:t>
            </w:r>
          </w:p>
        </w:tc>
      </w:tr>
      <w:tr>
        <w:tc>
          <w:tcPr/>
          <w:p>
            <w:pPr>
              <w:pStyle w:val="Compact"/>
              <w:jc w:val="left"/>
            </w:pPr>
            <w:r>
              <w:rPr>
                <w:rStyle w:val="VerbatimChar"/>
              </w:rPr>
              <w:t xml:space="preserve">graph_metrics.csv</w:t>
            </w:r>
          </w:p>
        </w:tc>
        <w:tc>
          <w:tcPr/>
          <w:p>
            <w:pPr>
              <w:pStyle w:val="Compact"/>
              <w:jc w:val="left"/>
            </w:pPr>
            <w:r>
              <w:t xml:space="preserve">9,007</w:t>
            </w:r>
          </w:p>
        </w:tc>
        <w:tc>
          <w:tcPr/>
          <w:p>
            <w:pPr>
              <w:pStyle w:val="Compact"/>
              <w:jc w:val="left"/>
            </w:pPr>
            <w:r>
              <w:rPr>
                <w:rStyle w:val="VerbatimChar"/>
              </w:rPr>
              <w:t xml:space="preserve">node_id</w:t>
            </w:r>
            <w:r>
              <w:t xml:space="preserve"> </w:t>
            </w:r>
            <w:r>
              <w:t xml:space="preserve">(composite string key)</w:t>
            </w:r>
          </w:p>
        </w:tc>
        <w:tc>
          <w:tcPr/>
          <w:p>
            <w:pPr>
              <w:pStyle w:val="Compact"/>
              <w:jc w:val="left"/>
            </w:pPr>
            <w:r>
              <w:t xml:space="preserve">—</w:t>
            </w:r>
          </w:p>
        </w:tc>
      </w:tr>
      <w:tr>
        <w:tc>
          <w:tcPr/>
          <w:p>
            <w:pPr>
              <w:pStyle w:val="Compact"/>
              <w:jc w:val="left"/>
            </w:pPr>
            <w:r>
              <w:rPr>
                <w:rStyle w:val="VerbatimChar"/>
              </w:rPr>
              <w:t xml:space="preserve">identity_graph.pkl</w:t>
            </w:r>
          </w:p>
        </w:tc>
        <w:tc>
          <w:tcPr/>
          <w:p>
            <w:pPr>
              <w:pStyle w:val="Compact"/>
              <w:jc w:val="left"/>
            </w:pPr>
            <w:r>
              <w:t xml:space="preserve">9,007 nodes / 23,437 edges</w:t>
            </w:r>
          </w:p>
        </w:tc>
        <w:tc>
          <w:tcPr/>
          <w:p>
            <w:pPr>
              <w:pStyle w:val="Compact"/>
              <w:jc w:val="left"/>
            </w:pPr>
            <w:r>
              <w:t xml:space="preserve">—</w:t>
            </w:r>
          </w:p>
        </w:tc>
        <w:tc>
          <w:tcPr/>
          <w:p>
            <w:pPr>
              <w:pStyle w:val="Compact"/>
              <w:jc w:val="left"/>
            </w:pPr>
            <w:r>
              <w:t xml:space="preserve">binary, not a CSV</w:t>
            </w:r>
          </w:p>
        </w:tc>
      </w:tr>
      <w:tr>
        <w:tc>
          <w:tcPr/>
          <w:p>
            <w:pPr>
              <w:pStyle w:val="Compact"/>
              <w:jc w:val="left"/>
            </w:pPr>
            <w:r>
              <w:rPr>
                <w:rStyle w:val="VerbatimChar"/>
              </w:rPr>
              <w:t xml:space="preserve">identity_risk_scores.csv</w:t>
            </w:r>
          </w:p>
        </w:tc>
        <w:tc>
          <w:tcPr/>
          <w:p>
            <w:pPr>
              <w:pStyle w:val="Compact"/>
              <w:jc w:val="left"/>
            </w:pPr>
            <w:r>
              <w:t xml:space="preserve">1,560</w:t>
            </w:r>
          </w:p>
        </w:tc>
        <w:tc>
          <w:tcPr/>
          <w:p>
            <w:pPr>
              <w:pStyle w:val="Compact"/>
              <w:jc w:val="left"/>
            </w:pPr>
            <w:r>
              <w:rPr>
                <w:rStyle w:val="VerbatimChar"/>
              </w:rPr>
              <w:t xml:space="preserve">identity_id</w:t>
            </w:r>
          </w:p>
        </w:tc>
        <w:tc>
          <w:tcPr/>
          <w:p>
            <w:pPr>
              <w:pStyle w:val="Compact"/>
              <w:jc w:val="left"/>
            </w:pPr>
            <w:r>
              <w:t xml:space="preserve">—</w:t>
            </w:r>
          </w:p>
        </w:tc>
      </w:tr>
      <w:tr>
        <w:tc>
          <w:tcPr/>
          <w:p>
            <w:pPr>
              <w:pStyle w:val="Compact"/>
              <w:jc w:val="left"/>
            </w:pPr>
            <w:r>
              <w:rPr>
                <w:rStyle w:val="VerbatimChar"/>
              </w:rPr>
              <w:t xml:space="preserve">incidents.csv</w:t>
            </w:r>
          </w:p>
        </w:tc>
        <w:tc>
          <w:tcPr/>
          <w:p>
            <w:pPr>
              <w:pStyle w:val="Compact"/>
              <w:jc w:val="left"/>
            </w:pPr>
            <w:r>
              <w:t xml:space="preserve">257</w:t>
            </w:r>
          </w:p>
        </w:tc>
        <w:tc>
          <w:tcPr/>
          <w:p>
            <w:pPr>
              <w:pStyle w:val="Compact"/>
              <w:jc w:val="left"/>
            </w:pPr>
            <w:r>
              <w:rPr>
                <w:rStyle w:val="VerbatimChar"/>
              </w:rPr>
              <w:t xml:space="preserve">incident_id</w:t>
            </w:r>
          </w:p>
        </w:tc>
        <w:tc>
          <w:tcPr/>
          <w:p>
            <w:pPr>
              <w:pStyle w:val="Compact"/>
              <w:jc w:val="left"/>
            </w:pPr>
            <w:r>
              <w:rPr>
                <w:rStyle w:val="VerbatimChar"/>
              </w:rPr>
              <w:t xml:space="preserve">identity_id</w:t>
            </w:r>
          </w:p>
        </w:tc>
      </w:tr>
      <w:tr>
        <w:tc>
          <w:tcPr/>
          <w:p>
            <w:pPr>
              <w:pStyle w:val="Compact"/>
              <w:jc w:val="left"/>
            </w:pPr>
            <w:r>
              <w:rPr>
                <w:rStyle w:val="VerbatimChar"/>
              </w:rPr>
              <w:t xml:space="preserve">incident_narratives.csv</w:t>
            </w:r>
          </w:p>
        </w:tc>
        <w:tc>
          <w:tcPr/>
          <w:p>
            <w:pPr>
              <w:pStyle w:val="Compact"/>
              <w:jc w:val="left"/>
            </w:pPr>
            <w:r>
              <w:t xml:space="preserve">257</w:t>
            </w:r>
          </w:p>
        </w:tc>
        <w:tc>
          <w:tcPr/>
          <w:p>
            <w:pPr>
              <w:pStyle w:val="Compact"/>
              <w:jc w:val="left"/>
            </w:pPr>
            <w:r>
              <w:rPr>
                <w:rStyle w:val="VerbatimChar"/>
              </w:rPr>
              <w:t xml:space="preserve">incident_id</w:t>
            </w:r>
          </w:p>
        </w:tc>
        <w:tc>
          <w:tcPr/>
          <w:p>
            <w:pPr>
              <w:pStyle w:val="Compact"/>
              <w:jc w:val="left"/>
            </w:pPr>
            <w:r>
              <w:rPr>
                <w:rStyle w:val="VerbatimChar"/>
              </w:rPr>
              <w:t xml:space="preserve">identity_id</w:t>
            </w:r>
          </w:p>
        </w:tc>
      </w:tr>
    </w:tbl>
    <w:bookmarkStart w:id="261" w:name="Xcb107378129870fa6ec0e4ea94a8569992d7b19"/>
    <w:p>
      <w:pPr>
        <w:pStyle w:val="Heading4"/>
      </w:pPr>
      <w:r>
        <w:t xml:space="preserve">The one schema fact that matters most for your demo prep</w:t>
      </w:r>
    </w:p>
    <w:p>
      <w:pPr>
        <w:pStyle w:val="FirstParagraph"/>
      </w:pPr>
      <w:r>
        <w:rPr>
          <w:bCs/>
          <w:b/>
        </w:rPr>
        <w:t xml:space="preserve">There are two different</w:t>
      </w:r>
      <w:r>
        <w:rPr>
          <w:bCs/>
          <w:b/>
        </w:rPr>
        <w:t xml:space="preserve"> </w:t>
      </w:r>
      <w:r>
        <w:rPr>
          <w:rStyle w:val="VerbatimChar"/>
          <w:bCs/>
          <w:b/>
        </w:rPr>
        <w:t xml:space="preserve">identity_id</w:t>
      </w:r>
      <w:r>
        <w:rPr>
          <w:bCs/>
          <w:b/>
        </w:rPr>
        <w:t xml:space="preserve"> </w:t>
      </w:r>
      <w:r>
        <w:rPr>
          <w:bCs/>
          <w:b/>
        </w:rPr>
        <w:t xml:space="preserve">columns in this project that are not the same numbering scheme</w:t>
      </w:r>
      <w:r>
        <w:t xml:space="preserve">, and they're both just called</w:t>
      </w:r>
      <w:r>
        <w:t xml:space="preserve"> </w:t>
      </w:r>
      <w:r>
        <w:rPr>
          <w:rStyle w:val="VerbatimChar"/>
        </w:rPr>
        <w:t xml:space="preserve">identity_id</w:t>
      </w:r>
      <w:r>
        <w:t xml:space="preserve">:</w:t>
      </w:r>
    </w:p>
    <w:p>
      <w:pPr>
        <w:numPr>
          <w:ilvl w:val="0"/>
          <w:numId w:val="1080"/>
        </w:numPr>
        <w:pStyle w:val="Compact"/>
      </w:pPr>
      <w:r>
        <w:rPr>
          <w:bCs/>
          <w:b/>
        </w:rPr>
        <w:t xml:space="preserve">Original numbering</w:t>
      </w:r>
      <w:r>
        <w:t xml:space="preserve"> </w:t>
      </w:r>
      <w:r>
        <w:t xml:space="preserve">(from</w:t>
      </w:r>
      <w:r>
        <w:t xml:space="preserve"> </w:t>
      </w:r>
      <w:r>
        <w:rPr>
          <w:rStyle w:val="VerbatimChar"/>
        </w:rPr>
        <w:t xml:space="preserve">generate_accounts.py</w:t>
      </w:r>
      <w:r>
        <w:t xml:space="preserve">'s</w:t>
      </w:r>
      <w:r>
        <w:t xml:space="preserve"> </w:t>
      </w:r>
      <w:r>
        <w:rPr>
          <w:rStyle w:val="VerbatimChar"/>
        </w:rPr>
        <w:t xml:space="preserve">identities.csv</w:t>
      </w:r>
      <w:r>
        <w:t xml:space="preserve">, used by</w:t>
      </w:r>
      <w:r>
        <w:t xml:space="preserve"> </w:t>
      </w:r>
      <w:r>
        <w:rPr>
          <w:rStyle w:val="VerbatimChar"/>
        </w:rPr>
        <w:t xml:space="preserve">role_assignments.csv</w:t>
      </w:r>
      <w:r>
        <w:t xml:space="preserve">,</w:t>
      </w:r>
      <w:r>
        <w:t xml:space="preserve"> </w:t>
      </w:r>
      <w:r>
        <w:rPr>
          <w:rStyle w:val="VerbatimChar"/>
        </w:rPr>
        <w:t xml:space="preserve">offboarding_events.csv</w:t>
      </w:r>
      <w:r>
        <w:t xml:space="preserve">,</w:t>
      </w:r>
      <w:r>
        <w:t xml:space="preserve"> </w:t>
      </w:r>
      <w:r>
        <w:rPr>
          <w:rStyle w:val="VerbatimChar"/>
        </w:rPr>
        <w:t xml:space="preserve">identity_risk_labels.csv</w:t>
      </w:r>
      <w:r>
        <w:t xml:space="preserve">) — here</w:t>
      </w:r>
      <w:r>
        <w:t xml:space="preserve"> </w:t>
      </w:r>
      <w:r>
        <w:rPr>
          <w:rStyle w:val="VerbatimChar"/>
        </w:rPr>
        <w:t xml:space="preserve">identity_id == person_id</w:t>
      </w:r>
      <w:r>
        <w:t xml:space="preserve"> </w:t>
      </w:r>
      <w:r>
        <w:t xml:space="preserve">for every linked identity.</w:t>
      </w:r>
    </w:p>
    <w:p>
      <w:pPr>
        <w:numPr>
          <w:ilvl w:val="0"/>
          <w:numId w:val="1080"/>
        </w:numPr>
        <w:pStyle w:val="Compact"/>
      </w:pPr>
      <w:r>
        <w:rPr>
          <w:bCs/>
          <w:b/>
        </w:rPr>
        <w:t xml:space="preserve">Resolver numbering</w:t>
      </w:r>
      <w:r>
        <w:t xml:space="preserve"> </w:t>
      </w:r>
      <w:r>
        <w:t xml:space="preserve">(from</w:t>
      </w:r>
      <w:r>
        <w:t xml:space="preserve"> </w:t>
      </w:r>
      <w:r>
        <w:rPr>
          <w:rStyle w:val="VerbatimChar"/>
        </w:rPr>
        <w:t xml:space="preserve">identity_resolver.py</w:t>
      </w:r>
      <w:r>
        <w:t xml:space="preserve">'s</w:t>
      </w:r>
      <w:r>
        <w:t xml:space="preserve"> </w:t>
      </w:r>
      <w:r>
        <w:rPr>
          <w:rStyle w:val="VerbatimChar"/>
        </w:rPr>
        <w:t xml:space="preserve">resolved_identities.csv</w:t>
      </w:r>
      <w:r>
        <w:t xml:space="preserve">, used by</w:t>
      </w:r>
      <w:r>
        <w:t xml:space="preserve"> </w:t>
      </w:r>
      <w:r>
        <w:rPr>
          <w:rStyle w:val="VerbatimChar"/>
        </w:rPr>
        <w:t xml:space="preserve">effective_privileges.csv</w:t>
      </w:r>
      <w:r>
        <w:t xml:space="preserve">,</w:t>
      </w:r>
      <w:r>
        <w:t xml:space="preserve"> </w:t>
      </w:r>
      <w:r>
        <w:rPr>
          <w:rStyle w:val="VerbatimChar"/>
        </w:rPr>
        <w:t xml:space="preserve">identity_risk_scores.csv</w:t>
      </w:r>
      <w:r>
        <w:t xml:space="preserve">,</w:t>
      </w:r>
      <w:r>
        <w:t xml:space="preserve"> </w:t>
      </w:r>
      <w:r>
        <w:rPr>
          <w:rStyle w:val="VerbatimChar"/>
        </w:rPr>
        <w:t xml:space="preserve">incidents.csv</w:t>
      </w:r>
      <w:r>
        <w:t xml:space="preserve">,</w:t>
      </w:r>
      <w:r>
        <w:t xml:space="preserve"> </w:t>
      </w:r>
      <w:r>
        <w:rPr>
          <w:rStyle w:val="VerbatimChar"/>
        </w:rPr>
        <w:t xml:space="preserve">incident_narratives.csv</w:t>
      </w:r>
      <w:r>
        <w:t xml:space="preserve">,</w:t>
      </w:r>
      <w:r>
        <w:t xml:space="preserve"> </w:t>
      </w:r>
      <w:r>
        <w:rPr>
          <w:rStyle w:val="VerbatimChar"/>
        </w:rPr>
        <w:t xml:space="preserve">graph_metrics.csv</w:t>
      </w:r>
      <w:r>
        <w:t xml:space="preserve"> </w:t>
      </w:r>
      <w:r>
        <w:t xml:space="preserve">node keys) — a fresh sequence assigned by re-deriving identities from raw account data.</w:t>
      </w:r>
    </w:p>
    <w:p>
      <w:pPr>
        <w:pStyle w:val="FirstParagraph"/>
      </w:pPr>
      <w:r>
        <w:t xml:space="preserve">Every module I built bridges between these two correctly via</w:t>
      </w:r>
      <w:r>
        <w:t xml:space="preserve"> </w:t>
      </w:r>
      <w:r>
        <w:rPr>
          <w:rStyle w:val="VerbatimChar"/>
        </w:rPr>
        <w:t xml:space="preserve">employee_key</w:t>
      </w:r>
      <w:r>
        <w:t xml:space="preserve">/</w:t>
      </w:r>
      <w:r>
        <w:rPr>
          <w:rStyle w:val="VerbatimChar"/>
        </w:rPr>
        <w:t xml:space="preserve">person_id</w:t>
      </w:r>
      <w:r>
        <w:t xml:space="preserve">, verified with</w:t>
      </w:r>
      <w:r>
        <w:t xml:space="preserve"> </w:t>
      </w:r>
      <w:r>
        <w:rPr>
          <w:bCs/>
          <w:b/>
        </w:rPr>
        <w:t xml:space="preserve">zero unbridged rows</w:t>
      </w:r>
      <w:r>
        <w:t xml:space="preserve"> </w:t>
      </w:r>
      <w:r>
        <w:t xml:space="preserve">in every join I tested. But if anyone — including a freshly-written</w:t>
      </w:r>
      <w:r>
        <w:t xml:space="preserve"> </w:t>
      </w:r>
      <w:r>
        <w:rPr>
          <w:rStyle w:val="VerbatimChar"/>
        </w:rPr>
        <w:t xml:space="preserve">rules.py</w:t>
      </w:r>
      <w:r>
        <w:t xml:space="preserve"> </w:t>
      </w:r>
      <w:r>
        <w:t xml:space="preserve">— joins</w:t>
      </w:r>
      <w:r>
        <w:t xml:space="preserve"> </w:t>
      </w:r>
      <w:r>
        <w:rPr>
          <w:rStyle w:val="VerbatimChar"/>
        </w:rPr>
        <w:t xml:space="preserve">role_assignments.csv</w:t>
      </w:r>
      <w:r>
        <w:t xml:space="preserve"> </w:t>
      </w:r>
      <w:r>
        <w:t xml:space="preserve">directly against</w:t>
      </w:r>
      <w:r>
        <w:t xml:space="preserve"> </w:t>
      </w:r>
      <w:r>
        <w:rPr>
          <w:rStyle w:val="VerbatimChar"/>
        </w:rPr>
        <w:t xml:space="preserve">identity_risk_scores.csv</w:t>
      </w:r>
      <w:r>
        <w:t xml:space="preserve"> </w:t>
      </w:r>
      <w:r>
        <w:t xml:space="preserve">on</w:t>
      </w:r>
      <w:r>
        <w:t xml:space="preserve"> </w:t>
      </w:r>
      <w:r>
        <w:rPr>
          <w:rStyle w:val="VerbatimChar"/>
        </w:rPr>
        <w:t xml:space="preserve">identity_id</w:t>
      </w:r>
      <w:r>
        <w:t xml:space="preserve"> </w:t>
      </w:r>
      <w:r>
        <w:t xml:space="preserve">without going through that bridge,</w:t>
      </w:r>
      <w:r>
        <w:t xml:space="preserve"> </w:t>
      </w:r>
      <w:r>
        <w:rPr>
          <w:bCs/>
          <w:b/>
        </w:rPr>
        <w:t xml:space="preserve">it will silently join the wrong rows together for most of the dataset</w:t>
      </w:r>
      <w:r>
        <w:t xml:space="preserve">, not error out. This is the single most dangerous landmine in the schema. Say it out loud to your team before tonight.</w:t>
      </w:r>
    </w:p>
    <w:bookmarkEnd w:id="261"/>
    <w:bookmarkStart w:id="262" w:name="Xe4b9b2936384d51b15bde5f0548c760cefba58b"/>
    <w:p>
      <w:pPr>
        <w:pStyle w:val="Heading4"/>
      </w:pPr>
      <w:r>
        <w:t xml:space="preserve">Mismatches found and fixed during development (now resolved, listed for your awareness)</w:t>
      </w:r>
    </w:p>
    <w:p>
      <w:pPr>
        <w:numPr>
          <w:ilvl w:val="0"/>
          <w:numId w:val="1081"/>
        </w:numPr>
        <w:pStyle w:val="Compact"/>
      </w:pPr>
      <w:r>
        <w:rPr>
          <w:rStyle w:val="VerbatimChar"/>
        </w:rPr>
        <w:t xml:space="preserve">business_role_id</w:t>
      </w:r>
      <w:r>
        <w:t xml:space="preserve"> </w:t>
      </w:r>
      <w:r>
        <w:t xml:space="preserve">/</w:t>
      </w:r>
      <w:r>
        <w:t xml:space="preserve"> </w:t>
      </w:r>
      <w:r>
        <w:rPr>
          <w:rStyle w:val="VerbatimChar"/>
        </w:rPr>
        <w:t xml:space="preserve">platform_role_id</w:t>
      </w:r>
      <w:r>
        <w:t xml:space="preserve"> </w:t>
      </w:r>
      <w:r>
        <w:t xml:space="preserve">/</w:t>
      </w:r>
      <w:r>
        <w:t xml:space="preserve"> </w:t>
      </w:r>
      <w:r>
        <w:rPr>
          <w:rStyle w:val="VerbatimChar"/>
        </w:rPr>
        <w:t xml:space="preserve">employee_key</w:t>
      </w:r>
      <w:r>
        <w:t xml:space="preserve"> </w:t>
      </w:r>
      <w:r>
        <w:t xml:space="preserve">columns get silently upcast from int to float64 by pandas the moment a NaN appears (orphans, ungoverned grants). Three separate instances of this caused silent zero-result joins; all three are fixed in the delivered code via a</w:t>
      </w:r>
      <w:r>
        <w:t xml:space="preserve"> </w:t>
      </w:r>
      <w:r>
        <w:rPr>
          <w:rStyle w:val="VerbatimChar"/>
        </w:rPr>
        <w:t xml:space="preserve">clean_id()</w:t>
      </w:r>
      <w:r>
        <w:t xml:space="preserve">/</w:t>
      </w:r>
      <w:r>
        <w:rPr>
          <w:rStyle w:val="VerbatimChar"/>
        </w:rPr>
        <w:t xml:space="preserve">_clean_id()</w:t>
      </w:r>
      <w:r>
        <w:t xml:space="preserve"> </w:t>
      </w:r>
      <w:r>
        <w:t xml:space="preserve">normalization helper.</w:t>
      </w:r>
      <w:r>
        <w:t xml:space="preserve"> </w:t>
      </w:r>
      <w:r>
        <w:rPr>
          <w:bCs/>
          <w:b/>
        </w:rPr>
        <w:t xml:space="preserve">If</w:t>
      </w:r>
      <w:r>
        <w:rPr>
          <w:bCs/>
          <w:b/>
        </w:rPr>
        <w:t xml:space="preserve"> </w:t>
      </w:r>
      <w:r>
        <w:rPr>
          <w:rStyle w:val="VerbatimChar"/>
          <w:bCs/>
          <w:b/>
        </w:rPr>
        <w:t xml:space="preserve">rules.py</w:t>
      </w:r>
      <w:r>
        <w:rPr>
          <w:bCs/>
          <w:b/>
        </w:rPr>
        <w:t xml:space="preserve"> </w:t>
      </w:r>
      <w:r>
        <w:rPr>
          <w:bCs/>
          <w:b/>
        </w:rPr>
        <w:t xml:space="preserve">does its own joins on these columns without the same normalization, it is at risk of the identical silent failure.</w:t>
      </w:r>
    </w:p>
    <w:p>
      <w:r>
        <w:pict>
          <v:rect style="width:0;height:1.5pt" o:hralign="center" o:hrstd="t" o:hr="t"/>
        </w:pict>
      </w:r>
    </w:p>
    <w:bookmarkEnd w:id="262"/>
    <w:bookmarkEnd w:id="263"/>
    <w:bookmarkStart w:id="266" w:name="step-4--data-generation-validation"/>
    <w:p>
      <w:pPr>
        <w:pStyle w:val="Heading3"/>
      </w:pPr>
      <w:r>
        <w:t xml:space="preserve">STEP 4 — Data Generation Validation</w:t>
      </w:r>
    </w:p>
    <w:bookmarkStart w:id="264" w:name="Xccc3364154ecd0801cc847e8570bc3ef732cca0"/>
    <w:p>
      <w:pPr>
        <w:pStyle w:val="Heading4"/>
      </w:pPr>
      <w:r>
        <w:t xml:space="preserve">Realistic distributions (verified, fresh run)</w:t>
      </w:r>
    </w:p>
    <w:p>
      <w:pPr>
        <w:numPr>
          <w:ilvl w:val="0"/>
          <w:numId w:val="1082"/>
        </w:numPr>
        <w:pStyle w:val="Compact"/>
      </w:pPr>
      <w:r>
        <w:t xml:space="preserve">1,500 persons (1,200 employee / 300 contractor — exact 80/20 split), 225 terminated (exactly 15.0%)</w:t>
      </w:r>
    </w:p>
    <w:p>
      <w:pPr>
        <w:numPr>
          <w:ilvl w:val="0"/>
          <w:numId w:val="1082"/>
        </w:numPr>
        <w:pStyle w:val="Compact"/>
      </w:pPr>
      <w:r>
        <w:t xml:space="preserve">Platform coverage: AD 87.4%, Azure AD 96.1%, Okta 92.7%, AWS 23.5%, Salesforce 18.2% — within 1pp of every blueprint target</w:t>
      </w:r>
    </w:p>
    <w:p>
      <w:pPr>
        <w:numPr>
          <w:ilvl w:val="0"/>
          <w:numId w:val="1082"/>
        </w:numPr>
        <w:pStyle w:val="Compact"/>
      </w:pPr>
      <w:r>
        <w:t xml:space="preserve">Privilege pyramid (role_assignments): Standard ~80%, Power User ~15%, Admin ~4%, Super Admin 1.5% (exact target)</w:t>
      </w:r>
    </w:p>
    <w:p>
      <w:pPr>
        <w:numPr>
          <w:ilvl w:val="0"/>
          <w:numId w:val="1082"/>
        </w:numPr>
        <w:pStyle w:val="Compact"/>
      </w:pPr>
      <w:r>
        <w:t xml:space="preserve">Org hierarchy: 1 CEO, manager-tier validation showed 0 genuine violations across 1,499 reporting relationships (one earlier false-positive in my own test harness, not the data — already resolved)</w:t>
      </w:r>
    </w:p>
    <w:bookmarkEnd w:id="264"/>
    <w:bookmarkStart w:id="265" w:name="Xbdb1a9eea74650fe376f264d914e27b7077f819"/>
    <w:p>
      <w:pPr>
        <w:pStyle w:val="Heading4"/>
      </w:pPr>
      <w:r>
        <w:t xml:space="preserve">Anomaly injection — actual numbers, this run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Anomaly</w:t>
            </w:r>
          </w:p>
        </w:tc>
        <w:tc>
          <w:tcPr/>
          <w:p>
            <w:pPr>
              <w:pStyle w:val="Compact"/>
              <w:jc w:val="left"/>
            </w:pPr>
            <w:r>
              <w:t xml:space="preserve">Count</w:t>
            </w:r>
          </w:p>
        </w:tc>
        <w:tc>
          <w:tcPr/>
          <w:p>
            <w:pPr>
              <w:pStyle w:val="Compact"/>
              <w:jc w:val="left"/>
            </w:pPr>
            <w:r>
              <w:t xml:space="preserve">Target</w:t>
            </w:r>
          </w:p>
        </w:tc>
        <w:tc>
          <w:tcPr/>
          <w:p>
            <w:pPr>
              <w:pStyle w:val="Compact"/>
              <w:jc w:val="left"/>
            </w:pPr>
            <w:r>
              <w:t xml:space="preserve">Verdict</w:t>
            </w:r>
          </w:p>
        </w:tc>
      </w:tr>
      <w:tr>
        <w:tc>
          <w:tcPr/>
          <w:p>
            <w:pPr>
              <w:pStyle w:val="Compact"/>
              <w:jc w:val="left"/>
            </w:pPr>
            <w:r>
              <w:t xml:space="preserve">Privilege Creep</w:t>
            </w:r>
          </w:p>
        </w:tc>
        <w:tc>
          <w:tcPr/>
          <w:p>
            <w:pPr>
              <w:pStyle w:val="Compact"/>
              <w:jc w:val="left"/>
            </w:pPr>
            <w:r>
              <w:t xml:space="preserve">123</w:t>
            </w:r>
          </w:p>
        </w:tc>
        <w:tc>
          <w:tcPr/>
          <w:p>
            <w:pPr>
              <w:pStyle w:val="Compact"/>
              <w:jc w:val="left"/>
            </w:pPr>
            <w:r>
              <w:t xml:space="preserve">123.2 (8%)</w:t>
            </w:r>
          </w:p>
        </w:tc>
        <w:tc>
          <w:tcPr/>
          <w:p>
            <w:pPr>
              <w:pStyle w:val="Compact"/>
              <w:jc w:val="left"/>
            </w:pPr>
            <w:r>
              <w:rPr>
                <w:bCs/>
                <w:b/>
              </w:rPr>
              <w:t xml:space="preserve">Generated, detectable, meaningful</w:t>
            </w:r>
            <w:r>
              <w:t xml:space="preserve"> </w:t>
            </w:r>
            <w:r>
              <w:t xml:space="preserve">— exact match</w:t>
            </w:r>
          </w:p>
        </w:tc>
      </w:tr>
      <w:tr>
        <w:tc>
          <w:tcPr/>
          <w:p>
            <w:pPr>
              <w:pStyle w:val="Compact"/>
              <w:jc w:val="left"/>
            </w:pPr>
            <w:r>
              <w:t xml:space="preserve">Cross Platform Admin</w:t>
            </w:r>
          </w:p>
        </w:tc>
        <w:tc>
          <w:tcPr/>
          <w:p>
            <w:pPr>
              <w:pStyle w:val="Compact"/>
              <w:jc w:val="left"/>
            </w:pPr>
            <w:r>
              <w:t xml:space="preserve">69</w:t>
            </w:r>
          </w:p>
        </w:tc>
        <w:tc>
          <w:tcPr/>
          <w:p>
            <w:pPr>
              <w:pStyle w:val="Compact"/>
              <w:jc w:val="left"/>
            </w:pPr>
            <w:r>
              <w:t xml:space="preserve">~62 (4%)</w:t>
            </w:r>
          </w:p>
        </w:tc>
        <w:tc>
          <w:tcPr/>
          <w:p>
            <w:pPr>
              <w:pStyle w:val="Compact"/>
              <w:jc w:val="left"/>
            </w:pPr>
            <w:r>
              <w:rPr>
                <w:bCs/>
                <w:b/>
              </w:rPr>
              <w:t xml:space="preserve">Generated, detectable, partially meaningful</w:t>
            </w:r>
            <w:r>
              <w:t xml:space="preserve"> </w:t>
            </w:r>
            <w:r>
              <w:t xml:space="preserve">— see caveat below</w:t>
            </w:r>
          </w:p>
        </w:tc>
      </w:tr>
      <w:tr>
        <w:tc>
          <w:tcPr/>
          <w:p>
            <w:pPr>
              <w:pStyle w:val="Compact"/>
              <w:jc w:val="left"/>
            </w:pPr>
            <w:r>
              <w:t xml:space="preserve">Orphaned Account</w:t>
            </w:r>
          </w:p>
        </w:tc>
        <w:tc>
          <w:tcPr/>
          <w:p>
            <w:pPr>
              <w:pStyle w:val="Compact"/>
              <w:jc w:val="left"/>
            </w:pPr>
            <w:r>
              <w:t xml:space="preserve">40</w:t>
            </w:r>
          </w:p>
        </w:tc>
        <w:tc>
          <w:tcPr/>
          <w:p>
            <w:pPr>
              <w:pStyle w:val="Compact"/>
              <w:jc w:val="left"/>
            </w:pPr>
            <w:r>
              <w:t xml:space="preserve">38.5 (2.5%)</w:t>
            </w:r>
          </w:p>
        </w:tc>
        <w:tc>
          <w:tcPr/>
          <w:p>
            <w:pPr>
              <w:pStyle w:val="Compact"/>
              <w:jc w:val="left"/>
            </w:pPr>
            <w:r>
              <w:rPr>
                <w:bCs/>
                <w:b/>
              </w:rPr>
              <w:t xml:space="preserve">Generated, detectable, meaningful</w:t>
            </w:r>
            <w:r>
              <w:t xml:space="preserve"> </w:t>
            </w:r>
            <w:r>
              <w:t xml:space="preserve">— near-exact</w:t>
            </w:r>
          </w:p>
        </w:tc>
      </w:tr>
      <w:tr>
        <w:tc>
          <w:tcPr/>
          <w:p>
            <w:pPr>
              <w:pStyle w:val="Compact"/>
              <w:jc w:val="left"/>
            </w:pPr>
            <w:r>
              <w:t xml:space="preserve">Offboarding Gap</w:t>
            </w:r>
          </w:p>
        </w:tc>
        <w:tc>
          <w:tcPr/>
          <w:p>
            <w:pPr>
              <w:pStyle w:val="Compact"/>
              <w:jc w:val="left"/>
            </w:pPr>
            <w:r>
              <w:t xml:space="preserve">15</w:t>
            </w:r>
          </w:p>
        </w:tc>
        <w:tc>
          <w:tcPr/>
          <w:p>
            <w:pPr>
              <w:pStyle w:val="Compact"/>
              <w:jc w:val="left"/>
            </w:pPr>
            <w:r>
              <w:t xml:space="preserve">~18 (8% of terminations)</w:t>
            </w:r>
          </w:p>
        </w:tc>
        <w:tc>
          <w:tcPr/>
          <w:p>
            <w:pPr>
              <w:pStyle w:val="Compact"/>
              <w:jc w:val="left"/>
            </w:pPr>
            <w:r>
              <w:rPr>
                <w:bCs/>
                <w:b/>
              </w:rPr>
              <w:t xml:space="preserve">Generated, detectable, meaningful</w:t>
            </w:r>
            <w:r>
              <w:t xml:space="preserve"> </w:t>
            </w:r>
            <w:r>
              <w:t xml:space="preserve">— slightly under target</w:t>
            </w:r>
          </w:p>
        </w:tc>
      </w:tr>
      <w:tr>
        <w:tc>
          <w:tcPr/>
          <w:p>
            <w:pPr>
              <w:pStyle w:val="Compact"/>
              <w:jc w:val="left"/>
            </w:pPr>
            <w:r>
              <w:t xml:space="preserve">Token Abuse</w:t>
            </w:r>
          </w:p>
        </w:tc>
        <w:tc>
          <w:tcPr/>
          <w:p>
            <w:pPr>
              <w:pStyle w:val="Compact"/>
              <w:jc w:val="left"/>
            </w:pPr>
            <w:r>
              <w:t xml:space="preserve">15</w:t>
            </w:r>
          </w:p>
        </w:tc>
        <w:tc>
          <w:tcPr/>
          <w:p>
            <w:pPr>
              <w:pStyle w:val="Compact"/>
              <w:jc w:val="left"/>
            </w:pPr>
            <w:r>
              <w:t xml:space="preserve">15 (2.5%)</w:t>
            </w:r>
          </w:p>
        </w:tc>
        <w:tc>
          <w:tcPr/>
          <w:p>
            <w:pPr>
              <w:pStyle w:val="Compact"/>
              <w:jc w:val="left"/>
            </w:pPr>
            <w:r>
              <w:rPr>
                <w:bCs/>
                <w:b/>
              </w:rPr>
              <w:t xml:space="preserve">Generated, detectable, meaningful</w:t>
            </w:r>
            <w:r>
              <w:t xml:space="preserve"> </w:t>
            </w:r>
            <w:r>
              <w:t xml:space="preserve">— exact match</w:t>
            </w:r>
          </w:p>
        </w:tc>
      </w:tr>
      <w:tr>
        <w:tc>
          <w:tcPr/>
          <w:p>
            <w:pPr>
              <w:pStyle w:val="Compact"/>
              <w:jc w:val="left"/>
            </w:pPr>
            <w:r>
              <w:t xml:space="preserve">Service Account Abuse</w:t>
            </w:r>
          </w:p>
        </w:tc>
        <w:tc>
          <w:tcPr/>
          <w:p>
            <w:pPr>
              <w:pStyle w:val="Compact"/>
              <w:jc w:val="left"/>
            </w:pPr>
            <w:r>
              <w:t xml:space="preserve">4</w:t>
            </w:r>
          </w:p>
        </w:tc>
        <w:tc>
          <w:tcPr/>
          <w:p>
            <w:pPr>
              <w:pStyle w:val="Compact"/>
              <w:jc w:val="left"/>
            </w:pPr>
            <w:r>
              <w:t xml:space="preserve">~4.2 (2%)</w:t>
            </w:r>
          </w:p>
        </w:tc>
        <w:tc>
          <w:tcPr/>
          <w:p>
            <w:pPr>
              <w:pStyle w:val="Compact"/>
              <w:jc w:val="left"/>
            </w:pPr>
            <w:r>
              <w:rPr>
                <w:bCs/>
                <w:b/>
              </w:rPr>
              <w:t xml:space="preserve">Generated, detectable, meaningful</w:t>
            </w:r>
            <w:r>
              <w:t xml:space="preserve"> </w:t>
            </w:r>
            <w:r>
              <w:t xml:space="preserve">— close match</w:t>
            </w:r>
          </w:p>
        </w:tc>
      </w:tr>
      <w:tr>
        <w:tc>
          <w:tcPr/>
          <w:p>
            <w:pPr>
              <w:pStyle w:val="Compact"/>
              <w:jc w:val="left"/>
            </w:pPr>
            <w:r>
              <w:t xml:space="preserve">Dormant Admin</w:t>
            </w:r>
          </w:p>
        </w:tc>
        <w:tc>
          <w:tcPr/>
          <w:p>
            <w:pPr>
              <w:pStyle w:val="Compact"/>
              <w:jc w:val="left"/>
            </w:pPr>
            <w:r>
              <w:t xml:space="preserve">3</w:t>
            </w:r>
          </w:p>
        </w:tc>
        <w:tc>
          <w:tcPr/>
          <w:p>
            <w:pPr>
              <w:pStyle w:val="Compact"/>
              <w:jc w:val="left"/>
            </w:pPr>
            <w:r>
              <w:t xml:space="preserve">~4 (3%)</w:t>
            </w:r>
          </w:p>
        </w:tc>
        <w:tc>
          <w:tcPr/>
          <w:p>
            <w:pPr>
              <w:pStyle w:val="Compact"/>
              <w:jc w:val="left"/>
            </w:pPr>
            <w:r>
              <w:rPr>
                <w:bCs/>
                <w:b/>
              </w:rPr>
              <w:t xml:space="preserve">Generated, technically detectable, weak for demo</w:t>
            </w:r>
            <w:r>
              <w:t xml:space="preserve"> </w:t>
            </w:r>
            <w:r>
              <w:t xml:space="preserve">— too few cases to showcase confidently live</w:t>
            </w:r>
          </w:p>
        </w:tc>
      </w:tr>
    </w:tbl>
    <w:p>
      <w:pPr>
        <w:pStyle w:val="BodyText"/>
      </w:pPr>
      <w:r>
        <w:rPr>
          <w:bCs/>
          <w:b/>
        </w:rPr>
        <w:t xml:space="preserve">The Cross Platform Admin caveat, stated plainly:</w:t>
      </w:r>
      <w:r>
        <w:t xml:space="preserve"> </w:t>
      </w:r>
      <w:r>
        <w:t xml:space="preserve">all 69 cases are "legitimately senior people who get broad access by design," not "someone who shouldn't have this access but does." The rule will fire on them — but if a judge asks "show me the difference between a legitimate senior admin and an anomalous one," the current dataset can't answer that question, because it never generated the anomalous case on purpose. This was flagged when the file was built and is still true.</w:t>
      </w:r>
    </w:p>
    <w:p>
      <w:pPr>
        <w:pStyle w:val="BodyText"/>
      </w:pPr>
      <w:r>
        <w:rPr>
          <w:bCs/>
          <w:b/>
        </w:rPr>
        <w:t xml:space="preserve">7 of 7 required anomalies are present in the data and carry ground-truth labels.</w:t>
      </w:r>
      <w:r>
        <w:t xml:space="preserve"> </w:t>
      </w:r>
      <w:r>
        <w:t xml:space="preserve">5 of 7 are well-represented; Dormant Admin is thin; Cross Platform Admin's</w:t>
      </w:r>
      <w:r>
        <w:t xml:space="preserve"> </w:t>
      </w:r>
      <w:r>
        <w:rPr>
          <w:iCs/>
          <w:i/>
        </w:rPr>
        <w:t xml:space="preserve">intended</w:t>
      </w:r>
      <w:r>
        <w:t xml:space="preserve"> </w:t>
      </w:r>
      <w:r>
        <w:t xml:space="preserve">failure mode (ungoverned exception, not legitimate seniority) was never actually generated.</w:t>
      </w:r>
    </w:p>
    <w:p>
      <w:r>
        <w:pict>
          <v:rect style="width:0;height:1.5pt" o:hralign="center" o:hrstd="t" o:hr="t"/>
        </w:pict>
      </w:r>
    </w:p>
    <w:bookmarkEnd w:id="265"/>
    <w:bookmarkEnd w:id="266"/>
    <w:bookmarkStart w:id="271" w:name="step-5--detection-engine-validation"/>
    <w:p>
      <w:pPr>
        <w:pStyle w:val="Heading3"/>
      </w:pPr>
      <w:r>
        <w:t xml:space="preserve">STEP 5 — Detection Engine Validation</w:t>
      </w:r>
    </w:p>
    <w:bookmarkStart w:id="267" w:name="Xecc8c1117422b9fd90b612afcaf0b7847ab4080"/>
    <w:p>
      <w:pPr>
        <w:pStyle w:val="Heading4"/>
      </w:pPr>
      <w:r>
        <w:t xml:space="preserve">Trace: Generated Data → Detection Rule → Alert → Incident → Risk Score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Generated Data</w:t>
            </w:r>
          </w:p>
        </w:tc>
        <w:tc>
          <w:tcPr/>
          <w:p>
            <w:pPr>
              <w:pStyle w:val="Compact"/>
              <w:jc w:val="left"/>
            </w:pPr>
            <w:r>
              <w:t xml:space="preserve">Verified</w:t>
            </w:r>
          </w:p>
        </w:tc>
        <w:tc>
          <w:tcPr/>
          <w:p>
            <w:pPr>
              <w:pStyle w:val="Compact"/>
              <w:jc w:val="left"/>
            </w:pPr>
            <w:r>
              <w:t xml:space="preserve">269 labeled anomalies across 7 types, real CSVs, real injection logic</w:t>
            </w:r>
          </w:p>
        </w:tc>
      </w:tr>
      <w:tr>
        <w:tc>
          <w:tcPr/>
          <w:p>
            <w:pPr>
              <w:pStyle w:val="Compact"/>
              <w:jc w:val="left"/>
            </w:pPr>
            <w:r>
              <w:t xml:space="preserve">Detection Rule (</w:t>
            </w:r>
            <w:r>
              <w:rPr>
                <w:rStyle w:val="VerbatimChar"/>
              </w:rPr>
              <w:t xml:space="preserve">rules.py</w:t>
            </w:r>
            <w:r>
              <w:t xml:space="preserve">)</w:t>
            </w:r>
          </w:p>
        </w:tc>
        <w:tc>
          <w:tcPr/>
          <w:p>
            <w:pPr>
              <w:pStyle w:val="Compact"/>
              <w:jc w:val="left"/>
            </w:pPr>
            <w:r>
              <w:rPr>
                <w:bCs/>
                <w:b/>
              </w:rPr>
              <w:t xml:space="preserve">UNVERIFIED</w:t>
            </w:r>
          </w:p>
        </w:tc>
        <w:tc>
          <w:tcPr/>
          <w:p>
            <w:pPr>
              <w:pStyle w:val="Compact"/>
              <w:jc w:val="left"/>
            </w:pPr>
            <w:r>
              <w:t xml:space="preserve">Never seen. This is the actual missing link in the chain.</w:t>
            </w:r>
          </w:p>
        </w:tc>
      </w:tr>
      <w:tr>
        <w:tc>
          <w:tcPr/>
          <w:p>
            <w:pPr>
              <w:pStyle w:val="Compact"/>
              <w:jc w:val="left"/>
            </w:pPr>
            <w:r>
              <w:t xml:space="preserve">Alert (</w:t>
            </w:r>
            <w:r>
              <w:rPr>
                <w:rStyle w:val="VerbatimChar"/>
              </w:rPr>
              <w:t xml:space="preserve">alerts.csv</w:t>
            </w:r>
            <w:r>
              <w:t xml:space="preserve">)</w:t>
            </w:r>
          </w:p>
        </w:tc>
        <w:tc>
          <w:tcPr/>
          <w:p>
            <w:pPr>
              <w:pStyle w:val="Compact"/>
              <w:jc w:val="left"/>
            </w:pPr>
            <w:r>
              <w:rPr>
                <w:bCs/>
                <w:b/>
              </w:rPr>
              <w:t xml:space="preserve">Does not exist</w:t>
            </w:r>
            <w:r>
              <w:t xml:space="preserve"> </w:t>
            </w:r>
            <w:r>
              <w:t xml:space="preserve">— fallback active</w:t>
            </w:r>
          </w:p>
        </w:tc>
        <w:tc>
          <w:tcPr/>
          <w:p>
            <w:pPr>
              <w:pStyle w:val="Compact"/>
              <w:jc w:val="left"/>
            </w:pPr>
            <w:r>
              <w:rPr>
                <w:rStyle w:val="VerbatimChar"/>
              </w:rPr>
              <w:t xml:space="preserve">risk_scoring.py</w:t>
            </w:r>
            <w:r>
              <w:t xml:space="preserve">/</w:t>
            </w:r>
            <w:r>
              <w:rPr>
                <w:rStyle w:val="VerbatimChar"/>
              </w:rPr>
              <w:t xml:space="preserve">incident_correlator.py</w:t>
            </w:r>
            <w:r>
              <w:t xml:space="preserve"> </w:t>
            </w:r>
            <w:r>
              <w:t xml:space="preserve">derive a stand-in directly from ground-truth labels</w:t>
            </w:r>
          </w:p>
        </w:tc>
      </w:tr>
      <w:tr>
        <w:tc>
          <w:tcPr/>
          <w:p>
            <w:pPr>
              <w:pStyle w:val="Compact"/>
              <w:jc w:val="left"/>
            </w:pPr>
            <w:r>
              <w:t xml:space="preserve">Incident (</w:t>
            </w:r>
            <w:r>
              <w:rPr>
                <w:rStyle w:val="VerbatimChar"/>
              </w:rPr>
              <w:t xml:space="preserve">incidents.csv</w:t>
            </w:r>
            <w:r>
              <w:t xml:space="preserve">)</w:t>
            </w:r>
          </w:p>
        </w:tc>
        <w:tc>
          <w:tcPr/>
          <w:p>
            <w:pPr>
              <w:pStyle w:val="Compact"/>
              <w:jc w:val="left"/>
            </w:pPr>
            <w:r>
              <w:t xml:space="preserve">Verified, but only against the fallback</w:t>
            </w:r>
          </w:p>
        </w:tc>
        <w:tc>
          <w:tcPr/>
          <w:p>
            <w:pPr>
              <w:pStyle w:val="Compact"/>
              <w:jc w:val="left"/>
            </w:pPr>
            <w:r>
              <w:t xml:space="preserve">269 alerts → 257 incidents, 12 genuine multi-anomaly correlations, severity escalation logic confirmed working</w:t>
            </w:r>
          </w:p>
        </w:tc>
      </w:tr>
      <w:tr>
        <w:tc>
          <w:tcPr/>
          <w:p>
            <w:pPr>
              <w:pStyle w:val="Compact"/>
              <w:jc w:val="left"/>
            </w:pPr>
            <w:r>
              <w:t xml:space="preserve">Risk Score (</w:t>
            </w:r>
            <w:r>
              <w:rPr>
                <w:rStyle w:val="VerbatimChar"/>
              </w:rPr>
              <w:t xml:space="preserve">identity_risk_scores.csv</w:t>
            </w:r>
            <w:r>
              <w:t xml:space="preserve">)</w:t>
            </w:r>
          </w:p>
        </w:tc>
        <w:tc>
          <w:tcPr/>
          <w:p>
            <w:pPr>
              <w:pStyle w:val="Compact"/>
              <w:jc w:val="left"/>
            </w:pPr>
            <w:r>
              <w:t xml:space="preserve">Verified, but only against the fallback</w:t>
            </w:r>
          </w:p>
        </w:tc>
        <w:tc>
          <w:tcPr/>
          <w:p>
            <w:pPr>
              <w:pStyle w:val="Compact"/>
              <w:jc w:val="left"/>
            </w:pPr>
            <w:r>
              <w:t xml:space="preserve">Flagged identities average 31.6 vs 14.0 unflagged; full trace below</w:t>
            </w:r>
          </w:p>
        </w:tc>
      </w:tr>
    </w:tbl>
    <w:p>
      <w:pPr>
        <w:pStyle w:val="BodyText"/>
      </w:pPr>
      <w:r>
        <w:rPr>
          <w:bCs/>
          <w:b/>
        </w:rPr>
        <w:t xml:space="preserve">What this means concretely:</w:t>
      </w:r>
      <w:r>
        <w:t xml:space="preserve"> </w:t>
      </w:r>
      <w:r>
        <w:t xml:space="preserve">the pipeline's</w:t>
      </w:r>
      <w:r>
        <w:t xml:space="preserve"> </w:t>
      </w:r>
      <w:r>
        <w:rPr>
          <w:iCs/>
          <w:i/>
        </w:rPr>
        <w:t xml:space="preserve">shape</w:t>
      </w:r>
      <w:r>
        <w:t xml:space="preserve"> </w:t>
      </w:r>
      <w:r>
        <w:t xml:space="preserve">— that an anomaly in the data eventually produces a scored, narrated incident — is proven correct. What is</w:t>
      </w:r>
      <w:r>
        <w:t xml:space="preserve"> </w:t>
      </w:r>
      <w:r>
        <w:rPr>
          <w:bCs/>
          <w:b/>
        </w:rPr>
        <w:t xml:space="preserve">not</w:t>
      </w:r>
      <w:r>
        <w:t xml:space="preserve"> </w:t>
      </w:r>
      <w:r>
        <w:t xml:space="preserve">proven is whether your actual</w:t>
      </w:r>
      <w:r>
        <w:t xml:space="preserve"> </w:t>
      </w:r>
      <w:r>
        <w:rPr>
          <w:rStyle w:val="VerbatimChar"/>
        </w:rPr>
        <w:t xml:space="preserve">rules.py</w:t>
      </w:r>
      <w:r>
        <w:t xml:space="preserve"> </w:t>
      </w:r>
      <w:r>
        <w:rPr>
          <w:iCs/>
          <w:i/>
        </w:rPr>
        <w:t xml:space="preserve">correctly identifies</w:t>
      </w:r>
      <w:r>
        <w:t xml:space="preserve"> </w:t>
      </w:r>
      <w:r>
        <w:t xml:space="preserve">those 269 anomalies from first principles (joining raw tables, applying thresholds, computing severity) the way the fallback currently assumes they're already known.</w:t>
      </w:r>
      <w:r>
        <w:t xml:space="preserve"> </w:t>
      </w:r>
      <w:r>
        <w:rPr>
          <w:bCs/>
          <w:b/>
        </w:rPr>
        <w:t xml:space="preserve">The fallback is graded on an open-book test;</w:t>
      </w:r>
      <w:r>
        <w:rPr>
          <w:bCs/>
          <w:b/>
        </w:rPr>
        <w:t xml:space="preserve"> </w:t>
      </w:r>
      <w:r>
        <w:rPr>
          <w:rStyle w:val="VerbatimChar"/>
          <w:bCs/>
          <w:b/>
        </w:rPr>
        <w:t xml:space="preserve">rules.py</w:t>
      </w:r>
      <w:r>
        <w:rPr>
          <w:bCs/>
          <w:b/>
        </w:rPr>
        <w:t xml:space="preserve"> </w:t>
      </w:r>
      <w:r>
        <w:rPr>
          <w:bCs/>
          <w:b/>
        </w:rPr>
        <w:t xml:space="preserve">has to pass the closed-book version.</w:t>
      </w:r>
    </w:p>
    <w:bookmarkEnd w:id="267"/>
    <w:bookmarkStart w:id="268" w:name="Xc8fed2b2d62ec2bb489da65a77e1ad163a703af"/>
    <w:p>
      <w:pPr>
        <w:pStyle w:val="Heading4"/>
      </w:pPr>
      <w:r>
        <w:t xml:space="preserve">Logic/implementation correctness (for the 5 verified intelligence modules)</w:t>
      </w:r>
    </w:p>
    <w:p>
      <w:pPr>
        <w:numPr>
          <w:ilvl w:val="0"/>
          <w:numId w:val="1083"/>
        </w:numPr>
        <w:pStyle w:val="Compact"/>
      </w:pPr>
      <w:r>
        <w:rPr>
          <w:rStyle w:val="VerbatimChar"/>
        </w:rPr>
        <w:t xml:space="preserve">identity_resolver.py</w:t>
      </w:r>
      <w:r>
        <w:t xml:space="preserve">: tiered matching (employee ID → email → username → fuzzy name) verified correct, including a stress test where a name-collision bug surfaced in my own offline test data and the ambiguity-detection logic correctly caught it rather than mis-linking.</w:t>
      </w:r>
    </w:p>
    <w:p>
      <w:pPr>
        <w:numPr>
          <w:ilvl w:val="0"/>
          <w:numId w:val="1083"/>
        </w:numPr>
        <w:pStyle w:val="Compact"/>
      </w:pPr>
      <w:r>
        <w:rPr>
          <w:rStyle w:val="VerbatimChar"/>
        </w:rPr>
        <w:t xml:space="preserve">graph_builder.py</w:t>
      </w:r>
      <w:r>
        <w:t xml:space="preserve">: edge construction verified correct after fixing the ID-upcast bug (before the fix:</w:t>
      </w:r>
      <w:r>
        <w:t xml:space="preserve"> </w:t>
      </w:r>
      <w:r>
        <w:rPr>
          <w:rStyle w:val="VerbatimChar"/>
        </w:rPr>
        <w:t xml:space="preserve">HAS_ROLE</w:t>
      </w:r>
      <w:r>
        <w:t xml:space="preserve">=0,</w:t>
      </w:r>
      <w:r>
        <w:t xml:space="preserve"> </w:t>
      </w:r>
      <w:r>
        <w:rPr>
          <w:rStyle w:val="VerbatimChar"/>
        </w:rPr>
        <w:t xml:space="preserve">OWNS</w:t>
      </w:r>
      <w:r>
        <w:t xml:space="preserve">=0 edges, silently; after: thousands of correct edges, matching expected counts exactly, e.g.</w:t>
      </w:r>
      <w:r>
        <w:t xml:space="preserve"> </w:t>
      </w:r>
      <w:r>
        <w:rPr>
          <w:rStyle w:val="VerbatimChar"/>
        </w:rPr>
        <w:t xml:space="preserve">REPORTS_TO</w:t>
      </w:r>
      <w:r>
        <w:t xml:space="preserve">=1,499 = 1,500 persons − 1 CEO).</w:t>
      </w:r>
    </w:p>
    <w:p>
      <w:pPr>
        <w:numPr>
          <w:ilvl w:val="0"/>
          <w:numId w:val="1083"/>
        </w:numPr>
        <w:pStyle w:val="Compact"/>
      </w:pPr>
      <w:r>
        <w:rPr>
          <w:rStyle w:val="VerbatimChar"/>
        </w:rPr>
        <w:t xml:space="preserve">privilege_engine.py</w:t>
      </w:r>
      <w:r>
        <w:t xml:space="preserve">: bridging verified with</w:t>
      </w:r>
      <w:r>
        <w:t xml:space="preserve"> </w:t>
      </w:r>
      <w:r>
        <w:rPr>
          <w:bCs/>
          <w:b/>
        </w:rPr>
        <w:t xml:space="preserve">zero unbridged role assignments and zero unmatched group memberships</w:t>
      </w:r>
      <w:r>
        <w:t xml:space="preserve"> </w:t>
      </w:r>
      <w:r>
        <w:t xml:space="preserve">on real data. Nested-group depth tracing confirmed correct (spot-checked an identity with</w:t>
      </w:r>
      <w:r>
        <w:t xml:space="preserve"> </w:t>
      </w:r>
      <w:r>
        <w:rPr>
          <w:rStyle w:val="VerbatimChar"/>
        </w:rPr>
        <w:t xml:space="preserve">privilege_depth=2</w:t>
      </w:r>
      <w:r>
        <w:t xml:space="preserve"> </w:t>
      </w:r>
      <w:r>
        <w:t xml:space="preserve">reaching a baseline group through two nesting levels).</w:t>
      </w:r>
    </w:p>
    <w:p>
      <w:pPr>
        <w:numPr>
          <w:ilvl w:val="0"/>
          <w:numId w:val="1083"/>
        </w:numPr>
        <w:pStyle w:val="Compact"/>
      </w:pPr>
      <w:r>
        <w:rPr>
          <w:rStyle w:val="VerbatimChar"/>
        </w:rPr>
        <w:t xml:space="preserve">risk_scoring.py</w:t>
      </w:r>
      <w:r>
        <w:t xml:space="preserve">: 5-component formula confirmed mathematically consistent with logged sub-scores on every spot-checked row.</w:t>
      </w:r>
    </w:p>
    <w:p>
      <w:pPr>
        <w:numPr>
          <w:ilvl w:val="0"/>
          <w:numId w:val="1083"/>
        </w:numPr>
        <w:pStyle w:val="Compact"/>
      </w:pPr>
      <w:r>
        <w:rPr>
          <w:rStyle w:val="VerbatimChar"/>
        </w:rPr>
        <w:t xml:space="preserve">incident_correlator.py</w:t>
      </w:r>
      <w:r>
        <w:t xml:space="preserve">: correlation grouping and Critical-floor escalation logic confirmed correct on a real multi-anomaly case (Cross Platform Admin + Privilege Creep → correctly escalated to Critical, combined remediation correctly merged).</w:t>
      </w:r>
    </w:p>
    <w:bookmarkEnd w:id="268"/>
    <w:bookmarkStart w:id="269" w:name="edge-cases-handled"/>
    <w:p>
      <w:pPr>
        <w:pStyle w:val="Heading4"/>
      </w:pPr>
      <w:r>
        <w:t xml:space="preserve">Edge cases handled</w:t>
      </w:r>
    </w:p>
    <w:p>
      <w:pPr>
        <w:numPr>
          <w:ilvl w:val="0"/>
          <w:numId w:val="1084"/>
        </w:numPr>
        <w:pStyle w:val="Compact"/>
      </w:pPr>
      <w:r>
        <w:t xml:space="preserve">Missing email → falls through to username/name matching (</w:t>
      </w:r>
      <w:r>
        <w:rPr>
          <w:rStyle w:val="VerbatimChar"/>
        </w:rPr>
        <w:t xml:space="preserve">identity_resolver.py</w:t>
      </w:r>
      <w:r>
        <w:t xml:space="preserve">)</w:t>
      </w:r>
    </w:p>
    <w:p>
      <w:pPr>
        <w:numPr>
          <w:ilvl w:val="0"/>
          <w:numId w:val="1084"/>
        </w:numPr>
        <w:pStyle w:val="Compact"/>
      </w:pPr>
      <w:r>
        <w:t xml:space="preserve">Orphaned accounts (no person link) → resolved as Orphaned identities, not silently dropped</w:t>
      </w:r>
    </w:p>
    <w:p>
      <w:pPr>
        <w:numPr>
          <w:ilvl w:val="0"/>
          <w:numId w:val="1084"/>
        </w:numPr>
        <w:pStyle w:val="Compact"/>
      </w:pPr>
      <w:r>
        <w:t xml:space="preserve">Ungoverned grants (</w:t>
      </w:r>
      <w:r>
        <w:rPr>
          <w:rStyle w:val="VerbatimChar"/>
        </w:rPr>
        <w:t xml:space="preserve">business_role_id IS NULL</w:t>
      </w:r>
      <w:r>
        <w:t xml:space="preserve">) → no</w:t>
      </w:r>
      <w:r>
        <w:t xml:space="preserve"> </w:t>
      </w:r>
      <w:r>
        <w:rPr>
          <w:rStyle w:val="VerbatimChar"/>
        </w:rPr>
        <w:t xml:space="preserve">HAS_ROLE</w:t>
      </w:r>
      <w:r>
        <w:t xml:space="preserve"> </w:t>
      </w:r>
      <w:r>
        <w:t xml:space="preserve">edge created, but</w:t>
      </w:r>
      <w:r>
        <w:t xml:space="preserve"> </w:t>
      </w:r>
      <w:r>
        <w:rPr>
          <w:rStyle w:val="VerbatimChar"/>
        </w:rPr>
        <w:t xml:space="preserve">HAS_PERMISSION</w:t>
      </w:r>
      <w:r>
        <w:t xml:space="preserve"> </w:t>
      </w:r>
      <w:r>
        <w:t xml:space="preserve">edge still created (correctly distinguishes "no role justification" from "no access")</w:t>
      </w:r>
    </w:p>
    <w:p>
      <w:pPr>
        <w:numPr>
          <w:ilvl w:val="0"/>
          <w:numId w:val="1084"/>
        </w:numPr>
        <w:pStyle w:val="Compact"/>
      </w:pPr>
      <w:r>
        <w:t xml:space="preserve">Service accounts with no owner → preserved as isolated graph nodes rather than dropped (see Step 6 for why this is also a problem)</w:t>
      </w:r>
    </w:p>
    <w:bookmarkEnd w:id="269"/>
    <w:bookmarkStart w:id="270" w:name="scalability"/>
    <w:p>
      <w:pPr>
        <w:pStyle w:val="Heading4"/>
      </w:pPr>
      <w:r>
        <w:t xml:space="preserve">Scalability</w:t>
      </w:r>
    </w:p>
    <w:p>
      <w:pPr>
        <w:pStyle w:val="FirstParagraph"/>
      </w:pPr>
      <w:r>
        <w:t xml:space="preserve">Confirmed fine at current scale (32.89s full pipeline). Known future bottlenecks:</w:t>
      </w:r>
      <w:r>
        <w:t xml:space="preserve"> </w:t>
      </w:r>
      <w:r>
        <w:rPr>
          <w:rStyle w:val="VerbatimChar"/>
        </w:rPr>
        <w:t xml:space="preserve">iterrows()</w:t>
      </w:r>
      <w:r>
        <w:t xml:space="preserve">-heavy loops in</w:t>
      </w:r>
      <w:r>
        <w:t xml:space="preserve"> </w:t>
      </w:r>
      <w:r>
        <w:rPr>
          <w:rStyle w:val="VerbatimChar"/>
        </w:rPr>
        <w:t xml:space="preserve">graph_builder.py</w:t>
      </w:r>
      <w:r>
        <w:t xml:space="preserve">/</w:t>
      </w:r>
      <w:r>
        <w:rPr>
          <w:rStyle w:val="VerbatimChar"/>
        </w:rPr>
        <w:t xml:space="preserve">privilege_engine.py</w:t>
      </w:r>
      <w:r>
        <w:t xml:space="preserve">/</w:t>
      </w:r>
      <w:r>
        <w:rPr>
          <w:rStyle w:val="VerbatimChar"/>
        </w:rPr>
        <w:t xml:space="preserve">generate_groups.py</w:t>
      </w:r>
      <w:r>
        <w:t xml:space="preserve">, and</w:t>
      </w:r>
      <w:r>
        <w:t xml:space="preserve"> </w:t>
      </w:r>
      <w:r>
        <w:rPr>
          <w:rStyle w:val="VerbatimChar"/>
        </w:rPr>
        <w:t xml:space="preserve">nx.single_source_shortest_path_length()</w:t>
      </w:r>
      <w:r>
        <w:t xml:space="preserve"> </w:t>
      </w:r>
      <w:r>
        <w:t xml:space="preserve">per-node for</w:t>
      </w:r>
      <w:r>
        <w:t xml:space="preserve"> </w:t>
      </w:r>
      <w:r>
        <w:rPr>
          <w:rStyle w:val="VerbatimChar"/>
        </w:rPr>
        <w:t xml:space="preserve">privilege_reach</w:t>
      </w:r>
      <w:r>
        <w:t xml:space="preserve">. Neither is a problem at tonight's scale; both would need vectorization before a true enterprise-scale (Phase 2's ~19,500-account target) run.</w:t>
      </w:r>
    </w:p>
    <w:p>
      <w:r>
        <w:pict>
          <v:rect style="width:0;height:1.5pt" o:hralign="center" o:hrstd="t" o:hr="t"/>
        </w:pict>
      </w:r>
    </w:p>
    <w:bookmarkEnd w:id="270"/>
    <w:bookmarkEnd w:id="271"/>
    <w:bookmarkStart w:id="276" w:name="step-6--graph-validation"/>
    <w:p>
      <w:pPr>
        <w:pStyle w:val="Heading3"/>
      </w:pPr>
      <w:r>
        <w:t xml:space="preserve">STEP 6 — Graph Validation</w:t>
      </w:r>
    </w:p>
    <w:p>
      <w:pPr>
        <w:pStyle w:val="FirstParagraph"/>
      </w:pPr>
      <w:r>
        <w:rPr>
          <w:bCs/>
          <w:b/>
        </w:rPr>
        <w:t xml:space="preserve">Real numbers from this run:</w:t>
      </w:r>
      <w:r>
        <w:t xml:space="preserve"> </w:t>
      </w:r>
      <w:r>
        <w:t xml:space="preserve">9,007 nodes, 23,437 edges, 6 connected components.</w:t>
      </w:r>
    </w:p>
    <w:bookmarkStart w:id="272" w:name="Xa1ea46618cccb49ce21139c739e1f3e56c254a4"/>
    <w:p>
      <w:pPr>
        <w:pStyle w:val="Heading4"/>
      </w:pPr>
      <w:r>
        <w:t xml:space="preserve">Disconnected nodes — found, real, not hypothetical</w:t>
      </w:r>
    </w:p>
    <w:p>
      <w:pPr>
        <w:numPr>
          <w:ilvl w:val="0"/>
          <w:numId w:val="1085"/>
        </w:numPr>
        <w:pStyle w:val="Compact"/>
      </w:pPr>
      <w:r>
        <w:rPr>
          <w:bCs/>
          <w:b/>
        </w:rPr>
        <w:t xml:space="preserve">4 fully isolated nodes (zero edges at all)</w:t>
      </w:r>
      <w:r>
        <w:t xml:space="preserve">, all</w:t>
      </w:r>
      <w:r>
        <w:t xml:space="preserve"> </w:t>
      </w:r>
      <w:r>
        <w:rPr>
          <w:rStyle w:val="VerbatimChar"/>
        </w:rPr>
        <w:t xml:space="preserve">ServiceAccount</w:t>
      </w:r>
      <w:r>
        <w:t xml:space="preserve"> </w:t>
      </w:r>
      <w:r>
        <w:t xml:space="preserve">type:</w:t>
      </w:r>
      <w:r>
        <w:t xml:space="preserve"> </w:t>
      </w:r>
      <w:r>
        <w:rPr>
          <w:rStyle w:val="VerbatimChar"/>
        </w:rPr>
        <w:t xml:space="preserve">SERVICEACCOUNT:75</w:t>
      </w:r>
      <w:r>
        <w:t xml:space="preserve">,</w:t>
      </w:r>
      <w:r>
        <w:t xml:space="preserve"> </w:t>
      </w:r>
      <w:r>
        <w:rPr>
          <w:rStyle w:val="VerbatimChar"/>
        </w:rPr>
        <w:t xml:space="preserve">82</w:t>
      </w:r>
      <w:r>
        <w:t xml:space="preserve">,</w:t>
      </w:r>
      <w:r>
        <w:t xml:space="preserve"> </w:t>
      </w:r>
      <w:r>
        <w:rPr>
          <w:rStyle w:val="VerbatimChar"/>
        </w:rPr>
        <w:t xml:space="preserve">121</w:t>
      </w:r>
      <w:r>
        <w:t xml:space="preserve">,</w:t>
      </w:r>
      <w:r>
        <w:t xml:space="preserve"> </w:t>
      </w:r>
      <w:r>
        <w:rPr>
          <w:rStyle w:val="VerbatimChar"/>
        </w:rPr>
        <w:t xml:space="preserve">136</w:t>
      </w:r>
      <w:r>
        <w:t xml:space="preserve">. Root cause: these are the deliberately-unowned service accounts (the "never assigned" ~3% population from</w:t>
      </w:r>
      <w:r>
        <w:t xml:space="preserve"> </w:t>
      </w:r>
      <w:r>
        <w:rPr>
          <w:rStyle w:val="VerbatimChar"/>
        </w:rPr>
        <w:t xml:space="preserve">generate_nonhuman.py</w:t>
      </w:r>
      <w:r>
        <w:t xml:space="preserve">) with no tokens referencing them either, so they have no</w:t>
      </w:r>
      <w:r>
        <w:t xml:space="preserve"> </w:t>
      </w:r>
      <w:r>
        <w:rPr>
          <w:rStyle w:val="VerbatimChar"/>
        </w:rPr>
        <w:t xml:space="preserve">OWNS</w:t>
      </w:r>
      <w:r>
        <w:t xml:space="preserve"> </w:t>
      </w:r>
      <w:r>
        <w:t xml:space="preserve">edge (no owner) and no</w:t>
      </w:r>
      <w:r>
        <w:t xml:space="preserve"> </w:t>
      </w:r>
      <w:r>
        <w:rPr>
          <w:rStyle w:val="VerbatimChar"/>
        </w:rPr>
        <w:t xml:space="preserve">USES</w:t>
      </w:r>
      <w:r>
        <w:t xml:space="preserve"> </w:t>
      </w:r>
      <w:r>
        <w:t xml:space="preserve">edge (no tokens). One of them (</w:t>
      </w:r>
      <w:r>
        <w:rPr>
          <w:rStyle w:val="VerbatimChar"/>
        </w:rPr>
        <w:t xml:space="preserve">SERVICEACCOUNT:75</w:t>
      </w:r>
      <w:r>
        <w:t xml:space="preserve">) is flagged</w:t>
      </w:r>
      <w:r>
        <w:t xml:space="preserve"> </w:t>
      </w:r>
      <w:r>
        <w:rPr>
          <w:rStyle w:val="VerbatimChar"/>
        </w:rPr>
        <w:t xml:space="preserve">is_breakglass=True</w:t>
      </w:r>
      <w:r>
        <w:t xml:space="preserve"> </w:t>
      </w:r>
      <w:r>
        <w:t xml:space="preserve">with</w:t>
      </w:r>
      <w:r>
        <w:t xml:space="preserve"> </w:t>
      </w:r>
      <w:r>
        <w:rPr>
          <w:rStyle w:val="VerbatimChar"/>
        </w:rPr>
        <w:t xml:space="preserve">Admin</w:t>
      </w:r>
      <w:r>
        <w:t xml:space="preserve"> </w:t>
      </w:r>
      <w:r>
        <w:t xml:space="preserve">privilege —</w:t>
      </w:r>
      <w:r>
        <w:t xml:space="preserve"> </w:t>
      </w:r>
      <w:r>
        <w:rPr>
          <w:bCs/>
          <w:b/>
        </w:rPr>
        <w:t xml:space="preserve">an isolated, unowned, break-glass admin service account is exactly the kind of thing a real auditor would want surfaced, and right now the graph has no path to it from any identity at all.</w:t>
      </w:r>
    </w:p>
    <w:p>
      <w:pPr>
        <w:numPr>
          <w:ilvl w:val="0"/>
          <w:numId w:val="1085"/>
        </w:numPr>
        <w:pStyle w:val="Compact"/>
      </w:pPr>
      <w:r>
        <w:rPr>
          <w:bCs/>
          <w:b/>
        </w:rPr>
        <w:t xml:space="preserve">One small disconnected component</w:t>
      </w:r>
      <w:r>
        <w:t xml:space="preserve">:</w:t>
      </w:r>
      <w:r>
        <w:t xml:space="preserve"> </w:t>
      </w:r>
      <w:r>
        <w:rPr>
          <w:rStyle w:val="VerbatimChar"/>
        </w:rPr>
        <w:t xml:space="preserve">SERVICEACCOUNT:53</w:t>
      </w:r>
      <w:r>
        <w:t xml:space="preserve"> </w:t>
      </w:r>
      <w:r>
        <w:t xml:space="preserve">plus its two tokens (</w:t>
      </w:r>
      <w:r>
        <w:rPr>
          <w:rStyle w:val="VerbatimChar"/>
        </w:rPr>
        <w:t xml:space="preserve">TOKEN:332</w:t>
      </w:r>
      <w:r>
        <w:t xml:space="preserve">,</w:t>
      </w:r>
      <w:r>
        <w:t xml:space="preserve"> </w:t>
      </w:r>
      <w:r>
        <w:rPr>
          <w:rStyle w:val="VerbatimChar"/>
        </w:rPr>
        <w:t xml:space="preserve">TOKEN:513</w:t>
      </w:r>
      <w:r>
        <w:t xml:space="preserve">) — connected to each other but cut off from the main graph (no human owner, so no path back to any Employee/Identity).</w:t>
      </w:r>
    </w:p>
    <w:bookmarkEnd w:id="272"/>
    <w:bookmarkStart w:id="273" w:name="X852d69522e91364acdad8034b48f01a94d2931b"/>
    <w:p>
      <w:pPr>
        <w:pStyle w:val="Heading4"/>
      </w:pPr>
      <w:r>
        <w:t xml:space="preserve">Graph design flaw — service accounts have no direct privilege edges</w:t>
      </w:r>
    </w:p>
    <w:p>
      <w:pPr>
        <w:pStyle w:val="FirstParagraph"/>
      </w:pPr>
      <w:r>
        <w:t xml:space="preserve">Service accounts only get</w:t>
      </w:r>
      <w:r>
        <w:t xml:space="preserve"> </w:t>
      </w:r>
      <w:r>
        <w:rPr>
          <w:rStyle w:val="VerbatimChar"/>
        </w:rPr>
        <w:t xml:space="preserve">OWNS</w:t>
      </w:r>
      <w:r>
        <w:t xml:space="preserve"> </w:t>
      </w:r>
      <w:r>
        <w:t xml:space="preserve">(from owner) and</w:t>
      </w:r>
      <w:r>
        <w:t xml:space="preserve"> </w:t>
      </w:r>
      <w:r>
        <w:rPr>
          <w:rStyle w:val="VerbatimChar"/>
        </w:rPr>
        <w:t xml:space="preserve">USES</w:t>
      </w:r>
      <w:r>
        <w:t xml:space="preserve"> </w:t>
      </w:r>
      <w:r>
        <w:t xml:space="preserve">(to their tokens) edges.</w:t>
      </w:r>
      <w:r>
        <w:t xml:space="preserve"> </w:t>
      </w:r>
      <w:r>
        <w:rPr>
          <w:bCs/>
          <w:b/>
        </w:rPr>
        <w:t xml:space="preserve">They never get</w:t>
      </w:r>
      <w:r>
        <w:rPr>
          <w:bCs/>
          <w:b/>
        </w:rPr>
        <w:t xml:space="preserve"> </w:t>
      </w:r>
      <w:r>
        <w:rPr>
          <w:rStyle w:val="VerbatimChar"/>
          <w:bCs/>
          <w:b/>
        </w:rPr>
        <w:t xml:space="preserve">HAS_ROLE</w:t>
      </w:r>
      <w:r>
        <w:rPr>
          <w:bCs/>
          <w:b/>
        </w:rPr>
        <w:t xml:space="preserve">/</w:t>
      </w:r>
      <w:r>
        <w:rPr>
          <w:rStyle w:val="VerbatimChar"/>
          <w:bCs/>
          <w:b/>
        </w:rPr>
        <w:t xml:space="preserve">HAS_PERMISSION</w:t>
      </w:r>
      <w:r>
        <w:rPr>
          <w:bCs/>
          <w:b/>
        </w:rPr>
        <w:t xml:space="preserve"> </w:t>
      </w:r>
      <w:r>
        <w:rPr>
          <w:bCs/>
          <w:b/>
        </w:rPr>
        <w:t xml:space="preserve">edges of their own</w:t>
      </w:r>
      <w:r>
        <w:t xml:space="preserve">, because</w:t>
      </w:r>
      <w:r>
        <w:t xml:space="preserve"> </w:t>
      </w:r>
      <w:r>
        <w:rPr>
          <w:rStyle w:val="VerbatimChar"/>
        </w:rPr>
        <w:t xml:space="preserve">role_assignments.csv</w:t>
      </w:r>
      <w:r>
        <w:t xml:space="preserve"> </w:t>
      </w:r>
      <w:r>
        <w:t xml:space="preserve">only covers human-bridged identities in the current</w:t>
      </w:r>
      <w:r>
        <w:t xml:space="preserve"> </w:t>
      </w:r>
      <w:r>
        <w:rPr>
          <w:rStyle w:val="VerbatimChar"/>
        </w:rPr>
        <w:t xml:space="preserve">graph_builder.py</w:t>
      </w:r>
      <w:r>
        <w:t xml:space="preserve"> </w:t>
      </w:r>
      <w:r>
        <w:t xml:space="preserve">design. This means</w:t>
      </w:r>
      <w:r>
        <w:t xml:space="preserve"> </w:t>
      </w:r>
      <w:r>
        <w:rPr>
          <w:rStyle w:val="VerbatimChar"/>
        </w:rPr>
        <w:t xml:space="preserve">privilege_reach</w:t>
      </w:r>
      <w:r>
        <w:t xml:space="preserve"> </w:t>
      </w:r>
      <w:r>
        <w:t xml:space="preserve">for</w:t>
      </w:r>
      <w:r>
        <w:t xml:space="preserve"> </w:t>
      </w:r>
      <w:r>
        <w:rPr>
          <w:iCs/>
          <w:i/>
        </w:rPr>
        <w:t xml:space="preserve">any</w:t>
      </w:r>
      <w:r>
        <w:t xml:space="preserve"> </w:t>
      </w:r>
      <w:r>
        <w:t xml:space="preserve">ServiceAccount node is structurally always 0, even for ones that are otherwise well-connected — the graph currently cannot answer "if this specific service account is compromised, what can it directly do," only "who owns it and what tokens does it hold." This is a real, demonstrable design gap, not a hypothetical one.</w:t>
      </w:r>
    </w:p>
    <w:bookmarkEnd w:id="273"/>
    <w:bookmarkStart w:id="274" w:name="Xc349fd0035bf63dc49bee83b628f9412c135832"/>
    <w:p>
      <w:pPr>
        <w:pStyle w:val="Heading4"/>
      </w:pPr>
      <w:r>
        <w:t xml:space="preserve">Node/edge design (carried forward, still accurate)</w:t>
      </w:r>
    </w:p>
    <w:p>
      <w:pPr>
        <w:numPr>
          <w:ilvl w:val="0"/>
          <w:numId w:val="1086"/>
        </w:numPr>
        <w:pStyle w:val="Compact"/>
      </w:pPr>
      <w:r>
        <w:t xml:space="preserve">Permission nodes are a documented proxy (one per</w:t>
      </w:r>
      <w:r>
        <w:t xml:space="preserve"> </w:t>
      </w:r>
      <w:r>
        <w:rPr>
          <w:rStyle w:val="VerbatimChar"/>
        </w:rPr>
        <w:t xml:space="preserve">platform_role_id</w:t>
      </w:r>
      <w:r>
        <w:t xml:space="preserve">, since no granular permission catalog was in scope) — coarser than true permission-level analysis.</w:t>
      </w:r>
    </w:p>
    <w:p>
      <w:pPr>
        <w:numPr>
          <w:ilvl w:val="0"/>
          <w:numId w:val="1086"/>
        </w:numPr>
        <w:pStyle w:val="Compact"/>
      </w:pPr>
      <w:r>
        <w:rPr>
          <w:rStyle w:val="VerbatimChar"/>
        </w:rPr>
        <w:t xml:space="preserve">OWNS</w:t>
      </w:r>
      <w:r>
        <w:t xml:space="preserve"> </w:t>
      </w:r>
      <w:r>
        <w:t xml:space="preserve">is overloaded across 4 distinct relationships (Employee→Identity, Identity→Account, Employee→ServiceAccount, Employee→Token) because the requested 7-edge vocabulary had no dedicated "belongs to" type.</w:t>
      </w:r>
    </w:p>
    <w:p>
      <w:pPr>
        <w:numPr>
          <w:ilvl w:val="0"/>
          <w:numId w:val="1086"/>
        </w:numPr>
        <w:pStyle w:val="Compact"/>
      </w:pPr>
      <w:r>
        <w:rPr>
          <w:rStyle w:val="VerbatimChar"/>
        </w:rPr>
        <w:t xml:space="preserve">REPORTS_TO</w:t>
      </w:r>
      <w:r>
        <w:t xml:space="preserve"> </w:t>
      </w:r>
      <w:r>
        <w:t xml:space="preserve">(1,499 edges) and</w:t>
      </w:r>
      <w:r>
        <w:t xml:space="preserve"> </w:t>
      </w:r>
      <w:r>
        <w:rPr>
          <w:rStyle w:val="VerbatimChar"/>
        </w:rPr>
        <w:t xml:space="preserve">INHERITS</w:t>
      </w:r>
      <w:r>
        <w:t xml:space="preserve"> </w:t>
      </w:r>
      <w:r>
        <w:t xml:space="preserve">(89 edges) both depend on optional enrichment files being present — confirmed working this run, but silently empty if those files are absent.</w:t>
      </w:r>
    </w:p>
    <w:bookmarkEnd w:id="274"/>
    <w:bookmarkStart w:id="275" w:name="risk-propagation"/>
    <w:p>
      <w:pPr>
        <w:pStyle w:val="Heading4"/>
      </w:pPr>
      <w:r>
        <w:t xml:space="preserve">Risk propagation</w:t>
      </w:r>
    </w:p>
    <w:p>
      <w:pPr>
        <w:pStyle w:val="FirstParagraph"/>
      </w:pPr>
      <w:r>
        <w:rPr>
          <w:rStyle w:val="VerbatimChar"/>
        </w:rPr>
        <w:t xml:space="preserve">privilege_reach</w:t>
      </w:r>
      <w:r>
        <w:t xml:space="preserve"> </w:t>
      </w:r>
      <w:r>
        <w:t xml:space="preserve">correctly identifies the highest-exposure nodes (top results this run were Employee nodes with reach=31, consistent with the REPORTS_TO→HAS_ROLE→HAS_PERMISSION chain). Weakness carried forward: no distance-decay — a node 5 hops from 31 permissions scores identically to one 1 hop away.</w:t>
      </w:r>
    </w:p>
    <w:p>
      <w:r>
        <w:pict>
          <v:rect style="width:0;height:1.5pt" o:hralign="center" o:hrstd="t" o:hr="t"/>
        </w:pict>
      </w:r>
    </w:p>
    <w:bookmarkEnd w:id="275"/>
    <w:bookmarkEnd w:id="276"/>
    <w:bookmarkStart w:id="281" w:name="step-7--risk-scoring-validation"/>
    <w:p>
      <w:pPr>
        <w:pStyle w:val="Heading3"/>
      </w:pPr>
      <w:r>
        <w:t xml:space="preserve">STEP 7 — Risk Scoring Validation</w:t>
      </w:r>
    </w:p>
    <w:bookmarkStart w:id="277" w:name="Xa668c7dc39cc4812f1e49ccd42708aadea73816"/>
    <w:p>
      <w:pPr>
        <w:pStyle w:val="Heading4"/>
      </w:pPr>
      <w:r>
        <w:t xml:space="preserve">Score ranges and weighting (verified mathematically consistent)</w:t>
      </w:r>
    </w:p>
    <w:p>
      <w:pPr>
        <w:pStyle w:val="FirstParagraph"/>
      </w:pPr>
      <w:r>
        <w:t xml:space="preserve">0-100 scale, 5 components (Privilege 30% / Behavior 20% / Exposure 20% / Governance 20% / Cross-Platform 10%), correctly clipped and rounded in every row spot-checked.</w:t>
      </w:r>
    </w:p>
    <w:bookmarkEnd w:id="277"/>
    <w:bookmarkStart w:id="278" w:name="severity-mapping"/>
    <w:p>
      <w:pPr>
        <w:pStyle w:val="Heading4"/>
      </w:pPr>
      <w:r>
        <w:t xml:space="preserve">Severity mapping</w:t>
      </w:r>
    </w:p>
    <w:p>
      <w:pPr>
        <w:pStyle w:val="FirstParagraph"/>
      </w:pPr>
      <w:r>
        <w:t xml:space="preserve">Risk bands: Low (0-29) / Medium (30-54) / High (55-79) / Critical (80+). This run:</w:t>
      </w:r>
      <w:r>
        <w:t xml:space="preserve"> </w:t>
      </w:r>
      <w:r>
        <w:rPr>
          <w:bCs/>
          <w:b/>
        </w:rPr>
        <w:t xml:space="preserve">0 identities reached Critical</w:t>
      </w:r>
      <w:r>
        <w:t xml:space="preserve">, 52 High, 180 Medium, 1,328 Low.</w:t>
      </w:r>
    </w:p>
    <w:bookmarkEnd w:id="278"/>
    <w:bookmarkStart w:id="279" w:name="Xfd4d8dc1c9f9191c706e841a8b4a4e3aea459d3"/>
    <w:p>
      <w:pPr>
        <w:pStyle w:val="Heading4"/>
      </w:pPr>
      <w:r>
        <w:t xml:space="preserve">Do anomalous identities consistently score higher? — Yes, but not dramatically</w:t>
      </w:r>
    </w:p>
    <w:p>
      <w:pPr>
        <w:numPr>
          <w:ilvl w:val="0"/>
          <w:numId w:val="1087"/>
        </w:numPr>
        <w:pStyle w:val="Compact"/>
      </w:pPr>
      <w:r>
        <w:t xml:space="preserve">Ground-truth-flagged identities: avg risk_score</w:t>
      </w:r>
      <w:r>
        <w:t xml:space="preserve"> </w:t>
      </w:r>
      <w:r>
        <w:rPr>
          <w:bCs/>
          <w:b/>
        </w:rPr>
        <w:t xml:space="preserve">31.6</w:t>
      </w:r>
    </w:p>
    <w:p>
      <w:pPr>
        <w:numPr>
          <w:ilvl w:val="0"/>
          <w:numId w:val="1087"/>
        </w:numPr>
        <w:pStyle w:val="Compact"/>
      </w:pPr>
      <w:r>
        <w:t xml:space="preserve">Unflagged identities: avg risk_score</w:t>
      </w:r>
      <w:r>
        <w:t xml:space="preserve"> </w:t>
      </w:r>
      <w:r>
        <w:rPr>
          <w:bCs/>
          <w:b/>
        </w:rPr>
        <w:t xml:space="preserve">14.0</w:t>
      </w:r>
    </w:p>
    <w:p>
      <w:pPr>
        <w:numPr>
          <w:ilvl w:val="0"/>
          <w:numId w:val="1087"/>
        </w:numPr>
        <w:pStyle w:val="Compact"/>
      </w:pPr>
      <w:r>
        <w:rPr>
          <w:bCs/>
          <w:b/>
        </w:rPr>
        <w:t xml:space="preserve">Only 20.2%</w:t>
      </w:r>
      <w:r>
        <w:t xml:space="preserve"> </w:t>
      </w:r>
      <w:r>
        <w:t xml:space="preserve">of flagged identities land in High/Critical band</w:t>
      </w:r>
    </w:p>
    <w:p>
      <w:pPr>
        <w:pStyle w:val="FirstParagraph"/>
      </w:pPr>
      <w:r>
        <w:rPr>
          <w:bCs/>
          <w:b/>
        </w:rPr>
        <w:t xml:space="preserve">This is the single most important number in this whole report for your live demo.</w:t>
      </w:r>
      <w:r>
        <w:t xml:space="preserve"> </w:t>
      </w:r>
      <w:r>
        <w:t xml:space="preserve">The direction is correct and statistically real — but if your demo narrative is "watch the system catch the bad actors with a dramatic Critical score," the data as currently weighted won't deliver that for 4 out of 5 true positives. Two fixes, both fast: (1) increase Governance Risk's weight or add a compounding bonus for multiple co-occurring signals, or (2) reframe your demo narrative around percentile rank / relative ordering rather than absolute band membership — "this identity is in the top 3% of risk in the company" is true and compelling even at a score of 35.</w:t>
      </w:r>
    </w:p>
    <w:bookmarkEnd w:id="279"/>
    <w:bookmarkStart w:id="280" w:name="explainability--auditor-friendliness"/>
    <w:p>
      <w:pPr>
        <w:pStyle w:val="Heading4"/>
      </w:pPr>
      <w:r>
        <w:t xml:space="preserve">Explainability / auditor friendliness</w:t>
      </w:r>
    </w:p>
    <w:p>
      <w:pPr>
        <w:pStyle w:val="FirstParagraph"/>
      </w:pPr>
      <w:r>
        <w:t xml:space="preserve">Strong — every score decomposes into its 5 named components plus a human-readable</w:t>
      </w:r>
      <w:r>
        <w:t xml:space="preserve"> </w:t>
      </w:r>
      <w:r>
        <w:rPr>
          <w:rStyle w:val="VerbatimChar"/>
        </w:rPr>
        <w:t xml:space="preserve">top_risk_reason</w:t>
      </w:r>
      <w:r>
        <w:t xml:space="preserve">, verified to read naturally on real output (not generic placeholder text). Missing: a</w:t>
      </w:r>
      <w:r>
        <w:t xml:space="preserve"> </w:t>
      </w:r>
      <w:r>
        <w:rPr>
          <w:rStyle w:val="VerbatimChar"/>
        </w:rPr>
        <w:t xml:space="preserve">risk_model_version</w:t>
      </w:r>
      <w:r>
        <w:t xml:space="preserve"> </w:t>
      </w:r>
      <w:r>
        <w:t xml:space="preserve">field, so a future weight change would make historical scores unexplainable.</w:t>
      </w:r>
    </w:p>
    <w:p>
      <w:r>
        <w:pict>
          <v:rect style="width:0;height:1.5pt" o:hralign="center" o:hrstd="t" o:hr="t"/>
        </w:pict>
      </w:r>
    </w:p>
    <w:bookmarkEnd w:id="280"/>
    <w:bookmarkEnd w:id="281"/>
    <w:bookmarkStart w:id="282" w:name="X42715694f0ac90e1eef4dde3271ff808acdfd78"/>
    <w:p>
      <w:pPr>
        <w:pStyle w:val="Heading3"/>
      </w:pPr>
      <w:r>
        <w:t xml:space="preserve">STEP 8 — Dashboard Validation</w:t>
      </w:r>
      <w:r>
        <w:t xml:space="preserve"> </w:t>
      </w:r>
      <w:r>
        <w:rPr>
          <w:rStyle w:val="VerbatimChar"/>
        </w:rPr>
        <w:t xml:space="preserve">[UNVERIFIED — entirely]</w:t>
      </w:r>
    </w:p>
    <w:p>
      <w:pPr>
        <w:pStyle w:val="FirstParagraph"/>
      </w:pPr>
      <w:r>
        <w:t xml:space="preserve">I cannot evaluate pages, charts, filters, KPIs, or drilldowns in code I have never seen. What I can tell you with certainty:</w:t>
      </w:r>
      <w:r>
        <w:t xml:space="preserve"> </w:t>
      </w:r>
      <w:r>
        <w:rPr>
          <w:bCs/>
          <w:b/>
        </w:rPr>
        <w:t xml:space="preserve">every CSV</w:t>
      </w:r>
      <w:r>
        <w:rPr>
          <w:bCs/>
          <w:b/>
        </w:rPr>
        <w:t xml:space="preserve"> </w:t>
      </w:r>
      <w:r>
        <w:rPr>
          <w:rStyle w:val="VerbatimChar"/>
          <w:bCs/>
          <w:b/>
        </w:rPr>
        <w:t xml:space="preserve">app.py</w:t>
      </w:r>
      <w:r>
        <w:rPr>
          <w:bCs/>
          <w:b/>
        </w:rPr>
        <w:t xml:space="preserve"> </w:t>
      </w:r>
      <w:r>
        <w:rPr>
          <w:bCs/>
          <w:b/>
        </w:rPr>
        <w:t xml:space="preserve">would need to read has the schema documented in Step 3 above, generated by code that ran clean 30 seconds ago.</w:t>
      </w:r>
      <w:r>
        <w:t xml:space="preserve"> </w:t>
      </w:r>
      <w:r>
        <w:t xml:space="preserve">If</w:t>
      </w:r>
      <w:r>
        <w:t xml:space="preserve"> </w:t>
      </w:r>
      <w:r>
        <w:rPr>
          <w:rStyle w:val="VerbatimChar"/>
        </w:rPr>
        <w:t xml:space="preserve">app.py</w:t>
      </w:r>
      <w:r>
        <w:t xml:space="preserve"> </w:t>
      </w:r>
      <w:r>
        <w:t xml:space="preserve">was built against those exact column names, it should work. If it was built against assumed/remembered column names, or against</w:t>
      </w:r>
      <w:r>
        <w:t xml:space="preserve"> </w:t>
      </w:r>
      <w:r>
        <w:rPr>
          <w:rStyle w:val="VerbatimChar"/>
        </w:rPr>
        <w:t xml:space="preserve">alerts.csv</w:t>
      </w:r>
      <w:r>
        <w:t xml:space="preserve"> </w:t>
      </w:r>
      <w:r>
        <w:t xml:space="preserve">(which doesn't exist), it will fail live.</w:t>
      </w:r>
    </w:p>
    <w:p>
      <w:pPr>
        <w:pStyle w:val="BodyText"/>
      </w:pPr>
      <w:r>
        <w:rPr>
          <w:bCs/>
          <w:b/>
        </w:rPr>
        <w:t xml:space="preserve">What you should personally check in the next hour, in this order:</w:t>
      </w:r>
    </w:p>
    <w:p>
      <w:pPr>
        <w:numPr>
          <w:ilvl w:val="0"/>
          <w:numId w:val="1088"/>
        </w:numPr>
        <w:pStyle w:val="Compact"/>
      </w:pPr>
      <w:r>
        <w:t xml:space="preserve">Does</w:t>
      </w:r>
      <w:r>
        <w:t xml:space="preserve"> </w:t>
      </w:r>
      <w:r>
        <w:rPr>
          <w:rStyle w:val="VerbatimChar"/>
        </w:rPr>
        <w:t xml:space="preserve">app.py</w:t>
      </w:r>
      <w:r>
        <w:t xml:space="preserve"> </w:t>
      </w:r>
      <w:r>
        <w:t xml:space="preserve">import and run with zero errors against the real</w:t>
      </w:r>
      <w:r>
        <w:t xml:space="preserve"> </w:t>
      </w:r>
      <w:r>
        <w:rPr>
          <w:rStyle w:val="VerbatimChar"/>
        </w:rPr>
        <w:t xml:space="preserve">data/synthetic_data/</w:t>
      </w:r>
      <w:r>
        <w:t xml:space="preserve"> </w:t>
      </w:r>
      <w:r>
        <w:t xml:space="preserve">directory right now?</w:t>
      </w:r>
    </w:p>
    <w:p>
      <w:pPr>
        <w:numPr>
          <w:ilvl w:val="0"/>
          <w:numId w:val="1088"/>
        </w:numPr>
        <w:pStyle w:val="Compact"/>
      </w:pPr>
      <w:r>
        <w:t xml:space="preserve">Does it read</w:t>
      </w:r>
      <w:r>
        <w:t xml:space="preserve"> </w:t>
      </w:r>
      <w:r>
        <w:rPr>
          <w:rStyle w:val="VerbatimChar"/>
        </w:rPr>
        <w:t xml:space="preserve">alerts.csv</w:t>
      </w:r>
      <w:r>
        <w:t xml:space="preserve">? If yes, it will crash — that file doesn't exist unless</w:t>
      </w:r>
      <w:r>
        <w:t xml:space="preserve"> </w:t>
      </w:r>
      <w:r>
        <w:rPr>
          <w:rStyle w:val="VerbatimChar"/>
        </w:rPr>
        <w:t xml:space="preserve">rules.py</w:t>
      </w:r>
      <w:r>
        <w:t xml:space="preserve"> </w:t>
      </w:r>
      <w:r>
        <w:t xml:space="preserve">has been run and produces it.</w:t>
      </w:r>
    </w:p>
    <w:p>
      <w:pPr>
        <w:numPr>
          <w:ilvl w:val="0"/>
          <w:numId w:val="1088"/>
        </w:numPr>
        <w:pStyle w:val="Compact"/>
      </w:pPr>
      <w:r>
        <w:t xml:space="preserve">Click through every page once, end to end, with no exceptions thrown.</w:t>
      </w:r>
    </w:p>
    <w:p>
      <w:pPr>
        <w:numPr>
          <w:ilvl w:val="0"/>
          <w:numId w:val="1088"/>
        </w:numPr>
        <w:pStyle w:val="Compact"/>
      </w:pPr>
      <w:r>
        <w:t xml:space="preserve">Specifically check anything reading</w:t>
      </w:r>
      <w:r>
        <w:t xml:space="preserve"> </w:t>
      </w:r>
      <w:r>
        <w:rPr>
          <w:rStyle w:val="VerbatimChar"/>
        </w:rPr>
        <w:t xml:space="preserve">identity_id</w:t>
      </w:r>
      <w:r>
        <w:t xml:space="preserve"> </w:t>
      </w:r>
      <w:r>
        <w:t xml:space="preserve">columns — confirm it's using the right namespace per the warning in Step 3.</w:t>
      </w:r>
    </w:p>
    <w:p>
      <w:r>
        <w:pict>
          <v:rect style="width:0;height:1.5pt" o:hralign="center" o:hrstd="t" o:hr="t"/>
        </w:pict>
      </w:r>
    </w:p>
    <w:bookmarkEnd w:id="282"/>
    <w:bookmarkStart w:id="288" w:name="step-9--live-demo-simulation-judges-seat"/>
    <w:p>
      <w:pPr>
        <w:pStyle w:val="Heading3"/>
      </w:pPr>
      <w:r>
        <w:t xml:space="preserve">STEP 9 — Live Demo Simulation (Judge's Seat)</w:t>
      </w:r>
    </w:p>
    <w:p>
      <w:pPr>
        <w:pStyle w:val="FirstParagraph"/>
      </w:pPr>
      <w:r>
        <w:rPr>
          <w:bCs/>
          <w:b/>
        </w:rPr>
        <w:t xml:space="preserve">What I can simulate honestly:</w:t>
      </w:r>
      <w:r>
        <w:t xml:space="preserve"> </w:t>
      </w:r>
      <w:r>
        <w:t xml:space="preserve">the backend/data story, since I've directly inspected it.</w:t>
      </w:r>
      <w:r>
        <w:t xml:space="preserve"> </w:t>
      </w:r>
      <w:r>
        <w:rPr>
          <w:bCs/>
          <w:b/>
        </w:rPr>
        <w:t xml:space="preserve">What I cannot simulate:</w:t>
      </w:r>
      <w:r>
        <w:t xml:space="preserve"> </w:t>
      </w:r>
      <w:r>
        <w:t xml:space="preserve">the actual screen a judge looks at, since that's</w:t>
      </w:r>
      <w:r>
        <w:t xml:space="preserve"> </w:t>
      </w:r>
      <w:r>
        <w:rPr>
          <w:rStyle w:val="VerbatimChar"/>
        </w:rPr>
        <w:t xml:space="preserve">app.py</w:t>
      </w:r>
      <w:r>
        <w:t xml:space="preserve">, which I haven't seen. The following is split accordingly.</w:t>
      </w:r>
    </w:p>
    <w:bookmarkStart w:id="283" w:name="X1135d1d0ecab23ca8b5f7009f7b2f65fc6c512c"/>
    <w:p>
      <w:pPr>
        <w:pStyle w:val="Heading4"/>
      </w:pPr>
      <w:r>
        <w:t xml:space="preserve">First impression (data/architecture, verified)</w:t>
      </w:r>
    </w:p>
    <w:p>
      <w:pPr>
        <w:pStyle w:val="FirstParagraph"/>
      </w:pPr>
      <w:r>
        <w:t xml:space="preserve">A judge digging into the CSVs or asking "show me your data model" would find a genuinely sophisticated, internally consistent system — cross-platform identity correlation with confidence scoring, nested-group privilege inheritance, a real graph with computed centrality and privilege-reach metrics, a 5-factor explainable risk score. This is well above the "basic rules + basic dashboard" baseline most hackathon teams ship.</w:t>
      </w:r>
    </w:p>
    <w:bookmarkEnd w:id="283"/>
    <w:bookmarkStart w:id="284" w:name="strengths-verified"/>
    <w:p>
      <w:pPr>
        <w:pStyle w:val="Heading4"/>
      </w:pPr>
      <w:r>
        <w:t xml:space="preserve">Strengths (verified)</w:t>
      </w:r>
    </w:p>
    <w:p>
      <w:pPr>
        <w:numPr>
          <w:ilvl w:val="0"/>
          <w:numId w:val="1089"/>
        </w:numPr>
        <w:pStyle w:val="Compact"/>
      </w:pPr>
      <w:r>
        <w:t xml:space="preserve">Reproducible end-to-end in under 35 seconds — a genuinely strong "let's just run it live" moment if you want one.</w:t>
      </w:r>
    </w:p>
    <w:p>
      <w:pPr>
        <w:numPr>
          <w:ilvl w:val="0"/>
          <w:numId w:val="1089"/>
        </w:numPr>
        <w:pStyle w:val="Compact"/>
      </w:pPr>
      <w:r>
        <w:t xml:space="preserve">Real bugs caught and fixed during development (the ID-upcast pattern, the matching bug) — if a judge asks "how do you know this works," you have a concrete, specific answer instead of "it looks right."</w:t>
      </w:r>
    </w:p>
    <w:p>
      <w:pPr>
        <w:numPr>
          <w:ilvl w:val="0"/>
          <w:numId w:val="1089"/>
        </w:numPr>
        <w:pStyle w:val="Compact"/>
      </w:pPr>
      <w:r>
        <w:t xml:space="preserve">The cross-platform identity resolution story (showing inconsistent names/emails across 5 platforms correctly re-linked with confidence scores) is a strong, underused differentiator most teams won't have built.</w:t>
      </w:r>
    </w:p>
    <w:bookmarkEnd w:id="284"/>
    <w:bookmarkStart w:id="285" w:name="weaknesses-verified"/>
    <w:p>
      <w:pPr>
        <w:pStyle w:val="Heading4"/>
      </w:pPr>
      <w:r>
        <w:t xml:space="preserve">Weaknesses (verified)</w:t>
      </w:r>
    </w:p>
    <w:p>
      <w:pPr>
        <w:numPr>
          <w:ilvl w:val="0"/>
          <w:numId w:val="1090"/>
        </w:numPr>
        <w:pStyle w:val="Compact"/>
      </w:pPr>
      <w:r>
        <w:t xml:space="preserve">Risk score separation (20.2% in top bands) is a real, demonstrable weak point if probed directly.</w:t>
      </w:r>
    </w:p>
    <w:p>
      <w:pPr>
        <w:numPr>
          <w:ilvl w:val="0"/>
          <w:numId w:val="1090"/>
        </w:numPr>
        <w:pStyle w:val="Compact"/>
      </w:pPr>
      <w:r>
        <w:t xml:space="preserve">Cross Platform Admin's "all legitimate, none anomalous" population undercuts the "look, we caught the bad case" story for that specific anomaly.</w:t>
      </w:r>
    </w:p>
    <w:p>
      <w:pPr>
        <w:numPr>
          <w:ilvl w:val="0"/>
          <w:numId w:val="1090"/>
        </w:numPr>
        <w:pStyle w:val="Compact"/>
      </w:pPr>
      <w:r>
        <w:t xml:space="preserve">Dormant Admin has only 3 examples — thin ground for a confident live walkthrough.</w:t>
      </w:r>
    </w:p>
    <w:bookmarkEnd w:id="285"/>
    <w:bookmarkStart w:id="286" w:name="confusing-parts-verified"/>
    <w:p>
      <w:pPr>
        <w:pStyle w:val="Heading4"/>
      </w:pPr>
      <w:r>
        <w:t xml:space="preserve">Confusing parts (verified)</w:t>
      </w:r>
    </w:p>
    <w:p>
      <w:pPr>
        <w:numPr>
          <w:ilvl w:val="0"/>
          <w:numId w:val="1091"/>
        </w:numPr>
        <w:pStyle w:val="Compact"/>
      </w:pPr>
      <w:r>
        <w:t xml:space="preserve">The dual</w:t>
      </w:r>
      <w:r>
        <w:t xml:space="preserve"> </w:t>
      </w:r>
      <w:r>
        <w:rPr>
          <w:rStyle w:val="VerbatimChar"/>
        </w:rPr>
        <w:t xml:space="preserve">identity_id</w:t>
      </w:r>
      <w:r>
        <w:t xml:space="preserve"> </w:t>
      </w:r>
      <w:r>
        <w:t xml:space="preserve">namespace (Step 3) would confuse a technical judge who starts cross-referencing CSVs by hand during Q&amp;A, unless you can explain the bridge clearly and fast.</w:t>
      </w:r>
    </w:p>
    <w:bookmarkEnd w:id="286"/>
    <w:bookmarkStart w:id="287" w:name="X08e3cd9e6d0832f486f5796b22a99b41396c469"/>
    <w:p>
      <w:pPr>
        <w:pStyle w:val="Heading4"/>
      </w:pPr>
      <w:r>
        <w:t xml:space="preserve">Boring / Impressive parts</w:t>
      </w:r>
      <w:r>
        <w:t xml:space="preserve"> </w:t>
      </w:r>
      <w:r>
        <w:rPr>
          <w:rStyle w:val="VerbatimChar"/>
        </w:rPr>
        <w:t xml:space="preserve">[UNVERIFIED — depends entirely on app.py]</w:t>
      </w:r>
    </w:p>
    <w:p>
      <w:pPr>
        <w:pStyle w:val="FirstParagraph"/>
      </w:pPr>
      <w:r>
        <w:t xml:space="preserve">Cannot assess without seeing the dashboard. The backend substance is there to make this impressive</w:t>
      </w:r>
      <w:r>
        <w:t xml:space="preserve"> </w:t>
      </w:r>
      <w:r>
        <w:rPr>
          <w:iCs/>
          <w:i/>
        </w:rPr>
        <w:t xml:space="preserve">if</w:t>
      </w:r>
      <w:r>
        <w:t xml:space="preserve"> </w:t>
      </w:r>
      <w:r>
        <w:t xml:space="preserve">the dashboard surfaces it well; equally, a dashboard that doesn't show the graph, the multi-platform correlation, or the explainable risk breakdown would waste the most differentiated parts of the build.</w:t>
      </w:r>
    </w:p>
    <w:p>
      <w:r>
        <w:pict>
          <v:rect style="width:0;height:1.5pt" o:hralign="center" o:hrstd="t" o:hr="t"/>
        </w:pict>
      </w:r>
    </w:p>
    <w:bookmarkEnd w:id="287"/>
    <w:bookmarkEnd w:id="288"/>
    <w:bookmarkStart w:id="293" w:name="step-10--bug-hunt"/>
    <w:p>
      <w:pPr>
        <w:pStyle w:val="Heading3"/>
      </w:pPr>
      <w:r>
        <w:t xml:space="preserve">STEP 10 — Bug Hunt</w:t>
      </w:r>
    </w:p>
    <w:bookmarkStart w:id="289" w:name="critical-bugs-1"/>
    <w:p>
      <w:pPr>
        <w:pStyle w:val="Heading4"/>
      </w:pPr>
      <w:r>
        <w:t xml:space="preserve">Critical Bugs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File</w:t>
            </w:r>
          </w:p>
        </w:tc>
        <w:tc>
          <w:tcPr/>
          <w:p>
            <w:pPr>
              <w:pStyle w:val="Compact"/>
              <w:jc w:val="left"/>
            </w:pPr>
            <w:r>
              <w:t xml:space="preserve">Root Cause</w:t>
            </w:r>
          </w:p>
        </w:tc>
        <w:tc>
          <w:tcPr/>
          <w:p>
            <w:pPr>
              <w:pStyle w:val="Compact"/>
              <w:jc w:val="left"/>
            </w:pPr>
            <w:r>
              <w:t xml:space="preserve">Impact</w:t>
            </w:r>
          </w:p>
        </w:tc>
        <w:tc>
          <w:tcPr/>
          <w:p>
            <w:pPr>
              <w:pStyle w:val="Compact"/>
              <w:jc w:val="left"/>
            </w:pPr>
            <w:r>
              <w:t xml:space="preserve">Fix</w:t>
            </w:r>
          </w:p>
        </w:tc>
      </w:tr>
      <w:tr>
        <w:tc>
          <w:tcPr/>
          <w:p>
            <w:pPr>
              <w:pStyle w:val="Compact"/>
              <w:jc w:val="left"/>
            </w:pPr>
            <w:r>
              <w:rPr>
                <w:rStyle w:val="VerbatimChar"/>
              </w:rPr>
              <w:t xml:space="preserve">rules.py</w:t>
            </w:r>
            <w:r>
              <w:t xml:space="preserve"> </w:t>
            </w:r>
            <w:r>
              <w:t xml:space="preserve">(status)</w:t>
            </w:r>
          </w:p>
        </w:tc>
        <w:tc>
          <w:tcPr/>
          <w:p>
            <w:pPr>
              <w:pStyle w:val="Compact"/>
              <w:jc w:val="left"/>
            </w:pPr>
            <w:r>
              <w:t xml:space="preserve">Never verified to exist or produce correct</w:t>
            </w:r>
            <w:r>
              <w:t xml:space="preserve"> </w:t>
            </w:r>
            <w:r>
              <w:rPr>
                <w:rStyle w:val="VerbatimChar"/>
              </w:rPr>
              <w:t xml:space="preserve">alerts.csv</w:t>
            </w:r>
          </w:p>
        </w:tc>
        <w:tc>
          <w:tcPr/>
          <w:p>
            <w:pPr>
              <w:pStyle w:val="Compact"/>
              <w:jc w:val="left"/>
            </w:pPr>
            <w:r>
              <w:t xml:space="preserve">Entire detection-engine story is unproven; downstream silently runs on ground-truth labels instead</w:t>
            </w:r>
          </w:p>
        </w:tc>
        <w:tc>
          <w:tcPr/>
          <w:p>
            <w:pPr>
              <w:pStyle w:val="Compact"/>
              <w:jc w:val="left"/>
            </w:pPr>
            <w:r>
              <w:t xml:space="preserve">Run it against real upstream CSVs</w:t>
            </w:r>
            <w:r>
              <w:t xml:space="preserve"> </w:t>
            </w:r>
            <w:r>
              <w:rPr>
                <w:iCs/>
                <w:i/>
              </w:rPr>
              <w:t xml:space="preserve">today</w:t>
            </w:r>
            <w:r>
              <w:t xml:space="preserve">, diff its output against</w:t>
            </w:r>
            <w:r>
              <w:t xml:space="preserve"> </w:t>
            </w:r>
            <w:r>
              <w:rPr>
                <w:rStyle w:val="VerbatimChar"/>
              </w:rPr>
              <w:t xml:space="preserve">identity_risk_labels.csv</w:t>
            </w:r>
          </w:p>
        </w:tc>
      </w:tr>
      <w:tr>
        <w:tc>
          <w:tcPr/>
          <w:p>
            <w:pPr>
              <w:pStyle w:val="Compact"/>
              <w:jc w:val="left"/>
            </w:pPr>
            <w:r>
              <w:rPr>
                <w:rStyle w:val="VerbatimChar"/>
              </w:rPr>
              <w:t xml:space="preserve">app.py</w:t>
            </w:r>
            <w:r>
              <w:t xml:space="preserve"> </w:t>
            </w:r>
            <w:r>
              <w:t xml:space="preserve">(status)</w:t>
            </w:r>
          </w:p>
        </w:tc>
        <w:tc>
          <w:tcPr/>
          <w:p>
            <w:pPr>
              <w:pStyle w:val="Compact"/>
              <w:jc w:val="left"/>
            </w:pPr>
            <w:r>
              <w:t xml:space="preserve">Never verified</w:t>
            </w:r>
          </w:p>
        </w:tc>
        <w:tc>
          <w:tcPr/>
          <w:p>
            <w:pPr>
              <w:pStyle w:val="Compact"/>
              <w:jc w:val="left"/>
            </w:pPr>
            <w:r>
              <w:t xml:space="preserve">Could fail live on first click</w:t>
            </w:r>
          </w:p>
        </w:tc>
        <w:tc>
          <w:tcPr/>
          <w:p>
            <w:pPr>
              <w:pStyle w:val="Compact"/>
              <w:jc w:val="left"/>
            </w:pPr>
            <w:r>
              <w:t xml:space="preserve">Run it against the real data directory</w:t>
            </w:r>
            <w:r>
              <w:t xml:space="preserve"> </w:t>
            </w:r>
            <w:r>
              <w:rPr>
                <w:iCs/>
                <w:i/>
              </w:rPr>
              <w:t xml:space="preserve">today</w:t>
            </w:r>
            <w:r>
              <w:t xml:space="preserve">, click every page</w:t>
            </w:r>
          </w:p>
        </w:tc>
      </w:tr>
      <w:tr>
        <w:tc>
          <w:tcPr/>
          <w:p>
            <w:pPr>
              <w:pStyle w:val="Compact"/>
              <w:jc w:val="left"/>
            </w:pPr>
            <w:r>
              <w:t xml:space="preserve">Project-wide</w:t>
            </w:r>
          </w:p>
        </w:tc>
        <w:tc>
          <w:tcPr/>
          <w:p>
            <w:pPr>
              <w:pStyle w:val="Compact"/>
              <w:jc w:val="left"/>
            </w:pPr>
            <w:r>
              <w:t xml:space="preserve">pandas silently upcasts int ID columns to float64 on any NaN;</w:t>
            </w:r>
            <w:r>
              <w:t xml:space="preserve"> </w:t>
            </w:r>
            <w:r>
              <w:rPr>
                <w:rStyle w:val="VerbatimChar"/>
              </w:rPr>
              <w:t xml:space="preserve">"5"</w:t>
            </w:r>
            <w:r>
              <w:t xml:space="preserve"> </w:t>
            </w:r>
            <w:r>
              <w:t xml:space="preserve">≠</w:t>
            </w:r>
            <w:r>
              <w:t xml:space="preserve"> </w:t>
            </w:r>
            <w:r>
              <w:rPr>
                <w:rStyle w:val="VerbatimChar"/>
              </w:rPr>
              <w:t xml:space="preserve">"5.0"</w:t>
            </w:r>
            <w:r>
              <w:t xml:space="preserve"> </w:t>
            </w:r>
            <w:r>
              <w:t xml:space="preserve">as dict keys</w:t>
            </w:r>
          </w:p>
        </w:tc>
        <w:tc>
          <w:tcPr/>
          <w:p>
            <w:pPr>
              <w:pStyle w:val="Compact"/>
              <w:jc w:val="left"/>
            </w:pPr>
            <w:r>
              <w:t xml:space="preserve">Any new join on an ID column (in</w:t>
            </w:r>
            <w:r>
              <w:t xml:space="preserve"> </w:t>
            </w:r>
            <w:r>
              <w:rPr>
                <w:rStyle w:val="VerbatimChar"/>
              </w:rPr>
              <w:t xml:space="preserve">rules.py</w:t>
            </w:r>
            <w:r>
              <w:t xml:space="preserve">,</w:t>
            </w:r>
            <w:r>
              <w:t xml:space="preserve"> </w:t>
            </w:r>
            <w:r>
              <w:rPr>
                <w:rStyle w:val="VerbatimChar"/>
              </w:rPr>
              <w:t xml:space="preserve">app.py</w:t>
            </w:r>
            <w:r>
              <w:t xml:space="preserve">, or future code) can silently produce empty/wrong results with exit code 0</w:t>
            </w:r>
          </w:p>
        </w:tc>
        <w:tc>
          <w:tcPr/>
          <w:p>
            <w:pPr>
              <w:pStyle w:val="Compact"/>
              <w:jc w:val="left"/>
            </w:pPr>
            <w:r>
              <w:t xml:space="preserve">Normalize every ID column to string at load time, everywhere, including any new code</w:t>
            </w:r>
          </w:p>
        </w:tc>
      </w:tr>
    </w:tbl>
    <w:bookmarkEnd w:id="289"/>
    <w:bookmarkStart w:id="290" w:name="high-priority-1"/>
    <w:p>
      <w:pPr>
        <w:pStyle w:val="Heading4"/>
      </w:pPr>
      <w:r>
        <w:t xml:space="preserve">High Priority</w:t>
      </w:r>
    </w:p>
    <w:p>
      <w:pPr>
        <w:numPr>
          <w:ilvl w:val="0"/>
          <w:numId w:val="1092"/>
        </w:numPr>
        <w:pStyle w:val="Compact"/>
      </w:pPr>
      <w:r>
        <w:rPr>
          <w:bCs/>
          <w:b/>
        </w:rPr>
        <w:t xml:space="preserve">Cross Platform Admin has no "anomalous" examples</w:t>
      </w:r>
      <w:r>
        <w:t xml:space="preserve">, only legitimate ones (file:</w:t>
      </w:r>
      <w:r>
        <w:t xml:space="preserve"> </w:t>
      </w:r>
      <w:r>
        <w:rPr>
          <w:rStyle w:val="VerbatimChar"/>
        </w:rPr>
        <w:t xml:space="preserve">inject_anomalies.py</w:t>
      </w:r>
      <w:r>
        <w:t xml:space="preserve"> </w:t>
      </w:r>
      <w:r>
        <w:t xml:space="preserve">/</w:t>
      </w:r>
      <w:r>
        <w:t xml:space="preserve"> </w:t>
      </w:r>
      <w:r>
        <w:rPr>
          <w:rStyle w:val="VerbatimChar"/>
        </w:rPr>
        <w:t xml:space="preserve">generate_access.py</w:t>
      </w:r>
      <w:r>
        <w:t xml:space="preserve"> </w:t>
      </w:r>
      <w:r>
        <w:t xml:space="preserve">interaction) — weakens the one anomaly story most likely to come up in Q&amp;A about cross-platform risk.</w:t>
      </w:r>
    </w:p>
    <w:p>
      <w:pPr>
        <w:numPr>
          <w:ilvl w:val="0"/>
          <w:numId w:val="1092"/>
        </w:numPr>
        <w:pStyle w:val="Compact"/>
      </w:pPr>
      <w:r>
        <w:rPr>
          <w:bCs/>
          <w:b/>
        </w:rPr>
        <w:t xml:space="preserve">Dormant Admin sample size = 3</w:t>
      </w:r>
      <w:r>
        <w:t xml:space="preserve"> </w:t>
      </w:r>
      <w:r>
        <w:t xml:space="preserve">(file:</w:t>
      </w:r>
      <w:r>
        <w:t xml:space="preserve"> </w:t>
      </w:r>
      <w:r>
        <w:rPr>
          <w:rStyle w:val="VerbatimChar"/>
        </w:rPr>
        <w:t xml:space="preserve">inject_anomalies.py</w:t>
      </w:r>
      <w:r>
        <w:t xml:space="preserve">) — too thin to demo confidently.</w:t>
      </w:r>
    </w:p>
    <w:p>
      <w:pPr>
        <w:numPr>
          <w:ilvl w:val="0"/>
          <w:numId w:val="1092"/>
        </w:numPr>
        <w:pStyle w:val="Compact"/>
      </w:pPr>
      <w:r>
        <w:rPr>
          <w:bCs/>
          <w:b/>
        </w:rPr>
        <w:t xml:space="preserve">Only 20.2% of true positives reach High/Critical band</w:t>
      </w:r>
      <w:r>
        <w:t xml:space="preserve"> </w:t>
      </w:r>
      <w:r>
        <w:t xml:space="preserve">(file:</w:t>
      </w:r>
      <w:r>
        <w:t xml:space="preserve"> </w:t>
      </w:r>
      <w:r>
        <w:rPr>
          <w:rStyle w:val="VerbatimChar"/>
        </w:rPr>
        <w:t xml:space="preserve">risk_scoring.py</w:t>
      </w:r>
      <w:r>
        <w:t xml:space="preserve">) — real risk to the "the system flags bad actors" demo narrative.</w:t>
      </w:r>
    </w:p>
    <w:p>
      <w:pPr>
        <w:numPr>
          <w:ilvl w:val="0"/>
          <w:numId w:val="1092"/>
        </w:numPr>
        <w:pStyle w:val="Compact"/>
      </w:pPr>
      <w:r>
        <w:rPr>
          <w:bCs/>
          <w:b/>
        </w:rPr>
        <w:t xml:space="preserve">4 isolated + 3 disconnected ServiceAccount nodes in the graph</w:t>
      </w:r>
      <w:r>
        <w:t xml:space="preserve"> </w:t>
      </w:r>
      <w:r>
        <w:t xml:space="preserve">(file:</w:t>
      </w:r>
      <w:r>
        <w:t xml:space="preserve"> </w:t>
      </w:r>
      <w:r>
        <w:rPr>
          <w:rStyle w:val="VerbatimChar"/>
        </w:rPr>
        <w:t xml:space="preserve">graph_builder.py</w:t>
      </w:r>
      <w:r>
        <w:t xml:space="preserve">) — currently invisible to any identity-rooted graph query; one of them is a break-glass admin account.</w:t>
      </w:r>
    </w:p>
    <w:bookmarkEnd w:id="290"/>
    <w:bookmarkStart w:id="291" w:name="medium-priority"/>
    <w:p>
      <w:pPr>
        <w:pStyle w:val="Heading4"/>
      </w:pPr>
      <w:r>
        <w:t xml:space="preserve">Medium Priority</w:t>
      </w:r>
    </w:p>
    <w:p>
      <w:pPr>
        <w:numPr>
          <w:ilvl w:val="0"/>
          <w:numId w:val="1093"/>
        </w:numPr>
        <w:pStyle w:val="Compact"/>
      </w:pPr>
      <w:r>
        <w:rPr>
          <w:rStyle w:val="VerbatimChar"/>
        </w:rPr>
        <w:t xml:space="preserve">clean_id()</w:t>
      </w:r>
      <w:r>
        <w:t xml:space="preserve"> </w:t>
      </w:r>
      <w:r>
        <w:t xml:space="preserve">logic duplicated across 4 files instead of shared (maintenance risk, not a live-demo risk).</w:t>
      </w:r>
    </w:p>
    <w:p>
      <w:pPr>
        <w:numPr>
          <w:ilvl w:val="0"/>
          <w:numId w:val="1093"/>
        </w:numPr>
        <w:pStyle w:val="Compact"/>
      </w:pPr>
      <w:r>
        <w:t xml:space="preserve">No</w:t>
      </w:r>
      <w:r>
        <w:t xml:space="preserve"> </w:t>
      </w:r>
      <w:r>
        <w:rPr>
          <w:rStyle w:val="VerbatimChar"/>
        </w:rPr>
        <w:t xml:space="preserve">risk_model_version</w:t>
      </w:r>
      <w:r>
        <w:t xml:space="preserve"> </w:t>
      </w:r>
      <w:r>
        <w:t xml:space="preserve">field on</w:t>
      </w:r>
      <w:r>
        <w:t xml:space="preserve"> </w:t>
      </w:r>
      <w:r>
        <w:rPr>
          <w:rStyle w:val="VerbatimChar"/>
        </w:rPr>
        <w:t xml:space="preserve">identity_risk_scores.csv</w:t>
      </w:r>
      <w:r>
        <w:t xml:space="preserve">.</w:t>
      </w:r>
    </w:p>
    <w:p>
      <w:pPr>
        <w:numPr>
          <w:ilvl w:val="0"/>
          <w:numId w:val="1093"/>
        </w:numPr>
        <w:pStyle w:val="Compact"/>
      </w:pPr>
      <w:r>
        <w:t xml:space="preserve">Optional-enrichment files (</w:t>
      </w:r>
      <w:r>
        <w:rPr>
          <w:rStyle w:val="VerbatimChar"/>
        </w:rPr>
        <w:t xml:space="preserve">departments.csv</w:t>
      </w:r>
      <w:r>
        <w:t xml:space="preserve">,</w:t>
      </w:r>
      <w:r>
        <w:t xml:space="preserve"> </w:t>
      </w:r>
      <w:r>
        <w:rPr>
          <w:rStyle w:val="VerbatimChar"/>
        </w:rPr>
        <w:t xml:space="preserve">groups.csv</w:t>
      </w:r>
      <w:r>
        <w:t xml:space="preserve">,</w:t>
      </w:r>
      <w:r>
        <w:t xml:space="preserve"> </w:t>
      </w:r>
      <w:r>
        <w:rPr>
          <w:rStyle w:val="VerbatimChar"/>
        </w:rPr>
        <w:t xml:space="preserve">nested_group_relationships.csv</w:t>
      </w:r>
      <w:r>
        <w:t xml:space="preserve">,</w:t>
      </w:r>
      <w:r>
        <w:t xml:space="preserve"> </w:t>
      </w:r>
      <w:r>
        <w:rPr>
          <w:rStyle w:val="VerbatimChar"/>
        </w:rPr>
        <w:t xml:space="preserve">resolved_identities.csv</w:t>
      </w:r>
      <w:r>
        <w:t xml:space="preserve">) are silent dependencies for</w:t>
      </w:r>
      <w:r>
        <w:t xml:space="preserve"> </w:t>
      </w:r>
      <w:r>
        <w:rPr>
          <w:rStyle w:val="VerbatimChar"/>
        </w:rPr>
        <w:t xml:space="preserve">graph_builder.py</w:t>
      </w:r>
      <w:r>
        <w:t xml:space="preserve">/</w:t>
      </w:r>
      <w:r>
        <w:rPr>
          <w:rStyle w:val="VerbatimChar"/>
        </w:rPr>
        <w:t xml:space="preserve">privilege_engine.py</w:t>
      </w:r>
      <w:r>
        <w:t xml:space="preserve"> </w:t>
      </w:r>
      <w:r>
        <w:t xml:space="preserve">— works today because they're present, but undocumented as a hard requirement anywhere.</w:t>
      </w:r>
    </w:p>
    <w:p>
      <w:pPr>
        <w:numPr>
          <w:ilvl w:val="0"/>
          <w:numId w:val="1093"/>
        </w:numPr>
        <w:pStyle w:val="Compact"/>
      </w:pPr>
      <w:r>
        <w:t xml:space="preserve">ServiceAccount nodes have no direct</w:t>
      </w:r>
      <w:r>
        <w:t xml:space="preserve"> </w:t>
      </w:r>
      <w:r>
        <w:rPr>
          <w:rStyle w:val="VerbatimChar"/>
        </w:rPr>
        <w:t xml:space="preserve">HAS_ROLE</w:t>
      </w:r>
      <w:r>
        <w:t xml:space="preserve">/</w:t>
      </w:r>
      <w:r>
        <w:rPr>
          <w:rStyle w:val="VerbatimChar"/>
        </w:rPr>
        <w:t xml:space="preserve">HAS_PERMISSION</w:t>
      </w:r>
      <w:r>
        <w:t xml:space="preserve"> </w:t>
      </w:r>
      <w:r>
        <w:t xml:space="preserve">edges of their own (graph design gap, Step 6).</w:t>
      </w:r>
    </w:p>
    <w:bookmarkEnd w:id="291"/>
    <w:bookmarkStart w:id="292" w:name="low-priority"/>
    <w:p>
      <w:pPr>
        <w:pStyle w:val="Heading4"/>
      </w:pPr>
      <w:r>
        <w:t xml:space="preserve">Low Priority</w:t>
      </w:r>
    </w:p>
    <w:p>
      <w:pPr>
        <w:numPr>
          <w:ilvl w:val="0"/>
          <w:numId w:val="1094"/>
        </w:numPr>
        <w:pStyle w:val="Compact"/>
      </w:pPr>
      <w:r>
        <w:t xml:space="preserve">No automated test suite — every validation so far has been manual inspection (thorough, but not repeatable by someone else without doing the same work).</w:t>
      </w:r>
    </w:p>
    <w:p>
      <w:pPr>
        <w:numPr>
          <w:ilvl w:val="0"/>
          <w:numId w:val="1094"/>
        </w:numPr>
        <w:pStyle w:val="Compact"/>
      </w:pPr>
      <w:r>
        <w:rPr>
          <w:rStyle w:val="VerbatimChar"/>
        </w:rPr>
        <w:t xml:space="preserve">iterrows()</w:t>
      </w:r>
      <w:r>
        <w:t xml:space="preserve">-heavy loops will need vectorization before true enterprise scale, irrelevant at tonight's data size.</w:t>
      </w:r>
    </w:p>
    <w:p>
      <w:pPr>
        <w:numPr>
          <w:ilvl w:val="0"/>
          <w:numId w:val="1094"/>
        </w:numPr>
        <w:pStyle w:val="Compact"/>
      </w:pPr>
      <w:r>
        <w:t xml:space="preserve">Betweenness centrality approximation (k=200 sampling) never validated against an exact computation.</w:t>
      </w:r>
    </w:p>
    <w:p>
      <w:r>
        <w:pict>
          <v:rect style="width:0;height:1.5pt" o:hralign="center" o:hrstd="t" o:hr="t"/>
        </w:pict>
      </w:r>
    </w:p>
    <w:bookmarkEnd w:id="292"/>
    <w:bookmarkEnd w:id="293"/>
    <w:bookmarkStart w:id="294" w:name="Xac0afe2b18497728cd99d12ff35c1ead00c5df6"/>
    <w:p>
      <w:pPr>
        <w:pStyle w:val="Heading3"/>
      </w:pPr>
      <w:r>
        <w:t xml:space="preserve">STEP 11 — Test Plan (exact commands, exact expected output)</w:t>
      </w:r>
    </w:p>
    <w:p>
      <w:pPr>
        <w:pStyle w:val="FirstParagraph"/>
      </w:pPr>
      <w:r>
        <w:t xml:space="preserve">Run each in order. All expected values below are from the fresh run performed for this report — if your output differs meaningfully, something has changed since this review.</w:t>
      </w:r>
    </w:p>
    <w:p>
      <w:pPr>
        <w:pStyle w:val="SourceCode"/>
      </w:pPr>
      <w:r>
        <w:rPr>
          <w:rStyle w:val="VerbatimChar"/>
        </w:rPr>
        <w:t xml:space="preserve">1) python3 generate_org.py</w:t>
      </w:r>
      <w:r>
        <w:br/>
      </w:r>
      <w:r>
        <w:rPr>
          <w:rStyle w:val="VerbatimChar"/>
        </w:rPr>
        <w:t xml:space="preserve">   Expected files: departments.csv, roles.csv, persons.csv</w:t>
      </w:r>
      <w:r>
        <w:br/>
      </w:r>
      <w:r>
        <w:rPr>
          <w:rStyle w:val="VerbatimChar"/>
        </w:rPr>
        <w:t xml:space="preserve">   Expected rows: 20 / 60 / 1500</w:t>
      </w:r>
      <w:r>
        <w:br/>
      </w:r>
      <w:r>
        <w:rPr>
          <w:rStyle w:val="VerbatimChar"/>
        </w:rPr>
        <w:t xml:space="preserve">   Sanity check: persons.csv termination rate ≈ 15.0%</w:t>
      </w:r>
      <w:r>
        <w:br/>
      </w:r>
      <w:r>
        <w:br/>
      </w:r>
      <w:r>
        <w:rPr>
          <w:rStyle w:val="VerbatimChar"/>
        </w:rPr>
        <w:t xml:space="preserve">2) python3 generate_accounts.py</w:t>
      </w:r>
      <w:r>
        <w:br/>
      </w:r>
      <w:r>
        <w:rPr>
          <w:rStyle w:val="VerbatimChar"/>
        </w:rPr>
        <w:t xml:space="preserve">   Expected files: identities.csv, ad_accounts.csv, azure_accounts.csv,</w:t>
      </w:r>
      <w:r>
        <w:br/>
      </w:r>
      <w:r>
        <w:rPr>
          <w:rStyle w:val="VerbatimChar"/>
        </w:rPr>
        <w:t xml:space="preserve">                    aws_accounts.csv, okta_accounts.csv, salesforce_accounts.csv,</w:t>
      </w:r>
      <w:r>
        <w:br/>
      </w:r>
      <w:r>
        <w:rPr>
          <w:rStyle w:val="VerbatimChar"/>
        </w:rPr>
        <w:t xml:space="preserve">                    identity_correlation_mapping.csv</w:t>
      </w:r>
      <w:r>
        <w:br/>
      </w:r>
      <w:r>
        <w:rPr>
          <w:rStyle w:val="VerbatimChar"/>
        </w:rPr>
        <w:t xml:space="preserve">   Expected rows: 1540 / 1330 / 1455 / 353 / 1397 / 273 / 4808</w:t>
      </w:r>
      <w:r>
        <w:br/>
      </w:r>
      <w:r>
        <w:rPr>
          <w:rStyle w:val="VerbatimChar"/>
        </w:rPr>
        <w:t xml:space="preserve">   Sanity check: coverage % within 1pp of 88/96/93/23/18</w:t>
      </w:r>
      <w:r>
        <w:br/>
      </w:r>
      <w:r>
        <w:br/>
      </w:r>
      <w:r>
        <w:rPr>
          <w:rStyle w:val="VerbatimChar"/>
        </w:rPr>
        <w:t xml:space="preserve">3) python3 generate_groups.py</w:t>
      </w:r>
      <w:r>
        <w:br/>
      </w:r>
      <w:r>
        <w:rPr>
          <w:rStyle w:val="VerbatimChar"/>
        </w:rPr>
        <w:t xml:space="preserve">   Expected files: groups.csv, nested_group_relationships.csv, group_memberships.csv</w:t>
      </w:r>
      <w:r>
        <w:br/>
      </w:r>
      <w:r>
        <w:rPr>
          <w:rStyle w:val="VerbatimChar"/>
        </w:rPr>
        <w:t xml:space="preserve">   Expected rows: 300 / 295 / 4768</w:t>
      </w:r>
      <w:r>
        <w:br/>
      </w:r>
      <w:r>
        <w:rPr>
          <w:rStyle w:val="VerbatimChar"/>
        </w:rPr>
        <w:t xml:space="preserve">   Sanity check: groups.csv exactly 300 rows (hard requirement, not approximate)</w:t>
      </w:r>
      <w:r>
        <w:br/>
      </w:r>
      <w:r>
        <w:br/>
      </w:r>
      <w:r>
        <w:rPr>
          <w:rStyle w:val="VerbatimChar"/>
        </w:rPr>
        <w:t xml:space="preserve">4) python3 generate_access.py</w:t>
      </w:r>
      <w:r>
        <w:br/>
      </w:r>
      <w:r>
        <w:rPr>
          <w:rStyle w:val="VerbatimChar"/>
        </w:rPr>
        <w:t xml:space="preserve">   Expected files: platform_roles.csv, role_assignments.csv</w:t>
      </w:r>
      <w:r>
        <w:br/>
      </w:r>
      <w:r>
        <w:rPr>
          <w:rStyle w:val="VerbatimChar"/>
        </w:rPr>
        <w:t xml:space="preserve">   Expected rows: ~157 / ~4891 (will vary slightly run-to-run only if seed changes)</w:t>
      </w:r>
      <w:r>
        <w:br/>
      </w:r>
      <w:r>
        <w:rPr>
          <w:rStyle w:val="VerbatimChar"/>
        </w:rPr>
        <w:t xml:space="preserve">   Sanity check: privilege tier distribution approximately 80/15/4/1.5%</w:t>
      </w:r>
      <w:r>
        <w:br/>
      </w:r>
      <w:r>
        <w:br/>
      </w:r>
      <w:r>
        <w:rPr>
          <w:rStyle w:val="VerbatimChar"/>
        </w:rPr>
        <w:t xml:space="preserve">5) python3 generate_nonhuman.py</w:t>
      </w:r>
      <w:r>
        <w:br/>
      </w:r>
      <w:r>
        <w:rPr>
          <w:rStyle w:val="VerbatimChar"/>
        </w:rPr>
        <w:t xml:space="preserve">   Expected files: service_accounts.csv, api_tokens.csv</w:t>
      </w:r>
      <w:r>
        <w:br/>
      </w:r>
      <w:r>
        <w:rPr>
          <w:rStyle w:val="VerbatimChar"/>
        </w:rPr>
        <w:t xml:space="preserve">   Expected rows: 210 / 600</w:t>
      </w:r>
      <w:r>
        <w:br/>
      </w:r>
      <w:r>
        <w:rPr>
          <w:rStyle w:val="VerbatimChar"/>
        </w:rPr>
        <w:t xml:space="preserve">   Sanity check: ~15% of tokens have null expiration_date</w:t>
      </w:r>
      <w:r>
        <w:br/>
      </w:r>
      <w:r>
        <w:br/>
      </w:r>
      <w:r>
        <w:rPr>
          <w:rStyle w:val="VerbatimChar"/>
        </w:rPr>
        <w:t xml:space="preserve">6) python3 generate_events.py</w:t>
      </w:r>
      <w:r>
        <w:br/>
      </w:r>
      <w:r>
        <w:rPr>
          <w:rStyle w:val="VerbatimChar"/>
        </w:rPr>
        <w:t xml:space="preserve">   Expected files: offboarding_events.csv, authentication_events.csv</w:t>
      </w:r>
      <w:r>
        <w:br/>
      </w:r>
      <w:r>
        <w:rPr>
          <w:rStyle w:val="VerbatimChar"/>
        </w:rPr>
        <w:t xml:space="preserve">                    (also REWRITES the 5 account CSVs — re-check their row counts unchanged)</w:t>
      </w:r>
      <w:r>
        <w:br/>
      </w:r>
      <w:r>
        <w:rPr>
          <w:rStyle w:val="VerbatimChar"/>
        </w:rPr>
        <w:t xml:space="preserve">   Expected rows: ~715 / ~32,000-33,000</w:t>
      </w:r>
      <w:r>
        <w:br/>
      </w:r>
      <w:r>
        <w:rPr>
          <w:rStyle w:val="VerbatimChar"/>
        </w:rPr>
        <w:t xml:space="preserve">   Sanity check: at least one identity shows account_status='Active' despite</w:t>
      </w:r>
      <w:r>
        <w:br/>
      </w:r>
      <w:r>
        <w:rPr>
          <w:rStyle w:val="VerbatimChar"/>
        </w:rPr>
        <w:t xml:space="preserve">                 persons.status='Terminated' (the offboarding gap signal)</w:t>
      </w:r>
      <w:r>
        <w:br/>
      </w:r>
      <w:r>
        <w:br/>
      </w:r>
      <w:r>
        <w:rPr>
          <w:rStyle w:val="VerbatimChar"/>
        </w:rPr>
        <w:t xml:space="preserve">7) python3 inject_anomalies.py</w:t>
      </w:r>
      <w:r>
        <w:br/>
      </w:r>
      <w:r>
        <w:rPr>
          <w:rStyle w:val="VerbatimChar"/>
        </w:rPr>
        <w:t xml:space="preserve">   Expected files: identity_risk_labels.csv</w:t>
      </w:r>
      <w:r>
        <w:br/>
      </w:r>
      <w:r>
        <w:rPr>
          <w:rStyle w:val="VerbatimChar"/>
        </w:rPr>
        <w:t xml:space="preserve">                    (also REWRITES role_assignments.csv, service_accounts.csv,</w:t>
      </w:r>
      <w:r>
        <w:br/>
      </w:r>
      <w:r>
        <w:rPr>
          <w:rStyle w:val="VerbatimChar"/>
        </w:rPr>
        <w:t xml:space="preserve">                     api_tokens.csv, authentication_events.csv, 5 account CSVs)</w:t>
      </w:r>
      <w:r>
        <w:br/>
      </w:r>
      <w:r>
        <w:rPr>
          <w:rStyle w:val="VerbatimChar"/>
        </w:rPr>
        <w:t xml:space="preserve">   Expected rows: ~260-270</w:t>
      </w:r>
      <w:r>
        <w:br/>
      </w:r>
      <w:r>
        <w:rPr>
          <w:rStyle w:val="VerbatimChar"/>
        </w:rPr>
        <w:t xml:space="preserve">   Sanity check: labels.groupby('anomaly_type').size() shows all 7 anomaly types present</w:t>
      </w:r>
      <w:r>
        <w:br/>
      </w:r>
      <w:r>
        <w:br/>
      </w:r>
      <w:r>
        <w:rPr>
          <w:rStyle w:val="VerbatimChar"/>
        </w:rPr>
        <w:t xml:space="preserve">8) python3 identity_resolver.py</w:t>
      </w:r>
      <w:r>
        <w:br/>
      </w:r>
      <w:r>
        <w:rPr>
          <w:rStyle w:val="VerbatimChar"/>
        </w:rPr>
        <w:t xml:space="preserve">   Expected files: resolved_identities.csv, identity_resolution_evidence.csv</w:t>
      </w:r>
      <w:r>
        <w:br/>
      </w:r>
      <w:r>
        <w:rPr>
          <w:rStyle w:val="VerbatimChar"/>
        </w:rPr>
        <w:t xml:space="preserve">   Expected rows: ~1501 / 4808</w:t>
      </w:r>
      <w:r>
        <w:br/>
      </w:r>
      <w:r>
        <w:rPr>
          <w:rStyle w:val="VerbatimChar"/>
        </w:rPr>
        <w:t xml:space="preserve">   Sanity check: identity_status value_counts shows mostly 'Linked', some 'Under Review'</w:t>
      </w:r>
      <w:r>
        <w:br/>
      </w:r>
      <w:r>
        <w:br/>
      </w:r>
      <w:r>
        <w:rPr>
          <w:rStyle w:val="VerbatimChar"/>
        </w:rPr>
        <w:t xml:space="preserve">9) python3 graph_builder.py</w:t>
      </w:r>
      <w:r>
        <w:br/>
      </w:r>
      <w:r>
        <w:rPr>
          <w:rStyle w:val="VerbatimChar"/>
        </w:rPr>
        <w:t xml:space="preserve">   Expected files: identity_graph.pkl, graph_metrics.csv</w:t>
      </w:r>
      <w:r>
        <w:br/>
      </w:r>
      <w:r>
        <w:rPr>
          <w:rStyle w:val="VerbatimChar"/>
        </w:rPr>
        <w:t xml:space="preserve">   Expected: 9007 nodes, 23437 edges (or close, if upstream randomness shifted slightly)</w:t>
      </w:r>
      <w:r>
        <w:br/>
      </w:r>
      <w:r>
        <w:rPr>
          <w:rStyle w:val="VerbatimChar"/>
        </w:rPr>
        <w:t xml:space="preserve">   Sanity check: log line "Total nodes: ... | Total edges: ..." — if either is near 0,</w:t>
      </w:r>
      <w:r>
        <w:br/>
      </w:r>
      <w:r>
        <w:rPr>
          <w:rStyle w:val="VerbatimChar"/>
        </w:rPr>
        <w:t xml:space="preserve">                 something broke silently; this should NEVER happen but is exactly</w:t>
      </w:r>
      <w:r>
        <w:br/>
      </w:r>
      <w:r>
        <w:rPr>
          <w:rStyle w:val="VerbatimChar"/>
        </w:rPr>
        <w:t xml:space="preserve">                 the failure mode this project has hit before</w:t>
      </w:r>
      <w:r>
        <w:br/>
      </w:r>
      <w:r>
        <w:br/>
      </w:r>
      <w:r>
        <w:rPr>
          <w:rStyle w:val="VerbatimChar"/>
        </w:rPr>
        <w:t xml:space="preserve">10) python3 privilege_engine.py</w:t>
      </w:r>
      <w:r>
        <w:br/>
      </w:r>
      <w:r>
        <w:rPr>
          <w:rStyle w:val="VerbatimChar"/>
        </w:rPr>
        <w:t xml:space="preserve">    Expected files: effective_privileges.csv</w:t>
      </w:r>
      <w:r>
        <w:br/>
      </w:r>
      <w:r>
        <w:rPr>
          <w:rStyle w:val="VerbatimChar"/>
        </w:rPr>
        <w:t xml:space="preserve">    Expected rows: ~1501</w:t>
      </w:r>
      <w:r>
        <w:br/>
      </w:r>
      <w:r>
        <w:rPr>
          <w:rStyle w:val="VerbatimChar"/>
        </w:rPr>
        <w:t xml:space="preserve">    Sanity check: log line "bridged rows: X | unbridged rows: 0" — unbridged should be 0</w:t>
      </w:r>
      <w:r>
        <w:br/>
      </w:r>
      <w:r>
        <w:br/>
      </w:r>
      <w:r>
        <w:rPr>
          <w:rStyle w:val="VerbatimChar"/>
        </w:rPr>
        <w:t xml:space="preserve">11) [rules.py]  RUN THIS YOURSELF AND CONFIRM</w:t>
      </w:r>
      <w:r>
        <w:br/>
      </w:r>
      <w:r>
        <w:rPr>
          <w:rStyle w:val="VerbatimChar"/>
        </w:rPr>
        <w:t xml:space="preserve">    Expected file: alerts.csv</w:t>
      </w:r>
      <w:r>
        <w:br/>
      </w:r>
      <w:r>
        <w:rPr>
          <w:rStyle w:val="VerbatimChar"/>
        </w:rPr>
        <w:t xml:space="preserve">    Sanity check: does it match the schema documented in Step 3 of this report?</w:t>
      </w:r>
      <w:r>
        <w:br/>
      </w:r>
      <w:r>
        <w:rPr>
          <w:rStyle w:val="VerbatimChar"/>
        </w:rPr>
        <w:t xml:space="preserve">                  (alert_id, identity_id, anomaly_type, severity, platform_id,</w:t>
      </w:r>
      <w:r>
        <w:br/>
      </w:r>
      <w:r>
        <w:rPr>
          <w:rStyle w:val="VerbatimChar"/>
        </w:rPr>
        <w:t xml:space="preserve">                   detected_at, evidence, rule_name)</w:t>
      </w:r>
      <w:r>
        <w:br/>
      </w:r>
      <w:r>
        <w:br/>
      </w:r>
      <w:r>
        <w:rPr>
          <w:rStyle w:val="VerbatimChar"/>
        </w:rPr>
        <w:t xml:space="preserve">12) python3 risk_scoring.py</w:t>
      </w:r>
      <w:r>
        <w:br/>
      </w:r>
      <w:r>
        <w:rPr>
          <w:rStyle w:val="VerbatimChar"/>
        </w:rPr>
        <w:t xml:space="preserve">    Expected file: identity_risk_scores.csv</w:t>
      </w:r>
      <w:r>
        <w:br/>
      </w:r>
      <w:r>
        <w:rPr>
          <w:rStyle w:val="VerbatimChar"/>
        </w:rPr>
        <w:t xml:space="preserve">    Expected rows: ~1560</w:t>
      </w:r>
      <w:r>
        <w:br/>
      </w:r>
      <w:r>
        <w:rPr>
          <w:rStyle w:val="VerbatimChar"/>
        </w:rPr>
        <w:t xml:space="preserve">    Sanity check: log line shows "alerts.csv not found, deriving fallback" UNLESS</w:t>
      </w:r>
      <w:r>
        <w:br/>
      </w:r>
      <w:r>
        <w:rPr>
          <w:rStyle w:val="VerbatimChar"/>
        </w:rPr>
        <w:t xml:space="preserve">                  rules.py has already produced a real alerts.csv — if you ran step 11,</w:t>
      </w:r>
      <w:r>
        <w:br/>
      </w:r>
      <w:r>
        <w:rPr>
          <w:rStyle w:val="VerbatimChar"/>
        </w:rPr>
        <w:t xml:space="preserve">                  confirm this log line does NOT appear (i.e. it used the real file)</w:t>
      </w:r>
      <w:r>
        <w:br/>
      </w:r>
      <w:r>
        <w:br/>
      </w:r>
      <w:r>
        <w:rPr>
          <w:rStyle w:val="VerbatimChar"/>
        </w:rPr>
        <w:t xml:space="preserve">13) python3 incident_correlator.py</w:t>
      </w:r>
      <w:r>
        <w:br/>
      </w:r>
      <w:r>
        <w:rPr>
          <w:rStyle w:val="VerbatimChar"/>
        </w:rPr>
        <w:t xml:space="preserve">    Expected file: incidents.csv</w:t>
      </w:r>
      <w:r>
        <w:br/>
      </w:r>
      <w:r>
        <w:rPr>
          <w:rStyle w:val="VerbatimChar"/>
        </w:rPr>
        <w:t xml:space="preserve">    Expected rows: ~257 (will change once real alerts.csv with real timestamps feeds it)</w:t>
      </w:r>
      <w:r>
        <w:br/>
      </w:r>
      <w:r>
        <w:br/>
      </w:r>
      <w:r>
        <w:rPr>
          <w:rStyle w:val="VerbatimChar"/>
        </w:rPr>
        <w:t xml:space="preserve">14) python3 generate_llm_narratives.py</w:t>
      </w:r>
      <w:r>
        <w:br/>
      </w:r>
      <w:r>
        <w:rPr>
          <w:rStyle w:val="VerbatimChar"/>
        </w:rPr>
        <w:t xml:space="preserve">    Expected file: incident_narratives.csv</w:t>
      </w:r>
      <w:r>
        <w:br/>
      </w:r>
      <w:r>
        <w:rPr>
          <w:rStyle w:val="VerbatimChar"/>
        </w:rPr>
        <w:t xml:space="preserve">    Expected rows: matches incidents.csv row count exactly</w:t>
      </w:r>
      <w:r>
        <w:br/>
      </w:r>
      <w:r>
        <w:br/>
      </w:r>
      <w:r>
        <w:rPr>
          <w:rStyle w:val="VerbatimChar"/>
        </w:rPr>
        <w:t xml:space="preserve">15) [app.py]  RUN THIS YOURSELF</w:t>
      </w:r>
      <w:r>
        <w:br/>
      </w:r>
      <w:r>
        <w:rPr>
          <w:rStyle w:val="VerbatimChar"/>
        </w:rPr>
        <w:t xml:space="preserve">    Launch it. Click every page. Note any exception. Report back.</w:t>
      </w:r>
    </w:p>
    <w:p>
      <w:r>
        <w:pict>
          <v:rect style="width:0;height:1.5pt" o:hralign="center" o:hrstd="t" o:hr="t"/>
        </w:pict>
      </w:r>
    </w:p>
    <w:bookmarkEnd w:id="294"/>
    <w:bookmarkStart w:id="296" w:name="step-12--go--no-go-review"/>
    <w:p>
      <w:pPr>
        <w:pStyle w:val="Heading3"/>
      </w:pPr>
      <w:r>
        <w:t xml:space="preserve">STEP 12 — Go / No-Go Review</w:t>
      </w:r>
    </w:p>
    <w:bookmarkStart w:id="295" w:name="X901395f85a9b4f665c9279f2168835eb6dbdcd8"/>
    <w:p>
      <w:pPr>
        <w:pStyle w:val="Heading4"/>
      </w:pPr>
      <w:r>
        <w:t xml:space="preserve">Verdict: CONDITIONAL GO — pending 2 checks you can complete in under an hour</w:t>
      </w:r>
    </w:p>
    <w:p>
      <w:pPr>
        <w:pStyle w:val="FirstParagraph"/>
      </w:pPr>
      <w:r>
        <w:rPr>
          <w:bCs/>
          <w:b/>
        </w:rPr>
        <w:t xml:space="preserve">The 13 modules I verified are demo-ready right now, with no qualification.</w:t>
      </w:r>
      <w:r>
        <w:t xml:space="preserve"> </w:t>
      </w:r>
      <w:r>
        <w:t xml:space="preserve">They ran clean, end-to-end, in 33 seconds, producing internally consistent, schema-correct, reproducible output with all 7 required anomalies present and labeled.</w:t>
      </w:r>
    </w:p>
    <w:p>
      <w:pPr>
        <w:pStyle w:val="BodyText"/>
      </w:pPr>
      <w:r>
        <w:rPr>
          <w:bCs/>
          <w:b/>
        </w:rPr>
        <w:t xml:space="preserve">Blockers to a confident GO:</w:t>
      </w:r>
    </w:p>
    <w:p>
      <w:pPr>
        <w:numPr>
          <w:ilvl w:val="0"/>
          <w:numId w:val="1095"/>
        </w:numPr>
        <w:pStyle w:val="Compact"/>
      </w:pPr>
      <w:r>
        <w:rPr>
          <w:rStyle w:val="VerbatimChar"/>
          <w:bCs/>
          <w:b/>
        </w:rPr>
        <w:t xml:space="preserve">rules.py</w:t>
      </w:r>
      <w:r>
        <w:rPr>
          <w:bCs/>
          <w:b/>
        </w:rPr>
        <w:t xml:space="preserve"> </w:t>
      </w:r>
      <w:r>
        <w:rPr>
          <w:bCs/>
          <w:b/>
        </w:rPr>
        <w:t xml:space="preserve">has never been run against real upstream data in front of me or, as far as I know, anyone validating it the way the other 13 files were validated.</w:t>
      </w:r>
      <w:r>
        <w:t xml:space="preserve"> </w:t>
      </w:r>
      <w:r>
        <w:t xml:space="preserve">Run Step 11's test right now. If it produces a correctly-shaped</w:t>
      </w:r>
      <w:r>
        <w:t xml:space="preserve"> </w:t>
      </w:r>
      <w:r>
        <w:rPr>
          <w:rStyle w:val="VerbatimChar"/>
        </w:rPr>
        <w:t xml:space="preserve">alerts.csv</w:t>
      </w:r>
      <w:r>
        <w:t xml:space="preserve">, this blocker clears.</w:t>
      </w:r>
    </w:p>
    <w:p>
      <w:pPr>
        <w:numPr>
          <w:ilvl w:val="0"/>
          <w:numId w:val="1095"/>
        </w:numPr>
        <w:pStyle w:val="Compact"/>
      </w:pPr>
      <w:r>
        <w:rPr>
          <w:rStyle w:val="VerbatimChar"/>
          <w:bCs/>
          <w:b/>
        </w:rPr>
        <w:t xml:space="preserve">app.py</w:t>
      </w:r>
      <w:r>
        <w:rPr>
          <w:bCs/>
          <w:b/>
        </w:rPr>
        <w:t xml:space="preserve"> </w:t>
      </w:r>
      <w:r>
        <w:rPr>
          <w:bCs/>
          <w:b/>
        </w:rPr>
        <w:t xml:space="preserve">has never been launched against this real data.</w:t>
      </w:r>
      <w:r>
        <w:t xml:space="preserve"> </w:t>
      </w:r>
      <w:r>
        <w:t xml:space="preserve">Run Step 11's test #15 right now. If every page loads without an exception, this blocker clears.</w:t>
      </w:r>
    </w:p>
    <w:p>
      <w:pPr>
        <w:pStyle w:val="FirstParagraph"/>
      </w:pPr>
      <w:r>
        <w:rPr>
          <w:bCs/>
          <w:b/>
        </w:rPr>
        <w:t xml:space="preserve">If both checks pass in the next hour: this is a full GO, and a competitive one.</w:t>
      </w:r>
      <w:r>
        <w:t xml:space="preserve"> </w:t>
      </w:r>
      <w:r>
        <w:t xml:space="preserve">If either fails, you have 24 hours, which is enough time to fix a schema mismatch (most likely failure mode, given this project's history) but not enough time to discover it live during judging.</w:t>
      </w:r>
    </w:p>
    <w:p>
      <w:pPr>
        <w:pStyle w:val="BodyText"/>
      </w:pPr>
      <w:r>
        <w:rPr>
          <w:bCs/>
          <w:b/>
        </w:rPr>
        <w:t xml:space="preserve">If you genuinely cannot test</w:t>
      </w:r>
      <w:r>
        <w:rPr>
          <w:bCs/>
          <w:b/>
        </w:rPr>
        <w:t xml:space="preserve"> </w:t>
      </w:r>
      <w:r>
        <w:rPr>
          <w:rStyle w:val="VerbatimChar"/>
          <w:bCs/>
          <w:b/>
        </w:rPr>
        <w:t xml:space="preserve">rules.py</w:t>
      </w:r>
      <w:r>
        <w:rPr>
          <w:bCs/>
          <w:b/>
        </w:rPr>
        <w:t xml:space="preserve">/</w:t>
      </w:r>
      <w:r>
        <w:rPr>
          <w:rStyle w:val="VerbatimChar"/>
          <w:bCs/>
          <w:b/>
        </w:rPr>
        <w:t xml:space="preserve">app.py</w:t>
      </w:r>
      <w:r>
        <w:rPr>
          <w:bCs/>
          <w:b/>
        </w:rPr>
        <w:t xml:space="preserve"> </w:t>
      </w:r>
      <w:r>
        <w:rPr>
          <w:bCs/>
          <w:b/>
        </w:rPr>
        <w:t xml:space="preserve">before judging:</w:t>
      </w:r>
      <w:r>
        <w:t xml:space="preserve"> </w:t>
      </w:r>
      <w:r>
        <w:t xml:space="preserve">demo the verified 13-stage pipeline directly — running it live, walking through the schema, the graph, the privilege calculation, and the risk scores — and be upfront that the rule engine and dashboard are "in final integration." That is a real, creditable position; pretending otherwise and having it fail live is the actual risk.</w:t>
      </w:r>
    </w:p>
    <w:p>
      <w:r>
        <w:pict>
          <v:rect style="width:0;height:1.5pt" o:hralign="center" o:hrstd="t" o:hr="t"/>
        </w:pict>
      </w:r>
    </w:p>
    <w:bookmarkEnd w:id="295"/>
    <w:bookmarkEnd w:id="296"/>
    <w:bookmarkStart w:id="302" w:name="final-output-2"/>
    <w:p>
      <w:pPr>
        <w:pStyle w:val="Heading3"/>
      </w:pPr>
      <w:r>
        <w:t xml:space="preserve">FINAL OUTPUT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Value</w:t>
            </w:r>
          </w:p>
        </w:tc>
        <w:tc>
          <w:tcPr/>
          <w:p>
            <w:pPr>
              <w:pStyle w:val="Compact"/>
              <w:jc w:val="left"/>
            </w:pPr>
            <w:r>
              <w:t xml:space="preserve">Basis</w:t>
            </w:r>
          </w:p>
        </w:tc>
      </w:tr>
      <w:tr>
        <w:tc>
          <w:tcPr/>
          <w:p>
            <w:pPr>
              <w:pStyle w:val="Compact"/>
              <w:jc w:val="left"/>
            </w:pPr>
            <w:r>
              <w:rPr>
                <w:bCs/>
                <w:b/>
              </w:rPr>
              <w:t xml:space="preserve">Project Health Score</w:t>
            </w:r>
          </w:p>
        </w:tc>
        <w:tc>
          <w:tcPr/>
          <w:p>
            <w:pPr>
              <w:pStyle w:val="Compact"/>
              <w:jc w:val="left"/>
            </w:pPr>
            <w:r>
              <w:rPr>
                <w:bCs/>
                <w:b/>
              </w:rPr>
              <w:t xml:space="preserve">68 / 100</w:t>
            </w:r>
          </w:p>
        </w:tc>
        <w:tc>
          <w:tcPr/>
          <w:p>
            <w:pPr>
              <w:pStyle w:val="Compact"/>
              <w:jc w:val="left"/>
            </w:pPr>
            <w:r>
              <w:t xml:space="preserve">Strong, evidence-backed core (13/15 files) pulled down hard by 2 unverified, demo-critical unknowns and a real risk-scoring tuning weakness</w:t>
            </w:r>
          </w:p>
        </w:tc>
      </w:tr>
      <w:tr>
        <w:tc>
          <w:tcPr/>
          <w:p>
            <w:pPr>
              <w:pStyle w:val="Compact"/>
              <w:jc w:val="left"/>
            </w:pPr>
            <w:r>
              <w:rPr>
                <w:bCs/>
                <w:b/>
              </w:rPr>
              <w:t xml:space="preserve">Architecture Score</w:t>
            </w:r>
          </w:p>
        </w:tc>
        <w:tc>
          <w:tcPr/>
          <w:p>
            <w:pPr>
              <w:pStyle w:val="Compact"/>
              <w:jc w:val="left"/>
            </w:pPr>
            <w:r>
              <w:rPr>
                <w:bCs/>
                <w:b/>
              </w:rPr>
              <w:t xml:space="preserve">7 / 10</w:t>
            </w:r>
          </w:p>
        </w:tc>
        <w:tc>
          <w:tcPr/>
          <w:p>
            <w:pPr>
              <w:pStyle w:val="Compact"/>
              <w:jc w:val="left"/>
            </w:pPr>
            <w:r>
              <w:t xml:space="preserve">Consistent, well-documented patterns; held back by 3 duplicated-logic instances and the dual-identity-namespace design</w:t>
            </w:r>
          </w:p>
        </w:tc>
      </w:tr>
      <w:tr>
        <w:tc>
          <w:tcPr/>
          <w:p>
            <w:pPr>
              <w:pStyle w:val="Compact"/>
              <w:jc w:val="left"/>
            </w:pPr>
            <w:r>
              <w:rPr>
                <w:bCs/>
                <w:b/>
              </w:rPr>
              <w:t xml:space="preserve">Engineering Score</w:t>
            </w:r>
          </w:p>
        </w:tc>
        <w:tc>
          <w:tcPr/>
          <w:p>
            <w:pPr>
              <w:pStyle w:val="Compact"/>
              <w:jc w:val="left"/>
            </w:pPr>
            <w:r>
              <w:rPr>
                <w:bCs/>
                <w:b/>
              </w:rPr>
              <w:t xml:space="preserve">7.5 / 10</w:t>
            </w:r>
          </w:p>
        </w:tc>
        <w:tc>
          <w:tcPr/>
          <w:p>
            <w:pPr>
              <w:pStyle w:val="Compact"/>
              <w:jc w:val="left"/>
            </w:pPr>
            <w:r>
              <w:t xml:space="preserve">Genuine bugs found and fixed with evidence, not assumed away; reproducible; zero silent failures in 13 verified files</w:t>
            </w:r>
          </w:p>
        </w:tc>
      </w:tr>
      <w:tr>
        <w:tc>
          <w:tcPr/>
          <w:p>
            <w:pPr>
              <w:pStyle w:val="Compact"/>
              <w:jc w:val="left"/>
            </w:pPr>
            <w:r>
              <w:rPr>
                <w:bCs/>
                <w:b/>
              </w:rPr>
              <w:t xml:space="preserve">Security Score</w:t>
            </w:r>
          </w:p>
        </w:tc>
        <w:tc>
          <w:tcPr/>
          <w:p>
            <w:pPr>
              <w:pStyle w:val="Compact"/>
              <w:jc w:val="left"/>
            </w:pPr>
            <w:r>
              <w:rPr>
                <w:bCs/>
                <w:b/>
              </w:rPr>
              <w:t xml:space="preserve">6 / 10</w:t>
            </w:r>
          </w:p>
        </w:tc>
        <w:tc>
          <w:tcPr/>
          <w:p>
            <w:pPr>
              <w:pStyle w:val="Compact"/>
              <w:jc w:val="left"/>
            </w:pPr>
            <w:r>
              <w:t xml:space="preserve">Threat model (7 anomalies) is real and well-evidenced; capped because rule-engine correctness and dashboard access control are both unknown</w:t>
            </w:r>
          </w:p>
        </w:tc>
      </w:tr>
      <w:tr>
        <w:tc>
          <w:tcPr/>
          <w:p>
            <w:pPr>
              <w:pStyle w:val="Compact"/>
              <w:jc w:val="left"/>
            </w:pPr>
            <w:r>
              <w:rPr>
                <w:bCs/>
                <w:b/>
              </w:rPr>
              <w:t xml:space="preserve">Innovation Score</w:t>
            </w:r>
          </w:p>
        </w:tc>
        <w:tc>
          <w:tcPr/>
          <w:p>
            <w:pPr>
              <w:pStyle w:val="Compact"/>
              <w:jc w:val="left"/>
            </w:pPr>
            <w:r>
              <w:rPr>
                <w:bCs/>
                <w:b/>
              </w:rPr>
              <w:t xml:space="preserve">7 / 10</w:t>
            </w:r>
          </w:p>
        </w:tc>
        <w:tc>
          <w:tcPr/>
          <w:p>
            <w:pPr>
              <w:pStyle w:val="Compact"/>
              <w:jc w:val="left"/>
            </w:pPr>
            <w:r>
              <w:t xml:space="preserve">Cross-platform correlation, nested-group inheritance, 5-factor explainable scoring are genuinely above baseline; capped by undelivered Phase-4 differentiators (lateral movement, toxic combinations)</w:t>
            </w:r>
          </w:p>
        </w:tc>
      </w:tr>
      <w:tr>
        <w:tc>
          <w:tcPr/>
          <w:p>
            <w:pPr>
              <w:pStyle w:val="Compact"/>
              <w:jc w:val="left"/>
            </w:pPr>
            <w:r>
              <w:rPr>
                <w:bCs/>
                <w:b/>
              </w:rPr>
              <w:t xml:space="preserve">Demo Readiness Score</w:t>
            </w:r>
          </w:p>
        </w:tc>
        <w:tc>
          <w:tcPr/>
          <w:p>
            <w:pPr>
              <w:pStyle w:val="Compact"/>
              <w:jc w:val="left"/>
            </w:pPr>
            <w:r>
              <w:rPr>
                <w:bCs/>
                <w:b/>
              </w:rPr>
              <w:t xml:space="preserve">5 / 10</w:t>
            </w:r>
          </w:p>
        </w:tc>
        <w:tc>
          <w:tcPr/>
          <w:p>
            <w:pPr>
              <w:pStyle w:val="Compact"/>
              <w:jc w:val="left"/>
            </w:pPr>
            <w:r>
              <w:t xml:space="preserve">Deliberately conservative — cannot rate readiness higher while the literal screen judges will look at is unverified</w:t>
            </w:r>
          </w:p>
        </w:tc>
      </w:tr>
    </w:tbl>
    <w:bookmarkStart w:id="297" w:name="top-10-fixes-before-submission"/>
    <w:p>
      <w:pPr>
        <w:pStyle w:val="Heading4"/>
      </w:pPr>
      <w:r>
        <w:t xml:space="preserve">Top 10 Fixes Before Submission</w:t>
      </w:r>
    </w:p>
    <w:p>
      <w:pPr>
        <w:numPr>
          <w:ilvl w:val="0"/>
          <w:numId w:val="1096"/>
        </w:numPr>
        <w:pStyle w:val="Compact"/>
      </w:pPr>
      <w:r>
        <w:t xml:space="preserve">Run</w:t>
      </w:r>
      <w:r>
        <w:t xml:space="preserve"> </w:t>
      </w:r>
      <w:r>
        <w:rPr>
          <w:rStyle w:val="VerbatimChar"/>
        </w:rPr>
        <w:t xml:space="preserve">rules.py</w:t>
      </w:r>
      <w:r>
        <w:t xml:space="preserve"> </w:t>
      </w:r>
      <w:r>
        <w:t xml:space="preserve">against real upstream data and confirm</w:t>
      </w:r>
      <w:r>
        <w:t xml:space="preserve"> </w:t>
      </w:r>
      <w:r>
        <w:rPr>
          <w:rStyle w:val="VerbatimChar"/>
        </w:rPr>
        <w:t xml:space="preserve">alerts.csv</w:t>
      </w:r>
      <w:r>
        <w:t xml:space="preserve"> </w:t>
      </w:r>
      <w:r>
        <w:t xml:space="preserve">matches the documented schema</w:t>
      </w:r>
    </w:p>
    <w:p>
      <w:pPr>
        <w:numPr>
          <w:ilvl w:val="0"/>
          <w:numId w:val="1096"/>
        </w:numPr>
        <w:pStyle w:val="Compact"/>
      </w:pPr>
      <w:r>
        <w:t xml:space="preserve">Run</w:t>
      </w:r>
      <w:r>
        <w:t xml:space="preserve"> </w:t>
      </w:r>
      <w:r>
        <w:rPr>
          <w:rStyle w:val="VerbatimChar"/>
        </w:rPr>
        <w:t xml:space="preserve">app.py</w:t>
      </w:r>
      <w:r>
        <w:t xml:space="preserve"> </w:t>
      </w:r>
      <w:r>
        <w:t xml:space="preserve">against the real data directory and click every page</w:t>
      </w:r>
    </w:p>
    <w:p>
      <w:pPr>
        <w:numPr>
          <w:ilvl w:val="0"/>
          <w:numId w:val="1096"/>
        </w:numPr>
        <w:pStyle w:val="Compact"/>
      </w:pPr>
      <w:r>
        <w:t xml:space="preserve">Address the 20.2% true-positive-to-High/Critical-band gap in</w:t>
      </w:r>
      <w:r>
        <w:t xml:space="preserve"> </w:t>
      </w:r>
      <w:r>
        <w:rPr>
          <w:rStyle w:val="VerbatimChar"/>
        </w:rPr>
        <w:t xml:space="preserve">risk_scoring.py</w:t>
      </w:r>
      <w:r>
        <w:t xml:space="preserve"> </w:t>
      </w:r>
      <w:r>
        <w:t xml:space="preserve">(weight rebalance or compounding bonus)</w:t>
      </w:r>
    </w:p>
    <w:p>
      <w:pPr>
        <w:numPr>
          <w:ilvl w:val="0"/>
          <w:numId w:val="1096"/>
        </w:numPr>
        <w:pStyle w:val="Compact"/>
      </w:pPr>
      <w:r>
        <w:t xml:space="preserve">Generate at least a few more Dormant Admin cases for a credible live walkthrough</w:t>
      </w:r>
    </w:p>
    <w:p>
      <w:pPr>
        <w:numPr>
          <w:ilvl w:val="0"/>
          <w:numId w:val="1096"/>
        </w:numPr>
        <w:pStyle w:val="Compact"/>
      </w:pPr>
      <w:r>
        <w:t xml:space="preserve">Add at least one genuinely "ungoverned" Cross Platform Admin case, not just legitimate-seniority ones</w:t>
      </w:r>
    </w:p>
    <w:p>
      <w:pPr>
        <w:numPr>
          <w:ilvl w:val="0"/>
          <w:numId w:val="1096"/>
        </w:numPr>
        <w:pStyle w:val="Compact"/>
      </w:pPr>
      <w:r>
        <w:t xml:space="preserve">Investigate and fix (or knowingly accept) the 4 isolated + 3 disconnected ServiceAccount nodes in the graph</w:t>
      </w:r>
    </w:p>
    <w:p>
      <w:pPr>
        <w:numPr>
          <w:ilvl w:val="0"/>
          <w:numId w:val="1096"/>
        </w:numPr>
        <w:pStyle w:val="Compact"/>
      </w:pPr>
      <w:r>
        <w:t xml:space="preserve">Normalize ID columns to string at load time in any new/untested code (</w:t>
      </w:r>
      <w:r>
        <w:rPr>
          <w:rStyle w:val="VerbatimChar"/>
        </w:rPr>
        <w:t xml:space="preserve">rules.py</w:t>
      </w:r>
      <w:r>
        <w:t xml:space="preserve">,</w:t>
      </w:r>
      <w:r>
        <w:t xml:space="preserve"> </w:t>
      </w:r>
      <w:r>
        <w:rPr>
          <w:rStyle w:val="VerbatimChar"/>
        </w:rPr>
        <w:t xml:space="preserve">app.py</w:t>
      </w:r>
      <w:r>
        <w:t xml:space="preserve">) to avoid the float-upcast failure class</w:t>
      </w:r>
    </w:p>
    <w:p>
      <w:pPr>
        <w:numPr>
          <w:ilvl w:val="0"/>
          <w:numId w:val="1096"/>
        </w:numPr>
        <w:pStyle w:val="Compact"/>
      </w:pPr>
      <w:r>
        <w:t xml:space="preserve">Confirm</w:t>
      </w:r>
      <w:r>
        <w:t xml:space="preserve"> </w:t>
      </w:r>
      <w:r>
        <w:rPr>
          <w:rStyle w:val="VerbatimChar"/>
        </w:rPr>
        <w:t xml:space="preserve">app.py</w:t>
      </w:r>
      <w:r>
        <w:t xml:space="preserve"> </w:t>
      </w:r>
      <w:r>
        <w:t xml:space="preserve">doesn't assume</w:t>
      </w:r>
      <w:r>
        <w:t xml:space="preserve"> </w:t>
      </w:r>
      <w:r>
        <w:rPr>
          <w:rStyle w:val="VerbatimChar"/>
        </w:rPr>
        <w:t xml:space="preserve">alerts.csv</w:t>
      </w:r>
      <w:r>
        <w:t xml:space="preserve"> </w:t>
      </w:r>
      <w:r>
        <w:t xml:space="preserve">exists unconditionally</w:t>
      </w:r>
    </w:p>
    <w:p>
      <w:pPr>
        <w:numPr>
          <w:ilvl w:val="0"/>
          <w:numId w:val="1096"/>
        </w:numPr>
        <w:pStyle w:val="Compact"/>
      </w:pPr>
      <w:r>
        <w:t xml:space="preserve">Prepare a clear, fast explanation of the dual-identity-namespace design for technical Q&amp;A</w:t>
      </w:r>
    </w:p>
    <w:p>
      <w:pPr>
        <w:numPr>
          <w:ilvl w:val="0"/>
          <w:numId w:val="1096"/>
        </w:numPr>
        <w:pStyle w:val="Compact"/>
      </w:pPr>
      <w:r>
        <w:t xml:space="preserve">Add a</w:t>
      </w:r>
      <w:r>
        <w:t xml:space="preserve"> </w:t>
      </w:r>
      <w:r>
        <w:rPr>
          <w:rStyle w:val="VerbatimChar"/>
        </w:rPr>
        <w:t xml:space="preserve">risk_model_version</w:t>
      </w:r>
      <w:r>
        <w:t xml:space="preserve"> </w:t>
      </w:r>
      <w:r>
        <w:t xml:space="preserve">field if there's time — cheap, and a good "we thought about this" talking point</w:t>
      </w:r>
    </w:p>
    <w:bookmarkEnd w:id="297"/>
    <w:bookmarkStart w:id="298" w:name="top-10-strengths"/>
    <w:p>
      <w:pPr>
        <w:pStyle w:val="Heading4"/>
      </w:pPr>
      <w:r>
        <w:t xml:space="preserve">Top 10 Strengths</w:t>
      </w:r>
    </w:p>
    <w:p>
      <w:pPr>
        <w:numPr>
          <w:ilvl w:val="0"/>
          <w:numId w:val="1097"/>
        </w:numPr>
        <w:pStyle w:val="Compact"/>
      </w:pPr>
      <w:r>
        <w:t xml:space="preserve">Entire 13-stage verified pipeline runs end-to-end in 33 seconds, reproducibly</w:t>
      </w:r>
    </w:p>
    <w:p>
      <w:pPr>
        <w:numPr>
          <w:ilvl w:val="0"/>
          <w:numId w:val="1097"/>
        </w:numPr>
        <w:pStyle w:val="Compact"/>
      </w:pPr>
      <w:r>
        <w:t xml:space="preserve">All 7 required anomalies present and labeled with ground truth</w:t>
      </w:r>
    </w:p>
    <w:p>
      <w:pPr>
        <w:numPr>
          <w:ilvl w:val="0"/>
          <w:numId w:val="1097"/>
        </w:numPr>
        <w:pStyle w:val="Compact"/>
      </w:pPr>
      <w:r>
        <w:t xml:space="preserve">Cross-platform identity resolution with genuine confidence scoring (not assumed clean joins)</w:t>
      </w:r>
    </w:p>
    <w:p>
      <w:pPr>
        <w:numPr>
          <w:ilvl w:val="0"/>
          <w:numId w:val="1097"/>
        </w:numPr>
        <w:pStyle w:val="Compact"/>
      </w:pPr>
      <w:r>
        <w:t xml:space="preserve">Nested-group privilege inheritance correctly modeled and traced (verified depth=2 cases)</w:t>
      </w:r>
    </w:p>
    <w:p>
      <w:pPr>
        <w:numPr>
          <w:ilvl w:val="0"/>
          <w:numId w:val="1097"/>
        </w:numPr>
        <w:pStyle w:val="Compact"/>
      </w:pPr>
      <w:r>
        <w:t xml:space="preserve">5-factor, fully decomposable, explainable risk score — real auditor-friendliness, not just a single black-box number</w:t>
      </w:r>
    </w:p>
    <w:p>
      <w:pPr>
        <w:numPr>
          <w:ilvl w:val="0"/>
          <w:numId w:val="1097"/>
        </w:numPr>
        <w:pStyle w:val="Compact"/>
      </w:pPr>
      <w:r>
        <w:t xml:space="preserve">Real bugs were found and fixed during development with concrete evidence, not glossed over</w:t>
      </w:r>
    </w:p>
    <w:p>
      <w:pPr>
        <w:numPr>
          <w:ilvl w:val="0"/>
          <w:numId w:val="1097"/>
        </w:numPr>
        <w:pStyle w:val="Compact"/>
      </w:pPr>
      <w:r>
        <w:t xml:space="preserve">Template-based narrative generation produces genuinely readable, professional output with zero LLM dependency</w:t>
      </w:r>
    </w:p>
    <w:p>
      <w:pPr>
        <w:numPr>
          <w:ilvl w:val="0"/>
          <w:numId w:val="1097"/>
        </w:numPr>
        <w:pStyle w:val="Compact"/>
      </w:pPr>
      <w:r>
        <w:t xml:space="preserve">Graph correctly computes degree centrality, betweenness centrality, and a custom privilege-reach metric</w:t>
      </w:r>
    </w:p>
    <w:p>
      <w:pPr>
        <w:numPr>
          <w:ilvl w:val="0"/>
          <w:numId w:val="1097"/>
        </w:numPr>
        <w:pStyle w:val="Compact"/>
      </w:pPr>
      <w:r>
        <w:t xml:space="preserve">Multi-anomaly incident correlation with correct severity escalation, verified on a real case</w:t>
      </w:r>
    </w:p>
    <w:p>
      <w:pPr>
        <w:numPr>
          <w:ilvl w:val="0"/>
          <w:numId w:val="1097"/>
        </w:numPr>
        <w:pStyle w:val="Compact"/>
      </w:pPr>
      <w:r>
        <w:t xml:space="preserve">Clean separation of concerns across 13 well-scoped, independently-testable modules</w:t>
      </w:r>
    </w:p>
    <w:bookmarkEnd w:id="298"/>
    <w:bookmarkStart w:id="299" w:name="probability-of-top-3-placement"/>
    <w:p>
      <w:pPr>
        <w:pStyle w:val="Heading4"/>
      </w:pPr>
      <w:r>
        <w:t xml:space="preserve">Probability of Top 3 Placement</w:t>
      </w:r>
    </w:p>
    <w:p>
      <w:pPr>
        <w:pStyle w:val="FirstParagraph"/>
      </w:pPr>
      <w:r>
        <w:rPr>
          <w:bCs/>
          <w:b/>
        </w:rPr>
        <w:t xml:space="preserve">20-35%, and that range is driven almost entirely by the two unknowns.</w:t>
      </w:r>
      <w:r>
        <w:t xml:space="preserve"> </w:t>
      </w:r>
      <w:r>
        <w:t xml:space="preserve">The verified foundation alone — reproducible pipeline, real anomaly coverage, explainable scoring, a working graph — is genuinely above-median for a hackathon submission and would support the higher end of that range on its own. But placement is decided by what judges actually see and probe, which is</w:t>
      </w:r>
      <w:r>
        <w:t xml:space="preserve"> </w:t>
      </w:r>
      <w:r>
        <w:rPr>
          <w:rStyle w:val="VerbatimChar"/>
        </w:rPr>
        <w:t xml:space="preserve">rules.py</w:t>
      </w:r>
      <w:r>
        <w:t xml:space="preserve">'s real detection accuracy and</w:t>
      </w:r>
      <w:r>
        <w:t xml:space="preserve"> </w:t>
      </w:r>
      <w:r>
        <w:rPr>
          <w:rStyle w:val="VerbatimChar"/>
        </w:rPr>
        <w:t xml:space="preserve">app.py</w:t>
      </w:r>
      <w:r>
        <w:t xml:space="preserve">'s actual experience — both unverified. A clean pass on both pushes you toward the top of that range or higher; a failure discovered live pushes you toward the bottom regardless of how strong the other 13 files are.</w:t>
      </w:r>
    </w:p>
    <w:bookmarkEnd w:id="299"/>
    <w:bookmarkStart w:id="300" w:name="single-biggest-risk"/>
    <w:p>
      <w:pPr>
        <w:pStyle w:val="Heading4"/>
      </w:pPr>
      <w:r>
        <w:t xml:space="preserve">Single Biggest Risk</w:t>
      </w:r>
    </w:p>
    <w:p>
      <w:pPr>
        <w:pStyle w:val="FirstParagraph"/>
      </w:pPr>
      <w:r>
        <w:rPr>
          <w:rStyle w:val="VerbatimChar"/>
          <w:bCs/>
          <w:b/>
        </w:rPr>
        <w:t xml:space="preserve">rules.py</w:t>
      </w:r>
      <w:r>
        <w:rPr>
          <w:bCs/>
          <w:b/>
        </w:rPr>
        <w:t xml:space="preserve"> </w:t>
      </w:r>
      <w:r>
        <w:rPr>
          <w:bCs/>
          <w:b/>
        </w:rPr>
        <w:t xml:space="preserve">and</w:t>
      </w:r>
      <w:r>
        <w:rPr>
          <w:bCs/>
          <w:b/>
        </w:rPr>
        <w:t xml:space="preserve"> </w:t>
      </w:r>
      <w:r>
        <w:rPr>
          <w:rStyle w:val="VerbatimChar"/>
          <w:bCs/>
          <w:b/>
        </w:rPr>
        <w:t xml:space="preserve">app.py</w:t>
      </w:r>
      <w:r>
        <w:rPr>
          <w:bCs/>
          <w:b/>
        </w:rPr>
        <w:t xml:space="preserve"> </w:t>
      </w:r>
      <w:r>
        <w:rPr>
          <w:bCs/>
          <w:b/>
        </w:rPr>
        <w:t xml:space="preserve">failing silently or visibly during judging because they were never run against real upstream data the way the other 13 files were.</w:t>
      </w:r>
      <w:r>
        <w:t xml:space="preserve"> </w:t>
      </w:r>
      <w:r>
        <w:t xml:space="preserve">This project has a demonstrated, repeated history (three separate instances) of code that runs with exit code 0 and produces confidently wrong output. There is no reason to believe the two unverified files are immune to the same failure class — and they're the two files a judge will actually interact with.</w:t>
      </w:r>
    </w:p>
    <w:bookmarkEnd w:id="300"/>
    <w:bookmarkStart w:id="301" w:name="single-biggest-advantage"/>
    <w:p>
      <w:pPr>
        <w:pStyle w:val="Heading4"/>
      </w:pPr>
      <w:r>
        <w:t xml:space="preserve">Single Biggest Advantage</w:t>
      </w:r>
    </w:p>
    <w:p>
      <w:pPr>
        <w:pStyle w:val="FirstParagraph"/>
      </w:pPr>
      <w:r>
        <w:rPr>
          <w:bCs/>
          <w:b/>
        </w:rPr>
        <w:t xml:space="preserve">A genuinely tested, reproducible, bug-fixed foundation that most hackathon teams will not have.</w:t>
      </w:r>
      <w:r>
        <w:t xml:space="preserve"> </w:t>
      </w:r>
      <w:r>
        <w:t xml:space="preserve">Most submissions at this stage have never had their pandas joins checked for silent NaN-upcast failures, never had their identity bridging verified at zero-unmatched-rows, never had their graph checked for disconnected components. This project has all three, with real numbers to back it up. That's a substantive, defensible technical story — if the last two files hold up under the same scrutiny the first thirteen did.</w:t>
      </w:r>
    </w:p>
    <w:p>
      <w:r>
        <w:br w:type="page"/>
      </w:r>
    </w:p>
    <w:bookmarkEnd w:id="301"/>
    <w:bookmarkEnd w:id="302"/>
    <w:bookmarkEnd w:id="303"/>
    <w:bookmarkEnd w:id="304"/>
    <w:bookmarkStart w:id="316" w:name="part-viii--project-readme"/>
    <w:p>
      <w:pPr>
        <w:pStyle w:val="Heading1"/>
      </w:pPr>
      <w:r>
        <w:t xml:space="preserve">PART VIII — PROJECT README</w:t>
      </w:r>
    </w:p>
    <w:bookmarkStart w:id="315" w:name="hybrid-identity-governance-platform-1"/>
    <w:p>
      <w:pPr>
        <w:pStyle w:val="Heading2"/>
      </w:pPr>
      <w:r>
        <w:t xml:space="preserve">Hybrid Identity Governance Platform</w:t>
      </w:r>
    </w:p>
    <w:p>
      <w:pPr>
        <w:pStyle w:val="FirstParagraph"/>
      </w:pPr>
      <w:r>
        <w:t xml:space="preserve">A cross-platform identity governance and risk detection system that correlates identities across Active Directory, Azure AD, AWS IAM, Okta, and Salesforce, computes effective privilege through direct and nested-group inheritance, detects 10 categories of access-governance anomalies, and surfaces everything through an explainable risk score and an interactive dashboard.</w:t>
      </w:r>
    </w:p>
    <w:p>
      <w:pPr>
        <w:pStyle w:val="BodyText"/>
      </w:pPr>
      <w:r>
        <w:t xml:space="preserve">Built as a synthetic-data hackathon MVP: every dataset is generated, not real, but every detection, scoring, and correlation step runs against that data exactly as it would against a real enterprise identity system.</w:t>
      </w:r>
    </w:p>
    <w:p>
      <w:r>
        <w:pict>
          <v:rect style="width:0;height:1.5pt" o:hralign="center" o:hrstd="t" o:hr="t"/>
        </w:pict>
      </w:r>
    </w:p>
    <w:bookmarkStart w:id="305" w:name="quick-start"/>
    <w:p>
      <w:pPr>
        <w:pStyle w:val="Heading3"/>
      </w:pPr>
      <w:r>
        <w:t xml:space="preserve">Quick Start</w:t>
      </w:r>
    </w:p>
    <w:p>
      <w:pPr>
        <w:pStyle w:val="SourceCode"/>
      </w:pPr>
      <w:r>
        <w:rPr>
          <w:rStyle w:val="ExtensionTok"/>
        </w:rPr>
        <w:t xml:space="preserve">pip</w:t>
      </w:r>
      <w:r>
        <w:rPr>
          <w:rStyle w:val="NormalTok"/>
        </w:rPr>
        <w:t xml:space="preserve"> install pandas numpy faker rapidfuzz networkx streamlit plotly reportlab pypdf</w:t>
      </w:r>
      <w:r>
        <w:br/>
      </w:r>
      <w:r>
        <w:br/>
      </w:r>
      <w:r>
        <w:rPr>
          <w:rStyle w:val="CommentTok"/>
        </w:rPr>
        <w:t xml:space="preserve">## Run the full pipeline, in order</w:t>
      </w:r>
      <w:r>
        <w:br/>
      </w:r>
      <w:r>
        <w:rPr>
          <w:rStyle w:val="ExtensionTok"/>
        </w:rPr>
        <w:t xml:space="preserve">python3</w:t>
      </w:r>
      <w:r>
        <w:rPr>
          <w:rStyle w:val="NormalTok"/>
        </w:rPr>
        <w:t xml:space="preserve"> src/data_generation/generate_org.py</w:t>
      </w:r>
      <w:r>
        <w:br/>
      </w:r>
      <w:r>
        <w:rPr>
          <w:rStyle w:val="ExtensionTok"/>
        </w:rPr>
        <w:t xml:space="preserve">python3</w:t>
      </w:r>
      <w:r>
        <w:rPr>
          <w:rStyle w:val="NormalTok"/>
        </w:rPr>
        <w:t xml:space="preserve"> src/data_generation/generate_accounts.py</w:t>
      </w:r>
      <w:r>
        <w:br/>
      </w:r>
      <w:r>
        <w:rPr>
          <w:rStyle w:val="ExtensionTok"/>
        </w:rPr>
        <w:t xml:space="preserve">python3</w:t>
      </w:r>
      <w:r>
        <w:rPr>
          <w:rStyle w:val="NormalTok"/>
        </w:rPr>
        <w:t xml:space="preserve"> src/data_generation/generate_groups.py</w:t>
      </w:r>
      <w:r>
        <w:br/>
      </w:r>
      <w:r>
        <w:rPr>
          <w:rStyle w:val="ExtensionTok"/>
        </w:rPr>
        <w:t xml:space="preserve">python3</w:t>
      </w:r>
      <w:r>
        <w:rPr>
          <w:rStyle w:val="NormalTok"/>
        </w:rPr>
        <w:t xml:space="preserve"> src/data_generation/generate_access.py</w:t>
      </w:r>
      <w:r>
        <w:br/>
      </w:r>
      <w:r>
        <w:rPr>
          <w:rStyle w:val="ExtensionTok"/>
        </w:rPr>
        <w:t xml:space="preserve">python3</w:t>
      </w:r>
      <w:r>
        <w:rPr>
          <w:rStyle w:val="NormalTok"/>
        </w:rPr>
        <w:t xml:space="preserve"> src/data_generation/generate_nonhuman.py</w:t>
      </w:r>
      <w:r>
        <w:br/>
      </w:r>
      <w:r>
        <w:rPr>
          <w:rStyle w:val="ExtensionTok"/>
        </w:rPr>
        <w:t xml:space="preserve">python3</w:t>
      </w:r>
      <w:r>
        <w:rPr>
          <w:rStyle w:val="NormalTok"/>
        </w:rPr>
        <w:t xml:space="preserve"> src/data_generation/generate_events.py</w:t>
      </w:r>
      <w:r>
        <w:br/>
      </w:r>
      <w:r>
        <w:rPr>
          <w:rStyle w:val="ExtensionTok"/>
        </w:rPr>
        <w:t xml:space="preserve">python3</w:t>
      </w:r>
      <w:r>
        <w:rPr>
          <w:rStyle w:val="NormalTok"/>
        </w:rPr>
        <w:t xml:space="preserve"> src/data_generation/inject_anomalies.py</w:t>
      </w:r>
      <w:r>
        <w:br/>
      </w:r>
      <w:r>
        <w:rPr>
          <w:rStyle w:val="ExtensionTok"/>
        </w:rPr>
        <w:t xml:space="preserve">python3</w:t>
      </w:r>
      <w:r>
        <w:rPr>
          <w:rStyle w:val="NormalTok"/>
        </w:rPr>
        <w:t xml:space="preserve"> src/intelligence/identity_resolver.py</w:t>
      </w:r>
      <w:r>
        <w:br/>
      </w:r>
      <w:r>
        <w:rPr>
          <w:rStyle w:val="ExtensionTok"/>
        </w:rPr>
        <w:t xml:space="preserve">python3</w:t>
      </w:r>
      <w:r>
        <w:rPr>
          <w:rStyle w:val="NormalTok"/>
        </w:rPr>
        <w:t xml:space="preserve"> src/intelligence/graph_builder.py</w:t>
      </w:r>
      <w:r>
        <w:br/>
      </w:r>
      <w:r>
        <w:rPr>
          <w:rStyle w:val="ExtensionTok"/>
        </w:rPr>
        <w:t xml:space="preserve">python3</w:t>
      </w:r>
      <w:r>
        <w:rPr>
          <w:rStyle w:val="NormalTok"/>
        </w:rPr>
        <w:t xml:space="preserve"> src/intelligence/privilege_engine.py</w:t>
      </w:r>
      <w:r>
        <w:br/>
      </w:r>
      <w:r>
        <w:rPr>
          <w:rStyle w:val="ExtensionTok"/>
        </w:rPr>
        <w:t xml:space="preserve">python3</w:t>
      </w:r>
      <w:r>
        <w:rPr>
          <w:rStyle w:val="NormalTok"/>
        </w:rPr>
        <w:t xml:space="preserve"> src/intelligence/rules.py</w:t>
      </w:r>
      <w:r>
        <w:br/>
      </w:r>
      <w:r>
        <w:rPr>
          <w:rStyle w:val="ExtensionTok"/>
        </w:rPr>
        <w:t xml:space="preserve">python3</w:t>
      </w:r>
      <w:r>
        <w:rPr>
          <w:rStyle w:val="NormalTok"/>
        </w:rPr>
        <w:t xml:space="preserve"> src/intelligence/risk_scoring.py</w:t>
      </w:r>
      <w:r>
        <w:br/>
      </w:r>
      <w:r>
        <w:rPr>
          <w:rStyle w:val="ExtensionTok"/>
        </w:rPr>
        <w:t xml:space="preserve">python3</w:t>
      </w:r>
      <w:r>
        <w:rPr>
          <w:rStyle w:val="NormalTok"/>
        </w:rPr>
        <w:t xml:space="preserve"> src/intelligence/incident_correlator.py</w:t>
      </w:r>
      <w:r>
        <w:br/>
      </w:r>
      <w:r>
        <w:rPr>
          <w:rStyle w:val="ExtensionTok"/>
        </w:rPr>
        <w:t xml:space="preserve">python3</w:t>
      </w:r>
      <w:r>
        <w:rPr>
          <w:rStyle w:val="NormalTok"/>
        </w:rPr>
        <w:t xml:space="preserve"> src/intelligence/generate_llm_narratives.py</w:t>
      </w:r>
      <w:r>
        <w:br/>
      </w:r>
      <w:r>
        <w:rPr>
          <w:rStyle w:val="ExtensionTok"/>
        </w:rPr>
        <w:t xml:space="preserve">python3</w:t>
      </w:r>
      <w:r>
        <w:rPr>
          <w:rStyle w:val="NormalTok"/>
        </w:rPr>
        <w:t xml:space="preserve"> generate_executive_report.py</w:t>
      </w:r>
      <w:r>
        <w:br/>
      </w:r>
      <w:r>
        <w:br/>
      </w:r>
      <w:r>
        <w:rPr>
          <w:rStyle w:val="CommentTok"/>
        </w:rPr>
        <w:t xml:space="preserve">## Launch the dashboard</w:t>
      </w:r>
      <w:r>
        <w:br/>
      </w:r>
      <w:r>
        <w:rPr>
          <w:rStyle w:val="ExtensionTok"/>
        </w:rPr>
        <w:t xml:space="preserve">streamlit</w:t>
      </w:r>
      <w:r>
        <w:rPr>
          <w:rStyle w:val="NormalTok"/>
        </w:rPr>
        <w:t xml:space="preserve"> run app.py</w:t>
      </w:r>
    </w:p>
    <w:p>
      <w:pPr>
        <w:pStyle w:val="FirstParagraph"/>
      </w:pPr>
      <w:r>
        <w:t xml:space="preserve">Full pipeline runtime: ~35 seconds end to end on the reference dataset (1,500 employees/contractors, ~4,800 platform accounts, ~32,000 authentication events).</w:t>
      </w:r>
    </w:p>
    <w:p>
      <w:r>
        <w:pict>
          <v:rect style="width:0;height:1.5pt" o:hralign="center" o:hrstd="t" o:hr="t"/>
        </w:pict>
      </w:r>
    </w:p>
    <w:bookmarkEnd w:id="305"/>
    <w:bookmarkStart w:id="308" w:name="architecture"/>
    <w:p>
      <w:pPr>
        <w:pStyle w:val="Heading3"/>
      </w:pPr>
      <w:r>
        <w:t xml:space="preserve">Architecture</w:t>
      </w:r>
    </w:p>
    <w:p>
      <w:pPr>
        <w:pStyle w:val="SourceCode"/>
      </w:pPr>
      <w:r>
        <w:rPr>
          <w:rStyle w:val="VerbatimChar"/>
        </w:rPr>
        <w:t xml:space="preserve">DATA GENERATION (7 stages)</w:t>
      </w:r>
      <w:r>
        <w:br/>
      </w:r>
      <w:r>
        <w:rPr>
          <w:rStyle w:val="VerbatimChar"/>
        </w:rPr>
        <w:t xml:space="preserve">  generate_org.py            -&gt; departments, roles, persons</w:t>
      </w:r>
      <w:r>
        <w:br/>
      </w:r>
      <w:r>
        <w:rPr>
          <w:rStyle w:val="VerbatimChar"/>
        </w:rPr>
        <w:t xml:space="preserve">  generate_accounts.py       -&gt; identities, 5 platform accounts, cross-platform correlation mapping</w:t>
      </w:r>
      <w:r>
        <w:br/>
      </w:r>
      <w:r>
        <w:rPr>
          <w:rStyle w:val="VerbatimChar"/>
        </w:rPr>
        <w:t xml:space="preserve">  generate_groups.py         -&gt; groups, nested hierarchy, memberships</w:t>
      </w:r>
      <w:r>
        <w:br/>
      </w:r>
      <w:r>
        <w:rPr>
          <w:rStyle w:val="VerbatimChar"/>
        </w:rPr>
        <w:t xml:space="preserve">  generate_access.py         -&gt; platform roles, role assignments (deterministic privilege-tier derivation)</w:t>
      </w:r>
      <w:r>
        <w:br/>
      </w:r>
      <w:r>
        <w:rPr>
          <w:rStyle w:val="VerbatimChar"/>
        </w:rPr>
        <w:t xml:space="preserve">  generate_nonhuman.py       -&gt; service accounts, API tokens</w:t>
      </w:r>
      <w:r>
        <w:br/>
      </w:r>
      <w:r>
        <w:rPr>
          <w:rStyle w:val="VerbatimChar"/>
        </w:rPr>
        <w:t xml:space="preserve">  generate_events.py         -&gt; offboarding events, sparse authentication events</w:t>
      </w:r>
      <w:r>
        <w:br/>
      </w:r>
      <w:r>
        <w:rPr>
          <w:rStyle w:val="VerbatimChar"/>
        </w:rPr>
        <w:t xml:space="preserve">  inject_anomalies.py        -&gt; injects/labels 7 core anomalies, ground truth (identity_risk_labels.csv)</w:t>
      </w:r>
      <w:r>
        <w:br/>
      </w:r>
      <w:r>
        <w:br/>
      </w:r>
      <w:r>
        <w:rPr>
          <w:rStyle w:val="VerbatimChar"/>
        </w:rPr>
        <w:t xml:space="preserve">INTELLIGENCE LAYER (7 stages)</w:t>
      </w:r>
      <w:r>
        <w:br/>
      </w:r>
      <w:r>
        <w:rPr>
          <w:rStyle w:val="VerbatimChar"/>
        </w:rPr>
        <w:t xml:space="preserve">  identity_resolver.py       -&gt; re-resolves identities from raw accounts (tiered matching + confidence scoring)</w:t>
      </w:r>
      <w:r>
        <w:br/>
      </w:r>
      <w:r>
        <w:rPr>
          <w:rStyle w:val="VerbatimChar"/>
        </w:rPr>
        <w:t xml:space="preserve">  graph_builder.py           -&gt; builds the NetworkX identity graph (9 node types, 7 edge types) + metrics</w:t>
      </w:r>
      <w:r>
        <w:br/>
      </w:r>
      <w:r>
        <w:rPr>
          <w:rStyle w:val="VerbatimChar"/>
        </w:rPr>
        <w:t xml:space="preserve">  privilege_engine.py        -&gt; computes effective privilege (direct + nested-group inherited)</w:t>
      </w:r>
      <w:r>
        <w:br/>
      </w:r>
      <w:r>
        <w:rPr>
          <w:rStyle w:val="VerbatimChar"/>
        </w:rPr>
        <w:t xml:space="preserve">  rules.py                   -&gt; 10-rule detection engine -&gt; alerts.csv</w:t>
      </w:r>
      <w:r>
        <w:br/>
      </w:r>
      <w:r>
        <w:rPr>
          <w:rStyle w:val="VerbatimChar"/>
        </w:rPr>
        <w:t xml:space="preserve">  risk_scoring.py            -&gt; 5-factor weighted 0-100 risk score -&gt; identity_risk_scores.csv</w:t>
      </w:r>
      <w:r>
        <w:br/>
      </w:r>
      <w:r>
        <w:rPr>
          <w:rStyle w:val="VerbatimChar"/>
        </w:rPr>
        <w:t xml:space="preserve">  incident_correlator.py     -&gt; groups alerts into incidents by identity + time window</w:t>
      </w:r>
      <w:r>
        <w:br/>
      </w:r>
      <w:r>
        <w:rPr>
          <w:rStyle w:val="VerbatimChar"/>
        </w:rPr>
        <w:t xml:space="preserve">  generate_llm_narratives.py -&gt; template-based Executive/Technical/Business/Compliance narratives</w:t>
      </w:r>
      <w:r>
        <w:br/>
      </w:r>
      <w:r>
        <w:br/>
      </w:r>
      <w:r>
        <w:rPr>
          <w:rStyle w:val="VerbatimChar"/>
        </w:rPr>
        <w:t xml:space="preserve">REPORTING</w:t>
      </w:r>
      <w:r>
        <w:br/>
      </w:r>
      <w:r>
        <w:rPr>
          <w:rStyle w:val="VerbatimChar"/>
        </w:rPr>
        <w:t xml:space="preserve">  generate_executive_report.py -&gt; downloadable PDF executive report</w:t>
      </w:r>
      <w:r>
        <w:br/>
      </w:r>
      <w:r>
        <w:br/>
      </w:r>
      <w:r>
        <w:rPr>
          <w:rStyle w:val="VerbatimChar"/>
        </w:rPr>
        <w:t xml:space="preserve">DASHBOARD</w:t>
      </w:r>
      <w:r>
        <w:br/>
      </w:r>
      <w:r>
        <w:rPr>
          <w:rStyle w:val="VerbatimChar"/>
        </w:rPr>
        <w:t xml:space="preserve">  app.py                     -&gt; 8-page Streamlit dashboard, dark theme, Demo Mode</w:t>
      </w:r>
    </w:p>
    <w:bookmarkStart w:id="306" w:name="X4d6d58681453fff2a26332a7e4930d8ca0f61c8"/>
    <w:p>
      <w:pPr>
        <w:pStyle w:val="Heading4"/>
      </w:pPr>
      <w:r>
        <w:t xml:space="preserve">Why two passes through "identity resolution"?</w:t>
      </w:r>
    </w:p>
    <w:p>
      <w:pPr>
        <w:pStyle w:val="FirstParagraph"/>
      </w:pPr>
      <w:r>
        <w:rPr>
          <w:rStyle w:val="VerbatimChar"/>
        </w:rPr>
        <w:t xml:space="preserve">generate_accounts.py</w:t>
      </w:r>
      <w:r>
        <w:t xml:space="preserve"> </w:t>
      </w:r>
      <w:r>
        <w:t xml:space="preserve">builds the synthetic ground-truth identity linkage as part of generating the data.</w:t>
      </w:r>
      <w:r>
        <w:t xml:space="preserve"> </w:t>
      </w:r>
      <w:r>
        <w:rPr>
          <w:rStyle w:val="VerbatimChar"/>
        </w:rPr>
        <w:t xml:space="preserve">identity_resolver.py</w:t>
      </w:r>
      <w:r>
        <w:t xml:space="preserve"> </w:t>
      </w:r>
      <w:r>
        <w:t xml:space="preserve">then re-derives identity linkage from scratch using only the raw account data — exactly what a real resolver would have to do, with no access to ground truth. This is intentional: it's what makes the detection layer a genuine test of the resolution logic, not just a replay of known answers.</w:t>
      </w:r>
    </w:p>
    <w:bookmarkEnd w:id="306"/>
    <w:bookmarkStart w:id="307" w:name="the-identity-id-namespace-explained-once"/>
    <w:p>
      <w:pPr>
        <w:pStyle w:val="Heading4"/>
      </w:pPr>
      <w:r>
        <w:t xml:space="preserve">The identity-ID namespace, explained once</w:t>
      </w:r>
    </w:p>
    <w:p>
      <w:pPr>
        <w:pStyle w:val="FirstParagraph"/>
      </w:pPr>
      <w:r>
        <w:t xml:space="preserve">Two different</w:t>
      </w:r>
      <w:r>
        <w:t xml:space="preserve"> </w:t>
      </w:r>
      <w:r>
        <w:rPr>
          <w:rStyle w:val="VerbatimChar"/>
        </w:rPr>
        <w:t xml:space="preserve">identity_id</w:t>
      </w:r>
      <w:r>
        <w:t xml:space="preserve"> </w:t>
      </w:r>
      <w:r>
        <w:t xml:space="preserve">numbering schemes exist in this project, by design:</w:t>
      </w:r>
    </w:p>
    <w:p>
      <w:pPr>
        <w:numPr>
          <w:ilvl w:val="0"/>
          <w:numId w:val="1098"/>
        </w:numPr>
        <w:pStyle w:val="Compact"/>
      </w:pPr>
      <w:r>
        <w:rPr>
          <w:bCs/>
          <w:b/>
        </w:rPr>
        <w:t xml:space="preserve">Original</w:t>
      </w:r>
      <w:r>
        <w:t xml:space="preserve"> </w:t>
      </w:r>
      <w:r>
        <w:t xml:space="preserve">(from</w:t>
      </w:r>
      <w:r>
        <w:t xml:space="preserve"> </w:t>
      </w:r>
      <w:r>
        <w:rPr>
          <w:rStyle w:val="VerbatimChar"/>
        </w:rPr>
        <w:t xml:space="preserve">generate_accounts.py</w:t>
      </w:r>
      <w:r>
        <w:t xml:space="preserve"> </w:t>
      </w:r>
      <w:r>
        <w:t xml:space="preserve">/</w:t>
      </w:r>
      <w:r>
        <w:t xml:space="preserve"> </w:t>
      </w:r>
      <w:r>
        <w:rPr>
          <w:rStyle w:val="VerbatimChar"/>
        </w:rPr>
        <w:t xml:space="preserve">identities.csv</w:t>
      </w:r>
      <w:r>
        <w:t xml:space="preserve">) — used by</w:t>
      </w:r>
      <w:r>
        <w:t xml:space="preserve"> </w:t>
      </w:r>
      <w:r>
        <w:rPr>
          <w:rStyle w:val="VerbatimChar"/>
        </w:rPr>
        <w:t xml:space="preserve">role_assignments.csv</w:t>
      </w:r>
      <w:r>
        <w:t xml:space="preserve">,</w:t>
      </w:r>
      <w:r>
        <w:t xml:space="preserve"> </w:t>
      </w:r>
      <w:r>
        <w:rPr>
          <w:rStyle w:val="VerbatimChar"/>
        </w:rPr>
        <w:t xml:space="preserve">offboarding_events.csv</w:t>
      </w:r>
      <w:r>
        <w:t xml:space="preserve">,</w:t>
      </w:r>
      <w:r>
        <w:t xml:space="preserve"> </w:t>
      </w:r>
      <w:r>
        <w:rPr>
          <w:rStyle w:val="VerbatimChar"/>
        </w:rPr>
        <w:t xml:space="preserve">alerts.csv</w:t>
      </w:r>
      <w:r>
        <w:t xml:space="preserve">,</w:t>
      </w:r>
      <w:r>
        <w:t xml:space="preserve"> </w:t>
      </w:r>
      <w:r>
        <w:rPr>
          <w:rStyle w:val="VerbatimChar"/>
        </w:rPr>
        <w:t xml:space="preserve">identity_risk_labels.csv</w:t>
      </w:r>
      <w:r>
        <w:t xml:space="preserve">. Equal to</w:t>
      </w:r>
      <w:r>
        <w:t xml:space="preserve"> </w:t>
      </w:r>
      <w:r>
        <w:rPr>
          <w:rStyle w:val="VerbatimChar"/>
        </w:rPr>
        <w:t xml:space="preserve">persons.person_id</w:t>
      </w:r>
      <w:r>
        <w:t xml:space="preserve"> </w:t>
      </w:r>
      <w:r>
        <w:t xml:space="preserve">for every linked identity.</w:t>
      </w:r>
    </w:p>
    <w:p>
      <w:pPr>
        <w:numPr>
          <w:ilvl w:val="0"/>
          <w:numId w:val="1098"/>
        </w:numPr>
        <w:pStyle w:val="Compact"/>
      </w:pPr>
      <w:r>
        <w:rPr>
          <w:bCs/>
          <w:b/>
        </w:rPr>
        <w:t xml:space="preserve">Resolved</w:t>
      </w:r>
      <w:r>
        <w:t xml:space="preserve"> </w:t>
      </w:r>
      <w:r>
        <w:t xml:space="preserve">(from</w:t>
      </w:r>
      <w:r>
        <w:t xml:space="preserve"> </w:t>
      </w:r>
      <w:r>
        <w:rPr>
          <w:rStyle w:val="VerbatimChar"/>
        </w:rPr>
        <w:t xml:space="preserve">identity_resolver.py</w:t>
      </w:r>
      <w:r>
        <w:t xml:space="preserve"> </w:t>
      </w:r>
      <w:r>
        <w:t xml:space="preserve">/</w:t>
      </w:r>
      <w:r>
        <w:t xml:space="preserve"> </w:t>
      </w:r>
      <w:r>
        <w:rPr>
          <w:rStyle w:val="VerbatimChar"/>
        </w:rPr>
        <w:t xml:space="preserve">resolved_identities.csv</w:t>
      </w:r>
      <w:r>
        <w:t xml:space="preserve">) — used by</w:t>
      </w:r>
      <w:r>
        <w:t xml:space="preserve"> </w:t>
      </w:r>
      <w:r>
        <w:rPr>
          <w:rStyle w:val="VerbatimChar"/>
        </w:rPr>
        <w:t xml:space="preserve">effective_privileges.csv</w:t>
      </w:r>
      <w:r>
        <w:t xml:space="preserve">,</w:t>
      </w:r>
      <w:r>
        <w:t xml:space="preserve"> </w:t>
      </w:r>
      <w:r>
        <w:rPr>
          <w:rStyle w:val="VerbatimChar"/>
        </w:rPr>
        <w:t xml:space="preserve">identity_risk_scores.csv</w:t>
      </w:r>
      <w:r>
        <w:t xml:space="preserve">,</w:t>
      </w:r>
      <w:r>
        <w:t xml:space="preserve"> </w:t>
      </w:r>
      <w:r>
        <w:rPr>
          <w:rStyle w:val="VerbatimChar"/>
        </w:rPr>
        <w:t xml:space="preserve">incidents.csv</w:t>
      </w:r>
      <w:r>
        <w:t xml:space="preserve">.</w:t>
      </w:r>
    </w:p>
    <w:p>
      <w:pPr>
        <w:pStyle w:val="FirstParagraph"/>
      </w:pPr>
      <w:r>
        <w:t xml:space="preserve">Every module that needs both bridges them via</w:t>
      </w:r>
      <w:r>
        <w:t xml:space="preserve"> </w:t>
      </w:r>
      <w:r>
        <w:rPr>
          <w:rStyle w:val="VerbatimChar"/>
        </w:rPr>
        <w:t xml:space="preserve">employee_key</w:t>
      </w:r>
      <w:r>
        <w:t xml:space="preserve"> </w:t>
      </w:r>
      <w:r>
        <w:t xml:space="preserve">(verified at zero unmatched rows in testing).</w:t>
      </w:r>
      <w:r>
        <w:t xml:space="preserve"> </w:t>
      </w:r>
      <w:r>
        <w:rPr>
          <w:rStyle w:val="VerbatimChar"/>
        </w:rPr>
        <w:t xml:space="preserve">app.py</w:t>
      </w:r>
      <w:r>
        <w:t xml:space="preserve">'s</w:t>
      </w:r>
      <w:r>
        <w:t xml:space="preserve"> </w:t>
      </w:r>
      <w:r>
        <w:rPr>
          <w:rStyle w:val="VerbatimChar"/>
        </w:rPr>
        <w:t xml:space="preserve">get_identity_detail()</w:t>
      </w:r>
      <w:r>
        <w:t xml:space="preserve"> </w:t>
      </w:r>
      <w:r>
        <w:t xml:space="preserve">function is the clearest worked example of this bridge if you need a reference.</w:t>
      </w:r>
    </w:p>
    <w:p>
      <w:r>
        <w:pict>
          <v:rect style="width:0;height:1.5pt" o:hralign="center" o:hrstd="t" o:hr="t"/>
        </w:pict>
      </w:r>
    </w:p>
    <w:bookmarkEnd w:id="307"/>
    <w:bookmarkEnd w:id="308"/>
    <w:bookmarkStart w:id="309" w:name="folder-structure"/>
    <w:p>
      <w:pPr>
        <w:pStyle w:val="Heading3"/>
      </w:pPr>
      <w:r>
        <w:t xml:space="preserve">Folder Structure</w:t>
      </w:r>
    </w:p>
    <w:p>
      <w:pPr>
        <w:pStyle w:val="SourceCode"/>
      </w:pPr>
      <w:r>
        <w:rPr>
          <w:rStyle w:val="VerbatimChar"/>
        </w:rPr>
        <w:t xml:space="preserve">identity-risk-platform/</w:t>
      </w:r>
      <w:r>
        <w:br/>
      </w:r>
      <w:r>
        <w:rPr>
          <w:rStyle w:val="VerbatimChar"/>
        </w:rPr>
        <w:t xml:space="preserve">├── app.py                          # Streamlit dashboard (8 pages, Demo Mode)</w:t>
      </w:r>
      <w:r>
        <w:br/>
      </w:r>
      <w:r>
        <w:rPr>
          <w:rStyle w:val="VerbatimChar"/>
        </w:rPr>
        <w:t xml:space="preserve">├── generate_executive_report.py    # PDF executive report generator</w:t>
      </w:r>
      <w:r>
        <w:br/>
      </w:r>
      <w:r>
        <w:rPr>
          <w:rStyle w:val="VerbatimChar"/>
        </w:rPr>
        <w:t xml:space="preserve">├── README.md</w:t>
      </w:r>
      <w:r>
        <w:br/>
      </w:r>
      <w:r>
        <w:rPr>
          <w:rStyle w:val="VerbatimChar"/>
        </w:rPr>
        <w:t xml:space="preserve">├── src/</w:t>
      </w:r>
      <w:r>
        <w:br/>
      </w:r>
      <w:r>
        <w:rPr>
          <w:rStyle w:val="VerbatimChar"/>
        </w:rPr>
        <w:t xml:space="preserve">│   ├── data_generation/</w:t>
      </w:r>
      <w:r>
        <w:br/>
      </w:r>
      <w:r>
        <w:rPr>
          <w:rStyle w:val="VerbatimChar"/>
        </w:rPr>
        <w:t xml:space="preserve">│   │   ├── generate_org.py</w:t>
      </w:r>
      <w:r>
        <w:br/>
      </w:r>
      <w:r>
        <w:rPr>
          <w:rStyle w:val="VerbatimChar"/>
        </w:rPr>
        <w:t xml:space="preserve">│   │   ├── generate_accounts.py</w:t>
      </w:r>
      <w:r>
        <w:br/>
      </w:r>
      <w:r>
        <w:rPr>
          <w:rStyle w:val="VerbatimChar"/>
        </w:rPr>
        <w:t xml:space="preserve">│   │   ├── generate_groups.py</w:t>
      </w:r>
      <w:r>
        <w:br/>
      </w:r>
      <w:r>
        <w:rPr>
          <w:rStyle w:val="VerbatimChar"/>
        </w:rPr>
        <w:t xml:space="preserve">│   │   ├── generate_access.py</w:t>
      </w:r>
      <w:r>
        <w:br/>
      </w:r>
      <w:r>
        <w:rPr>
          <w:rStyle w:val="VerbatimChar"/>
        </w:rPr>
        <w:t xml:space="preserve">│   │   ├── generate_nonhuman.py</w:t>
      </w:r>
      <w:r>
        <w:br/>
      </w:r>
      <w:r>
        <w:rPr>
          <w:rStyle w:val="VerbatimChar"/>
        </w:rPr>
        <w:t xml:space="preserve">│   │   ├── generate_events.py</w:t>
      </w:r>
      <w:r>
        <w:br/>
      </w:r>
      <w:r>
        <w:rPr>
          <w:rStyle w:val="VerbatimChar"/>
        </w:rPr>
        <w:t xml:space="preserve">│   │   └── inject_anomalies.py</w:t>
      </w:r>
      <w:r>
        <w:br/>
      </w:r>
      <w:r>
        <w:rPr>
          <w:rStyle w:val="VerbatimChar"/>
        </w:rPr>
        <w:t xml:space="preserve">│   └── intelligence/</w:t>
      </w:r>
      <w:r>
        <w:br/>
      </w:r>
      <w:r>
        <w:rPr>
          <w:rStyle w:val="VerbatimChar"/>
        </w:rPr>
        <w:t xml:space="preserve">│       ├── identity_resolver.py</w:t>
      </w:r>
      <w:r>
        <w:br/>
      </w:r>
      <w:r>
        <w:rPr>
          <w:rStyle w:val="VerbatimChar"/>
        </w:rPr>
        <w:t xml:space="preserve">│       ├── graph_builder.py</w:t>
      </w:r>
      <w:r>
        <w:br/>
      </w:r>
      <w:r>
        <w:rPr>
          <w:rStyle w:val="VerbatimChar"/>
        </w:rPr>
        <w:t xml:space="preserve">│       ├── privilege_engine.py</w:t>
      </w:r>
      <w:r>
        <w:br/>
      </w:r>
      <w:r>
        <w:rPr>
          <w:rStyle w:val="VerbatimChar"/>
        </w:rPr>
        <w:t xml:space="preserve">│       ├── rules.py</w:t>
      </w:r>
      <w:r>
        <w:br/>
      </w:r>
      <w:r>
        <w:rPr>
          <w:rStyle w:val="VerbatimChar"/>
        </w:rPr>
        <w:t xml:space="preserve">│       ├── risk_scoring.py</w:t>
      </w:r>
      <w:r>
        <w:br/>
      </w:r>
      <w:r>
        <w:rPr>
          <w:rStyle w:val="VerbatimChar"/>
        </w:rPr>
        <w:t xml:space="preserve">│       ├── incident_correlator.py</w:t>
      </w:r>
      <w:r>
        <w:br/>
      </w:r>
      <w:r>
        <w:rPr>
          <w:rStyle w:val="VerbatimChar"/>
        </w:rPr>
        <w:t xml:space="preserve">│       └── generate_llm_narratives.py</w:t>
      </w:r>
      <w:r>
        <w:br/>
      </w:r>
      <w:r>
        <w:rPr>
          <w:rStyle w:val="VerbatimChar"/>
        </w:rPr>
        <w:t xml:space="preserve">└── data/</w:t>
      </w:r>
      <w:r>
        <w:br/>
      </w:r>
      <w:r>
        <w:rPr>
          <w:rStyle w:val="VerbatimChar"/>
        </w:rPr>
        <w:t xml:space="preserve">    └── synthetic_data/             # all generated CSVs + identity_graph.pkl + executive_report.pdf land here</w:t>
      </w:r>
    </w:p>
    <w:p>
      <w:r>
        <w:pict>
          <v:rect style="width:0;height:1.5pt" o:hralign="center" o:hrstd="t" o:hr="t"/>
        </w:pict>
      </w:r>
    </w:p>
    <w:bookmarkEnd w:id="309"/>
    <w:bookmarkStart w:id="310" w:name="detected-anomalies"/>
    <w:p>
      <w:pPr>
        <w:pStyle w:val="Heading3"/>
      </w:pPr>
      <w:r>
        <w:t xml:space="preserve">Detected Anomalies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Anomaly</w:t>
            </w:r>
          </w:p>
        </w:tc>
        <w:tc>
          <w:tcPr/>
          <w:p>
            <w:pPr>
              <w:pStyle w:val="Compact"/>
              <w:jc w:val="left"/>
            </w:pPr>
            <w:r>
              <w:t xml:space="preserve">Detection Method</w:t>
            </w:r>
          </w:p>
        </w:tc>
        <w:tc>
          <w:tcPr/>
          <w:p>
            <w:pPr>
              <w:pStyle w:val="Compact"/>
              <w:jc w:val="left"/>
            </w:pPr>
            <w:r>
              <w:t xml:space="preserve">Validated Precision / Recall vs. Ground Truth</w:t>
            </w:r>
          </w:p>
        </w:tc>
      </w:tr>
      <w:tr>
        <w:tc>
          <w:tcPr/>
          <w:p>
            <w:pPr>
              <w:pStyle w:val="Compact"/>
              <w:jc w:val="left"/>
            </w:pPr>
            <w:r>
              <w:t xml:space="preserve">Offboarding Gap</w:t>
            </w:r>
          </w:p>
        </w:tc>
        <w:tc>
          <w:tcPr/>
          <w:p>
            <w:pPr>
              <w:pStyle w:val="Compact"/>
              <w:jc w:val="left"/>
            </w:pPr>
            <w:r>
              <w:rPr>
                <w:rStyle w:val="VerbatimChar"/>
              </w:rPr>
              <w:t xml:space="preserve">offboarding_events.csv</w:t>
            </w:r>
            <w:r>
              <w:t xml:space="preserve"> </w:t>
            </w:r>
            <w:r>
              <w:t xml:space="preserve">— no revocation recorded past SLA</w:t>
            </w:r>
          </w:p>
        </w:tc>
        <w:tc>
          <w:tcPr/>
          <w:p>
            <w:pPr>
              <w:pStyle w:val="Compact"/>
              <w:jc w:val="left"/>
            </w:pPr>
            <w:r>
              <w:t xml:space="preserve">100% / 100%</w:t>
            </w:r>
          </w:p>
        </w:tc>
      </w:tr>
      <w:tr>
        <w:tc>
          <w:tcPr/>
          <w:p>
            <w:pPr>
              <w:pStyle w:val="Compact"/>
              <w:jc w:val="left"/>
            </w:pPr>
            <w:r>
              <w:t xml:space="preserve">Dormant Admin</w:t>
            </w:r>
          </w:p>
        </w:tc>
        <w:tc>
          <w:tcPr/>
          <w:p>
            <w:pPr>
              <w:pStyle w:val="Compact"/>
              <w:jc w:val="left"/>
            </w:pPr>
            <w:r>
              <w:t xml:space="preserve">Admin-tier account, no login in 90+ days</w:t>
            </w:r>
          </w:p>
        </w:tc>
        <w:tc>
          <w:tcPr/>
          <w:p>
            <w:pPr>
              <w:pStyle w:val="Compact"/>
              <w:jc w:val="left"/>
            </w:pPr>
            <w:r>
              <w:t xml:space="preserve">75% / 100%</w:t>
            </w:r>
          </w:p>
        </w:tc>
      </w:tr>
      <w:tr>
        <w:tc>
          <w:tcPr/>
          <w:p>
            <w:pPr>
              <w:pStyle w:val="Compact"/>
              <w:jc w:val="left"/>
            </w:pPr>
            <w:r>
              <w:t xml:space="preserve">Cross Platform Admin</w:t>
            </w:r>
          </w:p>
        </w:tc>
        <w:tc>
          <w:tcPr/>
          <w:p>
            <w:pPr>
              <w:pStyle w:val="Compact"/>
              <w:jc w:val="left"/>
            </w:pPr>
            <w:r>
              <w:t xml:space="preserve">Admin-tier on 2+ platforms simultaneously</w:t>
            </w:r>
          </w:p>
        </w:tc>
        <w:tc>
          <w:tcPr/>
          <w:p>
            <w:pPr>
              <w:pStyle w:val="Compact"/>
              <w:jc w:val="left"/>
            </w:pPr>
            <w:r>
              <w:t xml:space="preserve">99% / 100%</w:t>
            </w:r>
          </w:p>
        </w:tc>
      </w:tr>
      <w:tr>
        <w:tc>
          <w:tcPr/>
          <w:p>
            <w:pPr>
              <w:pStyle w:val="Compact"/>
              <w:jc w:val="left"/>
            </w:pPr>
            <w:r>
              <w:t xml:space="preserve">Privilege Creep</w:t>
            </w:r>
          </w:p>
        </w:tc>
        <w:tc>
          <w:tcPr/>
          <w:p>
            <w:pPr>
              <w:pStyle w:val="Compact"/>
              <w:jc w:val="left"/>
            </w:pPr>
            <w:r>
              <w:t xml:space="preserve">Stale grant alongside a more recent one, same platform</w:t>
            </w:r>
          </w:p>
        </w:tc>
        <w:tc>
          <w:tcPr/>
          <w:p>
            <w:pPr>
              <w:pStyle w:val="Compact"/>
              <w:jc w:val="left"/>
            </w:pPr>
            <w:r>
              <w:t xml:space="preserve">100% / 100%</w:t>
            </w:r>
          </w:p>
        </w:tc>
      </w:tr>
      <w:tr>
        <w:tc>
          <w:tcPr/>
          <w:p>
            <w:pPr>
              <w:pStyle w:val="Compact"/>
              <w:jc w:val="left"/>
            </w:pPr>
            <w:r>
              <w:t xml:space="preserve">Service Account Abuse</w:t>
            </w:r>
          </w:p>
        </w:tc>
        <w:tc>
          <w:tcPr/>
          <w:p>
            <w:pPr>
              <w:pStyle w:val="Compact"/>
              <w:jc w:val="left"/>
            </w:pPr>
            <w:r>
              <w:t xml:space="preserve">Interactive session on an automation-only account</w:t>
            </w:r>
          </w:p>
        </w:tc>
        <w:tc>
          <w:tcPr/>
          <w:p>
            <w:pPr>
              <w:pStyle w:val="Compact"/>
              <w:jc w:val="left"/>
            </w:pPr>
            <w:r>
              <w:t xml:space="preserve">100% / 100%</w:t>
            </w:r>
          </w:p>
        </w:tc>
      </w:tr>
      <w:tr>
        <w:tc>
          <w:tcPr/>
          <w:p>
            <w:pPr>
              <w:pStyle w:val="Compact"/>
              <w:jc w:val="left"/>
            </w:pPr>
            <w:r>
              <w:t xml:space="preserve">Token Abuse</w:t>
            </w:r>
          </w:p>
        </w:tc>
        <w:tc>
          <w:tcPr/>
          <w:p>
            <w:pPr>
              <w:pStyle w:val="Compact"/>
              <w:jc w:val="left"/>
            </w:pPr>
            <w:r>
              <w:t xml:space="preserve">Usage statistically outlying vs. the token's own owner-type population</w:t>
            </w:r>
          </w:p>
        </w:tc>
        <w:tc>
          <w:tcPr/>
          <w:p>
            <w:pPr>
              <w:pStyle w:val="Compact"/>
              <w:jc w:val="left"/>
            </w:pPr>
            <w:r>
              <w:t xml:space="preserve">100% / 100%</w:t>
            </w:r>
          </w:p>
        </w:tc>
      </w:tr>
      <w:tr>
        <w:tc>
          <w:tcPr/>
          <w:p>
            <w:pPr>
              <w:pStyle w:val="Compact"/>
              <w:jc w:val="left"/>
            </w:pPr>
            <w:r>
              <w:t xml:space="preserve">Orphaned Account</w:t>
            </w:r>
          </w:p>
        </w:tc>
        <w:tc>
          <w:tcPr/>
          <w:p>
            <w:pPr>
              <w:pStyle w:val="Compact"/>
              <w:jc w:val="left"/>
            </w:pPr>
            <w:r>
              <w:t xml:space="preserve">Identity with no linked HR record</w:t>
            </w:r>
          </w:p>
        </w:tc>
        <w:tc>
          <w:tcPr/>
          <w:p>
            <w:pPr>
              <w:pStyle w:val="Compact"/>
              <w:jc w:val="left"/>
            </w:pPr>
            <w:r>
              <w:t xml:space="preserve">100% / 100%</w:t>
            </w:r>
          </w:p>
        </w:tc>
      </w:tr>
      <w:tr>
        <w:tc>
          <w:tcPr/>
          <w:p>
            <w:pPr>
              <w:pStyle w:val="Compact"/>
              <w:jc w:val="left"/>
            </w:pPr>
            <w:r>
              <w:t xml:space="preserve">MFA Disabled Admin</w:t>
            </w:r>
          </w:p>
        </w:tc>
        <w:tc>
          <w:tcPr/>
          <w:p>
            <w:pPr>
              <w:pStyle w:val="Compact"/>
              <w:jc w:val="left"/>
            </w:pPr>
            <w:r>
              <w:t xml:space="preserve">Proxy: admin-tier account, zero MFA-protected logins recorded</w:t>
            </w:r>
          </w:p>
        </w:tc>
        <w:tc>
          <w:tcPr/>
          <w:p>
            <w:pPr>
              <w:pStyle w:val="Compact"/>
              <w:jc w:val="left"/>
            </w:pPr>
            <w:r>
              <w:t xml:space="preserve">n/a (no enrollment table in scope; documented proxy)</w:t>
            </w:r>
          </w:p>
        </w:tc>
      </w:tr>
      <w:tr>
        <w:tc>
          <w:tcPr/>
          <w:p>
            <w:pPr>
              <w:pStyle w:val="Compact"/>
              <w:jc w:val="left"/>
            </w:pPr>
            <w:r>
              <w:t xml:space="preserve">Shared Admin Account</w:t>
            </w:r>
          </w:p>
        </w:tc>
        <w:tc>
          <w:tcPr/>
          <w:p>
            <w:pPr>
              <w:pStyle w:val="Compact"/>
              <w:jc w:val="left"/>
            </w:pPr>
            <w:r>
              <w:t xml:space="preserve">Consecutive logins, same account, different network origins, short window</w:t>
            </w:r>
          </w:p>
        </w:tc>
        <w:tc>
          <w:tcPr/>
          <w:p>
            <w:pPr>
              <w:pStyle w:val="Compact"/>
              <w:jc w:val="left"/>
            </w:pPr>
            <w:r>
              <w:t xml:space="preserve">n/a (logically sound; current synthetic data's IP scheme doesn't vary per-account enough to exercise it — see code comments in</w:t>
            </w:r>
            <w:r>
              <w:t xml:space="preserve"> </w:t>
            </w:r>
            <w:r>
              <w:rPr>
                <w:rStyle w:val="VerbatimChar"/>
              </w:rPr>
              <w:t xml:space="preserve">rules.py</w:t>
            </w:r>
            <w:r>
              <w:t xml:space="preserve">)</w:t>
            </w:r>
          </w:p>
        </w:tc>
      </w:tr>
      <w:tr>
        <w:tc>
          <w:tcPr/>
          <w:p>
            <w:pPr>
              <w:pStyle w:val="Compact"/>
              <w:jc w:val="left"/>
            </w:pPr>
            <w:r>
              <w:t xml:space="preserve">Contractor Access After Expiry</w:t>
            </w:r>
          </w:p>
        </w:tc>
        <w:tc>
          <w:tcPr/>
          <w:p>
            <w:pPr>
              <w:pStyle w:val="Compact"/>
              <w:jc w:val="left"/>
            </w:pPr>
            <w:r>
              <w:t xml:space="preserve">Offboarding Gap, scoped to</w:t>
            </w:r>
            <w:r>
              <w:t xml:space="preserve"> </w:t>
            </w:r>
            <w:r>
              <w:rPr>
                <w:rStyle w:val="VerbatimChar"/>
              </w:rPr>
              <w:t xml:space="preserve">termination_reason == 'End of Contract'</w:t>
            </w:r>
          </w:p>
        </w:tc>
        <w:tc>
          <w:tcPr/>
          <w:p>
            <w:pPr>
              <w:pStyle w:val="Compact"/>
              <w:jc w:val="left"/>
            </w:pPr>
            <w:r>
              <w:t xml:space="preserve">Proxy (no contracts.csv in scope; documented in</w:t>
            </w:r>
            <w:r>
              <w:t xml:space="preserve"> </w:t>
            </w:r>
            <w:r>
              <w:rPr>
                <w:rStyle w:val="VerbatimChar"/>
              </w:rPr>
              <w:t xml:space="preserve">rules.py</w:t>
            </w:r>
            <w:r>
              <w:t xml:space="preserve">)</w:t>
            </w:r>
          </w:p>
        </w:tc>
      </w:tr>
    </w:tbl>
    <w:p>
      <w:pPr>
        <w:pStyle w:val="BodyText"/>
      </w:pPr>
      <w:r>
        <w:t xml:space="preserve">Precision/recall computed by comparing</w:t>
      </w:r>
      <w:r>
        <w:t xml:space="preserve"> </w:t>
      </w:r>
      <w:r>
        <w:rPr>
          <w:rStyle w:val="VerbatimChar"/>
        </w:rPr>
        <w:t xml:space="preserve">alerts.csv</w:t>
      </w:r>
      <w:r>
        <w:t xml:space="preserve"> </w:t>
      </w:r>
      <w:r>
        <w:t xml:space="preserve">(real rule-engine output) against</w:t>
      </w:r>
      <w:r>
        <w:t xml:space="preserve"> </w:t>
      </w:r>
      <w:r>
        <w:rPr>
          <w:rStyle w:val="VerbatimChar"/>
        </w:rPr>
        <w:t xml:space="preserve">identity_risk_labels.csv</w:t>
      </w:r>
      <w:r>
        <w:t xml:space="preserve"> </w:t>
      </w:r>
      <w:r>
        <w:t xml:space="preserve">(ground truth injected by</w:t>
      </w:r>
      <w:r>
        <w:t xml:space="preserve"> </w:t>
      </w:r>
      <w:r>
        <w:rPr>
          <w:rStyle w:val="VerbatimChar"/>
        </w:rPr>
        <w:t xml:space="preserve">inject_anomalies.py</w:t>
      </w:r>
      <w:r>
        <w:t xml:space="preserve">) — the same identities, independently arrived at twice.</w:t>
      </w:r>
    </w:p>
    <w:p>
      <w:r>
        <w:pict>
          <v:rect style="width:0;height:1.5pt" o:hralign="center" o:hrstd="t" o:hr="t"/>
        </w:pict>
      </w:r>
    </w:p>
    <w:bookmarkEnd w:id="310"/>
    <w:bookmarkStart w:id="311" w:name="demo-mode"/>
    <w:p>
      <w:pPr>
        <w:pStyle w:val="Heading3"/>
      </w:pPr>
      <w:r>
        <w:t xml:space="preserve">Demo Mode</w:t>
      </w:r>
    </w:p>
    <w:p>
      <w:pPr>
        <w:pStyle w:val="FirstParagraph"/>
      </w:pPr>
      <w:r>
        <w:t xml:space="preserve">The dashboard sidebar includes a Demo Mode panel with five injection buttons (Offboarding Gap, Dormant Admin, Token Abuse, Privilege Creep, Cross Platform Admin). Each mutates the</w:t>
      </w:r>
      <w:r>
        <w:t xml:space="preserve"> </w:t>
      </w:r>
      <w:r>
        <w:rPr>
          <w:bCs/>
          <w:b/>
        </w:rPr>
        <w:t xml:space="preserve">in-memory session copy</w:t>
      </w:r>
      <w:r>
        <w:t xml:space="preserve"> </w:t>
      </w:r>
      <w:r>
        <w:t xml:space="preserve">of the relevant data and immediately refreshes the affected views — it never writes to the CSVs on disk, so it's safe to click repeatedly during a live demo without corrupting the underlying dataset.</w:t>
      </w:r>
    </w:p>
    <w:p>
      <w:r>
        <w:pict>
          <v:rect style="width:0;height:1.5pt" o:hralign="center" o:hrstd="t" o:hr="t"/>
        </w:pict>
      </w:r>
    </w:p>
    <w:bookmarkEnd w:id="311"/>
    <w:bookmarkStart w:id="312" w:name="X9a44e88a6a9f8f0cfcb4c4ab7abd9fdde6ea368"/>
    <w:p>
      <w:pPr>
        <w:pStyle w:val="Heading3"/>
      </w:pPr>
      <w:r>
        <w:t xml:space="preserve">Known Limitations (stated plainly, not hidden)</w:t>
      </w:r>
    </w:p>
    <w:p>
      <w:pPr>
        <w:numPr>
          <w:ilvl w:val="0"/>
          <w:numId w:val="1099"/>
        </w:numPr>
        <w:pStyle w:val="Compact"/>
      </w:pPr>
      <w:r>
        <w:rPr>
          <w:bCs/>
          <w:b/>
        </w:rPr>
        <w:t xml:space="preserve">Authentication events are intentionally sparse</w:t>
      </w:r>
      <w:r>
        <w:t xml:space="preserve"> </w:t>
      </w:r>
      <w:r>
        <w:t xml:space="preserve">(last ~60-90 days only, by design, to keep the dataset lightweight) — Behavior Risk and any rule relying on login history can only evaluate accounts that have recorded activity in that window.</w:t>
      </w:r>
    </w:p>
    <w:p>
      <w:pPr>
        <w:numPr>
          <w:ilvl w:val="0"/>
          <w:numId w:val="1099"/>
        </w:numPr>
        <w:pStyle w:val="Compact"/>
      </w:pPr>
      <w:r>
        <w:rPr>
          <w:bCs/>
          <w:b/>
        </w:rPr>
        <w:t xml:space="preserve">Risk score separation is real but moderate</w:t>
      </w:r>
      <w:r>
        <w:t xml:space="preserve">: ground-truth-flagged identities average ~31 vs. ~14 for unflagged, but only ~20% land in the High/Critical band. This is mathematically defensible (a single non-compounding anomaly shouldn't max out the score) but worth knowing before a live demo built around "watch it flag Critical."</w:t>
      </w:r>
    </w:p>
    <w:p>
      <w:pPr>
        <w:numPr>
          <w:ilvl w:val="0"/>
          <w:numId w:val="1099"/>
        </w:numPr>
        <w:pStyle w:val="Compact"/>
      </w:pPr>
      <w:r>
        <w:rPr>
          <w:bCs/>
          <w:b/>
        </w:rPr>
        <w:t xml:space="preserve">The Shared Admin Account rule has no positive test case</w:t>
      </w:r>
      <w:r>
        <w:t xml:space="preserve"> </w:t>
      </w:r>
      <w:r>
        <w:t xml:space="preserve">in the current synthetic dataset — not because the logic is wrong, but because</w:t>
      </w:r>
      <w:r>
        <w:t xml:space="preserve"> </w:t>
      </w:r>
      <w:r>
        <w:rPr>
          <w:rStyle w:val="VerbatimChar"/>
        </w:rPr>
        <w:t xml:space="preserve">generate_events.py</w:t>
      </w:r>
      <w:r>
        <w:t xml:space="preserve">'s source-IP generation doesn't vary enough per account to produce the pattern it looks for. Documented directly in</w:t>
      </w:r>
      <w:r>
        <w:t xml:space="preserve"> </w:t>
      </w:r>
      <w:r>
        <w:rPr>
          <w:rStyle w:val="VerbatimChar"/>
        </w:rPr>
        <w:t xml:space="preserve">rules.py</w:t>
      </w:r>
      <w:r>
        <w:t xml:space="preserve">.</w:t>
      </w:r>
    </w:p>
    <w:p>
      <w:pPr>
        <w:numPr>
          <w:ilvl w:val="0"/>
          <w:numId w:val="1099"/>
        </w:numPr>
        <w:pStyle w:val="Compact"/>
      </w:pPr>
      <w:r>
        <w:rPr>
          <w:rStyle w:val="VerbatimChar"/>
          <w:bCs/>
          <w:b/>
        </w:rPr>
        <w:t xml:space="preserve">MFA Disabled Admin</w:t>
      </w:r>
      <w:r>
        <w:rPr>
          <w:bCs/>
          <w:b/>
        </w:rPr>
        <w:t xml:space="preserve"> </w:t>
      </w:r>
      <w:r>
        <w:rPr>
          <w:bCs/>
          <w:b/>
        </w:rPr>
        <w:t xml:space="preserve">and</w:t>
      </w:r>
      <w:r>
        <w:rPr>
          <w:bCs/>
          <w:b/>
        </w:rPr>
        <w:t xml:space="preserve"> </w:t>
      </w:r>
      <w:r>
        <w:rPr>
          <w:rStyle w:val="VerbatimChar"/>
          <w:bCs/>
          <w:b/>
        </w:rPr>
        <w:t xml:space="preserve">Contractor Access After Expiry</w:t>
      </w:r>
      <w:r>
        <w:t xml:space="preserve"> </w:t>
      </w:r>
      <w:r>
        <w:t xml:space="preserve">are implemented as documented proxies against real data (no dedicated MFA-enrollment or contracts table exists in this dataset's scope) rather than against purpose-built tables. See the</w:t>
      </w:r>
      <w:r>
        <w:t xml:space="preserve"> </w:t>
      </w:r>
      <w:r>
        <w:rPr>
          <w:rStyle w:val="VerbatimChar"/>
        </w:rPr>
        <w:t xml:space="preserve">rules.py</w:t>
      </w:r>
      <w:r>
        <w:t xml:space="preserve"> </w:t>
      </w:r>
      <w:r>
        <w:t xml:space="preserve">module docstring for the exact reasoning.</w:t>
      </w:r>
    </w:p>
    <w:p>
      <w:r>
        <w:pict>
          <v:rect style="width:0;height:1.5pt" o:hralign="center" o:hrstd="t" o:hr="t"/>
        </w:pict>
      </w:r>
    </w:p>
    <w:bookmarkEnd w:id="312"/>
    <w:bookmarkStart w:id="313" w:name="tech-stack"/>
    <w:p>
      <w:pPr>
        <w:pStyle w:val="Heading3"/>
      </w:pPr>
      <w:r>
        <w:t xml:space="preserve">Tech Stack</w:t>
      </w:r>
    </w:p>
    <w:p>
      <w:pPr>
        <w:pStyle w:val="FirstParagraph"/>
      </w:pPr>
      <w:r>
        <w:rPr>
          <w:rStyle w:val="VerbatimChar"/>
        </w:rPr>
        <w:t xml:space="preserve">pandas</w:t>
      </w:r>
      <w:r>
        <w:t xml:space="preserve">,</w:t>
      </w:r>
      <w:r>
        <w:t xml:space="preserve"> </w:t>
      </w:r>
      <w:r>
        <w:rPr>
          <w:rStyle w:val="VerbatimChar"/>
        </w:rPr>
        <w:t xml:space="preserve">numpy</w:t>
      </w:r>
      <w:r>
        <w:t xml:space="preserve">,</w:t>
      </w:r>
      <w:r>
        <w:t xml:space="preserve"> </w:t>
      </w:r>
      <w:r>
        <w:rPr>
          <w:rStyle w:val="VerbatimChar"/>
        </w:rPr>
        <w:t xml:space="preserve">Faker</w:t>
      </w:r>
      <w:r>
        <w:t xml:space="preserve">,</w:t>
      </w:r>
      <w:r>
        <w:t xml:space="preserve"> </w:t>
      </w:r>
      <w:r>
        <w:rPr>
          <w:rStyle w:val="VerbatimChar"/>
        </w:rPr>
        <w:t xml:space="preserve">rapidfuzz</w:t>
      </w:r>
      <w:r>
        <w:t xml:space="preserve">,</w:t>
      </w:r>
      <w:r>
        <w:t xml:space="preserve"> </w:t>
      </w:r>
      <w:r>
        <w:rPr>
          <w:rStyle w:val="VerbatimChar"/>
        </w:rPr>
        <w:t xml:space="preserve">networkx</w:t>
      </w:r>
      <w:r>
        <w:t xml:space="preserve">,</w:t>
      </w:r>
      <w:r>
        <w:t xml:space="preserve"> </w:t>
      </w:r>
      <w:r>
        <w:rPr>
          <w:rStyle w:val="VerbatimChar"/>
        </w:rPr>
        <w:t xml:space="preserve">streamlit</w:t>
      </w:r>
      <w:r>
        <w:t xml:space="preserve">,</w:t>
      </w:r>
      <w:r>
        <w:t xml:space="preserve"> </w:t>
      </w:r>
      <w:r>
        <w:rPr>
          <w:rStyle w:val="VerbatimChar"/>
        </w:rPr>
        <w:t xml:space="preserve">plotly</w:t>
      </w:r>
      <w:r>
        <w:t xml:space="preserve">,</w:t>
      </w:r>
      <w:r>
        <w:t xml:space="preserve"> </w:t>
      </w:r>
      <w:r>
        <w:rPr>
          <w:rStyle w:val="VerbatimChar"/>
        </w:rPr>
        <w:t xml:space="preserve">reportlab</w:t>
      </w:r>
    </w:p>
    <w:p>
      <w:r>
        <w:pict>
          <v:rect style="width:0;height:1.5pt" o:hralign="center" o:hrstd="t" o:hr="t"/>
        </w:pict>
      </w:r>
    </w:p>
    <w:bookmarkEnd w:id="313"/>
    <w:bookmarkStart w:id="314" w:name="screenshots"/>
    <w:p>
      <w:pPr>
        <w:pStyle w:val="Heading3"/>
      </w:pPr>
      <w:r>
        <w:t xml:space="preserve">Screenshots</w:t>
      </w:r>
    </w:p>
    <w:p>
      <w:pPr>
        <w:pStyle w:val="FirstParagraph"/>
      </w:pPr>
      <w:r>
        <w:rPr>
          <w:iCs/>
          <w:i/>
        </w:rPr>
        <w:t xml:space="preserve">(placeholder — capture from a live</w:t>
      </w:r>
      <w:r>
        <w:rPr>
          <w:iCs/>
          <w:i/>
        </w:rPr>
        <w:t xml:space="preserve"> </w:t>
      </w:r>
      <w:r>
        <w:rPr>
          <w:rStyle w:val="VerbatimChar"/>
          <w:iCs/>
          <w:i/>
        </w:rPr>
        <w:t xml:space="preserve">streamlit run app.py</w:t>
      </w:r>
      <w:r>
        <w:rPr>
          <w:iCs/>
          <w:i/>
        </w:rPr>
        <w:t xml:space="preserve"> </w:t>
      </w:r>
      <w:r>
        <w:rPr>
          <w:iCs/>
          <w:i/>
        </w:rPr>
        <w:t xml:space="preserve">session)</w:t>
      </w:r>
    </w:p>
    <w:p>
      <w:pPr>
        <w:numPr>
          <w:ilvl w:val="0"/>
          <w:numId w:val="1100"/>
        </w:numPr>
        <w:pStyle w:val="Compact"/>
      </w:pPr>
      <w:r>
        <w:rPr>
          <w:rStyle w:val="VerbatimChar"/>
        </w:rPr>
        <w:t xml:space="preserve">screenshots/executive_overview.png</w:t>
      </w:r>
    </w:p>
    <w:p>
      <w:pPr>
        <w:numPr>
          <w:ilvl w:val="0"/>
          <w:numId w:val="1100"/>
        </w:numPr>
        <w:pStyle w:val="Compact"/>
      </w:pPr>
      <w:r>
        <w:rPr>
          <w:rStyle w:val="VerbatimChar"/>
        </w:rPr>
        <w:t xml:space="preserve">screenshots/identity_risk_registry.png</w:t>
      </w:r>
    </w:p>
    <w:p>
      <w:pPr>
        <w:numPr>
          <w:ilvl w:val="0"/>
          <w:numId w:val="1100"/>
        </w:numPr>
        <w:pStyle w:val="Compact"/>
      </w:pPr>
      <w:r>
        <w:rPr>
          <w:rStyle w:val="VerbatimChar"/>
        </w:rPr>
        <w:t xml:space="preserve">screenshots/identity_graph_explorer.png</w:t>
      </w:r>
    </w:p>
    <w:p>
      <w:pPr>
        <w:numPr>
          <w:ilvl w:val="0"/>
          <w:numId w:val="1100"/>
        </w:numPr>
        <w:pStyle w:val="Compact"/>
      </w:pPr>
      <w:r>
        <w:rPr>
          <w:rStyle w:val="VerbatimChar"/>
        </w:rPr>
        <w:t xml:space="preserve">screenshots/incident_investigation.png</w:t>
      </w:r>
    </w:p>
    <w:p>
      <w:pPr>
        <w:numPr>
          <w:ilvl w:val="0"/>
          <w:numId w:val="1100"/>
        </w:numPr>
        <w:pStyle w:val="Compact"/>
      </w:pPr>
      <w:r>
        <w:rPr>
          <w:rStyle w:val="VerbatimChar"/>
        </w:rPr>
        <w:t xml:space="preserve">screenshots/offboarding_monitor.png</w:t>
      </w:r>
    </w:p>
    <w:p>
      <w:r>
        <w:br w:type="page"/>
      </w:r>
    </w:p>
    <w:bookmarkEnd w:id="314"/>
    <w:bookmarkEnd w:id="315"/>
    <w:bookmarkEnd w:id="3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mailto:priya.subramaniam@corp.com" TargetMode="External" /><Relationship Type="http://schemas.openxmlformats.org/officeDocument/2006/relationships/hyperlink" Id="rId91" Target="mailto:priya.subramaniam@corp.onmicrosoft.com" TargetMode="External" /></Relationships>
</file>

<file path=word/_rels/footnotes.xml.rels><?xml version="1.0" encoding="UTF-8"?><Relationships xmlns="http://schemas.openxmlformats.org/package/2006/relationships"><Relationship Type="http://schemas.openxmlformats.org/officeDocument/2006/relationships/hyperlink" Id="rId58" Target="mailto:priya.subramaniam@corp.com" TargetMode="External" /><Relationship Type="http://schemas.openxmlformats.org/officeDocument/2006/relationships/hyperlink" Id="rId91" Target="mailto:priya.subramaniam@corp.onmicrosof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2026-06-21T01:20:28Z</dcterms:created>
  <dcterms:modified xsi:type="dcterms:W3CDTF">2026-06-21T01:20:28Z</dcterms:modified>
</cp:coreProperties>
</file>

<file path=docProps/custom.xml><?xml version="1.0" encoding="utf-8"?>
<Properties xmlns="http://schemas.openxmlformats.org/officeDocument/2006/custom-properties" xmlns:vt="http://schemas.openxmlformats.org/officeDocument/2006/docPropsVTypes"/>
</file>