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Prestige Park Grove — Frequently Asked Questions</w:t>
      </w:r>
    </w:p>
    <w:p>
      <w:r>
        <w:t>Location: Whitefield - Budigere Road, Bangalore - 560049  |  Developer: Prestige Group</w:t>
      </w:r>
    </w:p>
    <w:p>
      <w:pPr>
        <w:pStyle w:val="Heading2"/>
      </w:pPr>
      <w:r>
        <w:t>Q1. What is the RERA registration number?</w:t>
      </w:r>
    </w:p>
    <w:p>
      <w:r>
        <w:t>The RERA registration number for Park Grove is PRM/KA/RERA/1251/1158/PR/150223/015012. You can verify this on the Karnataka RERA portal (rera.karnataka.gov.in).</w:t>
      </w:r>
    </w:p>
    <w:p>
      <w:pPr>
        <w:pStyle w:val="Heading2"/>
      </w:pPr>
      <w:r>
        <w:t>Q2. When will possession be handed over?</w:t>
      </w:r>
    </w:p>
    <w:p>
      <w:r>
        <w:t>Possession of Park Grove is expected by December 2027. The construction commenced in February 2023. RERA-mandated completion date is committed in the registration.</w:t>
      </w:r>
    </w:p>
    <w:p>
      <w:pPr>
        <w:pStyle w:val="Heading2"/>
      </w:pPr>
      <w:r>
        <w:t>Q3. What unit configurations are available?</w:t>
      </w:r>
    </w:p>
    <w:p>
      <w:r>
        <w:t>The following configurations are available: 1BHK (550 sq.ft.), 2BHK Standard (900 sq.ft.), 2BHK Premium (1,100 sq.ft.), 3BHK (1,450 sq.ft.), 4BHK Penthouse (2,800 sq.ft.). Each unit is Vastu-compliant and available in multiple floor options.</w:t>
      </w:r>
    </w:p>
    <w:p>
      <w:pPr>
        <w:pStyle w:val="Heading2"/>
      </w:pPr>
      <w:r>
        <w:t>Q4. What is the price range?</w:t>
      </w:r>
    </w:p>
    <w:p>
      <w:r>
        <w:t>Base prices range from Rs. 5,800/sq.ft. to Rs. 8,500/sq.ft. depending on the unit type and floor. The approximate total cost (all-inclusive) ranges from Rs. 31.90 Lakhs to Rs. 2.38 Crores before GST and registration.</w:t>
      </w:r>
    </w:p>
    <w:p>
      <w:pPr>
        <w:pStyle w:val="Heading2"/>
      </w:pPr>
      <w:r>
        <w:t>Q5. What amenities are included?</w:t>
      </w:r>
    </w:p>
    <w:p>
      <w:r>
        <w:t>Park Grove offers 14 premium amenities including: 5 swimming pools (Olympic + leisure + kids); Sports complex (cricket, football, basketball, tennis); Gymnasium (4 nos.); International school within campus; Multi-speciality hospital tie-up; Shopping mall (2 lakh sq.ft.); Food courts (3 nos.); Amphitheatre (capacity 500 pax); and many more. Refer to the Amenities Guide document for the complete list.</w:t>
      </w:r>
    </w:p>
    <w:p>
      <w:pPr>
        <w:pStyle w:val="Heading2"/>
      </w:pPr>
      <w:r>
        <w:t>Q6. Is there a clubhouse and what does it include?</w:t>
      </w:r>
    </w:p>
    <w:p>
      <w:r>
        <w:t>Yes, Park Grove has a well-equipped clubhouse with multiple indoor and outdoor facilities for residents. Access is through a one-time club membership fee (included in the unit cost).</w:t>
      </w:r>
    </w:p>
    <w:p>
      <w:pPr>
        <w:pStyle w:val="Heading2"/>
      </w:pPr>
      <w:r>
        <w:t>Q7. What is the parking policy?</w:t>
      </w:r>
    </w:p>
    <w:p>
      <w:r>
        <w:t>Each residential unit is allotted dedicated covered parking in the basement/podium. 2BHK units get 1 parking slot, 3BHK and above get 2 parking slots. Visitor parking is provided separately. EV charging points available.</w:t>
      </w:r>
    </w:p>
    <w:p>
      <w:pPr>
        <w:pStyle w:val="Heading2"/>
      </w:pPr>
      <w:r>
        <w:t>Q8. What is the payment plan?</w:t>
      </w:r>
    </w:p>
    <w:p>
      <w:r>
        <w:t>We offer Construction-Linked Plans (CLP) and Time-Linked Plans (TLP). A typical CLP structure: 10% booking, 80% linked to construction milestones, 10% on possession. Home loan tie-ups available with SBI, HDFC, ICICI, Axis Bank, and Kotak Mahindra Bank.</w:t>
      </w:r>
    </w:p>
    <w:p>
      <w:pPr>
        <w:pStyle w:val="Heading2"/>
      </w:pPr>
      <w:r>
        <w:t>Q9. What is included in the maintenance charges?</w:t>
      </w:r>
    </w:p>
    <w:p>
      <w:r>
        <w:t>Monthly maintenance covers: housekeeping of common areas, landscaping, security, water supply, power backup for common areas, lift maintenance, and STP operations. Estimated maintenance: Rs. 3-5 per sq.ft./month (billed quarterly in advance).</w:t>
      </w:r>
    </w:p>
    <w:p>
      <w:pPr>
        <w:pStyle w:val="Heading2"/>
      </w:pPr>
      <w:r>
        <w:t>Q10. What approvals does the project have?</w:t>
      </w:r>
    </w:p>
    <w:p>
      <w:r>
        <w:t>All statutory approvals are in place: RERA registration (PRM/KA/RERA/1251/1158/PR/150223/015012), BBMP / BDA building plan sanction, environmental clearance, fire NOC, and airport authority clearance. Title documents are clear and can be reviewed at the sales office.</w:t>
      </w:r>
    </w:p>
    <w:p>
      <w:pPr>
        <w:pStyle w:val="Heading2"/>
      </w:pPr>
      <w:r>
        <w:t>Q11. What is the floor rise charge?</w:t>
      </w:r>
    </w:p>
    <w:p>
      <w:r>
        <w:t>Floor rise charges are applicable from the 5th floor onwards at Rs. 25-50 per sq.ft. per floor. Ground floor units attract a ground floor surcharge of Rs. 1,50,000.</w:t>
      </w:r>
    </w:p>
    <w:p>
      <w:pPr>
        <w:pStyle w:val="Heading2"/>
      </w:pPr>
      <w:r>
        <w:t>Q12. Can I get a home loan for this project?</w:t>
      </w:r>
    </w:p>
    <w:p>
      <w:r>
        <w:t>Park Grove is pre-approved by leading banks including SBI, HDFC, ICICI, Axis, and Kotak. Loan eligibility depends on your income, CIBIL score, and the unit value. Our in-house team will assist you with loan processing at no extra charge.</w:t>
      </w:r>
    </w:p>
    <w:p>
      <w:pPr>
        <w:pStyle w:val="Heading2"/>
      </w:pPr>
      <w:r>
        <w:t>Q13. What is the cancellation policy?</w:t>
      </w:r>
    </w:p>
    <w:p>
      <w:r>
        <w:t>If a buyer cancels within 30 days of booking, 2% of the booking amount is deducted. After 30 days: 10% of the total unit value is forfeited. Builder cancellation (project delay &gt; 12 months beyond RERA date): full refund + interest at SBI PLR.</w:t>
      </w:r>
    </w:p>
    <w:p>
      <w:pPr>
        <w:pStyle w:val="Heading2"/>
      </w:pPr>
      <w:r>
        <w:t>Q14. Are there any additional charges beyond the base price?</w:t>
      </w:r>
    </w:p>
    <w:p>
      <w:r>
        <w:t>Yes. Additional charges include: PLC (5% for park-facing / corner / higher floor), Club membership (Rs. 1,50,000), legal &amp; documentation (Rs. 1,50,000), GST (5% on total), stamp duty (5% on guideline value), registration (1%), khata + CC charges (approximately Rs. 50,000).</w:t>
      </w:r>
    </w:p>
    <w:p>
      <w:pPr>
        <w:pStyle w:val="Heading2"/>
      </w:pPr>
      <w:r>
        <w:t>Q15. What is the project's connectivity to public transport?</w:t>
      </w:r>
    </w:p>
    <w:p>
      <w:r>
        <w:t>Park Grove is well-connected by road and public transport. Budigere Cross - 1 km | Whitefield - 8 km | ITPL Tech Park - 10 km | Hoskote Industrial Area - 6 km. BMTC bus stops are within walking distance. Metro connectivity is being expanded in the area.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