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E0D0" w14:textId="13E84FBE" w:rsidR="0045097D" w:rsidRDefault="0045097D">
      <w:r>
        <w:rPr>
          <w:rFonts w:hint="eastAsia"/>
        </w:rPr>
        <w:t>TO,</w:t>
      </w:r>
      <w:r>
        <w:t xml:space="preserve"> </w:t>
      </w:r>
      <w:proofErr w:type="spellStart"/>
      <w:r>
        <w:rPr>
          <w:rFonts w:hint="eastAsia"/>
        </w:rPr>
        <w:t>나갑</w:t>
      </w:r>
      <w:proofErr w:type="spellEnd"/>
      <w:r>
        <w:rPr>
          <w:rFonts w:hint="eastAsia"/>
        </w:rPr>
        <w:t>.</w:t>
      </w:r>
    </w:p>
    <w:p w14:paraId="0C163AA1" w14:textId="77777777" w:rsidR="0045097D" w:rsidRDefault="0045097D"/>
    <w:p w14:paraId="0F2E8B42" w14:textId="79996074" w:rsidR="009D5F31" w:rsidRDefault="009D5F31">
      <w:r>
        <w:t>S</w:t>
      </w:r>
      <w:r>
        <w:rPr>
          <w:rFonts w:hint="eastAsia"/>
        </w:rPr>
        <w:t>uppose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5-category</w:t>
      </w:r>
      <w:r>
        <w:t xml:space="preserve"> </w:t>
      </w:r>
      <w:r>
        <w:rPr>
          <w:rFonts w:hint="eastAsia"/>
        </w:rPr>
        <w:t>item.</w:t>
      </w:r>
    </w:p>
    <w:p w14:paraId="68074235" w14:textId="1235C1D6" w:rsidR="009D5F31" w:rsidRDefault="009D5F31">
      <w:r>
        <w:rPr>
          <w:rFonts w:hint="eastAsia"/>
        </w:rPr>
        <w:t>Then,</w:t>
      </w:r>
      <w:r>
        <w:t xml:space="preserve"> </w:t>
      </w:r>
      <w:proofErr w:type="gramStart"/>
      <w:r>
        <w:rPr>
          <w:rFonts w:hint="eastAsia"/>
        </w:rPr>
        <w:t>let</w:t>
      </w:r>
      <w:proofErr w:type="gramEnd"/>
    </w:p>
    <w:p w14:paraId="53444348" w14:textId="1E96C857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199083E1" w14:textId="25EC8A54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E838850" w14:textId="64AB5B65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1CDE223C" w14:textId="19CA3274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CFE3CD7" w14:textId="71C71E43" w:rsidR="00017F29" w:rsidRPr="003A05A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EE0D56A" w14:textId="78B5506E" w:rsidR="003A05A2" w:rsidRDefault="003A05A2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 xml:space="preserve">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</m:oMath>
      <w:r>
        <w:rPr>
          <w:rFonts w:hint="eastAsia"/>
        </w:rPr>
        <w:t xml:space="preserve"> are</w:t>
      </w:r>
      <w:r>
        <w:t xml:space="preserve"> </w:t>
      </w:r>
      <w:r>
        <w:rPr>
          <w:rFonts w:hint="eastAsia"/>
        </w:rPr>
        <w:t>probabilities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achieving</w:t>
      </w:r>
      <w:r>
        <w:t xml:space="preserve"> </w:t>
      </w:r>
      <w:r>
        <w:rPr>
          <w:rFonts w:hint="eastAsia"/>
        </w:rPr>
        <w:t>[CATEGORY</w:t>
      </w:r>
      <w:r>
        <w:t xml:space="preserve"> </w:t>
      </w:r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[CATEGORY</w:t>
      </w:r>
      <w:r>
        <w:t xml:space="preserve"> </w:t>
      </w:r>
      <w:r>
        <w:rPr>
          <w:rFonts w:hint="eastAsia"/>
        </w:rPr>
        <w:t>4],</w:t>
      </w:r>
      <w:r>
        <w:t xml:space="preserve"> </w:t>
      </w:r>
      <w:r>
        <w:rPr>
          <w:rFonts w:hint="eastAsia"/>
        </w:rPr>
        <w:t>respectively.</w:t>
      </w:r>
    </w:p>
    <w:p w14:paraId="7678B971" w14:textId="150D959B" w:rsidR="009A7AAB" w:rsidRDefault="009A7AAB" w:rsidP="009A7AAB">
      <w:r>
        <w:rPr>
          <w:rFonts w:hint="eastAsia"/>
        </w:rPr>
        <w:t>And</w:t>
      </w:r>
      <w:r>
        <w:t xml:space="preserve"> </w:t>
      </w:r>
      <w:proofErr w:type="gramStart"/>
      <w:r>
        <w:rPr>
          <w:rFonts w:hint="eastAsia"/>
        </w:rPr>
        <w:t>let</w:t>
      </w:r>
      <w:proofErr w:type="gramEnd"/>
    </w:p>
    <w:p w14:paraId="794ECDB3" w14:textId="6114CFE7" w:rsidR="009A7AAB" w:rsidRPr="00017F29" w:rsidRDefault="009A7AAB" w:rsidP="009A7AAB"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 w:hint="eastAsia"/>
            </w:rPr>
            <m:t>=1+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F36366D" w14:textId="20116902" w:rsidR="009A7AAB" w:rsidRDefault="009A7AAB" w:rsidP="009A7AAB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c=0</m:t>
            </m:r>
          </m:sub>
          <m:sup>
            <m:r>
              <w:rPr>
                <w:rFonts w:ascii="Cambria Math" w:hAnsi="Cambria Math" w:hint="eastAsia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</m:e>
        </m:nary>
        <m:r>
          <w:rPr>
            <w:rFonts w:ascii="Cambria Math" w:hAnsi="Cambria Math" w:hint="eastAsia"/>
          </w:rPr>
          <m:t>=1</m:t>
        </m:r>
      </m:oMath>
      <w:r w:rsidR="003F329C">
        <w:rPr>
          <w:rFonts w:hint="eastAsia"/>
        </w:rPr>
        <w:t>.</w:t>
      </w:r>
    </w:p>
    <w:p w14:paraId="452E2C89" w14:textId="5EDB778E" w:rsidR="003A05A2" w:rsidRDefault="003A05A2"/>
    <w:p w14:paraId="24867C7F" w14:textId="26D55E51" w:rsidR="003A05A2" w:rsidRDefault="003A05A2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aim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letter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derive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Jacobian</w:t>
      </w:r>
      <w:r>
        <w:t xml:space="preserve"> </w:t>
      </w:r>
      <w:r>
        <w:rPr>
          <w:rFonts w:hint="eastAsia"/>
        </w:rPr>
        <w:t>matrix,</w:t>
      </w:r>
      <w:r>
        <w:t xml:space="preserve"> </w:t>
      </w:r>
      <w:r>
        <w:rPr>
          <w:rFonts w:hint="eastAsia"/>
        </w:rPr>
        <w:t>which</w:t>
      </w:r>
      <w:r>
        <w:t xml:space="preserve"> </w:t>
      </w:r>
      <w:proofErr w:type="gramStart"/>
      <w:r>
        <w:rPr>
          <w:rFonts w:hint="eastAsia"/>
        </w:rPr>
        <w:t>is</w:t>
      </w:r>
      <w:proofErr w:type="gramEnd"/>
    </w:p>
    <w:p w14:paraId="62900C56" w14:textId="0C1F5C1F" w:rsidR="003A05A2" w:rsidRPr="006A53C1" w:rsidRDefault="003A05A2">
      <m:oMathPara>
        <m:oMath>
          <m:r>
            <w:rPr>
              <w:rFonts w:ascii="Cambria Math" w:hAnsi="Cambria Math" w:hint="eastAsia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A1DD419" w14:textId="29D959DB" w:rsidR="006A53C1" w:rsidRDefault="006A53C1">
      <w:r>
        <w:rPr>
          <w:rFonts w:hint="eastAsia"/>
        </w:rPr>
        <w:t>.</w:t>
      </w:r>
    </w:p>
    <w:p w14:paraId="1258F4DD" w14:textId="79B66EA4" w:rsidR="006A53C1" w:rsidRDefault="006A53C1"/>
    <w:p w14:paraId="08DF2FE8" w14:textId="77777777" w:rsidR="006A53C1" w:rsidRDefault="006A53C1">
      <w:pPr>
        <w:widowControl/>
        <w:wordWrap/>
        <w:autoSpaceDE/>
        <w:autoSpaceDN/>
      </w:pPr>
      <w:r>
        <w:br w:type="page"/>
      </w:r>
    </w:p>
    <w:p w14:paraId="726ADB58" w14:textId="6E95EE2D" w:rsidR="006A53C1" w:rsidRDefault="006A53C1">
      <w:r>
        <w:rPr>
          <w:rFonts w:hint="eastAsia"/>
        </w:rPr>
        <w:lastRenderedPageBreak/>
        <w:t>Let</w:t>
      </w:r>
      <w:r>
        <w:t xml:space="preserve"> </w:t>
      </w:r>
    </w:p>
    <w:p w14:paraId="66BF77CC" w14:textId="71049E14" w:rsidR="006A53C1" w:rsidRPr="006A53C1" w:rsidRDefault="006A53C1">
      <m:oMathPara>
        <m:oMath>
          <m:r>
            <w:rPr>
              <w:rFonts w:ascii="Cambria Math" w:hAnsi="Cambria Math" w:hint="eastAsia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</m:oMath>
      </m:oMathPara>
    </w:p>
    <w:p w14:paraId="593149D1" w14:textId="52E9CE23" w:rsidR="006A53C1" w:rsidRDefault="006A53C1">
      <w:r>
        <w:rPr>
          <w:rFonts w:hint="eastAsia"/>
        </w:rPr>
        <w:t>.</w:t>
      </w:r>
    </w:p>
    <w:p w14:paraId="37E13FC7" w14:textId="763BCFCD" w:rsidR="006A53C1" w:rsidRDefault="006A53C1">
      <w:r>
        <w:rPr>
          <w:rFonts w:hint="eastAsia"/>
        </w:rPr>
        <w:t>Then,</w:t>
      </w:r>
    </w:p>
    <w:p w14:paraId="6F9FCFE0" w14:textId="0F1D7012" w:rsidR="006A53C1" w:rsidRPr="004906F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46945451" w14:textId="707D081B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07ACDF09" w14:textId="72C0851F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5EBFDB7D" w14:textId="597964CD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6C837A0E" w14:textId="068A0866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4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77610B86" w14:textId="71399115" w:rsidR="004906F8" w:rsidRDefault="008042B2">
      <w:r>
        <w:rPr>
          <w:rFonts w:hint="eastAsia"/>
        </w:rPr>
        <w:t>,</w:t>
      </w:r>
    </w:p>
    <w:p w14:paraId="1452B1BE" w14:textId="12FF8EA1" w:rsidR="008B12B6" w:rsidRPr="008B12B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58B78906" w14:textId="77F33619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7284AF66" w14:textId="521B1707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76C5AB8" w14:textId="2B1F2376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7876DCC" w14:textId="611F3C8E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25BD999" w14:textId="487FB469" w:rsidR="008B12B6" w:rsidRDefault="008042B2">
      <w:r>
        <w:rPr>
          <w:rFonts w:hint="eastAsia"/>
        </w:rPr>
        <w:t>,</w:t>
      </w:r>
    </w:p>
    <w:p w14:paraId="3D052424" w14:textId="547CE25F" w:rsidR="008B12B6" w:rsidRP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09485DB6" w14:textId="2965CE2E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383FC06C" w14:textId="33511C6F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00C5B6A5" w14:textId="641675BD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5FE3B0DE" w14:textId="67952104" w:rsidR="008B12B6" w:rsidRP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5F20820C" w14:textId="6638FBA1" w:rsidR="008B12B6" w:rsidRDefault="008042B2" w:rsidP="008B12B6">
      <w:r>
        <w:rPr>
          <w:rFonts w:hint="eastAsia"/>
        </w:rPr>
        <w:t>,</w:t>
      </w:r>
    </w:p>
    <w:p w14:paraId="622886DB" w14:textId="7FAC0C12" w:rsidR="00D94DD0" w:rsidRPr="008B12B6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47CA7A24" w14:textId="70119CC4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3DBC9736" w14:textId="20CF74F5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0701CE2F" w14:textId="51C6AA0D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4F591ED9" w14:textId="4D76A6C3" w:rsidR="008B12B6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30CB4B1F" w14:textId="75C23351" w:rsidR="008B12B6" w:rsidRDefault="008042B2" w:rsidP="008B12B6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and</w:t>
      </w:r>
    </w:p>
    <w:p w14:paraId="7025673A" w14:textId="380207BE" w:rsidR="00BB71CC" w:rsidRPr="008B12B6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65F60079" w14:textId="4E2C3219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297D0B15" w14:textId="108AD26F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3D1EF866" w14:textId="38B7AEA3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5686101F" w14:textId="6AC218B3" w:rsidR="00BB71CC" w:rsidRPr="00A86F02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333A6BC3" w14:textId="6344DE6C" w:rsidR="00A86F02" w:rsidRDefault="00A86F02" w:rsidP="00BB71CC">
      <w:r>
        <w:rPr>
          <w:rFonts w:hint="eastAsia"/>
        </w:rPr>
        <w:t>.</w:t>
      </w:r>
    </w:p>
    <w:p w14:paraId="6D93C092" w14:textId="584FA489" w:rsidR="00AC35F1" w:rsidRDefault="00AC35F1">
      <w:pPr>
        <w:widowControl/>
        <w:wordWrap/>
        <w:autoSpaceDE/>
        <w:autoSpaceDN/>
      </w:pPr>
      <w:r>
        <w:br w:type="page"/>
      </w:r>
    </w:p>
    <w:p w14:paraId="7F3F7B12" w14:textId="61A9ACAA" w:rsidR="0087469A" w:rsidRDefault="0087469A" w:rsidP="00BB71CC">
      <w:r>
        <w:rPr>
          <w:rFonts w:hint="eastAsia"/>
        </w:rPr>
        <w:lastRenderedPageBreak/>
        <w:t>S</w:t>
      </w:r>
      <w:r>
        <w:t xml:space="preserve">ubscript </w:t>
      </w:r>
      <m:oMath>
        <m:r>
          <w:rPr>
            <w:rFonts w:ascii="Cambria Math" w:hAnsi="Cambria Math"/>
          </w:rPr>
          <m:t>i</m:t>
        </m:r>
      </m:oMath>
      <w:r>
        <w:t xml:space="preserve"> for items and summation with respect to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>are omitted for brevity.</w:t>
      </w:r>
    </w:p>
    <w:p w14:paraId="77918627" w14:textId="77777777" w:rsidR="00C429E8" w:rsidRDefault="00C429E8" w:rsidP="00BB71CC"/>
    <w:p w14:paraId="07ACA244" w14:textId="3F987AEB" w:rsidR="00C429E8" w:rsidRPr="00C429E8" w:rsidRDefault="00C429E8" w:rsidP="00BB71CC">
      <w:pPr>
        <w:rPr>
          <w:rFonts w:hint="eastAsia"/>
          <w:b/>
          <w:bCs/>
        </w:rPr>
      </w:pPr>
      <w:r w:rsidRPr="00C429E8">
        <w:rPr>
          <w:rFonts w:hint="eastAsia"/>
          <w:b/>
          <w:bCs/>
        </w:rPr>
        <w:t>L</w:t>
      </w:r>
      <w:r w:rsidRPr="00C429E8">
        <w:rPr>
          <w:b/>
          <w:bCs/>
        </w:rPr>
        <w:t>ikelihood</w:t>
      </w:r>
    </w:p>
    <w:p w14:paraId="02681395" w14:textId="6DC30225" w:rsidR="00AC35F1" w:rsidRPr="00C429E8" w:rsidRDefault="004F33EF" w:rsidP="00BB71CC"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4q</m:t>
                              </m:r>
                            </m:sub>
                          </m:sSub>
                        </m:e>
                      </m:func>
                    </m:e>
                  </m:d>
                </m:e>
              </m:nary>
            </m:e>
          </m:nary>
        </m:oMath>
      </m:oMathPara>
    </w:p>
    <w:p w14:paraId="23F4EAA3" w14:textId="77777777" w:rsidR="00C429E8" w:rsidRDefault="00C429E8" w:rsidP="00BB71CC"/>
    <w:p w14:paraId="1FCA4B70" w14:textId="377162C6" w:rsidR="00C429E8" w:rsidRPr="00C429E8" w:rsidRDefault="00C429E8" w:rsidP="00BB71CC">
      <w:pPr>
        <w:rPr>
          <w:rFonts w:hint="eastAsia"/>
          <w:b/>
          <w:bCs/>
        </w:rPr>
      </w:pPr>
      <w:r w:rsidRPr="00C429E8">
        <w:rPr>
          <w:rFonts w:hint="eastAsia"/>
          <w:b/>
          <w:bCs/>
        </w:rPr>
        <w:t>G</w:t>
      </w:r>
      <w:r w:rsidRPr="00C429E8">
        <w:rPr>
          <w:b/>
          <w:bCs/>
        </w:rPr>
        <w:t>radient</w:t>
      </w:r>
    </w:p>
    <w:p w14:paraId="3CFBC260" w14:textId="0828476E" w:rsidR="00C505AD" w:rsidRPr="00C505AD" w:rsidRDefault="009D4815" w:rsidP="00BB71C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B131786" w14:textId="7491C510" w:rsidR="00C505AD" w:rsidRPr="00FD31BB" w:rsidRDefault="00C505AD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DDADCBC" w14:textId="7312FE7C" w:rsidR="00FD31BB" w:rsidRPr="00C505AD" w:rsidRDefault="00FD31BB" w:rsidP="00FD31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C69F51" w14:textId="4949904A" w:rsidR="00FD31BB" w:rsidRDefault="00FD31BB" w:rsidP="00BB71C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6D97361" w14:textId="02D5CBB0" w:rsidR="00FD31BB" w:rsidRPr="00C505AD" w:rsidRDefault="00FD31BB" w:rsidP="00FD31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51F6983" w14:textId="77777777" w:rsidR="00FD31BB" w:rsidRDefault="00FD31BB" w:rsidP="00BB71CC"/>
    <w:p w14:paraId="3B6FE0E9" w14:textId="1EBFA676" w:rsidR="00C429E8" w:rsidRPr="00C429E8" w:rsidRDefault="00C429E8" w:rsidP="00BB71CC">
      <w:pPr>
        <w:rPr>
          <w:b/>
          <w:bCs/>
        </w:rPr>
      </w:pPr>
      <w:r w:rsidRPr="00C429E8">
        <w:rPr>
          <w:rFonts w:hint="eastAsia"/>
          <w:b/>
          <w:bCs/>
        </w:rPr>
        <w:t>H</w:t>
      </w:r>
      <w:r w:rsidRPr="00C429E8">
        <w:rPr>
          <w:b/>
          <w:bCs/>
        </w:rPr>
        <w:t>essian Matrix</w:t>
      </w:r>
    </w:p>
    <w:p w14:paraId="2567127B" w14:textId="5261BFCA" w:rsidR="00C429E8" w:rsidRPr="00C505AD" w:rsidRDefault="00C429E8" w:rsidP="00BB71CC">
      <w:pPr>
        <w:rPr>
          <w:rFonts w:hint="eastAsia"/>
        </w:rPr>
      </w:pPr>
      <w:sdt>
        <w:sdtPr>
          <w:rPr>
            <w:rFonts w:ascii="Cambria Math" w:hAnsi="Cambria Math" w:hint="eastAsia"/>
            <w:i/>
          </w:rPr>
          <w:id w:val="642781475"/>
          <w:placeholder>
            <w:docPart w:val="DefaultPlaceholder_2098659794"/>
          </w:placeholder>
          <w:temporary/>
          <w:showingPlcHdr/>
          <w:equation/>
        </w:sdtPr>
        <w:sdtContent>
          <m:oMathPara>
            <m:oMath>
              <m:r>
                <w:rPr>
                  <w:rStyle w:val="a3"/>
                  <w:rFonts w:ascii="Cambria Math" w:hAnsi="Cambria Math"/>
                </w:rPr>
                <m:t>여기에</m:t>
              </m:r>
              <m:r>
                <w:rPr>
                  <w:rStyle w:val="a3"/>
                  <w:rFonts w:ascii="Cambria Math" w:hAnsi="Cambria Math"/>
                </w:rPr>
                <m:t xml:space="preserve"> </m:t>
              </m:r>
              <m:r>
                <w:rPr>
                  <w:rStyle w:val="a3"/>
                  <w:rFonts w:ascii="Cambria Math" w:hAnsi="Cambria Math"/>
                </w:rPr>
                <m:t>수식을</m:t>
              </m:r>
              <m:r>
                <w:rPr>
                  <w:rStyle w:val="a3"/>
                  <w:rFonts w:ascii="Cambria Math" w:hAnsi="Cambria Math"/>
                </w:rPr>
                <m:t xml:space="preserve"> </m:t>
              </m:r>
              <m:r>
                <w:rPr>
                  <w:rStyle w:val="a3"/>
                  <w:rFonts w:ascii="Cambria Math" w:hAnsi="Cambria Math"/>
                </w:rPr>
                <m:t>입력하세요</m:t>
              </m:r>
              <m: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14:paraId="3E81D567" w14:textId="6FA5E0DC" w:rsidR="00C505AD" w:rsidRDefault="00C505AD" w:rsidP="00BB71CC">
      <w:pPr>
        <w:rPr>
          <w:rFonts w:hint="eastAsia"/>
        </w:rPr>
      </w:pPr>
      <w:r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ciq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jq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 xml:space="preserve">is the observed conditional frequency of the category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of the item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on the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t</w:t>
      </w:r>
      <w:r>
        <w:t>h quadrature point</w:t>
      </w:r>
      <w:r>
        <w:rPr>
          <w:rFonts w:hint="eastAsia"/>
        </w:rPr>
        <w:t>.</w:t>
      </w:r>
    </w:p>
    <w:sectPr w:rsidR="00C50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1"/>
    <w:rsid w:val="00017F29"/>
    <w:rsid w:val="000A0FE5"/>
    <w:rsid w:val="00166463"/>
    <w:rsid w:val="003A05A2"/>
    <w:rsid w:val="003F329C"/>
    <w:rsid w:val="0045097D"/>
    <w:rsid w:val="00461E72"/>
    <w:rsid w:val="004906F8"/>
    <w:rsid w:val="004F33EF"/>
    <w:rsid w:val="00553A12"/>
    <w:rsid w:val="006A53C1"/>
    <w:rsid w:val="008042B2"/>
    <w:rsid w:val="00862965"/>
    <w:rsid w:val="0087469A"/>
    <w:rsid w:val="008B12B6"/>
    <w:rsid w:val="00957F15"/>
    <w:rsid w:val="009A7AAB"/>
    <w:rsid w:val="009D4815"/>
    <w:rsid w:val="009D5F31"/>
    <w:rsid w:val="00A86F02"/>
    <w:rsid w:val="00AC35F1"/>
    <w:rsid w:val="00B04068"/>
    <w:rsid w:val="00B45515"/>
    <w:rsid w:val="00B77EDC"/>
    <w:rsid w:val="00BB71CC"/>
    <w:rsid w:val="00C429E8"/>
    <w:rsid w:val="00C505AD"/>
    <w:rsid w:val="00D94DD0"/>
    <w:rsid w:val="00F2787A"/>
    <w:rsid w:val="00F6068A"/>
    <w:rsid w:val="00F8114A"/>
    <w:rsid w:val="00FB33CD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8158"/>
  <w15:chartTrackingRefBased/>
  <w15:docId w15:val="{165BCA54-5C7E-4FB1-BBD6-E1979AE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1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2A476C-1F4E-4D2F-9583-FF4A30779864}"/>
      </w:docPartPr>
      <w:docPartBody>
        <w:p w:rsidR="00000000" w:rsidRDefault="00852860">
          <w:r w:rsidRPr="00E86B47">
            <w:rPr>
              <w:rStyle w:val="a3"/>
            </w:rPr>
            <w:t>여기에 수식을 입력하세요.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60"/>
    <w:rsid w:val="00355B45"/>
    <w:rsid w:val="008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28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이 시우</cp:lastModifiedBy>
  <cp:revision>16</cp:revision>
  <dcterms:created xsi:type="dcterms:W3CDTF">2022-08-08T13:42:00Z</dcterms:created>
  <dcterms:modified xsi:type="dcterms:W3CDTF">2023-07-23T11:37:00Z</dcterms:modified>
</cp:coreProperties>
</file>