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07" w:rsidRDefault="00E01BC1" w:rsidP="00F0170B">
      <w:pPr>
        <w:bidi/>
        <w:rPr>
          <w:sz w:val="32"/>
          <w:szCs w:val="32"/>
        </w:rPr>
      </w:pPr>
      <w:r w:rsidRPr="005B343D">
        <w:rPr>
          <w:sz w:val="36"/>
          <w:szCs w:val="36"/>
          <w:rtl/>
        </w:rPr>
        <w:t>מטבילין</w:t>
      </w:r>
      <w:r w:rsidR="00DC2907">
        <w:rPr>
          <w:rFonts w:hint="cs"/>
          <w:rtl/>
        </w:rPr>
        <w:t xml:space="preserve"> </w:t>
      </w:r>
      <w:r w:rsidRPr="005B343D">
        <w:rPr>
          <w:sz w:val="32"/>
          <w:szCs w:val="32"/>
          <w:rtl/>
        </w:rPr>
        <w:t>אותו על דעת ב</w:t>
      </w:r>
      <w:r w:rsidR="005B343D">
        <w:rPr>
          <w:rFonts w:hint="cs"/>
          <w:sz w:val="32"/>
          <w:szCs w:val="32"/>
          <w:rtl/>
        </w:rPr>
        <w:t xml:space="preserve">ית </w:t>
      </w:r>
      <w:r w:rsidRPr="005B343D">
        <w:rPr>
          <w:sz w:val="32"/>
          <w:szCs w:val="32"/>
          <w:rtl/>
        </w:rPr>
        <w:t>ד</w:t>
      </w:r>
      <w:r w:rsidR="005B343D">
        <w:rPr>
          <w:rFonts w:hint="cs"/>
          <w:sz w:val="32"/>
          <w:szCs w:val="32"/>
          <w:rtl/>
        </w:rPr>
        <w:t>ין</w:t>
      </w:r>
      <w:r w:rsidRPr="005B343D">
        <w:rPr>
          <w:sz w:val="32"/>
          <w:szCs w:val="32"/>
          <w:rtl/>
        </w:rPr>
        <w:t xml:space="preserve"> משום דזכות הוא</w:t>
      </w:r>
      <w:r w:rsidR="005B343D">
        <w:rPr>
          <w:rFonts w:hint="cs"/>
          <w:sz w:val="32"/>
          <w:szCs w:val="32"/>
          <w:rtl/>
        </w:rPr>
        <w:t xml:space="preserve"> </w:t>
      </w:r>
      <w:r w:rsidR="005B343D">
        <w:rPr>
          <w:sz w:val="32"/>
          <w:szCs w:val="32"/>
          <w:rtl/>
        </w:rPr>
        <w:t>–</w:t>
      </w:r>
      <w:r w:rsidR="005B343D">
        <w:rPr>
          <w:rFonts w:hint="cs"/>
          <w:sz w:val="32"/>
          <w:szCs w:val="32"/>
          <w:rtl/>
        </w:rPr>
        <w:t xml:space="preserve"> </w:t>
      </w:r>
    </w:p>
    <w:p w:rsidR="005B343D" w:rsidRPr="005B343D" w:rsidRDefault="005B343D" w:rsidP="00F0170B">
      <w:pPr>
        <w:rPr>
          <w:b w:val="0"/>
          <w:bCs w:val="0"/>
        </w:rPr>
      </w:pPr>
      <w:r>
        <w:rPr>
          <w:sz w:val="32"/>
          <w:szCs w:val="32"/>
        </w:rPr>
        <w:t xml:space="preserve">We are </w:t>
      </w:r>
      <w:r w:rsidR="003872D7">
        <w:rPr>
          <w:rFonts w:hint="cs"/>
          <w:sz w:val="32"/>
          <w:szCs w:val="32"/>
          <w:rtl/>
        </w:rPr>
        <w:t>מטבי</w:t>
      </w:r>
      <w:r>
        <w:rPr>
          <w:rFonts w:hint="cs"/>
          <w:sz w:val="32"/>
          <w:szCs w:val="32"/>
          <w:rtl/>
        </w:rPr>
        <w:t>ל</w:t>
      </w:r>
      <w:r>
        <w:rPr>
          <w:sz w:val="32"/>
          <w:szCs w:val="32"/>
        </w:rPr>
        <w:t xml:space="preserve"> him with the consent of </w:t>
      </w:r>
      <w:r>
        <w:rPr>
          <w:rFonts w:hint="cs"/>
          <w:sz w:val="32"/>
          <w:szCs w:val="32"/>
          <w:rtl/>
        </w:rPr>
        <w:t>בי"ד</w:t>
      </w:r>
      <w:r>
        <w:rPr>
          <w:sz w:val="32"/>
          <w:szCs w:val="32"/>
        </w:rPr>
        <w:t xml:space="preserve">, because it is beneficial  </w:t>
      </w:r>
    </w:p>
    <w:p w:rsidR="00DC2907" w:rsidRPr="005B343D" w:rsidRDefault="00DC2907" w:rsidP="00F0170B">
      <w:pPr>
        <w:rPr>
          <w:b w:val="0"/>
          <w:bCs w:val="0"/>
          <w:sz w:val="24"/>
          <w:szCs w:val="24"/>
          <w:rtl/>
        </w:rPr>
      </w:pPr>
    </w:p>
    <w:p w:rsidR="00DC2907" w:rsidRPr="00DC2907" w:rsidRDefault="00DC2907" w:rsidP="00F0170B">
      <w:pPr>
        <w:rPr>
          <w:rFonts w:ascii="Copperplate Gothic Bold" w:hAnsi="Copperplate Gothic Bold"/>
          <w:b w:val="0"/>
          <w:bCs w:val="0"/>
          <w:u w:val="double"/>
        </w:rPr>
      </w:pPr>
      <w:r w:rsidRPr="00DC290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C2907" w:rsidRPr="005B343D" w:rsidRDefault="005B343D" w:rsidP="00F0170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ruled that a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of three can be </w:t>
      </w:r>
      <w:r w:rsidR="003872D7">
        <w:rPr>
          <w:rFonts w:hint="cs"/>
          <w:b w:val="0"/>
          <w:bCs w:val="0"/>
          <w:rtl/>
        </w:rPr>
        <w:t>מ</w:t>
      </w:r>
      <w:r>
        <w:rPr>
          <w:rFonts w:hint="cs"/>
          <w:b w:val="0"/>
          <w:bCs w:val="0"/>
          <w:rtl/>
        </w:rPr>
        <w:t>טב</w:t>
      </w:r>
      <w:r w:rsidR="003872D7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ל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מגייר</w:t>
      </w:r>
      <w:r>
        <w:rPr>
          <w:b w:val="0"/>
          <w:bCs w:val="0"/>
        </w:rPr>
        <w:t xml:space="preserve"> a minor, because it is beneficial for the prospective </w:t>
      </w:r>
      <w:r>
        <w:rPr>
          <w:rFonts w:hint="cs"/>
          <w:b w:val="0"/>
          <w:bCs w:val="0"/>
          <w:rtl/>
        </w:rPr>
        <w:t>גר</w:t>
      </w:r>
      <w:r>
        <w:rPr>
          <w:b w:val="0"/>
          <w:bCs w:val="0"/>
        </w:rPr>
        <w:t xml:space="preserve"> to become a Jew.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how this </w:t>
      </w:r>
      <w:r>
        <w:rPr>
          <w:rFonts w:hint="cs"/>
          <w:b w:val="0"/>
          <w:bCs w:val="0"/>
          <w:rtl/>
        </w:rPr>
        <w:t>גירות</w:t>
      </w:r>
      <w:r>
        <w:rPr>
          <w:b w:val="0"/>
          <w:bCs w:val="0"/>
        </w:rPr>
        <w:t xml:space="preserve"> can be effective.  </w:t>
      </w:r>
    </w:p>
    <w:p w:rsidR="00DC2907" w:rsidRDefault="00BC43F1" w:rsidP="00F0170B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6200C9" w:rsidRDefault="006200C9" w:rsidP="00F0170B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DC2907" w:rsidRPr="00BC43F1" w:rsidRDefault="00E01BC1" w:rsidP="00F0170B">
      <w:pPr>
        <w:bidi/>
        <w:rPr>
          <w:rFonts w:cs="David"/>
        </w:rPr>
      </w:pPr>
      <w:r w:rsidRPr="00BC43F1">
        <w:rPr>
          <w:rFonts w:cs="David"/>
          <w:rtl/>
        </w:rPr>
        <w:t>ותימה דהא זכייה</w:t>
      </w:r>
      <w:r w:rsidR="006200C9" w:rsidRPr="00BC43F1">
        <w:rPr>
          <w:rStyle w:val="FootnoteReference"/>
          <w:rFonts w:cs="David"/>
          <w:rtl/>
        </w:rPr>
        <w:footnoteReference w:id="1"/>
      </w:r>
      <w:r w:rsidRPr="00BC43F1">
        <w:rPr>
          <w:rFonts w:cs="David"/>
          <w:rtl/>
        </w:rPr>
        <w:t xml:space="preserve"> הוי מטעם שליחות דכיון דזכות הוא לו אנן סהדי דעביד ליה שליח </w:t>
      </w:r>
      <w:r w:rsidR="00DC2907" w:rsidRPr="00BC43F1">
        <w:rPr>
          <w:rFonts w:cs="David" w:hint="cs"/>
          <w:rtl/>
        </w:rPr>
        <w:t xml:space="preserve"> -</w:t>
      </w:r>
    </w:p>
    <w:p w:rsidR="006200C9" w:rsidRPr="00BC43F1" w:rsidRDefault="006200C9" w:rsidP="00F0170B">
      <w:pPr>
        <w:rPr>
          <w:b w:val="0"/>
          <w:bCs w:val="0"/>
          <w:sz w:val="24"/>
          <w:szCs w:val="24"/>
        </w:rPr>
      </w:pPr>
      <w:r>
        <w:t xml:space="preserve">And it is astounding! For </w:t>
      </w:r>
      <w:r>
        <w:rPr>
          <w:rFonts w:hint="cs"/>
          <w:rtl/>
        </w:rPr>
        <w:t>זכייה</w:t>
      </w:r>
      <w:r>
        <w:t xml:space="preserve"> </w:t>
      </w:r>
      <w:r>
        <w:rPr>
          <w:b w:val="0"/>
          <w:bCs w:val="0"/>
        </w:rPr>
        <w:t xml:space="preserve">is effective </w:t>
      </w:r>
      <w:r>
        <w:t xml:space="preserve">because </w:t>
      </w:r>
      <w:r>
        <w:rPr>
          <w:b w:val="0"/>
          <w:bCs w:val="0"/>
        </w:rPr>
        <w:t xml:space="preserve">of the rules of </w:t>
      </w:r>
      <w:r>
        <w:rPr>
          <w:rFonts w:hint="cs"/>
          <w:rtl/>
        </w:rPr>
        <w:t>שליחות</w:t>
      </w:r>
      <w:r>
        <w:t xml:space="preserve">, </w:t>
      </w:r>
      <w:r>
        <w:rPr>
          <w:b w:val="0"/>
          <w:bCs w:val="0"/>
        </w:rPr>
        <w:t xml:space="preserve">meaning </w:t>
      </w:r>
      <w:r>
        <w:t xml:space="preserve">that since it is beneficial for him, we </w:t>
      </w:r>
      <w:r>
        <w:rPr>
          <w:b w:val="0"/>
          <w:bCs w:val="0"/>
        </w:rPr>
        <w:t xml:space="preserve">can </w:t>
      </w:r>
      <w:r>
        <w:t xml:space="preserve">testify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זוכה</w:t>
      </w:r>
      <w:r>
        <w:rPr>
          <w:b w:val="0"/>
          <w:bCs w:val="0"/>
        </w:rPr>
        <w:t xml:space="preserve"> </w:t>
      </w:r>
      <w:r w:rsidR="003872D7">
        <w:rPr>
          <w:b w:val="0"/>
          <w:bCs w:val="0"/>
        </w:rPr>
        <w:t xml:space="preserve">(would have) </w:t>
      </w:r>
      <w:r>
        <w:t xml:space="preserve">appointed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מזכה</w:t>
      </w:r>
      <w:r>
        <w:rPr>
          <w:b w:val="0"/>
          <w:bCs w:val="0"/>
        </w:rPr>
        <w:t xml:space="preserve"> </w:t>
      </w:r>
      <w:r>
        <w:t xml:space="preserve">to be a </w:t>
      </w:r>
      <w:r>
        <w:rPr>
          <w:rFonts w:hint="cs"/>
          <w:rtl/>
        </w:rPr>
        <w:t>שליח</w:t>
      </w:r>
      <w:r>
        <w:t xml:space="preserve"> </w:t>
      </w:r>
      <w:r w:rsidRPr="00BC43F1">
        <w:rPr>
          <w:b w:val="0"/>
          <w:bCs w:val="0"/>
          <w:sz w:val="24"/>
          <w:szCs w:val="24"/>
        </w:rPr>
        <w:t xml:space="preserve">for this </w:t>
      </w:r>
      <w:r w:rsidRPr="00BC43F1">
        <w:rPr>
          <w:rFonts w:hint="cs"/>
          <w:b w:val="0"/>
          <w:bCs w:val="0"/>
          <w:sz w:val="24"/>
          <w:szCs w:val="24"/>
          <w:rtl/>
        </w:rPr>
        <w:t>זכות</w:t>
      </w:r>
      <w:r w:rsidR="003872D7" w:rsidRPr="00BC43F1">
        <w:rPr>
          <w:b w:val="0"/>
          <w:bCs w:val="0"/>
          <w:sz w:val="24"/>
          <w:szCs w:val="24"/>
        </w:rPr>
        <w:t xml:space="preserve">. </w:t>
      </w:r>
      <w:r w:rsidR="003872D7" w:rsidRPr="00BC43F1">
        <w:rPr>
          <w:rFonts w:hint="cs"/>
          <w:b w:val="0"/>
          <w:bCs w:val="0"/>
          <w:sz w:val="24"/>
          <w:szCs w:val="24"/>
          <w:rtl/>
        </w:rPr>
        <w:t>תוספות</w:t>
      </w:r>
      <w:r w:rsidR="003872D7" w:rsidRPr="00BC43F1">
        <w:rPr>
          <w:b w:val="0"/>
          <w:bCs w:val="0"/>
          <w:sz w:val="24"/>
          <w:szCs w:val="24"/>
        </w:rPr>
        <w:t xml:space="preserve"> proves that </w:t>
      </w:r>
      <w:r w:rsidR="003872D7" w:rsidRPr="00BC43F1">
        <w:rPr>
          <w:rFonts w:hint="cs"/>
          <w:b w:val="0"/>
          <w:bCs w:val="0"/>
          <w:sz w:val="24"/>
          <w:szCs w:val="24"/>
          <w:rtl/>
        </w:rPr>
        <w:t>זכייה</w:t>
      </w:r>
      <w:r w:rsidR="003872D7" w:rsidRPr="00BC43F1">
        <w:rPr>
          <w:b w:val="0"/>
          <w:bCs w:val="0"/>
          <w:sz w:val="24"/>
          <w:szCs w:val="24"/>
        </w:rPr>
        <w:t xml:space="preserve"> is </w:t>
      </w:r>
      <w:r w:rsidR="003872D7" w:rsidRPr="00BC43F1">
        <w:rPr>
          <w:rFonts w:hint="cs"/>
          <w:b w:val="0"/>
          <w:bCs w:val="0"/>
          <w:sz w:val="24"/>
          <w:szCs w:val="24"/>
          <w:rtl/>
        </w:rPr>
        <w:t>מטעם שליחות</w:t>
      </w:r>
      <w:r w:rsidRPr="00BC43F1">
        <w:rPr>
          <w:b w:val="0"/>
          <w:bCs w:val="0"/>
          <w:sz w:val="24"/>
          <w:szCs w:val="24"/>
        </w:rPr>
        <w:t xml:space="preserve"> -</w:t>
      </w:r>
    </w:p>
    <w:p w:rsidR="00DC2907" w:rsidRPr="00BC43F1" w:rsidRDefault="00E01BC1" w:rsidP="00F0170B">
      <w:pPr>
        <w:bidi/>
        <w:rPr>
          <w:rFonts w:cs="David"/>
        </w:rPr>
      </w:pPr>
      <w:r w:rsidRPr="00BC43F1">
        <w:rPr>
          <w:rFonts w:cs="David"/>
          <w:rtl/>
        </w:rPr>
        <w:t>כדמוכח בפ</w:t>
      </w:r>
      <w:r w:rsidR="00DC2907" w:rsidRPr="00BC43F1">
        <w:rPr>
          <w:rFonts w:cs="David" w:hint="cs"/>
          <w:rtl/>
        </w:rPr>
        <w:t xml:space="preserve">רק </w:t>
      </w:r>
      <w:r w:rsidRPr="00BC43F1">
        <w:rPr>
          <w:rFonts w:cs="David"/>
          <w:rtl/>
        </w:rPr>
        <w:t>ק</w:t>
      </w:r>
      <w:r w:rsidR="00DC2907" w:rsidRPr="00BC43F1">
        <w:rPr>
          <w:rFonts w:cs="David" w:hint="cs"/>
          <w:rtl/>
        </w:rPr>
        <w:t>מא</w:t>
      </w:r>
      <w:r w:rsidRPr="00BC43F1">
        <w:rPr>
          <w:rFonts w:cs="David"/>
          <w:rtl/>
        </w:rPr>
        <w:t xml:space="preserve"> דב</w:t>
      </w:r>
      <w:r w:rsidR="00DC2907" w:rsidRPr="00BC43F1">
        <w:rPr>
          <w:rFonts w:cs="David" w:hint="cs"/>
          <w:rtl/>
        </w:rPr>
        <w:t xml:space="preserve">בא </w:t>
      </w:r>
      <w:r w:rsidRPr="00BC43F1">
        <w:rPr>
          <w:rFonts w:cs="David"/>
          <w:rtl/>
        </w:rPr>
        <w:t>מ</w:t>
      </w:r>
      <w:r w:rsidR="00DC2907" w:rsidRPr="00BC43F1">
        <w:rPr>
          <w:rFonts w:cs="David" w:hint="cs"/>
          <w:rtl/>
        </w:rPr>
        <w:t>ציעא</w:t>
      </w:r>
      <w:r w:rsidR="00E14C00" w:rsidRPr="00BC43F1">
        <w:rPr>
          <w:rStyle w:val="FootnoteReference"/>
          <w:rFonts w:cs="David"/>
          <w:rtl/>
        </w:rPr>
        <w:footnoteReference w:id="2"/>
      </w:r>
      <w:r w:rsidRPr="00BC43F1">
        <w:rPr>
          <w:rFonts w:cs="David"/>
          <w:rtl/>
        </w:rPr>
        <w:t xml:space="preserve"> </w:t>
      </w:r>
      <w:r w:rsidRPr="00BC43F1">
        <w:rPr>
          <w:rFonts w:cs="David"/>
          <w:sz w:val="20"/>
          <w:szCs w:val="20"/>
          <w:rtl/>
        </w:rPr>
        <w:t>(דף יב</w:t>
      </w:r>
      <w:r w:rsidR="00DC2907" w:rsidRPr="00BC43F1">
        <w:rPr>
          <w:rFonts w:cs="David" w:hint="cs"/>
          <w:sz w:val="20"/>
          <w:szCs w:val="20"/>
          <w:rtl/>
        </w:rPr>
        <w:t>,א</w:t>
      </w:r>
      <w:r w:rsidRPr="00BC43F1">
        <w:rPr>
          <w:rFonts w:cs="David"/>
          <w:sz w:val="20"/>
          <w:szCs w:val="20"/>
          <w:rtl/>
        </w:rPr>
        <w:t>)</w:t>
      </w:r>
      <w:r w:rsidRPr="00BC43F1">
        <w:rPr>
          <w:rFonts w:cs="David"/>
          <w:rtl/>
        </w:rPr>
        <w:t xml:space="preserve"> גבי חצר משום יד איתרבאי ולא גרע משליחות</w:t>
      </w:r>
      <w:r w:rsidR="00FF1BA1" w:rsidRPr="00BC43F1">
        <w:rPr>
          <w:rStyle w:val="FootnoteReference"/>
          <w:rFonts w:cs="David"/>
          <w:rtl/>
        </w:rPr>
        <w:footnoteReference w:id="3"/>
      </w:r>
      <w:r w:rsidRPr="00BC43F1">
        <w:rPr>
          <w:rFonts w:cs="David"/>
          <w:rtl/>
        </w:rPr>
        <w:t xml:space="preserve"> </w:t>
      </w:r>
      <w:r w:rsidR="00BC43F1">
        <w:rPr>
          <w:rFonts w:cs="David" w:hint="cs"/>
          <w:rtl/>
        </w:rPr>
        <w:t>-</w:t>
      </w:r>
    </w:p>
    <w:p w:rsidR="00E14C00" w:rsidRPr="00E14C00" w:rsidRDefault="00E14C00" w:rsidP="00F0170B">
      <w:r>
        <w:t>As is evident</w:t>
      </w:r>
      <w:r w:rsidR="005C1AA2">
        <w:rPr>
          <w:rStyle w:val="FootnoteReference"/>
        </w:rPr>
        <w:footnoteReference w:id="4"/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ב"מ</w:t>
      </w:r>
      <w:r>
        <w:t xml:space="preserve"> regarding </w:t>
      </w:r>
      <w:r>
        <w:rPr>
          <w:b w:val="0"/>
          <w:bCs w:val="0"/>
        </w:rPr>
        <w:t>the statement, the ‘</w:t>
      </w:r>
      <w:r>
        <w:t xml:space="preserve">yard’ was included on account of the ‘hand’, but </w:t>
      </w:r>
      <w:r>
        <w:rPr>
          <w:b w:val="0"/>
          <w:bCs w:val="0"/>
        </w:rPr>
        <w:t xml:space="preserve">the yard </w:t>
      </w:r>
      <w:r>
        <w:t xml:space="preserve">is no less than </w:t>
      </w:r>
      <w:r>
        <w:rPr>
          <w:rFonts w:hint="cs"/>
          <w:rtl/>
        </w:rPr>
        <w:t>שליחות</w:t>
      </w:r>
      <w:r>
        <w:t>’ -</w:t>
      </w:r>
    </w:p>
    <w:p w:rsidR="00DC2907" w:rsidRPr="00BC43F1" w:rsidRDefault="00E01BC1" w:rsidP="00F0170B">
      <w:pPr>
        <w:bidi/>
        <w:rPr>
          <w:rFonts w:cs="David"/>
        </w:rPr>
      </w:pPr>
      <w:r w:rsidRPr="00BC43F1">
        <w:rPr>
          <w:rFonts w:cs="David"/>
          <w:rtl/>
        </w:rPr>
        <w:lastRenderedPageBreak/>
        <w:t>וא</w:t>
      </w:r>
      <w:r w:rsidR="00DC2907" w:rsidRPr="00BC43F1">
        <w:rPr>
          <w:rFonts w:cs="David" w:hint="cs"/>
          <w:rtl/>
        </w:rPr>
        <w:t xml:space="preserve">ם </w:t>
      </w:r>
      <w:r w:rsidRPr="00BC43F1">
        <w:rPr>
          <w:rFonts w:cs="David"/>
          <w:rtl/>
        </w:rPr>
        <w:t>כ</w:t>
      </w:r>
      <w:r w:rsidR="00DC2907" w:rsidRPr="00BC43F1">
        <w:rPr>
          <w:rFonts w:cs="David" w:hint="cs"/>
          <w:rtl/>
        </w:rPr>
        <w:t>ן</w:t>
      </w:r>
      <w:r w:rsidRPr="00BC43F1">
        <w:rPr>
          <w:rFonts w:cs="David"/>
          <w:rtl/>
        </w:rPr>
        <w:t xml:space="preserve"> היאך זכין לקטן</w:t>
      </w:r>
      <w:r w:rsidR="005C1AA2" w:rsidRPr="00BC43F1">
        <w:rPr>
          <w:rStyle w:val="FootnoteReference"/>
          <w:rFonts w:cs="David"/>
          <w:rtl/>
        </w:rPr>
        <w:footnoteReference w:id="5"/>
      </w:r>
      <w:r w:rsidRPr="00BC43F1">
        <w:rPr>
          <w:rFonts w:cs="David"/>
          <w:rtl/>
        </w:rPr>
        <w:t xml:space="preserve"> והלא אין שליחות לקטן כדאמרינן באיזהו נשך</w:t>
      </w:r>
      <w:r w:rsidR="005C1AA2" w:rsidRPr="00BC43F1">
        <w:rPr>
          <w:rStyle w:val="FootnoteReference"/>
          <w:rFonts w:cs="David"/>
          <w:rtl/>
        </w:rPr>
        <w:footnoteReference w:id="6"/>
      </w:r>
      <w:r w:rsidRPr="00BC43F1">
        <w:rPr>
          <w:rFonts w:cs="David"/>
          <w:rtl/>
        </w:rPr>
        <w:t xml:space="preserve"> </w:t>
      </w:r>
      <w:r w:rsidRPr="00BC43F1">
        <w:rPr>
          <w:rFonts w:cs="David"/>
          <w:sz w:val="20"/>
          <w:szCs w:val="20"/>
          <w:rtl/>
        </w:rPr>
        <w:t>(שם עא</w:t>
      </w:r>
      <w:r w:rsidR="00DC2907" w:rsidRPr="00BC43F1">
        <w:rPr>
          <w:rFonts w:cs="David" w:hint="cs"/>
          <w:sz w:val="20"/>
          <w:szCs w:val="20"/>
          <w:rtl/>
        </w:rPr>
        <w:t>,א</w:t>
      </w:r>
      <w:r w:rsidRPr="00BC43F1">
        <w:rPr>
          <w:rFonts w:cs="David"/>
          <w:sz w:val="20"/>
          <w:szCs w:val="20"/>
          <w:rtl/>
        </w:rPr>
        <w:t>)</w:t>
      </w:r>
      <w:r w:rsidRPr="00BC43F1">
        <w:rPr>
          <w:rFonts w:cs="David"/>
          <w:rtl/>
        </w:rPr>
        <w:t xml:space="preserve"> </w:t>
      </w:r>
      <w:r w:rsidR="00BC43F1">
        <w:rPr>
          <w:rFonts w:cs="David" w:hint="cs"/>
          <w:rtl/>
        </w:rPr>
        <w:t>-</w:t>
      </w:r>
    </w:p>
    <w:p w:rsidR="005C1AA2" w:rsidRDefault="005C1AA2" w:rsidP="00F0170B">
      <w:r>
        <w:t xml:space="preserve">And since it is so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זכיה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מטעם שליחות</w:t>
      </w:r>
      <w:r>
        <w:rPr>
          <w:b w:val="0"/>
          <w:bCs w:val="0"/>
        </w:rPr>
        <w:t xml:space="preserve">, </w:t>
      </w:r>
      <w:r>
        <w:t xml:space="preserve">how can we be </w:t>
      </w:r>
      <w:r>
        <w:rPr>
          <w:rFonts w:hint="cs"/>
          <w:rtl/>
        </w:rPr>
        <w:t>זוכה</w:t>
      </w:r>
      <w:r>
        <w:t xml:space="preserve"> on behalf of the </w:t>
      </w:r>
      <w:r>
        <w:rPr>
          <w:rFonts w:hint="cs"/>
          <w:rtl/>
        </w:rPr>
        <w:t>קטן</w:t>
      </w:r>
      <w:r>
        <w:t xml:space="preserve">, since there is no </w:t>
      </w:r>
      <w:r>
        <w:rPr>
          <w:b w:val="0"/>
          <w:bCs w:val="0"/>
        </w:rPr>
        <w:t xml:space="preserve">concept </w:t>
      </w:r>
      <w:r>
        <w:t xml:space="preserve">of </w:t>
      </w:r>
      <w:r>
        <w:rPr>
          <w:rFonts w:hint="cs"/>
          <w:rtl/>
        </w:rPr>
        <w:t>שליחות</w:t>
      </w:r>
      <w:r>
        <w:t xml:space="preserve"> regarding a </w:t>
      </w:r>
      <w:r>
        <w:rPr>
          <w:rFonts w:hint="cs"/>
          <w:rtl/>
        </w:rPr>
        <w:t>קטן</w:t>
      </w:r>
      <w:r>
        <w:t xml:space="preserve">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איזהו נשך</w:t>
      </w:r>
      <w:r>
        <w:t xml:space="preserve"> </w:t>
      </w:r>
      <w:r w:rsidR="00B435A9">
        <w:t>–</w:t>
      </w:r>
    </w:p>
    <w:p w:rsidR="00B435A9" w:rsidRPr="00C07694" w:rsidRDefault="00B435A9" w:rsidP="00F0170B">
      <w:pPr>
        <w:rPr>
          <w:sz w:val="24"/>
          <w:szCs w:val="24"/>
        </w:rPr>
      </w:pPr>
    </w:p>
    <w:p w:rsidR="00B435A9" w:rsidRPr="00C07694" w:rsidRDefault="00B435A9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continues to ask:</w:t>
      </w:r>
    </w:p>
    <w:p w:rsidR="00DC2907" w:rsidRPr="00C07694" w:rsidRDefault="00E01BC1" w:rsidP="00F0170B">
      <w:pPr>
        <w:bidi/>
        <w:rPr>
          <w:rFonts w:cs="David"/>
          <w:spacing w:val="-4"/>
        </w:rPr>
      </w:pPr>
      <w:r w:rsidRPr="00C07694">
        <w:rPr>
          <w:rFonts w:cs="David"/>
          <w:spacing w:val="-4"/>
          <w:rtl/>
        </w:rPr>
        <w:t>ועוד דאכתי עובד כוכבים הוא ואמרי</w:t>
      </w:r>
      <w:r w:rsidR="00DC2907" w:rsidRPr="00C07694">
        <w:rPr>
          <w:rFonts w:cs="David" w:hint="cs"/>
          <w:spacing w:val="-4"/>
          <w:rtl/>
        </w:rPr>
        <w:t>נן</w:t>
      </w:r>
      <w:r w:rsidRPr="00C07694">
        <w:rPr>
          <w:rFonts w:cs="David"/>
          <w:spacing w:val="-4"/>
          <w:rtl/>
        </w:rPr>
        <w:t xml:space="preserve"> התם דקטן דאתי לכלל שליחות אית ליה זכייה מדרבנן</w:t>
      </w:r>
      <w:r w:rsidR="00DC2907" w:rsidRPr="00C07694">
        <w:rPr>
          <w:rFonts w:cs="David" w:hint="cs"/>
          <w:spacing w:val="-4"/>
          <w:rtl/>
        </w:rPr>
        <w:t xml:space="preserve"> </w:t>
      </w:r>
      <w:r w:rsidR="00C07694">
        <w:rPr>
          <w:rFonts w:cs="David" w:hint="cs"/>
          <w:spacing w:val="-4"/>
          <w:rtl/>
        </w:rPr>
        <w:t>-</w:t>
      </w:r>
    </w:p>
    <w:p w:rsidR="00B435A9" w:rsidRPr="00C07694" w:rsidRDefault="00B435A9" w:rsidP="00F0170B">
      <w:pPr>
        <w:rPr>
          <w:b w:val="0"/>
          <w:bCs w:val="0"/>
          <w:sz w:val="24"/>
          <w:szCs w:val="24"/>
        </w:rPr>
      </w:pPr>
      <w:r>
        <w:t>And furthermore,</w:t>
      </w:r>
      <w:r>
        <w:rPr>
          <w:rStyle w:val="FootnoteReference"/>
          <w:rtl/>
        </w:rPr>
        <w:footnoteReference w:id="7"/>
      </w:r>
      <w:r>
        <w:t xml:space="preserve">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>is still a gentile</w:t>
      </w:r>
      <w:r w:rsidR="00C07694">
        <w:t>,</w:t>
      </w:r>
      <w:r>
        <w:t xml:space="preserve"> and </w:t>
      </w:r>
      <w:r>
        <w:rPr>
          <w:rFonts w:hint="cs"/>
          <w:b w:val="0"/>
          <w:bCs w:val="0"/>
          <w:rtl/>
        </w:rPr>
        <w:t>רבינא</w:t>
      </w:r>
      <w:r>
        <w:rPr>
          <w:b w:val="0"/>
          <w:bCs w:val="0"/>
        </w:rPr>
        <w:t xml:space="preserve"> </w:t>
      </w:r>
      <w:r>
        <w:t xml:space="preserve">there states that a </w:t>
      </w:r>
      <w:r>
        <w:rPr>
          <w:rFonts w:hint="cs"/>
          <w:rtl/>
        </w:rPr>
        <w:t>קטן</w:t>
      </w:r>
      <w:r>
        <w:t xml:space="preserve"> who will </w:t>
      </w:r>
      <w:r>
        <w:rPr>
          <w:b w:val="0"/>
          <w:bCs w:val="0"/>
        </w:rPr>
        <w:t xml:space="preserve">eventually </w:t>
      </w:r>
      <w:r>
        <w:t xml:space="preserve">come into </w:t>
      </w:r>
      <w:r>
        <w:rPr>
          <w:b w:val="0"/>
          <w:bCs w:val="0"/>
        </w:rPr>
        <w:t xml:space="preserve">the </w:t>
      </w:r>
      <w:r w:rsidR="0055036D" w:rsidRPr="0055036D">
        <w:t>category</w:t>
      </w:r>
      <w:r w:rsidRPr="0055036D">
        <w:t xml:space="preserve"> </w:t>
      </w:r>
      <w:r>
        <w:t xml:space="preserve">of </w:t>
      </w:r>
      <w:r>
        <w:rPr>
          <w:rFonts w:hint="cs"/>
          <w:rtl/>
        </w:rPr>
        <w:t>שליחות</w:t>
      </w:r>
      <w:r>
        <w:t xml:space="preserve"> </w:t>
      </w:r>
      <w:r>
        <w:rPr>
          <w:b w:val="0"/>
          <w:bCs w:val="0"/>
        </w:rPr>
        <w:t xml:space="preserve">(when he becomes an adult) </w:t>
      </w:r>
      <w:r>
        <w:t xml:space="preserve">can have </w:t>
      </w:r>
      <w:r>
        <w:rPr>
          <w:rFonts w:hint="cs"/>
          <w:rtl/>
        </w:rPr>
        <w:t>זכיה מדרבנן</w:t>
      </w:r>
      <w:r>
        <w:t xml:space="preserve"> </w:t>
      </w:r>
      <w:r w:rsidRPr="00C07694">
        <w:rPr>
          <w:b w:val="0"/>
          <w:bCs w:val="0"/>
          <w:sz w:val="24"/>
          <w:szCs w:val="24"/>
        </w:rPr>
        <w:t xml:space="preserve">(even when he is a </w:t>
      </w:r>
      <w:r w:rsidRPr="00C07694">
        <w:rPr>
          <w:rFonts w:hint="cs"/>
          <w:b w:val="0"/>
          <w:bCs w:val="0"/>
          <w:sz w:val="24"/>
          <w:szCs w:val="24"/>
          <w:rtl/>
        </w:rPr>
        <w:t>קטן</w:t>
      </w:r>
      <w:r w:rsidRPr="00C07694">
        <w:rPr>
          <w:b w:val="0"/>
          <w:bCs w:val="0"/>
          <w:sz w:val="24"/>
          <w:szCs w:val="24"/>
        </w:rPr>
        <w:t>), however -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עובד כוכבים דלא אתי לכלל שליחות</w:t>
      </w:r>
      <w:r w:rsidR="00F45A0D" w:rsidRPr="00C07694">
        <w:rPr>
          <w:rStyle w:val="FootnoteReference"/>
          <w:rFonts w:cs="David"/>
          <w:rtl/>
        </w:rPr>
        <w:footnoteReference w:id="8"/>
      </w:r>
      <w:r w:rsidRPr="00C07694">
        <w:rPr>
          <w:rFonts w:cs="David"/>
          <w:rtl/>
        </w:rPr>
        <w:t xml:space="preserve"> אפילו זכייה מדרבנן לית ליה</w:t>
      </w:r>
      <w:r w:rsidR="0055036D" w:rsidRPr="00C07694">
        <w:rPr>
          <w:rStyle w:val="FootnoteReference"/>
          <w:rFonts w:cs="David"/>
          <w:rtl/>
        </w:rPr>
        <w:footnoteReference w:id="9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F45A0D" w:rsidRPr="00C07694" w:rsidRDefault="00F45A0D" w:rsidP="00F0170B">
      <w:pPr>
        <w:rPr>
          <w:b w:val="0"/>
          <w:bCs w:val="0"/>
          <w:sz w:val="24"/>
          <w:szCs w:val="24"/>
        </w:rPr>
      </w:pPr>
      <w:r>
        <w:t xml:space="preserve">A gentile who will not come into the </w:t>
      </w:r>
      <w:r w:rsidR="0055036D">
        <w:t>category</w:t>
      </w:r>
      <w:r>
        <w:t xml:space="preserve"> of </w:t>
      </w:r>
      <w:r>
        <w:rPr>
          <w:rFonts w:hint="cs"/>
          <w:rtl/>
        </w:rPr>
        <w:t>שליחות</w:t>
      </w:r>
      <w:r>
        <w:t xml:space="preserve">, does not have </w:t>
      </w:r>
      <w:r>
        <w:rPr>
          <w:rFonts w:hint="cs"/>
          <w:rtl/>
        </w:rPr>
        <w:t>זכיה</w:t>
      </w:r>
      <w:r>
        <w:t xml:space="preserve"> even </w:t>
      </w:r>
      <w:r>
        <w:rPr>
          <w:rFonts w:hint="cs"/>
          <w:rtl/>
        </w:rPr>
        <w:t>מדרבנן</w:t>
      </w:r>
      <w:r>
        <w:t xml:space="preserve">, </w:t>
      </w:r>
      <w:r w:rsidRPr="00C07694">
        <w:rPr>
          <w:b w:val="0"/>
          <w:bCs w:val="0"/>
          <w:sz w:val="24"/>
          <w:szCs w:val="24"/>
        </w:rPr>
        <w:t xml:space="preserve">so how can we be </w:t>
      </w:r>
      <w:r w:rsidRPr="00C07694">
        <w:rPr>
          <w:rFonts w:hint="cs"/>
          <w:b w:val="0"/>
          <w:bCs w:val="0"/>
          <w:sz w:val="24"/>
          <w:szCs w:val="24"/>
          <w:rtl/>
        </w:rPr>
        <w:t>זוכה</w:t>
      </w:r>
      <w:r w:rsidRPr="00C07694">
        <w:rPr>
          <w:b w:val="0"/>
          <w:bCs w:val="0"/>
          <w:sz w:val="24"/>
          <w:szCs w:val="24"/>
        </w:rPr>
        <w:t xml:space="preserve"> for this </w:t>
      </w:r>
      <w:r w:rsidRPr="00C07694">
        <w:rPr>
          <w:rFonts w:hint="cs"/>
          <w:b w:val="0"/>
          <w:bCs w:val="0"/>
          <w:sz w:val="24"/>
          <w:szCs w:val="24"/>
          <w:rtl/>
        </w:rPr>
        <w:t>גר קטן</w:t>
      </w:r>
      <w:r w:rsidRPr="00C07694">
        <w:rPr>
          <w:b w:val="0"/>
          <w:bCs w:val="0"/>
          <w:sz w:val="24"/>
          <w:szCs w:val="24"/>
        </w:rPr>
        <w:t xml:space="preserve"> who is an </w:t>
      </w:r>
      <w:r w:rsidRPr="00C07694">
        <w:rPr>
          <w:rFonts w:hint="cs"/>
          <w:b w:val="0"/>
          <w:bCs w:val="0"/>
          <w:sz w:val="24"/>
          <w:szCs w:val="24"/>
          <w:rtl/>
        </w:rPr>
        <w:t>עכו"ם</w:t>
      </w:r>
      <w:r w:rsidRPr="00C07694">
        <w:rPr>
          <w:b w:val="0"/>
          <w:bCs w:val="0"/>
          <w:sz w:val="24"/>
          <w:szCs w:val="24"/>
        </w:rPr>
        <w:t xml:space="preserve"> now?!</w:t>
      </w:r>
    </w:p>
    <w:p w:rsidR="00F45A0D" w:rsidRPr="00C07694" w:rsidRDefault="00F45A0D" w:rsidP="00F0170B">
      <w:pPr>
        <w:rPr>
          <w:b w:val="0"/>
          <w:bCs w:val="0"/>
          <w:sz w:val="24"/>
          <w:szCs w:val="24"/>
        </w:rPr>
      </w:pPr>
    </w:p>
    <w:p w:rsidR="00F45A0D" w:rsidRPr="00C07694" w:rsidRDefault="00F45A0D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answers:</w:t>
      </w:r>
    </w:p>
    <w:p w:rsidR="00DC2907" w:rsidRPr="00C07694" w:rsidRDefault="00E01BC1" w:rsidP="00F0170B">
      <w:pPr>
        <w:bidi/>
        <w:rPr>
          <w:rFonts w:cs="David"/>
          <w:spacing w:val="-2"/>
        </w:rPr>
      </w:pPr>
      <w:r w:rsidRPr="00C07694">
        <w:rPr>
          <w:rFonts w:cs="David"/>
          <w:spacing w:val="-2"/>
          <w:rtl/>
        </w:rPr>
        <w:t>ונראה לר</w:t>
      </w:r>
      <w:r w:rsidR="00DC2907" w:rsidRPr="00C07694">
        <w:rPr>
          <w:rFonts w:cs="David" w:hint="cs"/>
          <w:spacing w:val="-2"/>
          <w:rtl/>
        </w:rPr>
        <w:t xml:space="preserve">בינו </w:t>
      </w:r>
      <w:r w:rsidRPr="00C07694">
        <w:rPr>
          <w:rFonts w:cs="David"/>
          <w:spacing w:val="-2"/>
          <w:rtl/>
        </w:rPr>
        <w:t>י</w:t>
      </w:r>
      <w:r w:rsidR="00DC2907" w:rsidRPr="00C07694">
        <w:rPr>
          <w:rFonts w:cs="David" w:hint="cs"/>
          <w:spacing w:val="-2"/>
          <w:rtl/>
        </w:rPr>
        <w:t>צחק</w:t>
      </w:r>
      <w:r w:rsidRPr="00C07694">
        <w:rPr>
          <w:rFonts w:cs="David"/>
          <w:spacing w:val="-2"/>
          <w:rtl/>
        </w:rPr>
        <w:t xml:space="preserve"> דהכא נמי דזכין לו מדרבנן כדאמרינן התם דקטן אית ליה זכייה מדרבנן</w:t>
      </w:r>
      <w:r w:rsidR="00DC2907" w:rsidRPr="00C07694">
        <w:rPr>
          <w:rFonts w:cs="David" w:hint="cs"/>
          <w:spacing w:val="-2"/>
          <w:rtl/>
        </w:rPr>
        <w:t xml:space="preserve"> </w:t>
      </w:r>
      <w:r w:rsidR="00C07694">
        <w:rPr>
          <w:rFonts w:cs="David" w:hint="cs"/>
          <w:spacing w:val="-2"/>
          <w:rtl/>
        </w:rPr>
        <w:t>-</w:t>
      </w:r>
    </w:p>
    <w:p w:rsidR="00F45A0D" w:rsidRPr="00F45A0D" w:rsidRDefault="00F45A0D" w:rsidP="00F0170B">
      <w:r>
        <w:t xml:space="preserve">And it is the view of the </w:t>
      </w:r>
      <w:r>
        <w:rPr>
          <w:rFonts w:hint="cs"/>
          <w:rtl/>
        </w:rPr>
        <w:t>ר"י</w:t>
      </w:r>
      <w:r>
        <w:t xml:space="preserve"> that here too we are </w:t>
      </w:r>
      <w:r>
        <w:rPr>
          <w:rFonts w:hint="cs"/>
          <w:rtl/>
        </w:rPr>
        <w:t>זוכה</w:t>
      </w:r>
      <w:r>
        <w:t xml:space="preserve">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 xml:space="preserve">קטן </w:t>
      </w:r>
      <w:r>
        <w:rPr>
          <w:rFonts w:hint="cs"/>
          <w:rtl/>
        </w:rPr>
        <w:t>מדרבנן</w:t>
      </w:r>
      <w:r>
        <w:t xml:space="preserve"> as </w:t>
      </w:r>
      <w:r>
        <w:rPr>
          <w:rFonts w:hint="cs"/>
          <w:b w:val="0"/>
          <w:bCs w:val="0"/>
          <w:rtl/>
        </w:rPr>
        <w:t>רבינא</w:t>
      </w:r>
      <w:r>
        <w:rPr>
          <w:b w:val="0"/>
          <w:bCs w:val="0"/>
        </w:rPr>
        <w:t xml:space="preserve"> </w:t>
      </w:r>
      <w:r>
        <w:t xml:space="preserve">stated there that a </w:t>
      </w:r>
      <w:r>
        <w:rPr>
          <w:rFonts w:hint="cs"/>
          <w:rtl/>
        </w:rPr>
        <w:t>קטן</w:t>
      </w:r>
      <w:r>
        <w:t xml:space="preserve"> has </w:t>
      </w:r>
      <w:r>
        <w:rPr>
          <w:rFonts w:hint="cs"/>
          <w:rtl/>
        </w:rPr>
        <w:t>זכייה מדרבנן</w:t>
      </w:r>
      <w:r>
        <w:t xml:space="preserve"> -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וא</w:t>
      </w:r>
      <w:r w:rsidR="00DC2907" w:rsidRPr="00C07694">
        <w:rPr>
          <w:rFonts w:cs="David" w:hint="cs"/>
          <w:rtl/>
        </w:rPr>
        <w:t xml:space="preserve">ף </w:t>
      </w:r>
      <w:r w:rsidRPr="00C07694">
        <w:rPr>
          <w:rFonts w:cs="David"/>
          <w:rtl/>
        </w:rPr>
        <w:t>ע</w:t>
      </w:r>
      <w:r w:rsidR="00DC2907" w:rsidRPr="00C07694">
        <w:rPr>
          <w:rFonts w:cs="David" w:hint="cs"/>
          <w:rtl/>
        </w:rPr>
        <w:t xml:space="preserve">ל </w:t>
      </w:r>
      <w:r w:rsidRPr="00C07694">
        <w:rPr>
          <w:rFonts w:cs="David"/>
          <w:rtl/>
        </w:rPr>
        <w:t>ג</w:t>
      </w:r>
      <w:r w:rsidR="00DC2907" w:rsidRPr="00C07694">
        <w:rPr>
          <w:rFonts w:cs="David" w:hint="cs"/>
          <w:rtl/>
        </w:rPr>
        <w:t>ב</w:t>
      </w:r>
      <w:r w:rsidRPr="00C07694">
        <w:rPr>
          <w:rFonts w:cs="David"/>
          <w:rtl/>
        </w:rPr>
        <w:t xml:space="preserve"> דאכתי עובד כוכבים הוא הא אתי לכלל שליחות</w:t>
      </w:r>
      <w:r w:rsidR="002315DB" w:rsidRPr="00C07694">
        <w:rPr>
          <w:rStyle w:val="FootnoteReference"/>
          <w:rFonts w:cs="David"/>
          <w:rtl/>
        </w:rPr>
        <w:footnoteReference w:id="10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F45A0D" w:rsidRPr="00C07694" w:rsidRDefault="00F45A0D" w:rsidP="00F0170B">
      <w:pPr>
        <w:rPr>
          <w:b w:val="0"/>
          <w:bCs w:val="0"/>
          <w:sz w:val="24"/>
          <w:szCs w:val="24"/>
        </w:rPr>
      </w:pPr>
      <w:r>
        <w:t xml:space="preserve">And even though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 xml:space="preserve">is still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עכו"ם</w:t>
      </w:r>
      <w:r>
        <w:t xml:space="preserve"> </w:t>
      </w:r>
      <w:r>
        <w:rPr>
          <w:b w:val="0"/>
          <w:bCs w:val="0"/>
        </w:rPr>
        <w:t>(at this point)</w:t>
      </w:r>
      <w:r w:rsidR="00277EAF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277EAF">
        <w:t>nevertheless</w:t>
      </w:r>
      <w:r w:rsidR="00277EAF">
        <w:t xml:space="preserve"> he will come </w:t>
      </w:r>
      <w:r w:rsidR="00277EAF">
        <w:rPr>
          <w:rFonts w:hint="cs"/>
          <w:rtl/>
        </w:rPr>
        <w:t>לכלל שליחות</w:t>
      </w:r>
      <w:r w:rsidR="00277EAF">
        <w:t xml:space="preserve">, </w:t>
      </w:r>
      <w:r w:rsidR="00277EAF" w:rsidRPr="00C07694">
        <w:rPr>
          <w:b w:val="0"/>
          <w:bCs w:val="0"/>
          <w:sz w:val="24"/>
          <w:szCs w:val="24"/>
        </w:rPr>
        <w:t xml:space="preserve">for he is becoming a </w:t>
      </w:r>
      <w:r w:rsidR="00277EAF" w:rsidRPr="00C07694">
        <w:rPr>
          <w:rFonts w:hint="cs"/>
          <w:b w:val="0"/>
          <w:bCs w:val="0"/>
          <w:sz w:val="24"/>
          <w:szCs w:val="24"/>
          <w:rtl/>
        </w:rPr>
        <w:t>גר</w:t>
      </w:r>
      <w:r w:rsidR="00277EAF" w:rsidRPr="00C07694">
        <w:rPr>
          <w:b w:val="0"/>
          <w:bCs w:val="0"/>
          <w:sz w:val="24"/>
          <w:szCs w:val="24"/>
        </w:rPr>
        <w:t>.</w:t>
      </w:r>
    </w:p>
    <w:p w:rsidR="00277EAF" w:rsidRPr="00C07694" w:rsidRDefault="00277EAF" w:rsidP="00F0170B">
      <w:pPr>
        <w:rPr>
          <w:b w:val="0"/>
          <w:bCs w:val="0"/>
          <w:sz w:val="24"/>
          <w:szCs w:val="24"/>
        </w:rPr>
      </w:pPr>
    </w:p>
    <w:p w:rsidR="00277EAF" w:rsidRPr="00C07694" w:rsidRDefault="00277EAF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offers a different version of this answer: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א</w:t>
      </w:r>
      <w:r w:rsidR="00DC2907" w:rsidRPr="00C07694">
        <w:rPr>
          <w:rFonts w:cs="David" w:hint="cs"/>
          <w:rtl/>
        </w:rPr>
        <w:t xml:space="preserve">י </w:t>
      </w:r>
      <w:r w:rsidRPr="00C07694">
        <w:rPr>
          <w:rFonts w:cs="David"/>
          <w:rtl/>
        </w:rPr>
        <w:t>נ</w:t>
      </w:r>
      <w:r w:rsidR="00DC2907" w:rsidRPr="00C07694">
        <w:rPr>
          <w:rFonts w:cs="David" w:hint="cs"/>
          <w:rtl/>
        </w:rPr>
        <w:t>מי</w:t>
      </w:r>
      <w:r w:rsidRPr="00C07694">
        <w:rPr>
          <w:rFonts w:cs="David"/>
          <w:rtl/>
        </w:rPr>
        <w:t xml:space="preserve"> כיון דבהך זכייה נעשה ישראל הוה ליה כישראל גמור</w:t>
      </w:r>
      <w:r w:rsidR="007344A7" w:rsidRPr="00C07694">
        <w:rPr>
          <w:rStyle w:val="FootnoteReference"/>
          <w:rFonts w:cs="David"/>
          <w:rtl/>
        </w:rPr>
        <w:footnoteReference w:id="11"/>
      </w:r>
      <w:r w:rsidRPr="00C07694">
        <w:rPr>
          <w:rFonts w:cs="David"/>
          <w:rtl/>
        </w:rPr>
        <w:t xml:space="preserve"> לעניין זכייה </w:t>
      </w:r>
      <w:r w:rsidR="00C07694">
        <w:rPr>
          <w:rFonts w:cs="David" w:hint="cs"/>
          <w:rtl/>
        </w:rPr>
        <w:t>-</w:t>
      </w:r>
    </w:p>
    <w:p w:rsidR="00277EAF" w:rsidRDefault="00277EAF" w:rsidP="00F0170B">
      <w:r>
        <w:lastRenderedPageBreak/>
        <w:t xml:space="preserve">Or you may also say that since through this </w:t>
      </w:r>
      <w:r>
        <w:rPr>
          <w:rFonts w:hint="cs"/>
          <w:rtl/>
        </w:rPr>
        <w:t>זכייה</w:t>
      </w:r>
      <w:r>
        <w:t xml:space="preserve"> </w:t>
      </w:r>
      <w:r>
        <w:rPr>
          <w:b w:val="0"/>
          <w:bCs w:val="0"/>
        </w:rPr>
        <w:t xml:space="preserve">(of being </w:t>
      </w:r>
      <w:r>
        <w:rPr>
          <w:rFonts w:hint="cs"/>
          <w:b w:val="0"/>
          <w:bCs w:val="0"/>
          <w:rtl/>
        </w:rPr>
        <w:t>מגייר</w:t>
      </w:r>
      <w:r>
        <w:rPr>
          <w:b w:val="0"/>
          <w:bCs w:val="0"/>
        </w:rPr>
        <w:t xml:space="preserve"> him), </w:t>
      </w:r>
      <w:r>
        <w:t xml:space="preserve">he becomes a </w:t>
      </w:r>
      <w:r>
        <w:rPr>
          <w:rFonts w:hint="cs"/>
          <w:rtl/>
        </w:rPr>
        <w:t>ישראל</w:t>
      </w:r>
      <w:r>
        <w:t xml:space="preserve">, </w:t>
      </w:r>
      <w:r>
        <w:rPr>
          <w:b w:val="0"/>
          <w:bCs w:val="0"/>
        </w:rPr>
        <w:t xml:space="preserve">therefore </w:t>
      </w:r>
      <w:r>
        <w:t xml:space="preserve">regarding this </w:t>
      </w:r>
      <w:r>
        <w:rPr>
          <w:b w:val="0"/>
          <w:bCs w:val="0"/>
        </w:rPr>
        <w:t xml:space="preserve">particular </w:t>
      </w:r>
      <w:r>
        <w:rPr>
          <w:rFonts w:hint="cs"/>
          <w:rtl/>
        </w:rPr>
        <w:t>זכייה</w:t>
      </w:r>
      <w:r>
        <w:t xml:space="preserve"> </w:t>
      </w:r>
      <w:r>
        <w:rPr>
          <w:b w:val="0"/>
          <w:bCs w:val="0"/>
        </w:rPr>
        <w:t xml:space="preserve">of being </w:t>
      </w:r>
      <w:r>
        <w:rPr>
          <w:rFonts w:hint="cs"/>
          <w:b w:val="0"/>
          <w:bCs w:val="0"/>
          <w:rtl/>
        </w:rPr>
        <w:t>מגייר</w:t>
      </w:r>
      <w:r>
        <w:rPr>
          <w:b w:val="0"/>
          <w:bCs w:val="0"/>
        </w:rPr>
        <w:t xml:space="preserve"> him; </w:t>
      </w:r>
      <w:r w:rsidRPr="00277EAF">
        <w:t>he is</w:t>
      </w:r>
      <w:r>
        <w:t xml:space="preserve"> considered a </w:t>
      </w:r>
      <w:r>
        <w:rPr>
          <w:rFonts w:hint="cs"/>
          <w:rtl/>
        </w:rPr>
        <w:t>ישראל גמור</w:t>
      </w:r>
      <w:r>
        <w:t>.</w:t>
      </w:r>
      <w:r w:rsidR="00C07694" w:rsidRPr="00C07694">
        <w:rPr>
          <w:rStyle w:val="FootnoteReference"/>
          <w:rFonts w:asciiTheme="majorBidi" w:hAnsiTheme="majorBidi" w:cstheme="majorBidi"/>
          <w:rtl/>
        </w:rPr>
        <w:t xml:space="preserve"> </w:t>
      </w:r>
      <w:r w:rsidR="00C07694" w:rsidRPr="00C07694">
        <w:rPr>
          <w:rStyle w:val="FootnoteReference"/>
          <w:rFonts w:asciiTheme="majorBidi" w:hAnsiTheme="majorBidi" w:cstheme="majorBidi"/>
          <w:rtl/>
        </w:rPr>
        <w:footnoteReference w:id="12"/>
      </w:r>
      <w:r w:rsidRPr="00277EAF">
        <w:t xml:space="preserve"> </w:t>
      </w:r>
    </w:p>
    <w:p w:rsidR="002315DB" w:rsidRPr="00C07694" w:rsidRDefault="002315DB" w:rsidP="00F0170B">
      <w:pPr>
        <w:rPr>
          <w:sz w:val="24"/>
          <w:szCs w:val="24"/>
        </w:rPr>
      </w:pPr>
    </w:p>
    <w:p w:rsidR="00277EAF" w:rsidRPr="00C07694" w:rsidRDefault="00277EAF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asks: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וא</w:t>
      </w:r>
      <w:r w:rsidR="00DC2907" w:rsidRPr="00C07694">
        <w:rPr>
          <w:rFonts w:cs="David" w:hint="cs"/>
          <w:rtl/>
        </w:rPr>
        <w:t xml:space="preserve">ם </w:t>
      </w:r>
      <w:r w:rsidRPr="00C07694">
        <w:rPr>
          <w:rFonts w:cs="David"/>
          <w:rtl/>
        </w:rPr>
        <w:t>ת</w:t>
      </w:r>
      <w:r w:rsidR="00DC2907" w:rsidRPr="00C07694">
        <w:rPr>
          <w:rFonts w:cs="David" w:hint="cs"/>
          <w:rtl/>
        </w:rPr>
        <w:t>אמר</w:t>
      </w:r>
      <w:r w:rsidRPr="00C07694">
        <w:rPr>
          <w:rFonts w:cs="David"/>
          <w:rtl/>
        </w:rPr>
        <w:t xml:space="preserve"> היכי הוי גר מדרבנן ושרינן ליה בבת ישראל</w:t>
      </w:r>
      <w:r w:rsidR="005656EC" w:rsidRPr="00C07694">
        <w:rPr>
          <w:rStyle w:val="FootnoteReference"/>
          <w:rFonts w:cs="David"/>
          <w:rtl/>
        </w:rPr>
        <w:footnoteReference w:id="13"/>
      </w:r>
      <w:r w:rsidRPr="00C07694">
        <w:rPr>
          <w:rFonts w:cs="David"/>
          <w:rtl/>
        </w:rPr>
        <w:t xml:space="preserve"> וקידושיו קידושין</w:t>
      </w:r>
      <w:r w:rsidR="005656EC" w:rsidRPr="00C07694">
        <w:rPr>
          <w:rStyle w:val="FootnoteReference"/>
          <w:rFonts w:cs="David"/>
          <w:rtl/>
        </w:rPr>
        <w:footnoteReference w:id="14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277EAF" w:rsidRPr="00C07694" w:rsidRDefault="00277EAF" w:rsidP="00F0170B">
      <w:pPr>
        <w:rPr>
          <w:sz w:val="24"/>
          <w:szCs w:val="24"/>
        </w:rPr>
      </w:pPr>
      <w:r>
        <w:t xml:space="preserve">And if you will say; </w:t>
      </w:r>
      <w:r>
        <w:rPr>
          <w:b w:val="0"/>
          <w:bCs w:val="0"/>
        </w:rPr>
        <w:t xml:space="preserve">(since 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has </w:t>
      </w:r>
      <w:r>
        <w:rPr>
          <w:rFonts w:hint="cs"/>
          <w:b w:val="0"/>
          <w:bCs w:val="0"/>
          <w:rtl/>
        </w:rPr>
        <w:t>זכייה</w:t>
      </w:r>
      <w:r>
        <w:rPr>
          <w:b w:val="0"/>
          <w:bCs w:val="0"/>
        </w:rPr>
        <w:t xml:space="preserve"> only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 xml:space="preserve">) </w:t>
      </w:r>
      <w:r>
        <w:t xml:space="preserve">how can he be a </w:t>
      </w:r>
      <w:r>
        <w:rPr>
          <w:rFonts w:hint="cs"/>
          <w:rtl/>
        </w:rPr>
        <w:t>גר מדרבנן</w:t>
      </w:r>
      <w:r>
        <w:t xml:space="preserve">, and we permit him to </w:t>
      </w:r>
      <w:r w:rsidRPr="00277EAF">
        <w:rPr>
          <w:b w:val="0"/>
          <w:bCs w:val="0"/>
        </w:rPr>
        <w:t>marry</w:t>
      </w:r>
      <w:r>
        <w:rPr>
          <w:b w:val="0"/>
          <w:bCs w:val="0"/>
        </w:rPr>
        <w:t xml:space="preserve"> </w:t>
      </w:r>
      <w:r>
        <w:t xml:space="preserve">a </w:t>
      </w:r>
      <w:r w:rsidR="005656EC">
        <w:t>Jewish</w:t>
      </w:r>
      <w:r>
        <w:t xml:space="preserve"> daughter and his </w:t>
      </w:r>
      <w:r>
        <w:rPr>
          <w:rFonts w:hint="cs"/>
          <w:rtl/>
        </w:rPr>
        <w:t>קידושין</w:t>
      </w:r>
      <w:r>
        <w:t xml:space="preserve"> </w:t>
      </w:r>
      <w:r w:rsidRPr="00277EAF">
        <w:rPr>
          <w:b w:val="0"/>
          <w:bCs w:val="0"/>
        </w:rPr>
        <w:t xml:space="preserve">are valid </w:t>
      </w:r>
      <w:r>
        <w:rPr>
          <w:rFonts w:hint="cs"/>
          <w:rtl/>
        </w:rPr>
        <w:t>קידושין</w:t>
      </w:r>
      <w:r>
        <w:t xml:space="preserve"> </w:t>
      </w:r>
      <w:r w:rsidR="002315DB" w:rsidRPr="00C07694">
        <w:rPr>
          <w:b w:val="0"/>
          <w:bCs w:val="0"/>
          <w:sz w:val="24"/>
          <w:szCs w:val="24"/>
        </w:rPr>
        <w:t xml:space="preserve">(when he becomes an adult) </w:t>
      </w:r>
      <w:r w:rsidRPr="00C07694">
        <w:rPr>
          <w:sz w:val="24"/>
          <w:szCs w:val="24"/>
        </w:rPr>
        <w:t>-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הא מן התורה עובד כוכבים הוא</w:t>
      </w:r>
      <w:r w:rsidR="005656EC" w:rsidRPr="00C07694">
        <w:rPr>
          <w:rStyle w:val="FootnoteReference"/>
          <w:rFonts w:cs="David"/>
          <w:rtl/>
        </w:rPr>
        <w:footnoteReference w:id="15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277EAF" w:rsidRDefault="00277EAF" w:rsidP="00F0170B">
      <w:r>
        <w:t xml:space="preserve">Since </w:t>
      </w:r>
      <w:r>
        <w:rPr>
          <w:rFonts w:hint="cs"/>
          <w:rtl/>
        </w:rPr>
        <w:t>מן התורה</w:t>
      </w:r>
      <w:r>
        <w:t xml:space="preserve"> he is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עכו"ם</w:t>
      </w:r>
      <w:r>
        <w:t>.</w:t>
      </w:r>
    </w:p>
    <w:p w:rsidR="005656EC" w:rsidRPr="00C07694" w:rsidRDefault="005656EC" w:rsidP="00F0170B">
      <w:pPr>
        <w:rPr>
          <w:sz w:val="24"/>
          <w:szCs w:val="24"/>
        </w:rPr>
      </w:pPr>
    </w:p>
    <w:p w:rsidR="005656EC" w:rsidRPr="00C07694" w:rsidRDefault="005656EC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answers: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וי</w:t>
      </w:r>
      <w:r w:rsidR="00DC2907" w:rsidRPr="00C07694">
        <w:rPr>
          <w:rFonts w:cs="David" w:hint="cs"/>
          <w:rtl/>
        </w:rPr>
        <w:t xml:space="preserve">ש </w:t>
      </w:r>
      <w:r w:rsidRPr="00C07694">
        <w:rPr>
          <w:rFonts w:cs="David"/>
          <w:rtl/>
        </w:rPr>
        <w:t>ל</w:t>
      </w:r>
      <w:r w:rsidR="00DC2907" w:rsidRPr="00C07694">
        <w:rPr>
          <w:rFonts w:cs="David" w:hint="cs"/>
          <w:rtl/>
        </w:rPr>
        <w:t>ומר</w:t>
      </w:r>
      <w:r w:rsidRPr="00C07694">
        <w:rPr>
          <w:rFonts w:cs="David"/>
          <w:rtl/>
        </w:rPr>
        <w:t xml:space="preserve"> דקסבר כמ</w:t>
      </w:r>
      <w:r w:rsidR="00DC2907" w:rsidRPr="00C07694">
        <w:rPr>
          <w:rFonts w:cs="David" w:hint="cs"/>
          <w:rtl/>
        </w:rPr>
        <w:t xml:space="preserve">אן </w:t>
      </w:r>
      <w:r w:rsidRPr="00C07694">
        <w:rPr>
          <w:rFonts w:cs="David"/>
          <w:rtl/>
        </w:rPr>
        <w:t>ד</w:t>
      </w:r>
      <w:r w:rsidR="00DC2907" w:rsidRPr="00C07694">
        <w:rPr>
          <w:rFonts w:cs="David" w:hint="cs"/>
          <w:rtl/>
        </w:rPr>
        <w:t>אמר</w:t>
      </w:r>
      <w:r w:rsidRPr="00C07694">
        <w:rPr>
          <w:rFonts w:cs="David"/>
          <w:rtl/>
        </w:rPr>
        <w:t xml:space="preserve"> בהאשה רבה </w:t>
      </w:r>
      <w:r w:rsidRPr="00C07694">
        <w:rPr>
          <w:rFonts w:cs="David"/>
          <w:sz w:val="20"/>
          <w:szCs w:val="20"/>
          <w:rtl/>
        </w:rPr>
        <w:t>(יבמות דף פט</w:t>
      </w:r>
      <w:r w:rsidR="00DC2907" w:rsidRPr="00C07694">
        <w:rPr>
          <w:rFonts w:cs="David" w:hint="cs"/>
          <w:sz w:val="20"/>
          <w:szCs w:val="20"/>
          <w:rtl/>
        </w:rPr>
        <w:t>,ב</w:t>
      </w:r>
      <w:r w:rsidRPr="00C07694">
        <w:rPr>
          <w:rFonts w:cs="David"/>
          <w:sz w:val="20"/>
          <w:szCs w:val="20"/>
          <w:rtl/>
        </w:rPr>
        <w:t xml:space="preserve">) </w:t>
      </w:r>
      <w:r w:rsidR="00C07694">
        <w:rPr>
          <w:rFonts w:cs="David" w:hint="cs"/>
          <w:rtl/>
        </w:rPr>
        <w:t>-</w:t>
      </w:r>
    </w:p>
    <w:p w:rsidR="005656EC" w:rsidRPr="00C07694" w:rsidRDefault="005656EC" w:rsidP="00F0170B">
      <w:pPr>
        <w:rPr>
          <w:spacing w:val="-2"/>
        </w:rPr>
      </w:pPr>
      <w:r w:rsidRPr="00C07694">
        <w:rPr>
          <w:spacing w:val="-2"/>
        </w:rPr>
        <w:t xml:space="preserve">And one can say; that </w:t>
      </w:r>
      <w:r w:rsidRPr="00C07694">
        <w:rPr>
          <w:rFonts w:hint="cs"/>
          <w:b w:val="0"/>
          <w:bCs w:val="0"/>
          <w:spacing w:val="-2"/>
          <w:rtl/>
        </w:rPr>
        <w:t>רב הונא</w:t>
      </w:r>
      <w:r w:rsidRPr="00C07694">
        <w:rPr>
          <w:b w:val="0"/>
          <w:bCs w:val="0"/>
          <w:spacing w:val="-2"/>
        </w:rPr>
        <w:t xml:space="preserve"> </w:t>
      </w:r>
      <w:r w:rsidRPr="00C07694">
        <w:rPr>
          <w:spacing w:val="-2"/>
        </w:rPr>
        <w:t xml:space="preserve">agrees to the one who maintains in </w:t>
      </w:r>
      <w:r w:rsidRPr="00C07694">
        <w:rPr>
          <w:rFonts w:hint="cs"/>
          <w:b w:val="0"/>
          <w:bCs w:val="0"/>
          <w:spacing w:val="-2"/>
          <w:rtl/>
        </w:rPr>
        <w:t>פרק</w:t>
      </w:r>
      <w:r w:rsidRPr="00C07694">
        <w:rPr>
          <w:rFonts w:hint="cs"/>
          <w:spacing w:val="-2"/>
          <w:rtl/>
        </w:rPr>
        <w:t xml:space="preserve"> האשה רבה</w:t>
      </w:r>
      <w:r w:rsidRPr="00C07694">
        <w:rPr>
          <w:spacing w:val="-2"/>
        </w:rPr>
        <w:t xml:space="preserve"> -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דיש כח ביד חכמים לעקור דבר מן התורה בקום ועשה</w:t>
      </w:r>
      <w:r w:rsidR="00782ECA" w:rsidRPr="00C07694">
        <w:rPr>
          <w:rStyle w:val="FootnoteReference"/>
          <w:rFonts w:cs="David"/>
          <w:rtl/>
        </w:rPr>
        <w:footnoteReference w:id="16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5656EC" w:rsidRDefault="005656EC" w:rsidP="00F0170B">
      <w:r>
        <w:t xml:space="preserve">That there is power in the hands of the </w:t>
      </w:r>
      <w:r>
        <w:rPr>
          <w:rFonts w:hint="cs"/>
          <w:rtl/>
        </w:rPr>
        <w:t>חכמים</w:t>
      </w:r>
      <w:r>
        <w:t xml:space="preserve"> to uproot a </w:t>
      </w:r>
      <w:r>
        <w:rPr>
          <w:rFonts w:hint="cs"/>
          <w:rtl/>
        </w:rPr>
        <w:t>תורה</w:t>
      </w:r>
      <w:r>
        <w:t xml:space="preserve"> ruling </w:t>
      </w:r>
      <w:r w:rsidRPr="005656EC">
        <w:rPr>
          <w:b w:val="0"/>
          <w:bCs w:val="0"/>
        </w:rPr>
        <w:t>even</w:t>
      </w:r>
      <w:r>
        <w:t xml:space="preserve"> by a </w:t>
      </w:r>
      <w:r>
        <w:rPr>
          <w:rFonts w:hint="cs"/>
          <w:rtl/>
        </w:rPr>
        <w:t>קום ועשה</w:t>
      </w:r>
      <w:r>
        <w:t xml:space="preserve"> </w:t>
      </w:r>
      <w:r w:rsidR="00782ECA">
        <w:t xml:space="preserve">(doing something </w:t>
      </w:r>
      <w:r w:rsidR="00782ECA" w:rsidRPr="00782ECA">
        <w:rPr>
          <w:b w:val="0"/>
          <w:bCs w:val="0"/>
        </w:rPr>
        <w:t>improper</w:t>
      </w:r>
      <w:r w:rsidR="00782ECA">
        <w:t>)</w:t>
      </w:r>
      <w:r w:rsidR="000F0A55">
        <w:rPr>
          <w:rStyle w:val="FootnoteReference"/>
        </w:rPr>
        <w:footnoteReference w:id="17"/>
      </w:r>
      <w:r w:rsidR="00782ECA">
        <w:t xml:space="preserve"> –</w:t>
      </w:r>
    </w:p>
    <w:p w:rsidR="00782ECA" w:rsidRPr="00C07694" w:rsidRDefault="00782ECA" w:rsidP="00F0170B">
      <w:pPr>
        <w:rPr>
          <w:sz w:val="24"/>
          <w:szCs w:val="24"/>
        </w:rPr>
      </w:pPr>
    </w:p>
    <w:p w:rsidR="00782ECA" w:rsidRPr="00C07694" w:rsidRDefault="00782ECA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</w:t>
      </w:r>
      <w:r w:rsidR="00CA6E49" w:rsidRPr="00C07694">
        <w:rPr>
          <w:b w:val="0"/>
          <w:bCs w:val="0"/>
          <w:sz w:val="24"/>
          <w:szCs w:val="24"/>
        </w:rPr>
        <w:t>resolv</w:t>
      </w:r>
      <w:r w:rsidRPr="00C07694">
        <w:rPr>
          <w:b w:val="0"/>
          <w:bCs w:val="0"/>
          <w:sz w:val="24"/>
          <w:szCs w:val="24"/>
        </w:rPr>
        <w:t>es a possible difficulty: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וכי פריך מאי ק</w:t>
      </w:r>
      <w:r w:rsidR="00DC2907" w:rsidRPr="00C07694">
        <w:rPr>
          <w:rFonts w:cs="David" w:hint="cs"/>
          <w:rtl/>
        </w:rPr>
        <w:t xml:space="preserve">א </w:t>
      </w:r>
      <w:r w:rsidRPr="00C07694">
        <w:rPr>
          <w:rFonts w:cs="David"/>
          <w:rtl/>
        </w:rPr>
        <w:t>מ</w:t>
      </w:r>
      <w:r w:rsidR="00DC2907" w:rsidRPr="00C07694">
        <w:rPr>
          <w:rFonts w:cs="David" w:hint="cs"/>
          <w:rtl/>
        </w:rPr>
        <w:t xml:space="preserve">שמע </w:t>
      </w:r>
      <w:r w:rsidRPr="00C07694">
        <w:rPr>
          <w:rFonts w:cs="David"/>
          <w:rtl/>
        </w:rPr>
        <w:t>ל</w:t>
      </w:r>
      <w:r w:rsidR="00DC2907" w:rsidRPr="00C07694">
        <w:rPr>
          <w:rFonts w:cs="David" w:hint="cs"/>
          <w:rtl/>
        </w:rPr>
        <w:t>ן</w:t>
      </w:r>
      <w:r w:rsidRPr="00C07694">
        <w:rPr>
          <w:rFonts w:cs="David"/>
          <w:rtl/>
        </w:rPr>
        <w:t xml:space="preserve"> הוה מצי לשנויי ק</w:t>
      </w:r>
      <w:r w:rsidR="00DC2907" w:rsidRPr="00C07694">
        <w:rPr>
          <w:rFonts w:cs="David" w:hint="cs"/>
          <w:rtl/>
        </w:rPr>
        <w:t xml:space="preserve">א </w:t>
      </w:r>
      <w:r w:rsidRPr="00C07694">
        <w:rPr>
          <w:rFonts w:cs="David"/>
          <w:rtl/>
        </w:rPr>
        <w:t>מ</w:t>
      </w:r>
      <w:r w:rsidR="00DC2907" w:rsidRPr="00C07694">
        <w:rPr>
          <w:rFonts w:cs="David" w:hint="cs"/>
          <w:rtl/>
        </w:rPr>
        <w:t xml:space="preserve">שמע </w:t>
      </w:r>
      <w:r w:rsidRPr="00C07694">
        <w:rPr>
          <w:rFonts w:cs="David"/>
          <w:rtl/>
        </w:rPr>
        <w:t>ל</w:t>
      </w:r>
      <w:r w:rsidR="00DC2907" w:rsidRPr="00C07694">
        <w:rPr>
          <w:rFonts w:cs="David" w:hint="cs"/>
          <w:rtl/>
        </w:rPr>
        <w:t>ן</w:t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782ECA" w:rsidRPr="00782ECA" w:rsidRDefault="00782ECA" w:rsidP="00F0170B">
      <w:r>
        <w:t xml:space="preserve">And when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asked, </w:t>
      </w:r>
      <w:r w:rsidR="00506811">
        <w:t>‘</w:t>
      </w:r>
      <w:r>
        <w:t xml:space="preserve">what is </w:t>
      </w: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</w:t>
      </w:r>
      <w:r>
        <w:t>teaching us</w:t>
      </w:r>
      <w:r w:rsidR="00506811">
        <w:t>’</w:t>
      </w:r>
      <w:r>
        <w:t xml:space="preserve"> </w:t>
      </w:r>
      <w:r>
        <w:rPr>
          <w:b w:val="0"/>
          <w:bCs w:val="0"/>
        </w:rPr>
        <w:t xml:space="preserve">with this </w:t>
      </w:r>
      <w:r>
        <w:rPr>
          <w:rFonts w:hint="cs"/>
          <w:b w:val="0"/>
          <w:bCs w:val="0"/>
          <w:rtl/>
        </w:rPr>
        <w:t>דין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מטבילין אותו ע"ד בי"ד</w:t>
      </w:r>
      <w:r w:rsidR="002C503C">
        <w:rPr>
          <w:b w:val="0"/>
          <w:bCs w:val="0"/>
        </w:rPr>
        <w:t>;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have answered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</w:t>
      </w:r>
      <w:r>
        <w:t>is teaching us -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 xml:space="preserve">דיש כח ביד חכמים לעקור דבר מן התורה בקום ועשה וחד מתרי טעמי נקט </w:t>
      </w:r>
      <w:r w:rsidR="00C07694">
        <w:rPr>
          <w:rFonts w:cs="David" w:hint="cs"/>
          <w:rtl/>
        </w:rPr>
        <w:t>-</w:t>
      </w:r>
    </w:p>
    <w:p w:rsidR="00782ECA" w:rsidRPr="00C07694" w:rsidRDefault="00782ECA" w:rsidP="00F0170B">
      <w:pPr>
        <w:rPr>
          <w:sz w:val="24"/>
          <w:szCs w:val="24"/>
        </w:rPr>
      </w:pPr>
      <w:proofErr w:type="gramStart"/>
      <w:r>
        <w:lastRenderedPageBreak/>
        <w:t xml:space="preserve">That the </w:t>
      </w:r>
      <w:r>
        <w:rPr>
          <w:rFonts w:hint="cs"/>
          <w:rtl/>
        </w:rPr>
        <w:t>חכמים</w:t>
      </w:r>
      <w:r>
        <w:t xml:space="preserve"> have the power to be </w:t>
      </w:r>
      <w:r>
        <w:rPr>
          <w:rFonts w:hint="cs"/>
          <w:rtl/>
        </w:rPr>
        <w:t>עוקר</w:t>
      </w:r>
      <w:r>
        <w:t xml:space="preserve"> a </w:t>
      </w:r>
      <w:r>
        <w:rPr>
          <w:rFonts w:hint="cs"/>
          <w:rtl/>
        </w:rPr>
        <w:t>דבר מן התורה בקום ועשה</w:t>
      </w:r>
      <w:r>
        <w:t xml:space="preserve">; </w:t>
      </w:r>
      <w:r>
        <w:rPr>
          <w:b w:val="0"/>
          <w:bCs w:val="0"/>
        </w:rPr>
        <w:t xml:space="preserve">however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mentioned one</w:t>
      </w:r>
      <w:r w:rsidR="00C07694" w:rsidRPr="00C07694">
        <w:rPr>
          <w:rStyle w:val="FootnoteReference"/>
          <w:rFonts w:asciiTheme="majorBidi" w:hAnsiTheme="majorBidi" w:cstheme="majorBidi"/>
          <w:rtl/>
        </w:rPr>
        <w:footnoteReference w:id="18"/>
      </w:r>
      <w:r>
        <w:t xml:space="preserve"> of the two explanations</w:t>
      </w:r>
      <w:r>
        <w:rPr>
          <w:b w:val="0"/>
          <w:bCs w:val="0"/>
        </w:rPr>
        <w:t xml:space="preserve"> </w:t>
      </w:r>
      <w:r w:rsidRPr="00C07694">
        <w:rPr>
          <w:b w:val="0"/>
          <w:bCs w:val="0"/>
          <w:sz w:val="24"/>
          <w:szCs w:val="24"/>
        </w:rPr>
        <w:t xml:space="preserve">what </w:t>
      </w:r>
      <w:r w:rsidRPr="00C07694">
        <w:rPr>
          <w:rFonts w:hint="cs"/>
          <w:b w:val="0"/>
          <w:bCs w:val="0"/>
          <w:sz w:val="24"/>
          <w:szCs w:val="24"/>
          <w:rtl/>
        </w:rPr>
        <w:t>ר"ה</w:t>
      </w:r>
      <w:r w:rsidRPr="00C07694">
        <w:rPr>
          <w:b w:val="0"/>
          <w:bCs w:val="0"/>
          <w:sz w:val="24"/>
          <w:szCs w:val="24"/>
        </w:rPr>
        <w:t xml:space="preserve"> teaches us.</w:t>
      </w:r>
      <w:proofErr w:type="gramEnd"/>
      <w:r w:rsidRPr="00C07694">
        <w:rPr>
          <w:sz w:val="24"/>
          <w:szCs w:val="24"/>
        </w:rPr>
        <w:t xml:space="preserve">  </w:t>
      </w:r>
    </w:p>
    <w:p w:rsidR="00AE6B72" w:rsidRPr="00C07694" w:rsidRDefault="00AE6B72" w:rsidP="00F0170B">
      <w:pPr>
        <w:rPr>
          <w:sz w:val="24"/>
          <w:szCs w:val="24"/>
        </w:rPr>
      </w:pPr>
    </w:p>
    <w:p w:rsidR="00AE6B72" w:rsidRPr="00C07694" w:rsidRDefault="00AE6B72" w:rsidP="00F0170B">
      <w:pPr>
        <w:rPr>
          <w:b w:val="0"/>
          <w:bCs w:val="0"/>
          <w:sz w:val="24"/>
          <w:szCs w:val="24"/>
        </w:rPr>
      </w:pPr>
      <w:r w:rsidRPr="00C07694">
        <w:rPr>
          <w:rFonts w:hint="cs"/>
          <w:b w:val="0"/>
          <w:bCs w:val="0"/>
          <w:sz w:val="24"/>
          <w:szCs w:val="24"/>
          <w:rtl/>
        </w:rPr>
        <w:t>תוספות</w:t>
      </w:r>
      <w:r w:rsidRPr="00C07694">
        <w:rPr>
          <w:b w:val="0"/>
          <w:bCs w:val="0"/>
          <w:sz w:val="24"/>
          <w:szCs w:val="24"/>
        </w:rPr>
        <w:t xml:space="preserve"> anticipates a difficulty:</w:t>
      </w:r>
    </w:p>
    <w:p w:rsidR="00DC2907" w:rsidRPr="00C07694" w:rsidRDefault="00E01BC1" w:rsidP="00F0170B">
      <w:pPr>
        <w:bidi/>
        <w:rPr>
          <w:rFonts w:cs="David"/>
        </w:rPr>
      </w:pPr>
      <w:r w:rsidRPr="00C07694">
        <w:rPr>
          <w:rFonts w:cs="David"/>
          <w:rtl/>
        </w:rPr>
        <w:t>והא דאמרי</w:t>
      </w:r>
      <w:r w:rsidR="00DC2907" w:rsidRPr="00C07694">
        <w:rPr>
          <w:rFonts w:cs="David" w:hint="cs"/>
          <w:rtl/>
        </w:rPr>
        <w:t>נן</w:t>
      </w:r>
      <w:r w:rsidRPr="00C07694">
        <w:rPr>
          <w:rFonts w:cs="David"/>
          <w:rtl/>
        </w:rPr>
        <w:t xml:space="preserve"> בריש בן סורר </w:t>
      </w:r>
      <w:r w:rsidRPr="00C07694">
        <w:rPr>
          <w:rFonts w:cs="David"/>
          <w:sz w:val="20"/>
          <w:szCs w:val="20"/>
          <w:rtl/>
        </w:rPr>
        <w:t>(סנהדרין דף סח</w:t>
      </w:r>
      <w:r w:rsidR="00DC2907" w:rsidRPr="00C07694">
        <w:rPr>
          <w:rFonts w:cs="David" w:hint="cs"/>
          <w:sz w:val="20"/>
          <w:szCs w:val="20"/>
          <w:rtl/>
        </w:rPr>
        <w:t>,ב</w:t>
      </w:r>
      <w:r w:rsidRPr="00C07694">
        <w:rPr>
          <w:rFonts w:cs="David"/>
          <w:sz w:val="20"/>
          <w:szCs w:val="20"/>
          <w:rtl/>
        </w:rPr>
        <w:t xml:space="preserve"> ושם)</w:t>
      </w:r>
      <w:r w:rsidRPr="00C07694">
        <w:rPr>
          <w:rFonts w:cs="David"/>
          <w:rtl/>
        </w:rPr>
        <w:t xml:space="preserve"> גבי גזל הגר</w:t>
      </w:r>
      <w:r w:rsidR="00710235" w:rsidRPr="00C07694">
        <w:rPr>
          <w:rStyle w:val="FootnoteReference"/>
          <w:rFonts w:cs="David"/>
          <w:rtl/>
        </w:rPr>
        <w:footnoteReference w:id="19"/>
      </w:r>
      <w:r w:rsidRPr="00C07694">
        <w:rPr>
          <w:rFonts w:cs="David"/>
          <w:rtl/>
        </w:rPr>
        <w:t xml:space="preserve"> </w:t>
      </w:r>
      <w:r w:rsidR="00C07694">
        <w:rPr>
          <w:rFonts w:cs="David" w:hint="cs"/>
          <w:rtl/>
        </w:rPr>
        <w:t>-</w:t>
      </w:r>
    </w:p>
    <w:p w:rsidR="00710235" w:rsidRPr="00441690" w:rsidRDefault="00710235" w:rsidP="00F0170B">
      <w:pPr>
        <w:rPr>
          <w:sz w:val="24"/>
          <w:szCs w:val="24"/>
        </w:rPr>
      </w:pPr>
      <w:r>
        <w:t xml:space="preserve">And that which </w:t>
      </w:r>
      <w:r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 </w:t>
      </w:r>
      <w:r>
        <w:t xml:space="preserve">states </w:t>
      </w:r>
      <w:r w:rsidR="00506811">
        <w:t xml:space="preserve">in the beginning of </w:t>
      </w:r>
      <w:r w:rsidR="00506811">
        <w:rPr>
          <w:rFonts w:hint="cs"/>
          <w:b w:val="0"/>
          <w:bCs w:val="0"/>
          <w:rtl/>
        </w:rPr>
        <w:t xml:space="preserve">פרק </w:t>
      </w:r>
      <w:r w:rsidR="00506811">
        <w:rPr>
          <w:rFonts w:hint="cs"/>
          <w:rtl/>
        </w:rPr>
        <w:t>בן סורר</w:t>
      </w:r>
      <w:r w:rsidR="00506811">
        <w:t xml:space="preserve"> </w:t>
      </w:r>
      <w:r>
        <w:t xml:space="preserve">regarding </w:t>
      </w:r>
      <w:r>
        <w:rPr>
          <w:b w:val="0"/>
          <w:bCs w:val="0"/>
        </w:rPr>
        <w:t xml:space="preserve">what was </w:t>
      </w:r>
      <w:r>
        <w:t xml:space="preserve">stolen from a </w:t>
      </w:r>
      <w:r>
        <w:rPr>
          <w:rFonts w:hint="cs"/>
          <w:rtl/>
        </w:rPr>
        <w:t>גר</w:t>
      </w:r>
      <w:r>
        <w:t xml:space="preserve">, </w:t>
      </w:r>
      <w:r w:rsidRPr="00441690">
        <w:rPr>
          <w:b w:val="0"/>
          <w:bCs w:val="0"/>
          <w:sz w:val="24"/>
          <w:szCs w:val="24"/>
        </w:rPr>
        <w:t xml:space="preserve">where the </w:t>
      </w:r>
      <w:r w:rsidRPr="00441690">
        <w:rPr>
          <w:rFonts w:hint="cs"/>
          <w:b w:val="0"/>
          <w:bCs w:val="0"/>
          <w:sz w:val="24"/>
          <w:szCs w:val="24"/>
          <w:rtl/>
        </w:rPr>
        <w:t>תורה</w:t>
      </w:r>
      <w:r w:rsidRPr="00441690">
        <w:rPr>
          <w:b w:val="0"/>
          <w:bCs w:val="0"/>
          <w:sz w:val="24"/>
          <w:szCs w:val="24"/>
        </w:rPr>
        <w:t xml:space="preserve"> writes</w:t>
      </w:r>
      <w:r w:rsidRPr="00441690">
        <w:rPr>
          <w:sz w:val="24"/>
          <w:szCs w:val="24"/>
        </w:rPr>
        <w:t xml:space="preserve"> -</w:t>
      </w:r>
    </w:p>
    <w:p w:rsidR="00DC2907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אם אין לאיש</w:t>
      </w:r>
      <w:r w:rsidR="00F44BE7" w:rsidRPr="00441690">
        <w:rPr>
          <w:rStyle w:val="FootnoteReference"/>
          <w:rFonts w:cs="David"/>
          <w:rtl/>
        </w:rPr>
        <w:footnoteReference w:id="20"/>
      </w:r>
      <w:r w:rsidRPr="00441690">
        <w:rPr>
          <w:rFonts w:cs="David"/>
          <w:rtl/>
        </w:rPr>
        <w:t xml:space="preserve"> גואל איש אתה צריך לחזר אחריו אם יש לו גואל </w:t>
      </w:r>
      <w:r w:rsidR="00441690">
        <w:rPr>
          <w:rFonts w:cs="David" w:hint="cs"/>
          <w:rtl/>
        </w:rPr>
        <w:t>-</w:t>
      </w:r>
    </w:p>
    <w:p w:rsidR="00F44BE7" w:rsidRPr="00441690" w:rsidRDefault="00F44BE7" w:rsidP="00F0170B">
      <w:pPr>
        <w:tabs>
          <w:tab w:val="left" w:pos="5940"/>
        </w:tabs>
        <w:rPr>
          <w:b w:val="0"/>
          <w:bCs w:val="0"/>
          <w:sz w:val="24"/>
          <w:szCs w:val="24"/>
        </w:rPr>
      </w:pPr>
      <w:r>
        <w:t xml:space="preserve">If the </w:t>
      </w:r>
      <w:r w:rsidRPr="00441690">
        <w:rPr>
          <w:u w:val="single"/>
        </w:rPr>
        <w:t>person</w:t>
      </w:r>
      <w: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גר</w:t>
      </w:r>
      <w:r>
        <w:rPr>
          <w:b w:val="0"/>
          <w:bCs w:val="0"/>
        </w:rPr>
        <w:t xml:space="preserve">) </w:t>
      </w:r>
      <w:r>
        <w:t xml:space="preserve">has no relative; </w:t>
      </w:r>
      <w:r>
        <w:rPr>
          <w:b w:val="0"/>
          <w:bCs w:val="0"/>
        </w:rPr>
        <w:t xml:space="preserve">meaning if the </w:t>
      </w:r>
      <w:r>
        <w:rPr>
          <w:rFonts w:hint="cs"/>
          <w:b w:val="0"/>
          <w:bCs w:val="0"/>
          <w:rtl/>
        </w:rPr>
        <w:t>גר</w:t>
      </w:r>
      <w:r>
        <w:rPr>
          <w:b w:val="0"/>
          <w:bCs w:val="0"/>
        </w:rPr>
        <w:t xml:space="preserve">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rtl/>
        </w:rPr>
        <w:t>איש</w:t>
      </w:r>
      <w:r>
        <w:t xml:space="preserve"> </w:t>
      </w:r>
      <w:r>
        <w:rPr>
          <w:b w:val="0"/>
          <w:bCs w:val="0"/>
        </w:rPr>
        <w:t xml:space="preserve">(an adult, who can have children) </w:t>
      </w:r>
      <w:r>
        <w:t xml:space="preserve">you have to investigate regarding him, whether he has a relative </w:t>
      </w:r>
      <w:r w:rsidRPr="00441690">
        <w:rPr>
          <w:b w:val="0"/>
          <w:bCs w:val="0"/>
          <w:sz w:val="24"/>
          <w:szCs w:val="24"/>
        </w:rPr>
        <w:t>(if he bore children)</w:t>
      </w:r>
      <w:r w:rsidR="00506811" w:rsidRPr="00441690">
        <w:rPr>
          <w:b w:val="0"/>
          <w:bCs w:val="0"/>
          <w:sz w:val="24"/>
          <w:szCs w:val="24"/>
        </w:rPr>
        <w:t>, before you give his</w:t>
      </w:r>
      <w:r w:rsidR="00F0170B">
        <w:rPr>
          <w:b w:val="0"/>
          <w:bCs w:val="0"/>
          <w:sz w:val="24"/>
          <w:szCs w:val="24"/>
        </w:rPr>
        <w:t xml:space="preserve"> returned</w:t>
      </w:r>
      <w:r w:rsidR="00506811" w:rsidRPr="00441690">
        <w:rPr>
          <w:b w:val="0"/>
          <w:bCs w:val="0"/>
          <w:sz w:val="24"/>
          <w:szCs w:val="24"/>
        </w:rPr>
        <w:t xml:space="preserve"> </w:t>
      </w:r>
      <w:r w:rsidR="00506811" w:rsidRPr="00441690">
        <w:rPr>
          <w:rFonts w:hint="cs"/>
          <w:b w:val="0"/>
          <w:bCs w:val="0"/>
          <w:sz w:val="24"/>
          <w:szCs w:val="24"/>
          <w:rtl/>
        </w:rPr>
        <w:t>גזל</w:t>
      </w:r>
      <w:r w:rsidR="00506811" w:rsidRPr="00441690">
        <w:rPr>
          <w:b w:val="0"/>
          <w:bCs w:val="0"/>
          <w:sz w:val="24"/>
          <w:szCs w:val="24"/>
        </w:rPr>
        <w:t xml:space="preserve"> to a </w:t>
      </w:r>
      <w:r w:rsidR="00506811" w:rsidRPr="00441690">
        <w:rPr>
          <w:rFonts w:hint="cs"/>
          <w:b w:val="0"/>
          <w:bCs w:val="0"/>
          <w:sz w:val="24"/>
          <w:szCs w:val="24"/>
          <w:rtl/>
        </w:rPr>
        <w:t>כהן</w:t>
      </w:r>
      <w:r w:rsidRPr="00441690">
        <w:rPr>
          <w:b w:val="0"/>
          <w:bCs w:val="0"/>
          <w:sz w:val="24"/>
          <w:szCs w:val="24"/>
        </w:rPr>
        <w:t xml:space="preserve"> -</w:t>
      </w:r>
    </w:p>
    <w:p w:rsidR="00DC2907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אבל קטן אי אתה צריך לחזר אחריו כו</w:t>
      </w:r>
      <w:r w:rsidR="00DC2907" w:rsidRPr="00441690">
        <w:rPr>
          <w:rFonts w:cs="David" w:hint="cs"/>
          <w:rtl/>
        </w:rPr>
        <w:t>לי</w:t>
      </w:r>
      <w:r w:rsidRPr="00441690">
        <w:rPr>
          <w:rFonts w:cs="David"/>
          <w:rtl/>
        </w:rPr>
        <w:t xml:space="preserve"> </w:t>
      </w:r>
      <w:r w:rsidR="00441690">
        <w:rPr>
          <w:rFonts w:cs="David" w:hint="cs"/>
          <w:rtl/>
        </w:rPr>
        <w:t>-</w:t>
      </w:r>
    </w:p>
    <w:p w:rsidR="00F44BE7" w:rsidRPr="00441690" w:rsidRDefault="00F44BE7" w:rsidP="00F0170B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if the </w:t>
      </w:r>
      <w:r>
        <w:rPr>
          <w:rFonts w:hint="cs"/>
          <w:b w:val="0"/>
          <w:bCs w:val="0"/>
          <w:rtl/>
        </w:rPr>
        <w:t>גר</w:t>
      </w:r>
      <w:r>
        <w:rPr>
          <w:b w:val="0"/>
          <w:bCs w:val="0"/>
        </w:rPr>
        <w:t xml:space="preserve"> is a </w:t>
      </w:r>
      <w:r>
        <w:t>minor you do not have to investigate him, etc</w:t>
      </w:r>
      <w:r w:rsidRPr="00441690">
        <w:rPr>
          <w:sz w:val="24"/>
          <w:szCs w:val="24"/>
        </w:rPr>
        <w:t>.</w:t>
      </w:r>
      <w:r w:rsidR="00506811" w:rsidRPr="00441690">
        <w:rPr>
          <w:sz w:val="24"/>
          <w:szCs w:val="24"/>
        </w:rPr>
        <w:t xml:space="preserve">, </w:t>
      </w:r>
      <w:r w:rsidR="00506811" w:rsidRPr="00441690">
        <w:rPr>
          <w:b w:val="0"/>
          <w:bCs w:val="0"/>
          <w:sz w:val="24"/>
          <w:szCs w:val="24"/>
        </w:rPr>
        <w:t xml:space="preserve">and you may give his </w:t>
      </w:r>
      <w:r w:rsidR="00506811" w:rsidRPr="00441690">
        <w:rPr>
          <w:rFonts w:hint="cs"/>
          <w:b w:val="0"/>
          <w:bCs w:val="0"/>
          <w:sz w:val="24"/>
          <w:szCs w:val="24"/>
          <w:rtl/>
        </w:rPr>
        <w:t>גזל</w:t>
      </w:r>
      <w:r w:rsidR="00506811" w:rsidRPr="00441690">
        <w:rPr>
          <w:b w:val="0"/>
          <w:bCs w:val="0"/>
          <w:sz w:val="24"/>
          <w:szCs w:val="24"/>
        </w:rPr>
        <w:t xml:space="preserve"> to a </w:t>
      </w:r>
      <w:r w:rsidR="00506811" w:rsidRPr="00441690">
        <w:rPr>
          <w:rFonts w:hint="cs"/>
          <w:b w:val="0"/>
          <w:bCs w:val="0"/>
          <w:sz w:val="24"/>
          <w:szCs w:val="24"/>
          <w:rtl/>
        </w:rPr>
        <w:t>כהן</w:t>
      </w:r>
      <w:r w:rsidR="00506811" w:rsidRPr="00441690">
        <w:rPr>
          <w:b w:val="0"/>
          <w:bCs w:val="0"/>
          <w:sz w:val="24"/>
          <w:szCs w:val="24"/>
        </w:rPr>
        <w:t xml:space="preserve"> immediately</w:t>
      </w:r>
      <w:r w:rsidRPr="00441690">
        <w:rPr>
          <w:sz w:val="24"/>
          <w:szCs w:val="24"/>
        </w:rPr>
        <w:t xml:space="preserve"> </w:t>
      </w:r>
      <w:r w:rsidRPr="00441690">
        <w:rPr>
          <w:b w:val="0"/>
          <w:bCs w:val="0"/>
          <w:sz w:val="24"/>
          <w:szCs w:val="24"/>
        </w:rPr>
        <w:t>(</w:t>
      </w:r>
      <w:r w:rsidRPr="00441690">
        <w:rPr>
          <w:rFonts w:hint="cs"/>
          <w:b w:val="0"/>
          <w:bCs w:val="0"/>
          <w:sz w:val="24"/>
          <w:szCs w:val="24"/>
          <w:rtl/>
        </w:rPr>
        <w:t>רבה</w:t>
      </w:r>
      <w:r w:rsidRPr="00441690">
        <w:rPr>
          <w:b w:val="0"/>
          <w:bCs w:val="0"/>
          <w:sz w:val="24"/>
          <w:szCs w:val="24"/>
        </w:rPr>
        <w:t xml:space="preserve"> proves from this that a minor cannot bear children). The question is since the </w:t>
      </w:r>
      <w:r w:rsidRPr="00441690">
        <w:rPr>
          <w:rFonts w:hint="cs"/>
          <w:b w:val="0"/>
          <w:bCs w:val="0"/>
          <w:sz w:val="24"/>
          <w:szCs w:val="24"/>
          <w:rtl/>
        </w:rPr>
        <w:t>תורה</w:t>
      </w:r>
      <w:r w:rsidRPr="00441690">
        <w:rPr>
          <w:b w:val="0"/>
          <w:bCs w:val="0"/>
          <w:sz w:val="24"/>
          <w:szCs w:val="24"/>
        </w:rPr>
        <w:t xml:space="preserve"> writes the word </w:t>
      </w:r>
      <w:r w:rsidRPr="00441690">
        <w:rPr>
          <w:rFonts w:hint="cs"/>
          <w:b w:val="0"/>
          <w:bCs w:val="0"/>
          <w:sz w:val="24"/>
          <w:szCs w:val="24"/>
          <w:rtl/>
        </w:rPr>
        <w:t>'איש'</w:t>
      </w:r>
      <w:r w:rsidRPr="00441690">
        <w:rPr>
          <w:b w:val="0"/>
          <w:bCs w:val="0"/>
          <w:sz w:val="24"/>
          <w:szCs w:val="24"/>
        </w:rPr>
        <w:t xml:space="preserve"> to exclude a minor (a </w:t>
      </w:r>
      <w:r w:rsidRPr="00441690">
        <w:rPr>
          <w:rFonts w:hint="cs"/>
          <w:b w:val="0"/>
          <w:bCs w:val="0"/>
          <w:sz w:val="24"/>
          <w:szCs w:val="24"/>
          <w:rtl/>
        </w:rPr>
        <w:t>גר קטן</w:t>
      </w:r>
      <w:r w:rsidRPr="00441690">
        <w:rPr>
          <w:b w:val="0"/>
          <w:bCs w:val="0"/>
          <w:sz w:val="24"/>
          <w:szCs w:val="24"/>
        </w:rPr>
        <w:t>)</w:t>
      </w:r>
      <w:r w:rsidR="00F0170B" w:rsidRPr="00441690">
        <w:rPr>
          <w:b w:val="0"/>
          <w:bCs w:val="0"/>
          <w:sz w:val="24"/>
          <w:szCs w:val="24"/>
        </w:rPr>
        <w:t>;</w:t>
      </w:r>
      <w:r w:rsidRPr="00441690">
        <w:rPr>
          <w:b w:val="0"/>
          <w:bCs w:val="0"/>
          <w:sz w:val="24"/>
          <w:szCs w:val="24"/>
        </w:rPr>
        <w:t xml:space="preserve"> this means that there is a </w:t>
      </w:r>
      <w:r w:rsidRPr="00441690">
        <w:rPr>
          <w:rFonts w:hint="cs"/>
          <w:b w:val="0"/>
          <w:bCs w:val="0"/>
          <w:sz w:val="24"/>
          <w:szCs w:val="24"/>
          <w:rtl/>
        </w:rPr>
        <w:t>גר קטן מן התורה</w:t>
      </w:r>
      <w:r w:rsidRPr="00441690">
        <w:rPr>
          <w:b w:val="0"/>
          <w:bCs w:val="0"/>
          <w:sz w:val="24"/>
          <w:szCs w:val="24"/>
        </w:rPr>
        <w:t xml:space="preserve">. However </w:t>
      </w:r>
      <w:r w:rsidRPr="00441690">
        <w:rPr>
          <w:rFonts w:hint="cs"/>
          <w:b w:val="0"/>
          <w:bCs w:val="0"/>
          <w:sz w:val="24"/>
          <w:szCs w:val="24"/>
          <w:rtl/>
        </w:rPr>
        <w:t>תוספות</w:t>
      </w:r>
      <w:r w:rsidRPr="00441690">
        <w:rPr>
          <w:b w:val="0"/>
          <w:bCs w:val="0"/>
          <w:sz w:val="24"/>
          <w:szCs w:val="24"/>
        </w:rPr>
        <w:t xml:space="preserve"> just explained that the </w:t>
      </w:r>
      <w:r w:rsidRPr="00441690">
        <w:rPr>
          <w:rFonts w:hint="cs"/>
          <w:b w:val="0"/>
          <w:bCs w:val="0"/>
          <w:sz w:val="24"/>
          <w:szCs w:val="24"/>
          <w:rtl/>
        </w:rPr>
        <w:t>גר קטן</w:t>
      </w:r>
      <w:r w:rsidRPr="00441690">
        <w:rPr>
          <w:b w:val="0"/>
          <w:bCs w:val="0"/>
          <w:sz w:val="24"/>
          <w:szCs w:val="24"/>
        </w:rPr>
        <w:t xml:space="preserve"> is only </w:t>
      </w:r>
      <w:r w:rsidRPr="00441690">
        <w:rPr>
          <w:rFonts w:hint="cs"/>
          <w:b w:val="0"/>
          <w:bCs w:val="0"/>
          <w:sz w:val="24"/>
          <w:szCs w:val="24"/>
          <w:rtl/>
        </w:rPr>
        <w:t>מדרבנן</w:t>
      </w:r>
      <w:r w:rsidRPr="00441690">
        <w:rPr>
          <w:b w:val="0"/>
          <w:bCs w:val="0"/>
          <w:sz w:val="24"/>
          <w:szCs w:val="24"/>
        </w:rPr>
        <w:t xml:space="preserve"> (since there is no </w:t>
      </w:r>
      <w:r w:rsidRPr="00441690">
        <w:rPr>
          <w:rFonts w:hint="cs"/>
          <w:b w:val="0"/>
          <w:bCs w:val="0"/>
          <w:sz w:val="24"/>
          <w:szCs w:val="24"/>
          <w:rtl/>
        </w:rPr>
        <w:t>זכייה ושליחות</w:t>
      </w:r>
      <w:r w:rsidRPr="00441690">
        <w:rPr>
          <w:b w:val="0"/>
          <w:bCs w:val="0"/>
          <w:sz w:val="24"/>
          <w:szCs w:val="24"/>
        </w:rPr>
        <w:t xml:space="preserve"> for a </w:t>
      </w:r>
      <w:r w:rsidRPr="00441690">
        <w:rPr>
          <w:rFonts w:hint="cs"/>
          <w:b w:val="0"/>
          <w:bCs w:val="0"/>
          <w:sz w:val="24"/>
          <w:szCs w:val="24"/>
          <w:rtl/>
        </w:rPr>
        <w:t>עכו"ם</w:t>
      </w:r>
      <w:r w:rsidR="00441690" w:rsidRPr="00441690">
        <w:rPr>
          <w:rFonts w:hint="cs"/>
          <w:b w:val="0"/>
          <w:bCs w:val="0"/>
          <w:sz w:val="24"/>
          <w:szCs w:val="24"/>
          <w:rtl/>
        </w:rPr>
        <w:t xml:space="preserve"> קטן</w:t>
      </w:r>
      <w:r w:rsidRPr="00441690">
        <w:rPr>
          <w:b w:val="0"/>
          <w:bCs w:val="0"/>
          <w:sz w:val="24"/>
          <w:szCs w:val="24"/>
        </w:rPr>
        <w:t>).</w:t>
      </w:r>
    </w:p>
    <w:p w:rsidR="00F44BE7" w:rsidRPr="00441690" w:rsidRDefault="00F44BE7" w:rsidP="00F0170B">
      <w:pPr>
        <w:rPr>
          <w:b w:val="0"/>
          <w:bCs w:val="0"/>
          <w:sz w:val="24"/>
          <w:szCs w:val="24"/>
        </w:rPr>
      </w:pPr>
    </w:p>
    <w:p w:rsidR="00F44BE7" w:rsidRPr="00441690" w:rsidRDefault="00F44BE7" w:rsidP="00F0170B">
      <w:pPr>
        <w:rPr>
          <w:b w:val="0"/>
          <w:bCs w:val="0"/>
          <w:sz w:val="24"/>
          <w:szCs w:val="24"/>
        </w:rPr>
      </w:pPr>
      <w:r w:rsidRPr="00441690">
        <w:rPr>
          <w:rFonts w:hint="cs"/>
          <w:b w:val="0"/>
          <w:bCs w:val="0"/>
          <w:sz w:val="24"/>
          <w:szCs w:val="24"/>
          <w:rtl/>
        </w:rPr>
        <w:t>תוספות</w:t>
      </w:r>
      <w:r w:rsidRPr="00441690">
        <w:rPr>
          <w:b w:val="0"/>
          <w:bCs w:val="0"/>
          <w:sz w:val="24"/>
          <w:szCs w:val="24"/>
        </w:rPr>
        <w:t xml:space="preserve"> responds:</w:t>
      </w:r>
    </w:p>
    <w:p w:rsidR="00DC2907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משכחת לה גר קטן מן התורה במעוברת שנתגיירה כדאמרי</w:t>
      </w:r>
      <w:r w:rsidR="00DC2907" w:rsidRPr="00441690">
        <w:rPr>
          <w:rFonts w:cs="David" w:hint="cs"/>
          <w:rtl/>
        </w:rPr>
        <w:t>נן</w:t>
      </w:r>
      <w:r w:rsidRPr="00441690">
        <w:rPr>
          <w:rFonts w:cs="David"/>
          <w:rtl/>
        </w:rPr>
        <w:t xml:space="preserve"> בפרק הערל </w:t>
      </w:r>
      <w:r w:rsidRPr="00441690">
        <w:rPr>
          <w:rFonts w:cs="David"/>
          <w:sz w:val="20"/>
          <w:szCs w:val="20"/>
          <w:rtl/>
        </w:rPr>
        <w:t>(יבמות דף עח</w:t>
      </w:r>
      <w:r w:rsidR="00DC2907" w:rsidRPr="00441690">
        <w:rPr>
          <w:rFonts w:cs="David" w:hint="cs"/>
          <w:sz w:val="20"/>
          <w:szCs w:val="20"/>
          <w:rtl/>
        </w:rPr>
        <w:t>,א</w:t>
      </w:r>
      <w:r w:rsidRPr="00441690">
        <w:rPr>
          <w:rFonts w:cs="David"/>
          <w:sz w:val="20"/>
          <w:szCs w:val="20"/>
          <w:rtl/>
        </w:rPr>
        <w:t xml:space="preserve"> ושם)</w:t>
      </w:r>
      <w:r w:rsidR="00DC2907" w:rsidRPr="00441690">
        <w:rPr>
          <w:rFonts w:cs="David" w:hint="cs"/>
          <w:rtl/>
        </w:rPr>
        <w:t xml:space="preserve"> </w:t>
      </w:r>
      <w:r w:rsidR="00441690">
        <w:rPr>
          <w:rFonts w:cs="David" w:hint="cs"/>
          <w:rtl/>
        </w:rPr>
        <w:t>-</w:t>
      </w:r>
    </w:p>
    <w:p w:rsidR="00F44BE7" w:rsidRPr="00441690" w:rsidRDefault="00F44BE7" w:rsidP="00F0170B">
      <w:pPr>
        <w:rPr>
          <w:sz w:val="24"/>
          <w:szCs w:val="24"/>
        </w:rPr>
      </w:pPr>
      <w:r>
        <w:t xml:space="preserve">We can find a </w:t>
      </w:r>
      <w:r>
        <w:rPr>
          <w:rFonts w:hint="cs"/>
          <w:rtl/>
        </w:rPr>
        <w:t>גר קטן</w:t>
      </w:r>
      <w:r w:rsidR="00FC691A">
        <w:rPr>
          <w:rFonts w:hint="cs"/>
          <w:rtl/>
        </w:rPr>
        <w:t xml:space="preserve"> </w:t>
      </w:r>
      <w:r>
        <w:rPr>
          <w:rFonts w:hint="cs"/>
          <w:rtl/>
        </w:rPr>
        <w:t>מן התורה</w:t>
      </w:r>
      <w:r>
        <w:t xml:space="preserve"> by a pregnant woman who was </w:t>
      </w:r>
      <w:r>
        <w:rPr>
          <w:rFonts w:hint="cs"/>
          <w:rtl/>
        </w:rPr>
        <w:t>נתגייר</w:t>
      </w:r>
      <w:r>
        <w:t xml:space="preserve">, </w:t>
      </w:r>
      <w:r w:rsidR="00FC691A">
        <w:t xml:space="preserve">as </w:t>
      </w:r>
      <w:r w:rsidR="00FC691A">
        <w:rPr>
          <w:rFonts w:hint="cs"/>
          <w:b w:val="0"/>
          <w:bCs w:val="0"/>
          <w:rtl/>
        </w:rPr>
        <w:t>רבא</w:t>
      </w:r>
      <w:r w:rsidR="00FC691A">
        <w:rPr>
          <w:b w:val="0"/>
          <w:bCs w:val="0"/>
        </w:rPr>
        <w:t xml:space="preserve"> </w:t>
      </w:r>
      <w:r w:rsidR="00FC691A">
        <w:t xml:space="preserve">states in </w:t>
      </w:r>
      <w:r w:rsidR="00FC691A">
        <w:rPr>
          <w:rFonts w:hint="cs"/>
          <w:rtl/>
        </w:rPr>
        <w:t>פרק הערל</w:t>
      </w:r>
      <w:r w:rsidR="00FC691A">
        <w:t xml:space="preserve">, </w:t>
      </w:r>
      <w:r w:rsidR="00FC691A" w:rsidRPr="00441690">
        <w:rPr>
          <w:b w:val="0"/>
          <w:bCs w:val="0"/>
          <w:sz w:val="24"/>
          <w:szCs w:val="24"/>
        </w:rPr>
        <w:t>that</w:t>
      </w:r>
      <w:r w:rsidR="00FC691A" w:rsidRPr="00441690">
        <w:rPr>
          <w:sz w:val="24"/>
          <w:szCs w:val="24"/>
        </w:rPr>
        <w:t xml:space="preserve"> -</w:t>
      </w:r>
    </w:p>
    <w:p w:rsidR="00DC2907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עובדת כוכבים מעוברת שנתגיירה בנה אין צריך טבילה</w:t>
      </w:r>
      <w:r w:rsidR="00CD52A1">
        <w:rPr>
          <w:rStyle w:val="FootnoteReference"/>
          <w:rFonts w:cs="David"/>
          <w:rtl/>
        </w:rPr>
        <w:footnoteReference w:id="21"/>
      </w:r>
      <w:r w:rsidRPr="00441690">
        <w:rPr>
          <w:rFonts w:cs="David"/>
          <w:rtl/>
        </w:rPr>
        <w:t xml:space="preserve"> </w:t>
      </w:r>
      <w:r w:rsidR="00441690">
        <w:rPr>
          <w:rFonts w:cs="David" w:hint="cs"/>
          <w:rtl/>
        </w:rPr>
        <w:t>-</w:t>
      </w:r>
    </w:p>
    <w:p w:rsidR="00FC691A" w:rsidRPr="00441690" w:rsidRDefault="00FC691A" w:rsidP="00F0170B">
      <w:pPr>
        <w:rPr>
          <w:sz w:val="24"/>
          <w:szCs w:val="24"/>
        </w:rPr>
      </w:pPr>
      <w:r>
        <w:t xml:space="preserve">‘A gentile pregnant woman who was </w:t>
      </w:r>
      <w:r>
        <w:rPr>
          <w:rFonts w:hint="cs"/>
          <w:rtl/>
        </w:rPr>
        <w:t>נתגייר</w:t>
      </w:r>
      <w:r w:rsidR="00DB2EF5">
        <w:t>,</w:t>
      </w:r>
      <w:bookmarkStart w:id="0" w:name="_GoBack"/>
      <w:bookmarkEnd w:id="0"/>
      <w:r>
        <w:t xml:space="preserve"> her son </w:t>
      </w:r>
      <w:r>
        <w:rPr>
          <w:b w:val="0"/>
          <w:bCs w:val="0"/>
        </w:rPr>
        <w:t xml:space="preserve">(with whom she was pregnant during the </w:t>
      </w:r>
      <w:r>
        <w:rPr>
          <w:rFonts w:hint="cs"/>
          <w:b w:val="0"/>
          <w:bCs w:val="0"/>
          <w:rtl/>
        </w:rPr>
        <w:t>גירות</w:t>
      </w:r>
      <w:r>
        <w:rPr>
          <w:b w:val="0"/>
          <w:bCs w:val="0"/>
        </w:rPr>
        <w:t xml:space="preserve">) </w:t>
      </w:r>
      <w:r>
        <w:t xml:space="preserve">does not require immersion </w:t>
      </w:r>
      <w:r w:rsidRPr="00441690">
        <w:rPr>
          <w:b w:val="0"/>
          <w:bCs w:val="0"/>
          <w:sz w:val="24"/>
          <w:szCs w:val="24"/>
        </w:rPr>
        <w:t xml:space="preserve">in a </w:t>
      </w:r>
      <w:r w:rsidRPr="00441690">
        <w:rPr>
          <w:rFonts w:hint="cs"/>
          <w:b w:val="0"/>
          <w:bCs w:val="0"/>
          <w:sz w:val="24"/>
          <w:szCs w:val="24"/>
          <w:rtl/>
        </w:rPr>
        <w:t>מקוה</w:t>
      </w:r>
      <w:r w:rsidRPr="00441690">
        <w:rPr>
          <w:b w:val="0"/>
          <w:bCs w:val="0"/>
          <w:sz w:val="24"/>
          <w:szCs w:val="24"/>
        </w:rPr>
        <w:t xml:space="preserve">’, this concludes the statement of </w:t>
      </w:r>
      <w:r w:rsidRPr="00441690">
        <w:rPr>
          <w:rFonts w:hint="cs"/>
          <w:b w:val="0"/>
          <w:bCs w:val="0"/>
          <w:sz w:val="24"/>
          <w:szCs w:val="24"/>
          <w:rtl/>
        </w:rPr>
        <w:t>רבא</w:t>
      </w:r>
      <w:r w:rsidRPr="00441690">
        <w:rPr>
          <w:b w:val="0"/>
          <w:bCs w:val="0"/>
          <w:sz w:val="24"/>
          <w:szCs w:val="24"/>
        </w:rPr>
        <w:t xml:space="preserve">; </w:t>
      </w:r>
      <w:r w:rsidRPr="00441690">
        <w:rPr>
          <w:rFonts w:hint="cs"/>
          <w:b w:val="0"/>
          <w:bCs w:val="0"/>
          <w:sz w:val="24"/>
          <w:szCs w:val="24"/>
          <w:rtl/>
        </w:rPr>
        <w:t>תוספות</w:t>
      </w:r>
      <w:r w:rsidRPr="00441690">
        <w:rPr>
          <w:b w:val="0"/>
          <w:bCs w:val="0"/>
          <w:sz w:val="24"/>
          <w:szCs w:val="24"/>
        </w:rPr>
        <w:t xml:space="preserve"> continues - </w:t>
      </w:r>
    </w:p>
    <w:p w:rsidR="00DC2907" w:rsidRPr="00441690" w:rsidRDefault="00FC691A" w:rsidP="004A1842">
      <w:pPr>
        <w:bidi/>
        <w:rPr>
          <w:rFonts w:cs="David"/>
        </w:rPr>
      </w:pPr>
      <w:r w:rsidRPr="00441690">
        <w:rPr>
          <w:rFonts w:cs="David"/>
          <w:rtl/>
        </w:rPr>
        <w:t xml:space="preserve">והוי גר מן התורה </w:t>
      </w:r>
      <w:r w:rsidR="00E01BC1" w:rsidRPr="00441690">
        <w:rPr>
          <w:rFonts w:cs="David"/>
          <w:rtl/>
        </w:rPr>
        <w:t xml:space="preserve">דישראל גמור הוא ואית ליה ממון מן התורה כגון שירש את אמו </w:t>
      </w:r>
      <w:r w:rsidR="00441690">
        <w:rPr>
          <w:rFonts w:cs="David" w:hint="cs"/>
          <w:rtl/>
        </w:rPr>
        <w:t>-</w:t>
      </w:r>
    </w:p>
    <w:p w:rsidR="00FC691A" w:rsidRPr="00441690" w:rsidRDefault="00FC691A" w:rsidP="00F0170B">
      <w:pPr>
        <w:rPr>
          <w:b w:val="0"/>
          <w:bCs w:val="0"/>
          <w:sz w:val="24"/>
          <w:szCs w:val="24"/>
        </w:rPr>
      </w:pPr>
      <w:r>
        <w:lastRenderedPageBreak/>
        <w:t xml:space="preserve">And this child is a </w:t>
      </w:r>
      <w:r>
        <w:rPr>
          <w:rFonts w:hint="cs"/>
          <w:rtl/>
        </w:rPr>
        <w:t>גר מן התורה</w:t>
      </w:r>
      <w:r>
        <w:t xml:space="preserve"> for he is a complete Jew,</w:t>
      </w:r>
      <w:r w:rsidR="004A1842" w:rsidRPr="004A1842">
        <w:rPr>
          <w:rStyle w:val="FootnoteReference"/>
          <w:rFonts w:cs="David"/>
          <w:rtl/>
        </w:rPr>
        <w:t xml:space="preserve"> </w:t>
      </w:r>
      <w:r w:rsidR="004A1842" w:rsidRPr="004A1842">
        <w:rPr>
          <w:rStyle w:val="FootnoteReference"/>
          <w:rFonts w:asciiTheme="majorBidi" w:hAnsiTheme="majorBidi" w:cstheme="majorBidi"/>
          <w:rtl/>
        </w:rPr>
        <w:footnoteReference w:id="22"/>
      </w:r>
      <w:r>
        <w:t xml:space="preserve"> and he can have money </w:t>
      </w:r>
      <w:r>
        <w:rPr>
          <w:rFonts w:hint="cs"/>
          <w:rtl/>
        </w:rPr>
        <w:t>מן התורה</w:t>
      </w:r>
      <w:r>
        <w:t>,</w:t>
      </w:r>
      <w:r w:rsidR="004A1842" w:rsidRPr="004A1842">
        <w:rPr>
          <w:rStyle w:val="FootnoteReference"/>
          <w:rFonts w:cs="David"/>
          <w:rtl/>
        </w:rPr>
        <w:t xml:space="preserve"> </w:t>
      </w:r>
      <w:r w:rsidR="004A1842" w:rsidRPr="004A1842">
        <w:rPr>
          <w:rStyle w:val="FootnoteReference"/>
          <w:rFonts w:asciiTheme="majorBidi" w:hAnsiTheme="majorBidi" w:cstheme="majorBidi"/>
          <w:rtl/>
        </w:rPr>
        <w:footnoteReference w:id="23"/>
      </w:r>
      <w:r>
        <w:t xml:space="preserve"> for instance that he inherited his mother </w:t>
      </w:r>
      <w:r w:rsidRPr="00441690">
        <w:rPr>
          <w:b w:val="0"/>
          <w:bCs w:val="0"/>
          <w:sz w:val="24"/>
          <w:szCs w:val="24"/>
        </w:rPr>
        <w:t xml:space="preserve">(while he was still a </w:t>
      </w:r>
      <w:r w:rsidRPr="00441690">
        <w:rPr>
          <w:rFonts w:hint="cs"/>
          <w:b w:val="0"/>
          <w:bCs w:val="0"/>
          <w:sz w:val="24"/>
          <w:szCs w:val="24"/>
          <w:rtl/>
        </w:rPr>
        <w:t>קטן</w:t>
      </w:r>
      <w:r w:rsidRPr="00441690">
        <w:rPr>
          <w:b w:val="0"/>
          <w:bCs w:val="0"/>
          <w:sz w:val="24"/>
          <w:szCs w:val="24"/>
        </w:rPr>
        <w:t>)</w:t>
      </w:r>
      <w:r w:rsidR="008A6A1D" w:rsidRPr="00441690">
        <w:rPr>
          <w:b w:val="0"/>
          <w:bCs w:val="0"/>
          <w:sz w:val="24"/>
          <w:szCs w:val="24"/>
        </w:rPr>
        <w:t>,</w:t>
      </w:r>
      <w:r w:rsidR="004A1842" w:rsidRPr="004A1842">
        <w:rPr>
          <w:rStyle w:val="FootnoteReference"/>
          <w:rFonts w:asciiTheme="majorBidi" w:hAnsiTheme="majorBidi" w:cstheme="majorBidi"/>
          <w:rtl/>
        </w:rPr>
        <w:t xml:space="preserve"> </w:t>
      </w:r>
      <w:r w:rsidR="004A1842" w:rsidRPr="004A1842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24"/>
      </w:r>
      <w:r w:rsidR="008A6A1D" w:rsidRPr="00441690">
        <w:rPr>
          <w:b w:val="0"/>
          <w:bCs w:val="0"/>
          <w:sz w:val="24"/>
          <w:szCs w:val="24"/>
        </w:rPr>
        <w:t xml:space="preserve"> the word </w:t>
      </w:r>
      <w:r w:rsidR="008A6A1D" w:rsidRPr="00441690">
        <w:rPr>
          <w:rFonts w:hint="cs"/>
          <w:b w:val="0"/>
          <w:bCs w:val="0"/>
          <w:sz w:val="24"/>
          <w:szCs w:val="24"/>
          <w:rtl/>
        </w:rPr>
        <w:t>איש</w:t>
      </w:r>
      <w:r w:rsidR="008A6A1D" w:rsidRPr="00441690">
        <w:rPr>
          <w:b w:val="0"/>
          <w:bCs w:val="0"/>
          <w:sz w:val="24"/>
          <w:szCs w:val="24"/>
        </w:rPr>
        <w:t xml:space="preserve"> in the </w:t>
      </w:r>
      <w:r w:rsidR="008A6A1D" w:rsidRPr="00441690">
        <w:rPr>
          <w:rFonts w:hint="cs"/>
          <w:b w:val="0"/>
          <w:bCs w:val="0"/>
          <w:sz w:val="24"/>
          <w:szCs w:val="24"/>
          <w:rtl/>
        </w:rPr>
        <w:t>פסוק</w:t>
      </w:r>
      <w:r w:rsidR="008A6A1D" w:rsidRPr="00441690">
        <w:rPr>
          <w:b w:val="0"/>
          <w:bCs w:val="0"/>
          <w:sz w:val="24"/>
          <w:szCs w:val="24"/>
        </w:rPr>
        <w:t xml:space="preserve"> teaches us</w:t>
      </w:r>
      <w:r w:rsidRPr="00441690">
        <w:rPr>
          <w:b w:val="0"/>
          <w:bCs w:val="0"/>
          <w:sz w:val="24"/>
          <w:szCs w:val="24"/>
        </w:rPr>
        <w:t xml:space="preserve"> -</w:t>
      </w:r>
    </w:p>
    <w:p w:rsidR="005B343D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ואי אתה צריך לחזר עליו שאין לו יורשין שאינו מוליד ואחיו מן האם אין יורשין אותו</w:t>
      </w:r>
      <w:r w:rsidR="008A6A1D" w:rsidRPr="00441690">
        <w:rPr>
          <w:rStyle w:val="FootnoteReference"/>
          <w:rFonts w:cs="David"/>
          <w:rtl/>
        </w:rPr>
        <w:footnoteReference w:id="25"/>
      </w:r>
      <w:r w:rsidRPr="00441690">
        <w:rPr>
          <w:rFonts w:cs="David"/>
          <w:rtl/>
        </w:rPr>
        <w:t xml:space="preserve"> </w:t>
      </w:r>
      <w:r w:rsidR="00441690">
        <w:rPr>
          <w:rFonts w:cs="David" w:hint="cs"/>
          <w:rtl/>
        </w:rPr>
        <w:t>-</w:t>
      </w:r>
    </w:p>
    <w:p w:rsidR="008A6A1D" w:rsidRPr="00441690" w:rsidRDefault="008A6A1D" w:rsidP="00F0170B">
      <w:pPr>
        <w:rPr>
          <w:b w:val="0"/>
          <w:bCs w:val="0"/>
          <w:sz w:val="24"/>
          <w:szCs w:val="24"/>
        </w:rPr>
      </w:pPr>
      <w:proofErr w:type="gramStart"/>
      <w:r>
        <w:t>that</w:t>
      </w:r>
      <w:proofErr w:type="gramEnd"/>
      <w:r>
        <w:t xml:space="preserve"> it is not necessary [for you] to investigate this</w:t>
      </w:r>
      <w:r w:rsidR="00F0170B">
        <w:t>,</w:t>
      </w:r>
      <w:r>
        <w:t xml:space="preserve"> for he </w:t>
      </w:r>
      <w:r>
        <w:rPr>
          <w:b w:val="0"/>
          <w:bCs w:val="0"/>
        </w:rPr>
        <w:t xml:space="preserve">certainly </w:t>
      </w:r>
      <w:r w:rsidRPr="008A6A1D">
        <w:t>has no heirs</w:t>
      </w:r>
      <w:r>
        <w:t xml:space="preserve">, since he cannot bear children </w:t>
      </w:r>
      <w:r>
        <w:rPr>
          <w:b w:val="0"/>
          <w:bCs w:val="0"/>
        </w:rPr>
        <w:t xml:space="preserve">(as a minor) </w:t>
      </w:r>
      <w:r>
        <w:t xml:space="preserve">and his brothers from his mother do not inherit him. </w:t>
      </w:r>
      <w:r w:rsidRPr="00441690">
        <w:rPr>
          <w:b w:val="0"/>
          <w:bCs w:val="0"/>
          <w:sz w:val="24"/>
          <w:szCs w:val="24"/>
        </w:rPr>
        <w:t xml:space="preserve">Therefore this money owed is given to a </w:t>
      </w:r>
      <w:r w:rsidRPr="00441690">
        <w:rPr>
          <w:rFonts w:hint="cs"/>
          <w:b w:val="0"/>
          <w:bCs w:val="0"/>
          <w:sz w:val="24"/>
          <w:szCs w:val="24"/>
          <w:rtl/>
        </w:rPr>
        <w:t>כהן</w:t>
      </w:r>
      <w:r w:rsidRPr="00441690">
        <w:rPr>
          <w:b w:val="0"/>
          <w:bCs w:val="0"/>
          <w:sz w:val="24"/>
          <w:szCs w:val="24"/>
        </w:rPr>
        <w:t>.</w:t>
      </w:r>
    </w:p>
    <w:p w:rsidR="008A6A1D" w:rsidRPr="00441690" w:rsidRDefault="008A6A1D" w:rsidP="00F0170B">
      <w:pPr>
        <w:rPr>
          <w:b w:val="0"/>
          <w:bCs w:val="0"/>
          <w:sz w:val="24"/>
          <w:szCs w:val="24"/>
        </w:rPr>
      </w:pPr>
    </w:p>
    <w:p w:rsidR="008A6A1D" w:rsidRPr="00441690" w:rsidRDefault="008A6A1D" w:rsidP="00F0170B">
      <w:pPr>
        <w:rPr>
          <w:b w:val="0"/>
          <w:bCs w:val="0"/>
          <w:sz w:val="24"/>
          <w:szCs w:val="24"/>
        </w:rPr>
      </w:pPr>
      <w:r w:rsidRPr="00441690">
        <w:rPr>
          <w:rFonts w:hint="cs"/>
          <w:b w:val="0"/>
          <w:bCs w:val="0"/>
          <w:sz w:val="24"/>
          <w:szCs w:val="24"/>
          <w:rtl/>
        </w:rPr>
        <w:t>תוספות</w:t>
      </w:r>
      <w:r w:rsidRPr="00441690">
        <w:rPr>
          <w:b w:val="0"/>
          <w:bCs w:val="0"/>
          <w:sz w:val="24"/>
          <w:szCs w:val="24"/>
        </w:rPr>
        <w:t xml:space="preserve"> offers an alternate response</w:t>
      </w:r>
      <w:r w:rsidR="00441690">
        <w:rPr>
          <w:b w:val="0"/>
          <w:bCs w:val="0"/>
          <w:sz w:val="24"/>
          <w:szCs w:val="24"/>
        </w:rPr>
        <w:t xml:space="preserve"> to the initial question(s)</w:t>
      </w:r>
      <w:r w:rsidRPr="00441690">
        <w:rPr>
          <w:b w:val="0"/>
          <w:bCs w:val="0"/>
          <w:sz w:val="24"/>
          <w:szCs w:val="24"/>
        </w:rPr>
        <w:t>:</w:t>
      </w:r>
    </w:p>
    <w:p w:rsidR="005B343D" w:rsidRPr="00441690" w:rsidRDefault="00E01BC1" w:rsidP="00F0170B">
      <w:pPr>
        <w:bidi/>
        <w:rPr>
          <w:rFonts w:cs="David"/>
        </w:rPr>
      </w:pPr>
      <w:r w:rsidRPr="00441690">
        <w:rPr>
          <w:rFonts w:cs="David"/>
          <w:rtl/>
        </w:rPr>
        <w:t>ולפי ספרים דגרסינן בב</w:t>
      </w:r>
      <w:r w:rsidR="005B343D" w:rsidRPr="00441690">
        <w:rPr>
          <w:rFonts w:cs="David" w:hint="cs"/>
          <w:rtl/>
        </w:rPr>
        <w:t xml:space="preserve">בא </w:t>
      </w:r>
      <w:r w:rsidRPr="00441690">
        <w:rPr>
          <w:rFonts w:cs="David"/>
          <w:rtl/>
        </w:rPr>
        <w:t>מ</w:t>
      </w:r>
      <w:r w:rsidR="005B343D" w:rsidRPr="00441690">
        <w:rPr>
          <w:rFonts w:cs="David" w:hint="cs"/>
          <w:rtl/>
        </w:rPr>
        <w:t>ציעא</w:t>
      </w:r>
      <w:r w:rsidRPr="00441690">
        <w:rPr>
          <w:rFonts w:cs="David"/>
          <w:rtl/>
        </w:rPr>
        <w:t xml:space="preserve"> </w:t>
      </w:r>
      <w:r w:rsidRPr="00441690">
        <w:rPr>
          <w:rFonts w:cs="David"/>
          <w:sz w:val="20"/>
          <w:szCs w:val="20"/>
          <w:rtl/>
        </w:rPr>
        <w:t>(דף עא</w:t>
      </w:r>
      <w:r w:rsidR="005B343D" w:rsidRPr="00441690">
        <w:rPr>
          <w:rFonts w:cs="David" w:hint="cs"/>
          <w:sz w:val="20"/>
          <w:szCs w:val="20"/>
          <w:rtl/>
        </w:rPr>
        <w:t>,ב</w:t>
      </w:r>
      <w:r w:rsidRPr="00441690">
        <w:rPr>
          <w:rFonts w:cs="David"/>
          <w:sz w:val="20"/>
          <w:szCs w:val="20"/>
          <w:rtl/>
        </w:rPr>
        <w:t>)</w:t>
      </w:r>
      <w:r w:rsidRPr="00441690">
        <w:rPr>
          <w:rFonts w:cs="David"/>
          <w:rtl/>
        </w:rPr>
        <w:t xml:space="preserve"> זכייה מיהא אית ליה ולא גרס מדרבנן</w:t>
      </w:r>
      <w:r w:rsidR="002513F4" w:rsidRPr="00441690">
        <w:rPr>
          <w:rStyle w:val="FootnoteReference"/>
          <w:rFonts w:cs="David"/>
          <w:rtl/>
        </w:rPr>
        <w:footnoteReference w:id="26"/>
      </w:r>
      <w:r w:rsidRPr="00441690">
        <w:rPr>
          <w:rFonts w:cs="David"/>
          <w:rtl/>
        </w:rPr>
        <w:t xml:space="preserve"> ניחא </w:t>
      </w:r>
      <w:r w:rsidR="00441690">
        <w:rPr>
          <w:rFonts w:cs="David" w:hint="cs"/>
          <w:rtl/>
        </w:rPr>
        <w:t>-</w:t>
      </w:r>
    </w:p>
    <w:p w:rsidR="008A6A1D" w:rsidRPr="008A6A1D" w:rsidRDefault="008A6A1D" w:rsidP="00F0170B">
      <w:r>
        <w:t xml:space="preserve">And according to those text in </w:t>
      </w:r>
      <w:r>
        <w:rPr>
          <w:rFonts w:hint="cs"/>
          <w:rtl/>
        </w:rPr>
        <w:t>ב"מ</w:t>
      </w:r>
      <w:r>
        <w:t xml:space="preserve"> that read, </w:t>
      </w:r>
      <w:r w:rsidR="00441690">
        <w:t>‘</w:t>
      </w:r>
      <w:r>
        <w:t xml:space="preserve">but he </w:t>
      </w:r>
      <w:r>
        <w:rPr>
          <w:b w:val="0"/>
          <w:bCs w:val="0"/>
        </w:rPr>
        <w:t xml:space="preserve">(the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) </w:t>
      </w:r>
      <w:r>
        <w:t xml:space="preserve">has </w:t>
      </w:r>
      <w:r>
        <w:rPr>
          <w:rFonts w:hint="cs"/>
          <w:rtl/>
        </w:rPr>
        <w:t>זכייה</w:t>
      </w:r>
      <w:r w:rsidR="00441690">
        <w:t>’,</w:t>
      </w:r>
      <w:r>
        <w:t xml:space="preserve"> and </w:t>
      </w:r>
      <w:r>
        <w:rPr>
          <w:b w:val="0"/>
          <w:bCs w:val="0"/>
        </w:rPr>
        <w:t xml:space="preserve">their texts </w:t>
      </w:r>
      <w:r>
        <w:t xml:space="preserve">do not read </w:t>
      </w:r>
      <w:r>
        <w:rPr>
          <w:b w:val="0"/>
          <w:bCs w:val="0"/>
        </w:rPr>
        <w:t xml:space="preserve">that he has </w:t>
      </w:r>
      <w:r>
        <w:rPr>
          <w:rFonts w:hint="cs"/>
          <w:b w:val="0"/>
          <w:bCs w:val="0"/>
          <w:rtl/>
        </w:rPr>
        <w:t xml:space="preserve">זכייה </w:t>
      </w:r>
      <w:r>
        <w:rPr>
          <w:rFonts w:hint="cs"/>
          <w:rtl/>
        </w:rPr>
        <w:t>מדרבנן</w:t>
      </w:r>
      <w:r>
        <w:t xml:space="preserve">, </w:t>
      </w:r>
      <w:r w:rsidRPr="008A6A1D">
        <w:t>it is understood</w:t>
      </w:r>
      <w:r w:rsidR="002513F4">
        <w:rPr>
          <w:rStyle w:val="FootnoteReference"/>
        </w:rPr>
        <w:footnoteReference w:id="27"/>
      </w:r>
      <w:r>
        <w:t xml:space="preserve"> -</w:t>
      </w:r>
    </w:p>
    <w:p w:rsidR="005B343D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t xml:space="preserve">דמצי למימר דאית ליה זכייה מן התורה </w:t>
      </w:r>
      <w:r w:rsidR="00331BD7">
        <w:rPr>
          <w:rFonts w:cs="David" w:hint="cs"/>
          <w:rtl/>
        </w:rPr>
        <w:t>-</w:t>
      </w:r>
    </w:p>
    <w:p w:rsidR="008A6A1D" w:rsidRPr="008A6A1D" w:rsidRDefault="008A6A1D" w:rsidP="00F0170B">
      <w:pPr>
        <w:rPr>
          <w:rtl/>
        </w:rPr>
      </w:pPr>
      <w:r>
        <w:t xml:space="preserve">For we can say that a </w:t>
      </w:r>
      <w:r>
        <w:rPr>
          <w:rFonts w:hint="cs"/>
          <w:b w:val="0"/>
          <w:bCs w:val="0"/>
          <w:rtl/>
        </w:rPr>
        <w:t>ישראל</w:t>
      </w:r>
      <w:r w:rsidR="00331BD7" w:rsidRPr="00331BD7">
        <w:rPr>
          <w:rFonts w:hint="cs"/>
          <w:b w:val="0"/>
          <w:bCs w:val="0"/>
          <w:rtl/>
        </w:rPr>
        <w:t xml:space="preserve"> </w:t>
      </w:r>
      <w:r w:rsidR="00331BD7"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 xml:space="preserve">has </w:t>
      </w:r>
      <w:r>
        <w:rPr>
          <w:rFonts w:hint="cs"/>
          <w:rtl/>
        </w:rPr>
        <w:t>זכייה מן התורה</w:t>
      </w:r>
      <w:r w:rsidR="002513F4">
        <w:t xml:space="preserve"> -</w:t>
      </w:r>
    </w:p>
    <w:p w:rsidR="005B343D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t>ועובד כוכבים קטן כיון דבא להתגייר חשבינן ליה כישראל קטן</w:t>
      </w:r>
      <w:r w:rsidR="00331BD7">
        <w:rPr>
          <w:rStyle w:val="FootnoteReference"/>
          <w:rFonts w:cs="David"/>
          <w:rtl/>
        </w:rPr>
        <w:footnoteReference w:id="28"/>
      </w:r>
      <w:r w:rsidRPr="00331BD7">
        <w:rPr>
          <w:rFonts w:cs="David"/>
          <w:rtl/>
        </w:rPr>
        <w:t xml:space="preserve"> </w:t>
      </w:r>
      <w:r w:rsidR="00331BD7">
        <w:rPr>
          <w:rFonts w:cs="David" w:hint="cs"/>
          <w:rtl/>
        </w:rPr>
        <w:t>-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regarding this </w:t>
      </w:r>
      <w:r>
        <w:t xml:space="preserve">minor </w:t>
      </w:r>
      <w:r>
        <w:rPr>
          <w:rFonts w:hint="cs"/>
          <w:rtl/>
        </w:rPr>
        <w:t>עכו"ם</w:t>
      </w:r>
      <w:r>
        <w:t xml:space="preserve">, since he is coming </w:t>
      </w:r>
      <w:r>
        <w:rPr>
          <w:rFonts w:hint="cs"/>
          <w:rtl/>
        </w:rPr>
        <w:t>להתגייר</w:t>
      </w:r>
      <w:r>
        <w:t xml:space="preserve"> we consider him to be a </w:t>
      </w:r>
      <w:r>
        <w:rPr>
          <w:rFonts w:hint="cs"/>
          <w:rtl/>
        </w:rPr>
        <w:t>ישראל קטן</w:t>
      </w:r>
      <w:r>
        <w:t xml:space="preserve">, </w:t>
      </w:r>
      <w:r w:rsidRPr="00331BD7">
        <w:rPr>
          <w:b w:val="0"/>
          <w:bCs w:val="0"/>
          <w:sz w:val="24"/>
          <w:szCs w:val="24"/>
        </w:rPr>
        <w:t xml:space="preserve">who has </w:t>
      </w:r>
      <w:r w:rsidRPr="00331BD7">
        <w:rPr>
          <w:rFonts w:hint="cs"/>
          <w:b w:val="0"/>
          <w:bCs w:val="0"/>
          <w:sz w:val="24"/>
          <w:szCs w:val="24"/>
          <w:rtl/>
        </w:rPr>
        <w:t>זכייה מן התורה</w:t>
      </w:r>
      <w:r w:rsidRPr="00331BD7">
        <w:rPr>
          <w:b w:val="0"/>
          <w:bCs w:val="0"/>
          <w:sz w:val="24"/>
          <w:szCs w:val="24"/>
        </w:rPr>
        <w:t xml:space="preserve"> – 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 w:rsidRPr="00331BD7">
        <w:rPr>
          <w:rFonts w:hint="cs"/>
          <w:b w:val="0"/>
          <w:bCs w:val="0"/>
          <w:sz w:val="24"/>
          <w:szCs w:val="24"/>
          <w:rtl/>
        </w:rPr>
        <w:t>תוספות</w:t>
      </w:r>
      <w:r w:rsidRPr="00331BD7">
        <w:rPr>
          <w:b w:val="0"/>
          <w:bCs w:val="0"/>
          <w:sz w:val="24"/>
          <w:szCs w:val="24"/>
        </w:rPr>
        <w:t xml:space="preserve"> anticipates a difficulty:</w:t>
      </w:r>
    </w:p>
    <w:p w:rsidR="005B343D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t>וא</w:t>
      </w:r>
      <w:r w:rsidR="005B343D" w:rsidRPr="00331BD7">
        <w:rPr>
          <w:rFonts w:cs="David" w:hint="cs"/>
          <w:rtl/>
        </w:rPr>
        <w:t xml:space="preserve">ף </w:t>
      </w:r>
      <w:r w:rsidRPr="00331BD7">
        <w:rPr>
          <w:rFonts w:cs="David"/>
          <w:rtl/>
        </w:rPr>
        <w:t>ע</w:t>
      </w:r>
      <w:r w:rsidR="005B343D" w:rsidRPr="00331BD7">
        <w:rPr>
          <w:rFonts w:cs="David" w:hint="cs"/>
          <w:rtl/>
        </w:rPr>
        <w:t xml:space="preserve">ל </w:t>
      </w:r>
      <w:r w:rsidRPr="00331BD7">
        <w:rPr>
          <w:rFonts w:cs="David"/>
          <w:rtl/>
        </w:rPr>
        <w:t>ג</w:t>
      </w:r>
      <w:r w:rsidR="005B343D" w:rsidRPr="00331BD7">
        <w:rPr>
          <w:rFonts w:cs="David" w:hint="cs"/>
          <w:rtl/>
        </w:rPr>
        <w:t>ב</w:t>
      </w:r>
      <w:r w:rsidRPr="00331BD7">
        <w:rPr>
          <w:rFonts w:cs="David"/>
          <w:rtl/>
        </w:rPr>
        <w:t xml:space="preserve"> דזכייה הוי מטעם שליחות ואין לו שליחות מן התורה </w:t>
      </w:r>
      <w:r w:rsidR="00331BD7">
        <w:rPr>
          <w:rFonts w:cs="David" w:hint="cs"/>
          <w:rtl/>
        </w:rPr>
        <w:t>-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>
        <w:t xml:space="preserve">And even though that </w:t>
      </w:r>
      <w:r>
        <w:rPr>
          <w:rFonts w:hint="cs"/>
          <w:rtl/>
        </w:rPr>
        <w:t>זכייה</w:t>
      </w:r>
      <w:r>
        <w:t xml:space="preserve"> is </w:t>
      </w:r>
      <w:r>
        <w:rPr>
          <w:rFonts w:hint="cs"/>
          <w:rtl/>
        </w:rPr>
        <w:t>מטעם שליחות</w:t>
      </w:r>
      <w:r>
        <w:t xml:space="preserve">, and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 xml:space="preserve">has no </w:t>
      </w:r>
      <w:r>
        <w:rPr>
          <w:rFonts w:hint="cs"/>
          <w:rtl/>
        </w:rPr>
        <w:t>שליחות מן התורה</w:t>
      </w:r>
      <w:r>
        <w:t xml:space="preserve">, </w:t>
      </w:r>
      <w:r w:rsidRPr="00331BD7">
        <w:rPr>
          <w:b w:val="0"/>
          <w:bCs w:val="0"/>
          <w:sz w:val="24"/>
          <w:szCs w:val="24"/>
        </w:rPr>
        <w:t xml:space="preserve">so how can he have </w:t>
      </w:r>
      <w:r w:rsidRPr="00331BD7">
        <w:rPr>
          <w:rFonts w:hint="cs"/>
          <w:b w:val="0"/>
          <w:bCs w:val="0"/>
          <w:sz w:val="24"/>
          <w:szCs w:val="24"/>
          <w:rtl/>
        </w:rPr>
        <w:t>זכייה מן התורה</w:t>
      </w:r>
      <w:r w:rsidRPr="00331BD7">
        <w:rPr>
          <w:b w:val="0"/>
          <w:bCs w:val="0"/>
          <w:sz w:val="24"/>
          <w:szCs w:val="24"/>
        </w:rPr>
        <w:t>?!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 w:rsidRPr="00331BD7">
        <w:rPr>
          <w:rFonts w:hint="cs"/>
          <w:b w:val="0"/>
          <w:bCs w:val="0"/>
          <w:sz w:val="24"/>
          <w:szCs w:val="24"/>
          <w:rtl/>
        </w:rPr>
        <w:t>תוספות</w:t>
      </w:r>
      <w:r w:rsidRPr="00331BD7">
        <w:rPr>
          <w:b w:val="0"/>
          <w:bCs w:val="0"/>
          <w:sz w:val="24"/>
          <w:szCs w:val="24"/>
        </w:rPr>
        <w:t xml:space="preserve"> responds:</w:t>
      </w:r>
    </w:p>
    <w:p w:rsidR="005B343D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t>ה</w:t>
      </w:r>
      <w:r w:rsidR="005B343D" w:rsidRPr="00331BD7">
        <w:rPr>
          <w:rFonts w:cs="David" w:hint="cs"/>
          <w:rtl/>
        </w:rPr>
        <w:t xml:space="preserve">ני </w:t>
      </w:r>
      <w:r w:rsidRPr="00331BD7">
        <w:rPr>
          <w:rFonts w:cs="David"/>
          <w:rtl/>
        </w:rPr>
        <w:t>מ</w:t>
      </w:r>
      <w:r w:rsidR="005B343D" w:rsidRPr="00331BD7">
        <w:rPr>
          <w:rFonts w:cs="David" w:hint="cs"/>
          <w:rtl/>
        </w:rPr>
        <w:t>ילי</w:t>
      </w:r>
      <w:r w:rsidRPr="00331BD7">
        <w:rPr>
          <w:rFonts w:cs="David"/>
          <w:rtl/>
        </w:rPr>
        <w:t xml:space="preserve"> בדבר שיש בו קצת חובה כגון להפריש תרומתו </w:t>
      </w:r>
      <w:r w:rsidR="00331BD7">
        <w:rPr>
          <w:rFonts w:cs="David" w:hint="cs"/>
          <w:rtl/>
        </w:rPr>
        <w:t>-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>
        <w:t xml:space="preserve">When does this apply </w:t>
      </w:r>
      <w:r>
        <w:rPr>
          <w:b w:val="0"/>
          <w:bCs w:val="0"/>
        </w:rPr>
        <w:t xml:space="preserve">that he has no </w:t>
      </w:r>
      <w:r>
        <w:rPr>
          <w:rFonts w:hint="cs"/>
          <w:b w:val="0"/>
          <w:bCs w:val="0"/>
          <w:rtl/>
        </w:rPr>
        <w:t>שליחות מה"ת</w:t>
      </w:r>
      <w:r w:rsidR="00331BD7">
        <w:rPr>
          <w:b w:val="0"/>
          <w:bCs w:val="0"/>
        </w:rPr>
        <w:t>,</w:t>
      </w:r>
      <w:r>
        <w:rPr>
          <w:b w:val="0"/>
          <w:bCs w:val="0"/>
        </w:rPr>
        <w:t xml:space="preserve"> only </w:t>
      </w:r>
      <w:r>
        <w:t xml:space="preserve">by something which may by somewhat detrimental </w:t>
      </w:r>
      <w:r>
        <w:rPr>
          <w:b w:val="0"/>
          <w:bCs w:val="0"/>
        </w:rPr>
        <w:t xml:space="preserve">to 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, </w:t>
      </w:r>
      <w:r>
        <w:t xml:space="preserve">for instance to separate his </w:t>
      </w:r>
      <w:r>
        <w:rPr>
          <w:rFonts w:hint="cs"/>
          <w:rtl/>
        </w:rPr>
        <w:t>תרומה</w:t>
      </w:r>
      <w:r>
        <w:t xml:space="preserve"> </w:t>
      </w:r>
      <w:r w:rsidRPr="00331BD7">
        <w:rPr>
          <w:b w:val="0"/>
          <w:bCs w:val="0"/>
          <w:sz w:val="24"/>
          <w:szCs w:val="24"/>
        </w:rPr>
        <w:t xml:space="preserve">on his behalf (which a </w:t>
      </w:r>
      <w:r w:rsidRPr="00331BD7">
        <w:rPr>
          <w:rFonts w:hint="cs"/>
          <w:b w:val="0"/>
          <w:bCs w:val="0"/>
          <w:sz w:val="24"/>
          <w:szCs w:val="24"/>
          <w:rtl/>
        </w:rPr>
        <w:t>גדול</w:t>
      </w:r>
      <w:r w:rsidRPr="00331BD7">
        <w:rPr>
          <w:b w:val="0"/>
          <w:bCs w:val="0"/>
          <w:sz w:val="24"/>
          <w:szCs w:val="24"/>
        </w:rPr>
        <w:t xml:space="preserve"> cannot do because </w:t>
      </w:r>
      <w:r w:rsidRPr="00331BD7">
        <w:rPr>
          <w:rFonts w:hint="cs"/>
          <w:b w:val="0"/>
          <w:bCs w:val="0"/>
          <w:sz w:val="24"/>
          <w:szCs w:val="24"/>
          <w:rtl/>
        </w:rPr>
        <w:t>אין שליחות לקטן</w:t>
      </w:r>
      <w:r w:rsidRPr="00331BD7">
        <w:rPr>
          <w:b w:val="0"/>
          <w:bCs w:val="0"/>
          <w:sz w:val="24"/>
          <w:szCs w:val="24"/>
        </w:rPr>
        <w:t xml:space="preserve">), it is a </w:t>
      </w:r>
      <w:r w:rsidRPr="00331BD7">
        <w:rPr>
          <w:rFonts w:hint="cs"/>
          <w:b w:val="0"/>
          <w:bCs w:val="0"/>
          <w:sz w:val="24"/>
          <w:szCs w:val="24"/>
          <w:rtl/>
        </w:rPr>
        <w:t>קצת חובה</w:t>
      </w:r>
      <w:r w:rsidRPr="00331BD7">
        <w:rPr>
          <w:b w:val="0"/>
          <w:bCs w:val="0"/>
          <w:sz w:val="24"/>
          <w:szCs w:val="24"/>
        </w:rPr>
        <w:t xml:space="preserve"> -</w:t>
      </w:r>
    </w:p>
    <w:p w:rsidR="005B343D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lastRenderedPageBreak/>
        <w:t xml:space="preserve">דשמא היה רוצה לפוטרה בחטה אחת או שמא היה רוצה להעדיף </w:t>
      </w:r>
      <w:r w:rsidR="005B343D" w:rsidRPr="00331BD7">
        <w:rPr>
          <w:rFonts w:cs="David"/>
          <w:rtl/>
        </w:rPr>
        <w:t>–</w:t>
      </w:r>
    </w:p>
    <w:p w:rsidR="002513F4" w:rsidRPr="00331BD7" w:rsidRDefault="002513F4" w:rsidP="00F0170B">
      <w:pPr>
        <w:rPr>
          <w:b w:val="0"/>
          <w:bCs w:val="0"/>
          <w:sz w:val="24"/>
          <w:szCs w:val="24"/>
        </w:rPr>
      </w:pPr>
      <w:r>
        <w:t xml:space="preserve">For perhaps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 xml:space="preserve">wanted to exempt </w:t>
      </w:r>
      <w:r>
        <w:rPr>
          <w:b w:val="0"/>
          <w:bCs w:val="0"/>
        </w:rPr>
        <w:t xml:space="preserve">the crop from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by separating only </w:t>
      </w:r>
      <w:r>
        <w:t xml:space="preserve">one </w:t>
      </w:r>
      <w:r>
        <w:rPr>
          <w:b w:val="0"/>
          <w:bCs w:val="0"/>
        </w:rPr>
        <w:t xml:space="preserve">kernel </w:t>
      </w:r>
      <w:r>
        <w:t xml:space="preserve">of wheat </w:t>
      </w:r>
      <w:r>
        <w:rPr>
          <w:b w:val="0"/>
          <w:bCs w:val="0"/>
        </w:rPr>
        <w:t xml:space="preserve">(which is sufficient </w:t>
      </w:r>
      <w:r>
        <w:rPr>
          <w:rFonts w:hint="cs"/>
          <w:b w:val="0"/>
          <w:bCs w:val="0"/>
          <w:rtl/>
        </w:rPr>
        <w:t>מה"ת</w:t>
      </w:r>
      <w:r>
        <w:rPr>
          <w:b w:val="0"/>
          <w:bCs w:val="0"/>
        </w:rPr>
        <w:t xml:space="preserve">) </w:t>
      </w:r>
      <w:r>
        <w:t xml:space="preserve">or perhaps </w:t>
      </w:r>
      <w:r>
        <w:rPr>
          <w:b w:val="0"/>
          <w:bCs w:val="0"/>
        </w:rPr>
        <w:t xml:space="preserve">(the other extreme) </w:t>
      </w:r>
      <w:r w:rsidR="003872D7">
        <w:rPr>
          <w:b w:val="0"/>
          <w:bCs w:val="0"/>
        </w:rPr>
        <w:t xml:space="preserve">the </w:t>
      </w:r>
      <w:r w:rsidR="003872D7">
        <w:rPr>
          <w:rFonts w:hint="cs"/>
          <w:b w:val="0"/>
          <w:bCs w:val="0"/>
          <w:rtl/>
        </w:rPr>
        <w:t>קטן</w:t>
      </w:r>
      <w:r w:rsidR="003872D7">
        <w:rPr>
          <w:b w:val="0"/>
          <w:bCs w:val="0"/>
        </w:rPr>
        <w:t xml:space="preserve"> </w:t>
      </w:r>
      <w:r w:rsidR="003872D7">
        <w:t xml:space="preserve">wanted to give more </w:t>
      </w:r>
      <w:r w:rsidR="003872D7" w:rsidRPr="00331BD7">
        <w:rPr>
          <w:b w:val="0"/>
          <w:bCs w:val="0"/>
          <w:sz w:val="24"/>
          <w:szCs w:val="24"/>
        </w:rPr>
        <w:t xml:space="preserve">than the </w:t>
      </w:r>
      <w:r w:rsidR="003872D7" w:rsidRPr="00331BD7">
        <w:rPr>
          <w:rFonts w:hint="cs"/>
          <w:b w:val="0"/>
          <w:bCs w:val="0"/>
          <w:sz w:val="24"/>
          <w:szCs w:val="24"/>
          <w:rtl/>
        </w:rPr>
        <w:t>גדול</w:t>
      </w:r>
      <w:r w:rsidR="003872D7" w:rsidRPr="00331BD7">
        <w:rPr>
          <w:b w:val="0"/>
          <w:bCs w:val="0"/>
          <w:sz w:val="24"/>
          <w:szCs w:val="24"/>
        </w:rPr>
        <w:t xml:space="preserve"> is being </w:t>
      </w:r>
      <w:r w:rsidR="003872D7" w:rsidRPr="00331BD7">
        <w:rPr>
          <w:rFonts w:hint="cs"/>
          <w:b w:val="0"/>
          <w:bCs w:val="0"/>
          <w:sz w:val="24"/>
          <w:szCs w:val="24"/>
          <w:rtl/>
        </w:rPr>
        <w:t>מפריש</w:t>
      </w:r>
      <w:r w:rsidR="003872D7" w:rsidRPr="00331BD7">
        <w:rPr>
          <w:b w:val="0"/>
          <w:bCs w:val="0"/>
          <w:sz w:val="24"/>
          <w:szCs w:val="24"/>
        </w:rPr>
        <w:t xml:space="preserve"> on his behalf, therefore in these cases there is no </w:t>
      </w:r>
      <w:r w:rsidR="003872D7" w:rsidRPr="00331BD7">
        <w:rPr>
          <w:rFonts w:hint="cs"/>
          <w:b w:val="0"/>
          <w:bCs w:val="0"/>
          <w:sz w:val="24"/>
          <w:szCs w:val="24"/>
          <w:rtl/>
        </w:rPr>
        <w:t>שליחות לקטן</w:t>
      </w:r>
      <w:r w:rsidR="003872D7" w:rsidRPr="00331BD7">
        <w:rPr>
          <w:b w:val="0"/>
          <w:bCs w:val="0"/>
          <w:sz w:val="24"/>
          <w:szCs w:val="24"/>
        </w:rPr>
        <w:t xml:space="preserve"> -</w:t>
      </w:r>
    </w:p>
    <w:p w:rsidR="00E01BC1" w:rsidRPr="00331BD7" w:rsidRDefault="00E01BC1" w:rsidP="00F0170B">
      <w:pPr>
        <w:bidi/>
        <w:rPr>
          <w:rFonts w:cs="David"/>
        </w:rPr>
      </w:pPr>
      <w:r w:rsidRPr="00331BD7">
        <w:rPr>
          <w:rFonts w:cs="David"/>
          <w:rtl/>
        </w:rPr>
        <w:t>אבל הכא שזכות גמור הוא</w:t>
      </w:r>
      <w:r w:rsidR="0036611D" w:rsidRPr="00331BD7">
        <w:rPr>
          <w:rStyle w:val="FootnoteReference"/>
          <w:rFonts w:cs="David"/>
          <w:rtl/>
        </w:rPr>
        <w:footnoteReference w:id="29"/>
      </w:r>
      <w:r w:rsidRPr="00331BD7">
        <w:rPr>
          <w:rFonts w:cs="David"/>
          <w:rtl/>
        </w:rPr>
        <w:t xml:space="preserve"> לו יש לו שליחות</w:t>
      </w:r>
      <w:r w:rsidRPr="00331BD7">
        <w:rPr>
          <w:rFonts w:cs="David"/>
        </w:rPr>
        <w:t>:</w:t>
      </w:r>
    </w:p>
    <w:p w:rsidR="003872D7" w:rsidRPr="00331BD7" w:rsidRDefault="003872D7" w:rsidP="00F0170B">
      <w:pPr>
        <w:rPr>
          <w:b w:val="0"/>
          <w:bCs w:val="0"/>
          <w:sz w:val="24"/>
          <w:szCs w:val="24"/>
        </w:rPr>
      </w:pPr>
      <w:r>
        <w:t xml:space="preserve">However here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גירות</w:t>
      </w:r>
      <w:r>
        <w:rPr>
          <w:b w:val="0"/>
          <w:bCs w:val="0"/>
        </w:rPr>
        <w:t xml:space="preserve"> </w:t>
      </w:r>
      <w:r>
        <w:t xml:space="preserve">where it is a complete </w:t>
      </w:r>
      <w:r>
        <w:rPr>
          <w:rFonts w:hint="cs"/>
          <w:rtl/>
        </w:rPr>
        <w:t>זכות</w:t>
      </w:r>
      <w:r>
        <w:t xml:space="preserve"> for 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, </w:t>
      </w:r>
      <w:r>
        <w:t xml:space="preserve">there is </w:t>
      </w:r>
      <w:r>
        <w:rPr>
          <w:rFonts w:hint="cs"/>
          <w:rtl/>
        </w:rPr>
        <w:t>שליחות</w:t>
      </w:r>
      <w:r>
        <w:t xml:space="preserve"> </w:t>
      </w:r>
      <w:r w:rsidRPr="00331BD7">
        <w:rPr>
          <w:b w:val="0"/>
          <w:bCs w:val="0"/>
          <w:sz w:val="24"/>
          <w:szCs w:val="24"/>
        </w:rPr>
        <w:t xml:space="preserve">even for a </w:t>
      </w:r>
      <w:r w:rsidRPr="00331BD7">
        <w:rPr>
          <w:rFonts w:hint="cs"/>
          <w:b w:val="0"/>
          <w:bCs w:val="0"/>
          <w:sz w:val="24"/>
          <w:szCs w:val="24"/>
          <w:rtl/>
        </w:rPr>
        <w:t>קטן</w:t>
      </w:r>
      <w:r w:rsidRPr="00331BD7">
        <w:rPr>
          <w:b w:val="0"/>
          <w:bCs w:val="0"/>
          <w:sz w:val="24"/>
          <w:szCs w:val="24"/>
        </w:rPr>
        <w:t xml:space="preserve"> (and therefore there is </w:t>
      </w:r>
      <w:r w:rsidRPr="00331BD7">
        <w:rPr>
          <w:rFonts w:hint="cs"/>
          <w:b w:val="0"/>
          <w:bCs w:val="0"/>
          <w:sz w:val="24"/>
          <w:szCs w:val="24"/>
          <w:rtl/>
        </w:rPr>
        <w:t>זכייה מה"ת</w:t>
      </w:r>
      <w:r w:rsidRPr="00331BD7">
        <w:rPr>
          <w:b w:val="0"/>
          <w:bCs w:val="0"/>
          <w:sz w:val="24"/>
          <w:szCs w:val="24"/>
        </w:rPr>
        <w:t>).</w:t>
      </w:r>
    </w:p>
    <w:p w:rsidR="003D4453" w:rsidRPr="00331BD7" w:rsidRDefault="003D4453" w:rsidP="00F0170B">
      <w:pPr>
        <w:rPr>
          <w:sz w:val="24"/>
          <w:szCs w:val="24"/>
          <w:rtl/>
        </w:rPr>
      </w:pPr>
    </w:p>
    <w:p w:rsidR="005B343D" w:rsidRPr="005B343D" w:rsidRDefault="005B343D" w:rsidP="00F0170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B343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B343D" w:rsidRDefault="003872D7" w:rsidP="00F0170B">
      <w:pPr>
        <w:rPr>
          <w:b w:val="0"/>
          <w:bCs w:val="0"/>
        </w:rPr>
      </w:pPr>
      <w:r>
        <w:rPr>
          <w:b w:val="0"/>
          <w:bCs w:val="0"/>
        </w:rPr>
        <w:t>There is (</w:t>
      </w:r>
      <w:proofErr w:type="gramStart"/>
      <w:r>
        <w:rPr>
          <w:b w:val="0"/>
          <w:bCs w:val="0"/>
        </w:rPr>
        <w:t xml:space="preserve">either) </w:t>
      </w:r>
      <w:r>
        <w:rPr>
          <w:rFonts w:hint="cs"/>
          <w:b w:val="0"/>
          <w:bCs w:val="0"/>
          <w:rtl/>
        </w:rPr>
        <w:t>זכייה לקטן מדרבנן</w:t>
      </w:r>
      <w:r>
        <w:rPr>
          <w:b w:val="0"/>
          <w:bCs w:val="0"/>
        </w:rPr>
        <w:t xml:space="preserve"> and</w:t>
      </w:r>
      <w:proofErr w:type="gramEnd"/>
      <w:r>
        <w:rPr>
          <w:b w:val="0"/>
          <w:bCs w:val="0"/>
        </w:rPr>
        <w:t xml:space="preserve"> this applies even to an </w:t>
      </w:r>
      <w:r>
        <w:rPr>
          <w:rFonts w:hint="cs"/>
          <w:b w:val="0"/>
          <w:bCs w:val="0"/>
          <w:rtl/>
        </w:rPr>
        <w:t>עכו"ם קטן הבא להתגייר</w:t>
      </w:r>
      <w:r>
        <w:rPr>
          <w:b w:val="0"/>
          <w:bCs w:val="0"/>
        </w:rPr>
        <w:t xml:space="preserve">, and it is effective even to be </w:t>
      </w:r>
      <w:r>
        <w:rPr>
          <w:rFonts w:hint="cs"/>
          <w:b w:val="0"/>
          <w:bCs w:val="0"/>
          <w:rtl/>
        </w:rPr>
        <w:t>עוקר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דאורייתא בקום ועשה</w:t>
      </w:r>
      <w:r>
        <w:rPr>
          <w:b w:val="0"/>
          <w:bCs w:val="0"/>
        </w:rPr>
        <w:t xml:space="preserve">, or there is </w:t>
      </w:r>
      <w:r>
        <w:rPr>
          <w:rFonts w:hint="cs"/>
          <w:b w:val="0"/>
          <w:bCs w:val="0"/>
          <w:rtl/>
        </w:rPr>
        <w:t>שליחות וזכייה</w:t>
      </w:r>
      <w:r>
        <w:rPr>
          <w:b w:val="0"/>
          <w:bCs w:val="0"/>
        </w:rPr>
        <w:t xml:space="preserve"> for a </w:t>
      </w:r>
      <w:r>
        <w:rPr>
          <w:rFonts w:hint="cs"/>
          <w:b w:val="0"/>
          <w:bCs w:val="0"/>
          <w:rtl/>
        </w:rPr>
        <w:t>קטן מדאורייתא</w:t>
      </w:r>
      <w:r>
        <w:rPr>
          <w:b w:val="0"/>
          <w:bCs w:val="0"/>
        </w:rPr>
        <w:t xml:space="preserve"> by something which is a </w:t>
      </w:r>
      <w:r>
        <w:rPr>
          <w:rFonts w:hint="cs"/>
          <w:b w:val="0"/>
          <w:bCs w:val="0"/>
          <w:rtl/>
        </w:rPr>
        <w:t>זכות גמור</w:t>
      </w:r>
      <w:r>
        <w:rPr>
          <w:b w:val="0"/>
          <w:bCs w:val="0"/>
        </w:rPr>
        <w:t xml:space="preserve"> as </w:t>
      </w:r>
      <w:r>
        <w:rPr>
          <w:rFonts w:hint="cs"/>
          <w:b w:val="0"/>
          <w:bCs w:val="0"/>
          <w:rtl/>
        </w:rPr>
        <w:t>גירות</w:t>
      </w:r>
      <w:r>
        <w:rPr>
          <w:b w:val="0"/>
          <w:bCs w:val="0"/>
        </w:rPr>
        <w:t xml:space="preserve"> is.</w:t>
      </w:r>
    </w:p>
    <w:p w:rsidR="005B343D" w:rsidRPr="00331BD7" w:rsidRDefault="005B343D" w:rsidP="00F0170B">
      <w:pPr>
        <w:rPr>
          <w:b w:val="0"/>
          <w:bCs w:val="0"/>
          <w:sz w:val="24"/>
          <w:szCs w:val="24"/>
          <w:rtl/>
        </w:rPr>
      </w:pPr>
    </w:p>
    <w:p w:rsidR="005B343D" w:rsidRPr="005B343D" w:rsidRDefault="005B343D" w:rsidP="00F0170B">
      <w:pPr>
        <w:rPr>
          <w:rFonts w:ascii="Copperplate Gothic Bold" w:hAnsi="Copperplate Gothic Bold"/>
          <w:b w:val="0"/>
          <w:bCs w:val="0"/>
          <w:u w:val="double"/>
        </w:rPr>
      </w:pPr>
      <w:r w:rsidRPr="005B343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31BD7" w:rsidRDefault="0091226C" w:rsidP="00F0170B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331BD7">
        <w:rPr>
          <w:rFonts w:hint="cs"/>
          <w:b w:val="0"/>
          <w:bCs w:val="0"/>
          <w:rtl/>
        </w:rPr>
        <w:t>תוספות</w:t>
      </w:r>
      <w:r w:rsidR="00331BD7">
        <w:rPr>
          <w:b w:val="0"/>
          <w:bCs w:val="0"/>
        </w:rPr>
        <w:t xml:space="preserve"> proves from s</w:t>
      </w:r>
      <w:r w:rsidR="00331BD7">
        <w:rPr>
          <w:rFonts w:hint="cs"/>
          <w:b w:val="0"/>
          <w:bCs w:val="0"/>
          <w:rtl/>
        </w:rPr>
        <w:t>רבא'</w:t>
      </w:r>
      <w:r w:rsidR="00331BD7">
        <w:rPr>
          <w:b w:val="0"/>
          <w:bCs w:val="0"/>
        </w:rPr>
        <w:t xml:space="preserve"> statement </w:t>
      </w:r>
      <w:r w:rsidR="00331BD7">
        <w:rPr>
          <w:rFonts w:hint="cs"/>
          <w:b w:val="0"/>
          <w:bCs w:val="0"/>
          <w:rtl/>
        </w:rPr>
        <w:t>מעוברת שנתגיירה בנה אין צריך טבילה</w:t>
      </w:r>
      <w:r w:rsidR="00331BD7">
        <w:rPr>
          <w:b w:val="0"/>
          <w:bCs w:val="0"/>
        </w:rPr>
        <w:t xml:space="preserve"> that the child is a </w:t>
      </w:r>
      <w:r w:rsidR="00331BD7">
        <w:rPr>
          <w:rFonts w:hint="cs"/>
          <w:b w:val="0"/>
          <w:bCs w:val="0"/>
          <w:rtl/>
        </w:rPr>
        <w:t>גר גמור</w:t>
      </w:r>
      <w:r w:rsidR="00331BD7">
        <w:rPr>
          <w:b w:val="0"/>
          <w:bCs w:val="0"/>
        </w:rPr>
        <w:t>.</w:t>
      </w:r>
      <w:r w:rsidR="004C38A3">
        <w:rPr>
          <w:rStyle w:val="FootnoteReference"/>
          <w:b w:val="0"/>
          <w:bCs w:val="0"/>
        </w:rPr>
        <w:footnoteReference w:id="30"/>
      </w:r>
      <w:r w:rsidR="00331BD7">
        <w:rPr>
          <w:b w:val="0"/>
          <w:bCs w:val="0"/>
        </w:rPr>
        <w:t xml:space="preserve"> </w:t>
      </w:r>
      <w:r w:rsidR="004C38A3">
        <w:rPr>
          <w:b w:val="0"/>
          <w:bCs w:val="0"/>
        </w:rPr>
        <w:t xml:space="preserve">Seemingly all that </w:t>
      </w:r>
      <w:r w:rsidR="004C38A3">
        <w:rPr>
          <w:rFonts w:hint="cs"/>
          <w:b w:val="0"/>
          <w:bCs w:val="0"/>
          <w:rtl/>
        </w:rPr>
        <w:t>רבא</w:t>
      </w:r>
      <w:r w:rsidR="004C38A3">
        <w:rPr>
          <w:b w:val="0"/>
          <w:bCs w:val="0"/>
        </w:rPr>
        <w:t xml:space="preserve"> is saying is that he needs no additional </w:t>
      </w:r>
      <w:r w:rsidR="004C38A3">
        <w:rPr>
          <w:rFonts w:hint="cs"/>
          <w:b w:val="0"/>
          <w:bCs w:val="0"/>
          <w:rtl/>
        </w:rPr>
        <w:t>טבילה</w:t>
      </w:r>
      <w:r w:rsidR="004C38A3">
        <w:rPr>
          <w:b w:val="0"/>
          <w:bCs w:val="0"/>
        </w:rPr>
        <w:t xml:space="preserve">, but he does not say that the child is </w:t>
      </w:r>
      <w:r w:rsidR="004C38A3">
        <w:rPr>
          <w:rFonts w:hint="cs"/>
          <w:b w:val="0"/>
          <w:bCs w:val="0"/>
          <w:rtl/>
        </w:rPr>
        <w:t>נתגייר</w:t>
      </w:r>
      <w:r w:rsidR="004C38A3">
        <w:rPr>
          <w:b w:val="0"/>
          <w:bCs w:val="0"/>
        </w:rPr>
        <w:t>!</w:t>
      </w:r>
      <w:r w:rsidR="004C38A3">
        <w:rPr>
          <w:rStyle w:val="FootnoteReference"/>
          <w:b w:val="0"/>
          <w:bCs w:val="0"/>
        </w:rPr>
        <w:footnoteReference w:id="31"/>
      </w:r>
    </w:p>
    <w:p w:rsidR="00331BD7" w:rsidRDefault="00331BD7" w:rsidP="00F0170B">
      <w:pPr>
        <w:rPr>
          <w:b w:val="0"/>
          <w:bCs w:val="0"/>
        </w:rPr>
      </w:pPr>
    </w:p>
    <w:p w:rsidR="005B343D" w:rsidRPr="005B343D" w:rsidRDefault="0091226C" w:rsidP="00F0170B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0F0A55">
        <w:rPr>
          <w:rFonts w:hint="cs"/>
          <w:b w:val="0"/>
          <w:bCs w:val="0"/>
          <w:rtl/>
        </w:rPr>
        <w:t>תוספות</w:t>
      </w:r>
      <w:r w:rsidR="000F0A55">
        <w:rPr>
          <w:b w:val="0"/>
          <w:bCs w:val="0"/>
        </w:rPr>
        <w:t xml:space="preserve"> explains how the </w:t>
      </w:r>
      <w:r w:rsidR="000F0A55">
        <w:rPr>
          <w:rFonts w:hint="cs"/>
          <w:b w:val="0"/>
          <w:bCs w:val="0"/>
          <w:rtl/>
        </w:rPr>
        <w:t>גר קטן</w:t>
      </w:r>
      <w:r w:rsidR="000F0A55">
        <w:rPr>
          <w:b w:val="0"/>
          <w:bCs w:val="0"/>
        </w:rPr>
        <w:t xml:space="preserve"> has money.</w:t>
      </w:r>
      <w:r w:rsidR="004C38A3">
        <w:rPr>
          <w:rStyle w:val="FootnoteReference"/>
          <w:b w:val="0"/>
          <w:bCs w:val="0"/>
        </w:rPr>
        <w:footnoteReference w:id="32"/>
      </w:r>
      <w:r w:rsidR="000F0A55">
        <w:rPr>
          <w:b w:val="0"/>
          <w:bCs w:val="0"/>
        </w:rPr>
        <w:t xml:space="preserve"> Seemingly this is irrelevant to our discussion, this has to be explained in the </w:t>
      </w:r>
      <w:r w:rsidR="000F0A55">
        <w:rPr>
          <w:rFonts w:hint="cs"/>
          <w:b w:val="0"/>
          <w:bCs w:val="0"/>
          <w:rtl/>
        </w:rPr>
        <w:t>גמרא</w:t>
      </w:r>
      <w:r w:rsidR="000F0A55">
        <w:rPr>
          <w:b w:val="0"/>
          <w:bCs w:val="0"/>
        </w:rPr>
        <w:t xml:space="preserve"> in </w:t>
      </w:r>
      <w:r w:rsidR="000F0A55">
        <w:rPr>
          <w:rFonts w:hint="cs"/>
          <w:b w:val="0"/>
          <w:bCs w:val="0"/>
          <w:rtl/>
        </w:rPr>
        <w:t>סנהדרין</w:t>
      </w:r>
      <w:r w:rsidR="000F0A55">
        <w:rPr>
          <w:b w:val="0"/>
          <w:bCs w:val="0"/>
        </w:rPr>
        <w:t>,</w:t>
      </w:r>
      <w:r w:rsidR="0036611D">
        <w:rPr>
          <w:b w:val="0"/>
          <w:bCs w:val="0"/>
        </w:rPr>
        <w:t xml:space="preserve"> which discusses </w:t>
      </w:r>
      <w:r w:rsidR="0036611D">
        <w:rPr>
          <w:rFonts w:hint="cs"/>
          <w:b w:val="0"/>
          <w:bCs w:val="0"/>
          <w:rtl/>
        </w:rPr>
        <w:t>גזל גר קטן</w:t>
      </w:r>
      <w:r w:rsidR="0036611D">
        <w:rPr>
          <w:b w:val="0"/>
          <w:bCs w:val="0"/>
        </w:rPr>
        <w:t>;</w:t>
      </w:r>
      <w:r w:rsidR="000F0A55">
        <w:rPr>
          <w:b w:val="0"/>
          <w:bCs w:val="0"/>
        </w:rPr>
        <w:t xml:space="preserve"> why is </w:t>
      </w:r>
      <w:r w:rsidR="000F0A55">
        <w:rPr>
          <w:rFonts w:hint="cs"/>
          <w:b w:val="0"/>
          <w:bCs w:val="0"/>
          <w:rtl/>
        </w:rPr>
        <w:t>תוספות</w:t>
      </w:r>
      <w:r w:rsidR="000F0A55">
        <w:rPr>
          <w:b w:val="0"/>
          <w:bCs w:val="0"/>
        </w:rPr>
        <w:t xml:space="preserve"> involved in this?!</w:t>
      </w:r>
      <w:r w:rsidR="0036611D">
        <w:rPr>
          <w:rStyle w:val="FootnoteReference"/>
          <w:b w:val="0"/>
          <w:bCs w:val="0"/>
        </w:rPr>
        <w:footnoteReference w:id="33"/>
      </w:r>
      <w:r w:rsidR="000F0A55">
        <w:rPr>
          <w:b w:val="0"/>
          <w:bCs w:val="0"/>
        </w:rPr>
        <w:t xml:space="preserve"> </w:t>
      </w:r>
    </w:p>
    <w:sectPr w:rsidR="005B343D" w:rsidRPr="005B34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661" w:rsidRDefault="00570661" w:rsidP="00DC2907">
      <w:pPr>
        <w:spacing w:line="240" w:lineRule="auto"/>
      </w:pPr>
      <w:r>
        <w:separator/>
      </w:r>
    </w:p>
  </w:endnote>
  <w:endnote w:type="continuationSeparator" w:id="0">
    <w:p w:rsidR="00570661" w:rsidRDefault="00570661" w:rsidP="00DC2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66383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F0A55" w:rsidRPr="00DC2907" w:rsidRDefault="000F0A5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DC2907">
          <w:rPr>
            <w:b w:val="0"/>
            <w:bCs w:val="0"/>
            <w:sz w:val="20"/>
            <w:szCs w:val="20"/>
          </w:rPr>
          <w:fldChar w:fldCharType="begin"/>
        </w:r>
        <w:r w:rsidRPr="00DC2907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C2907">
          <w:rPr>
            <w:b w:val="0"/>
            <w:bCs w:val="0"/>
            <w:sz w:val="20"/>
            <w:szCs w:val="20"/>
          </w:rPr>
          <w:fldChar w:fldCharType="separate"/>
        </w:r>
        <w:r w:rsidR="00DB2EF5">
          <w:rPr>
            <w:b w:val="0"/>
            <w:bCs w:val="0"/>
            <w:noProof/>
            <w:sz w:val="20"/>
            <w:szCs w:val="20"/>
          </w:rPr>
          <w:t>4</w:t>
        </w:r>
        <w:r w:rsidRPr="00DC2907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0F0A55" w:rsidRPr="00DC2907" w:rsidRDefault="000F0A5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DC2907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0F0A55" w:rsidRDefault="000F0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661" w:rsidRDefault="00570661" w:rsidP="00DC2907">
      <w:pPr>
        <w:spacing w:line="240" w:lineRule="auto"/>
      </w:pPr>
      <w:r>
        <w:separator/>
      </w:r>
    </w:p>
  </w:footnote>
  <w:footnote w:type="continuationSeparator" w:id="0">
    <w:p w:rsidR="00570661" w:rsidRDefault="00570661" w:rsidP="00DC2907">
      <w:pPr>
        <w:spacing w:line="240" w:lineRule="auto"/>
      </w:pPr>
      <w:r>
        <w:continuationSeparator/>
      </w:r>
    </w:p>
  </w:footnote>
  <w:footnote w:id="1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זכייה</w:t>
      </w:r>
      <w:r w:rsidRPr="00BC43F1">
        <w:rPr>
          <w:b w:val="0"/>
          <w:bCs w:val="0"/>
        </w:rPr>
        <w:t xml:space="preserve"> (or acquiring) refers to the act where one (the </w:t>
      </w:r>
      <w:r w:rsidRPr="00BC43F1">
        <w:rPr>
          <w:rFonts w:hint="cs"/>
          <w:b w:val="0"/>
          <w:bCs w:val="0"/>
          <w:rtl/>
        </w:rPr>
        <w:t>'שליח'</w:t>
      </w:r>
      <w:r w:rsidRPr="00BC43F1">
        <w:rPr>
          <w:b w:val="0"/>
          <w:bCs w:val="0"/>
        </w:rPr>
        <w:t>) can acquire something on behalf of a recipient (</w:t>
      </w:r>
      <w:r w:rsidRPr="00BC43F1">
        <w:rPr>
          <w:rFonts w:hint="cs"/>
          <w:b w:val="0"/>
          <w:bCs w:val="0"/>
          <w:rtl/>
        </w:rPr>
        <w:t>זוכה</w:t>
      </w:r>
      <w:r w:rsidRPr="00BC43F1">
        <w:rPr>
          <w:b w:val="0"/>
          <w:bCs w:val="0"/>
        </w:rPr>
        <w:t xml:space="preserve">) if it is beneficial for the </w:t>
      </w:r>
      <w:r w:rsidRPr="00BC43F1">
        <w:rPr>
          <w:rFonts w:hint="cs"/>
          <w:b w:val="0"/>
          <w:bCs w:val="0"/>
          <w:rtl/>
        </w:rPr>
        <w:t>זוכה</w:t>
      </w:r>
      <w:r w:rsidRPr="00BC43F1">
        <w:rPr>
          <w:b w:val="0"/>
          <w:bCs w:val="0"/>
        </w:rPr>
        <w:t xml:space="preserve"> to acquire it. For instance if </w:t>
      </w:r>
      <w:r w:rsidRPr="00BC43F1">
        <w:rPr>
          <w:rFonts w:hint="cs"/>
          <w:b w:val="0"/>
          <w:bCs w:val="0"/>
          <w:rtl/>
        </w:rPr>
        <w:t>ראובן</w:t>
      </w:r>
      <w:r w:rsidRPr="00BC43F1">
        <w:rPr>
          <w:b w:val="0"/>
          <w:bCs w:val="0"/>
        </w:rPr>
        <w:t xml:space="preserve"> wants to grant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property, but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is not present; </w:t>
      </w:r>
      <w:r w:rsidRPr="00BC43F1">
        <w:rPr>
          <w:rFonts w:hint="cs"/>
          <w:b w:val="0"/>
          <w:bCs w:val="0"/>
          <w:rtl/>
        </w:rPr>
        <w:t>ראובן</w:t>
      </w:r>
      <w:r w:rsidRPr="00BC43F1">
        <w:rPr>
          <w:b w:val="0"/>
          <w:bCs w:val="0"/>
        </w:rPr>
        <w:t xml:space="preserve"> can write a </w:t>
      </w:r>
      <w:r w:rsidRPr="00BC43F1">
        <w:rPr>
          <w:rFonts w:hint="cs"/>
          <w:b w:val="0"/>
          <w:bCs w:val="0"/>
          <w:rtl/>
        </w:rPr>
        <w:t>שטר מתנה</w:t>
      </w:r>
      <w:r w:rsidRPr="00BC43F1">
        <w:rPr>
          <w:b w:val="0"/>
          <w:bCs w:val="0"/>
        </w:rPr>
        <w:t xml:space="preserve"> to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, and give it to </w:t>
      </w:r>
      <w:r w:rsidRPr="00BC43F1">
        <w:rPr>
          <w:rFonts w:hint="cs"/>
          <w:b w:val="0"/>
          <w:bCs w:val="0"/>
          <w:rtl/>
        </w:rPr>
        <w:t>לוי</w:t>
      </w:r>
      <w:r w:rsidRPr="00BC43F1">
        <w:rPr>
          <w:b w:val="0"/>
          <w:bCs w:val="0"/>
        </w:rPr>
        <w:t xml:space="preserve"> that he should acquire this property on behalf of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. The rule is that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acquires the property (as soon as </w:t>
      </w:r>
      <w:r w:rsidRPr="00BC43F1">
        <w:rPr>
          <w:rFonts w:hint="cs"/>
          <w:b w:val="0"/>
          <w:bCs w:val="0"/>
          <w:rtl/>
        </w:rPr>
        <w:t>לוי</w:t>
      </w:r>
      <w:r w:rsidRPr="00BC43F1">
        <w:rPr>
          <w:b w:val="0"/>
          <w:bCs w:val="0"/>
        </w:rPr>
        <w:t xml:space="preserve"> receives the </w:t>
      </w:r>
      <w:r w:rsidRPr="00BC43F1">
        <w:rPr>
          <w:rFonts w:hint="cs"/>
          <w:b w:val="0"/>
          <w:bCs w:val="0"/>
          <w:rtl/>
        </w:rPr>
        <w:t>שטר</w:t>
      </w:r>
      <w:r w:rsidRPr="00BC43F1">
        <w:rPr>
          <w:b w:val="0"/>
          <w:bCs w:val="0"/>
        </w:rPr>
        <w:t xml:space="preserve">), even though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has no knowledge of this gift and certainly did not appoint </w:t>
      </w:r>
      <w:r w:rsidRPr="00BC43F1">
        <w:rPr>
          <w:rFonts w:hint="cs"/>
          <w:b w:val="0"/>
          <w:bCs w:val="0"/>
          <w:rtl/>
        </w:rPr>
        <w:t>לוי</w:t>
      </w:r>
      <w:r w:rsidRPr="00BC43F1">
        <w:rPr>
          <w:b w:val="0"/>
          <w:bCs w:val="0"/>
        </w:rPr>
        <w:t xml:space="preserve"> to act on his behalf. Nevertheless since it is beneficial (a </w:t>
      </w:r>
      <w:r w:rsidRPr="00BC43F1">
        <w:rPr>
          <w:rFonts w:hint="cs"/>
          <w:b w:val="0"/>
          <w:bCs w:val="0"/>
          <w:rtl/>
        </w:rPr>
        <w:t>זכות</w:t>
      </w:r>
      <w:r w:rsidRPr="00BC43F1">
        <w:rPr>
          <w:b w:val="0"/>
          <w:bCs w:val="0"/>
        </w:rPr>
        <w:t xml:space="preserve">) for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to acquire this property, it is assumed (</w:t>
      </w:r>
      <w:r w:rsidRPr="00BC43F1">
        <w:rPr>
          <w:rFonts w:hint="cs"/>
          <w:b w:val="0"/>
          <w:bCs w:val="0"/>
          <w:rtl/>
        </w:rPr>
        <w:t>אנן סהדי</w:t>
      </w:r>
      <w:r w:rsidRPr="00BC43F1">
        <w:rPr>
          <w:b w:val="0"/>
          <w:bCs w:val="0"/>
        </w:rPr>
        <w:t xml:space="preserve">) that </w:t>
      </w:r>
      <w:r w:rsidRPr="00BC43F1">
        <w:rPr>
          <w:rFonts w:hint="cs"/>
          <w:b w:val="0"/>
          <w:bCs w:val="0"/>
          <w:rtl/>
        </w:rPr>
        <w:t>שמעון</w:t>
      </w:r>
      <w:r w:rsidRPr="00BC43F1">
        <w:rPr>
          <w:b w:val="0"/>
          <w:bCs w:val="0"/>
        </w:rPr>
        <w:t xml:space="preserve"> agrees that </w:t>
      </w:r>
      <w:r w:rsidRPr="00BC43F1">
        <w:rPr>
          <w:rFonts w:hint="cs"/>
          <w:b w:val="0"/>
          <w:bCs w:val="0"/>
          <w:rtl/>
        </w:rPr>
        <w:t>לוי</w:t>
      </w:r>
      <w:r w:rsidRPr="00BC43F1">
        <w:rPr>
          <w:b w:val="0"/>
          <w:bCs w:val="0"/>
        </w:rPr>
        <w:t xml:space="preserve"> should be his agent (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) to acquire the property for him. Similarly here since it is a </w:t>
      </w:r>
      <w:r w:rsidRPr="00BC43F1">
        <w:rPr>
          <w:rFonts w:hint="cs"/>
          <w:b w:val="0"/>
          <w:bCs w:val="0"/>
          <w:rtl/>
        </w:rPr>
        <w:t>זכות</w:t>
      </w:r>
      <w:r w:rsidRPr="00BC43F1">
        <w:rPr>
          <w:b w:val="0"/>
          <w:bCs w:val="0"/>
        </w:rPr>
        <w:t xml:space="preserve"> for this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 to become a Jew, even though he is not aware of it and has no mind </w:t>
      </w:r>
      <w:r w:rsidR="00BC43F1">
        <w:rPr>
          <w:b w:val="0"/>
          <w:bCs w:val="0"/>
        </w:rPr>
        <w:t xml:space="preserve">of his own </w:t>
      </w:r>
      <w:r w:rsidRPr="00BC43F1">
        <w:rPr>
          <w:b w:val="0"/>
          <w:bCs w:val="0"/>
        </w:rPr>
        <w:t xml:space="preserve">to consent to this </w:t>
      </w:r>
      <w:r w:rsidRPr="00BC43F1">
        <w:rPr>
          <w:rFonts w:hint="cs"/>
          <w:b w:val="0"/>
          <w:bCs w:val="0"/>
          <w:rtl/>
        </w:rPr>
        <w:t>גירות</w:t>
      </w:r>
      <w:r w:rsidRPr="00BC43F1">
        <w:rPr>
          <w:b w:val="0"/>
          <w:bCs w:val="0"/>
        </w:rPr>
        <w:t xml:space="preserve"> (since he is a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), nevertheless we acquire this </w:t>
      </w:r>
      <w:r w:rsidRPr="00BC43F1">
        <w:rPr>
          <w:rFonts w:hint="cs"/>
          <w:b w:val="0"/>
          <w:bCs w:val="0"/>
          <w:rtl/>
        </w:rPr>
        <w:t>גירות</w:t>
      </w:r>
      <w:r w:rsidRPr="00BC43F1">
        <w:rPr>
          <w:b w:val="0"/>
          <w:bCs w:val="0"/>
        </w:rPr>
        <w:t xml:space="preserve"> for him (by being </w:t>
      </w:r>
      <w:r w:rsidRPr="00BC43F1">
        <w:rPr>
          <w:rFonts w:hint="cs"/>
          <w:b w:val="0"/>
          <w:bCs w:val="0"/>
          <w:rtl/>
        </w:rPr>
        <w:t>מטביל</w:t>
      </w:r>
      <w:r w:rsidRPr="00BC43F1">
        <w:rPr>
          <w:b w:val="0"/>
          <w:bCs w:val="0"/>
        </w:rPr>
        <w:t xml:space="preserve"> and </w:t>
      </w:r>
      <w:r w:rsidRPr="00BC43F1">
        <w:rPr>
          <w:rFonts w:hint="cs"/>
          <w:b w:val="0"/>
          <w:bCs w:val="0"/>
          <w:rtl/>
        </w:rPr>
        <w:t>מגייר</w:t>
      </w:r>
      <w:r w:rsidRPr="00BC43F1">
        <w:rPr>
          <w:b w:val="0"/>
          <w:bCs w:val="0"/>
        </w:rPr>
        <w:t xml:space="preserve"> him) on his behalf since it is a </w:t>
      </w:r>
      <w:r w:rsidRPr="00BC43F1">
        <w:rPr>
          <w:rFonts w:hint="cs"/>
          <w:b w:val="0"/>
          <w:bCs w:val="0"/>
          <w:rtl/>
        </w:rPr>
        <w:t>זכות</w:t>
      </w:r>
      <w:r w:rsidRPr="00BC43F1">
        <w:rPr>
          <w:b w:val="0"/>
          <w:bCs w:val="0"/>
        </w:rPr>
        <w:t xml:space="preserve"> for him.</w:t>
      </w:r>
    </w:p>
  </w:footnote>
  <w:footnote w:id="2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The </w:t>
      </w:r>
      <w:r w:rsidRPr="00BC43F1">
        <w:rPr>
          <w:rFonts w:hint="cs"/>
          <w:b w:val="0"/>
          <w:bCs w:val="0"/>
          <w:rtl/>
        </w:rPr>
        <w:t>גמרא</w:t>
      </w:r>
      <w:r w:rsidRPr="00BC43F1">
        <w:rPr>
          <w:b w:val="0"/>
          <w:bCs w:val="0"/>
        </w:rPr>
        <w:t xml:space="preserve"> there (on </w:t>
      </w:r>
      <w:r w:rsidRPr="00BC43F1">
        <w:rPr>
          <w:rFonts w:hint="cs"/>
          <w:b w:val="0"/>
          <w:bCs w:val="0"/>
          <w:rtl/>
        </w:rPr>
        <w:t>י</w:t>
      </w:r>
      <w:proofErr w:type="gramStart"/>
      <w:r w:rsidRPr="00BC43F1">
        <w:rPr>
          <w:rFonts w:hint="cs"/>
          <w:b w:val="0"/>
          <w:bCs w:val="0"/>
          <w:rtl/>
        </w:rPr>
        <w:t>,ב</w:t>
      </w:r>
      <w:proofErr w:type="gramEnd"/>
      <w:r w:rsidRPr="00BC43F1">
        <w:rPr>
          <w:b w:val="0"/>
          <w:bCs w:val="0"/>
        </w:rPr>
        <w:t xml:space="preserve">) derives (from the word </w:t>
      </w:r>
      <w:r w:rsidRPr="00BC43F1">
        <w:rPr>
          <w:rFonts w:hint="cs"/>
          <w:b w:val="0"/>
          <w:bCs w:val="0"/>
          <w:rtl/>
        </w:rPr>
        <w:t>יד</w:t>
      </w:r>
      <w:r w:rsidRPr="00BC43F1">
        <w:rPr>
          <w:b w:val="0"/>
          <w:bCs w:val="0"/>
        </w:rPr>
        <w:t xml:space="preserve"> [either from </w:t>
      </w:r>
      <w:r w:rsidRPr="00BC43F1">
        <w:rPr>
          <w:rFonts w:hint="cs"/>
          <w:b w:val="0"/>
          <w:bCs w:val="0"/>
          <w:rtl/>
        </w:rPr>
        <w:t>ונתן בידה (דברים [תצא] כד,א)</w:t>
      </w:r>
      <w:r w:rsidRPr="00BC43F1">
        <w:rPr>
          <w:b w:val="0"/>
          <w:bCs w:val="0"/>
        </w:rPr>
        <w:t xml:space="preserve"> by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or from </w:t>
      </w:r>
      <w:r w:rsidRPr="00BC43F1">
        <w:rPr>
          <w:rFonts w:hint="cs"/>
          <w:b w:val="0"/>
          <w:bCs w:val="0"/>
          <w:rtl/>
        </w:rPr>
        <w:t>תמצא בידו (שמות [משפטים] כב,ג)</w:t>
      </w:r>
      <w:r w:rsidRPr="00BC43F1">
        <w:rPr>
          <w:b w:val="0"/>
          <w:bCs w:val="0"/>
        </w:rPr>
        <w:t xml:space="preserve"> by </w:t>
      </w:r>
      <w:r w:rsidRPr="00BC43F1">
        <w:rPr>
          <w:rFonts w:hint="cs"/>
          <w:b w:val="0"/>
          <w:bCs w:val="0"/>
          <w:rtl/>
        </w:rPr>
        <w:t>גניבה</w:t>
      </w:r>
      <w:r w:rsidRPr="00BC43F1">
        <w:rPr>
          <w:b w:val="0"/>
          <w:bCs w:val="0"/>
        </w:rPr>
        <w:t xml:space="preserve">]) that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(property) of a person can acquire objects for him; if a gift or a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is placed in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(of the recipient), the recipient and the woman acquire the gift and the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respectively. There is a difference however between a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and a </w:t>
      </w:r>
      <w:r w:rsidRPr="00BC43F1">
        <w:rPr>
          <w:rFonts w:hint="cs"/>
          <w:b w:val="0"/>
          <w:bCs w:val="0"/>
          <w:rtl/>
        </w:rPr>
        <w:t>מתנה</w:t>
      </w:r>
      <w:r w:rsidRPr="00BC43F1">
        <w:rPr>
          <w:b w:val="0"/>
          <w:bCs w:val="0"/>
        </w:rPr>
        <w:t xml:space="preserve">; regarding a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the woman must be staying beside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to acquire the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(unless she specifies that her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should acquire the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for her), however by a gift the recipient need not be near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(if it is a guarded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). See the following footnote (# 3) for the reason of this distinction. </w:t>
      </w:r>
    </w:p>
  </w:footnote>
  <w:footnote w:id="3">
    <w:p w:rsidR="000F0A55" w:rsidRPr="00BC43F1" w:rsidRDefault="000F0A55" w:rsidP="00BC43F1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We derive that a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can be </w:t>
      </w:r>
      <w:r w:rsidRPr="00BC43F1">
        <w:rPr>
          <w:rFonts w:hint="cs"/>
          <w:b w:val="0"/>
          <w:bCs w:val="0"/>
          <w:rtl/>
        </w:rPr>
        <w:t>קונה</w:t>
      </w:r>
      <w:r w:rsidRPr="00BC43F1">
        <w:rPr>
          <w:b w:val="0"/>
          <w:bCs w:val="0"/>
        </w:rPr>
        <w:t xml:space="preserve">, from the word </w:t>
      </w:r>
      <w:r w:rsidRPr="00BC43F1">
        <w:rPr>
          <w:rFonts w:hint="cs"/>
          <w:b w:val="0"/>
          <w:bCs w:val="0"/>
          <w:rtl/>
        </w:rPr>
        <w:t>יד</w:t>
      </w:r>
      <w:r w:rsidRPr="00BC43F1">
        <w:rPr>
          <w:b w:val="0"/>
          <w:bCs w:val="0"/>
        </w:rPr>
        <w:t xml:space="preserve"> (see previous footnote # 2), therefore just as the </w:t>
      </w:r>
      <w:r w:rsidRPr="00BC43F1">
        <w:rPr>
          <w:rFonts w:hint="cs"/>
          <w:b w:val="0"/>
          <w:bCs w:val="0"/>
          <w:rtl/>
        </w:rPr>
        <w:t>יד</w:t>
      </w:r>
      <w:r w:rsidRPr="00BC43F1">
        <w:rPr>
          <w:b w:val="0"/>
          <w:bCs w:val="0"/>
        </w:rPr>
        <w:t xml:space="preserve"> is next to the person, similarly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can be </w:t>
      </w:r>
      <w:r w:rsidRPr="00BC43F1">
        <w:rPr>
          <w:rFonts w:hint="cs"/>
          <w:b w:val="0"/>
          <w:bCs w:val="0"/>
          <w:rtl/>
        </w:rPr>
        <w:t>קונה</w:t>
      </w:r>
      <w:r w:rsidRPr="00BC43F1">
        <w:rPr>
          <w:b w:val="0"/>
          <w:bCs w:val="0"/>
        </w:rPr>
        <w:t xml:space="preserve"> (as a </w:t>
      </w:r>
      <w:r w:rsidRPr="00BC43F1">
        <w:rPr>
          <w:rFonts w:hint="cs"/>
          <w:b w:val="0"/>
          <w:bCs w:val="0"/>
          <w:rtl/>
        </w:rPr>
        <w:t>יד</w:t>
      </w:r>
      <w:r w:rsidRPr="00BC43F1">
        <w:rPr>
          <w:b w:val="0"/>
          <w:bCs w:val="0"/>
        </w:rPr>
        <w:t xml:space="preserve">) only if one is beside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. This explains why by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she needs to be near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to acquire the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. However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besides having the power of </w:t>
      </w:r>
      <w:r w:rsidRPr="00BC43F1">
        <w:rPr>
          <w:rFonts w:hint="cs"/>
          <w:b w:val="0"/>
          <w:bCs w:val="0"/>
          <w:rtl/>
        </w:rPr>
        <w:t>יד</w:t>
      </w:r>
      <w:r w:rsidRPr="00BC43F1">
        <w:rPr>
          <w:b w:val="0"/>
          <w:bCs w:val="0"/>
        </w:rPr>
        <w:t xml:space="preserve"> is not worse than a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; it can be considered as a (self-appointed)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of the owner. The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does not need to be near the </w:t>
      </w:r>
      <w:r w:rsidRPr="00BC43F1">
        <w:rPr>
          <w:rFonts w:hint="cs"/>
          <w:b w:val="0"/>
          <w:bCs w:val="0"/>
          <w:rtl/>
        </w:rPr>
        <w:t>משלח</w:t>
      </w:r>
      <w:r w:rsidRPr="00BC43F1">
        <w:rPr>
          <w:b w:val="0"/>
          <w:bCs w:val="0"/>
        </w:rPr>
        <w:t xml:space="preserve">. Therefore by </w:t>
      </w:r>
      <w:r w:rsidRPr="00BC43F1">
        <w:rPr>
          <w:rFonts w:hint="cs"/>
          <w:b w:val="0"/>
          <w:bCs w:val="0"/>
          <w:rtl/>
        </w:rPr>
        <w:t>מתנה</w:t>
      </w:r>
      <w:r w:rsidRPr="00BC43F1">
        <w:rPr>
          <w:b w:val="0"/>
          <w:bCs w:val="0"/>
        </w:rPr>
        <w:t xml:space="preserve"> where it is a </w:t>
      </w:r>
      <w:r w:rsidRPr="00BC43F1">
        <w:rPr>
          <w:rFonts w:hint="cs"/>
          <w:b w:val="0"/>
          <w:bCs w:val="0"/>
          <w:rtl/>
        </w:rPr>
        <w:t>זכות</w:t>
      </w:r>
      <w:r w:rsidRPr="00BC43F1">
        <w:rPr>
          <w:b w:val="0"/>
          <w:bCs w:val="0"/>
        </w:rPr>
        <w:t xml:space="preserve"> for the recipient (the owner of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) and the rule is </w:t>
      </w:r>
      <w:r w:rsidRPr="00BC43F1">
        <w:rPr>
          <w:rFonts w:hint="cs"/>
          <w:b w:val="0"/>
          <w:bCs w:val="0"/>
          <w:rtl/>
        </w:rPr>
        <w:t>זכין לאדם שלא בפניו</w:t>
      </w:r>
      <w:r w:rsidRPr="00BC43F1">
        <w:rPr>
          <w:b w:val="0"/>
          <w:bCs w:val="0"/>
        </w:rPr>
        <w:t xml:space="preserve">, therefore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can be considered as the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of the owner, since it is for his benefit. However by a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, where it is detrimental to her (she loses her </w:t>
      </w:r>
      <w:r w:rsidRPr="00BC43F1">
        <w:rPr>
          <w:rFonts w:hint="cs"/>
          <w:b w:val="0"/>
          <w:bCs w:val="0"/>
          <w:rtl/>
        </w:rPr>
        <w:t>מזונות</w:t>
      </w:r>
      <w:r w:rsidRPr="00BC43F1">
        <w:rPr>
          <w:b w:val="0"/>
          <w:bCs w:val="0"/>
        </w:rPr>
        <w:t xml:space="preserve">, etc.), and the rule is that </w:t>
      </w:r>
      <w:r w:rsidRPr="00BC43F1">
        <w:rPr>
          <w:rFonts w:hint="cs"/>
          <w:b w:val="0"/>
          <w:bCs w:val="0"/>
          <w:rtl/>
        </w:rPr>
        <w:t>אין חבין לאדם אלא בפניו</w:t>
      </w:r>
      <w:r w:rsidRPr="00BC43F1">
        <w:rPr>
          <w:b w:val="0"/>
          <w:bCs w:val="0"/>
        </w:rPr>
        <w:t xml:space="preserve">, therefore if she is near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she is divorced (</w:t>
      </w:r>
      <w:r w:rsidRPr="00BC43F1">
        <w:rPr>
          <w:rFonts w:hint="cs"/>
          <w:b w:val="0"/>
          <w:bCs w:val="0"/>
          <w:rtl/>
        </w:rPr>
        <w:t>מטעם יד</w:t>
      </w:r>
      <w:r w:rsidRPr="00BC43F1">
        <w:rPr>
          <w:b w:val="0"/>
          <w:bCs w:val="0"/>
        </w:rPr>
        <w:t xml:space="preserve">) because the husband may place the </w:t>
      </w:r>
      <w:r w:rsidRPr="00BC43F1">
        <w:rPr>
          <w:rFonts w:hint="cs"/>
          <w:b w:val="0"/>
          <w:bCs w:val="0"/>
          <w:rtl/>
        </w:rPr>
        <w:t>גט</w:t>
      </w:r>
      <w:r w:rsidRPr="00BC43F1">
        <w:rPr>
          <w:b w:val="0"/>
          <w:bCs w:val="0"/>
        </w:rPr>
        <w:t xml:space="preserve"> in her hand against her will; however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cannot function as her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(without her specific consent) since it is a </w:t>
      </w:r>
      <w:r w:rsidRPr="00BC43F1">
        <w:rPr>
          <w:rFonts w:hint="cs"/>
          <w:b w:val="0"/>
          <w:bCs w:val="0"/>
          <w:rtl/>
        </w:rPr>
        <w:t>חוב</w:t>
      </w:r>
      <w:r w:rsidRPr="00BC43F1">
        <w:rPr>
          <w:b w:val="0"/>
          <w:bCs w:val="0"/>
        </w:rPr>
        <w:t xml:space="preserve"> for her.</w:t>
      </w:r>
    </w:p>
  </w:footnote>
  <w:footnote w:id="4">
    <w:p w:rsidR="000F0A55" w:rsidRPr="00BC43F1" w:rsidRDefault="000F0A55" w:rsidP="0091226C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If </w:t>
      </w:r>
      <w:r w:rsidRPr="00BC43F1">
        <w:rPr>
          <w:rFonts w:hint="cs"/>
          <w:b w:val="0"/>
          <w:bCs w:val="0"/>
          <w:rtl/>
        </w:rPr>
        <w:t>זכיה</w:t>
      </w:r>
      <w:r w:rsidRPr="00BC43F1">
        <w:rPr>
          <w:b w:val="0"/>
          <w:bCs w:val="0"/>
        </w:rPr>
        <w:t xml:space="preserve"> is not </w:t>
      </w:r>
      <w:r w:rsidRPr="00BC43F1">
        <w:rPr>
          <w:rFonts w:hint="cs"/>
          <w:b w:val="0"/>
          <w:bCs w:val="0"/>
          <w:rtl/>
        </w:rPr>
        <w:t>מטעם שליחות</w:t>
      </w:r>
      <w:r w:rsidRPr="00BC43F1">
        <w:rPr>
          <w:b w:val="0"/>
          <w:bCs w:val="0"/>
        </w:rPr>
        <w:t xml:space="preserve">, the </w:t>
      </w:r>
      <w:r w:rsidRPr="00BC43F1">
        <w:rPr>
          <w:rFonts w:hint="cs"/>
          <w:b w:val="0"/>
          <w:bCs w:val="0"/>
          <w:rtl/>
        </w:rPr>
        <w:t>גמרא</w:t>
      </w:r>
      <w:r w:rsidRPr="00BC43F1">
        <w:rPr>
          <w:b w:val="0"/>
          <w:bCs w:val="0"/>
        </w:rPr>
        <w:t xml:space="preserve"> should have merely said that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is </w:t>
      </w:r>
      <w:r w:rsidRPr="00BC43F1">
        <w:rPr>
          <w:rFonts w:hint="cs"/>
          <w:b w:val="0"/>
          <w:bCs w:val="0"/>
          <w:rtl/>
        </w:rPr>
        <w:t>קונה במתנה</w:t>
      </w:r>
      <w:r w:rsidRPr="00BC43F1">
        <w:rPr>
          <w:b w:val="0"/>
          <w:bCs w:val="0"/>
        </w:rPr>
        <w:t xml:space="preserve"> (even if he is not nearby) because </w:t>
      </w:r>
      <w:r w:rsidRPr="00BC43F1">
        <w:rPr>
          <w:rFonts w:hint="cs"/>
          <w:b w:val="0"/>
          <w:bCs w:val="0"/>
          <w:rtl/>
        </w:rPr>
        <w:t>זכין לאדם שלא בפניו</w:t>
      </w:r>
      <w:r w:rsidRPr="00BC43F1">
        <w:rPr>
          <w:b w:val="0"/>
          <w:bCs w:val="0"/>
        </w:rPr>
        <w:t xml:space="preserve">. The fact that the </w:t>
      </w:r>
      <w:r w:rsidRPr="00BC43F1">
        <w:rPr>
          <w:rFonts w:hint="cs"/>
          <w:b w:val="0"/>
          <w:bCs w:val="0"/>
          <w:rtl/>
        </w:rPr>
        <w:t>גמרא</w:t>
      </w:r>
      <w:r w:rsidRPr="00BC43F1">
        <w:rPr>
          <w:b w:val="0"/>
          <w:bCs w:val="0"/>
        </w:rPr>
        <w:t xml:space="preserve"> says that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is </w:t>
      </w:r>
      <w:r w:rsidRPr="00BC43F1">
        <w:rPr>
          <w:rFonts w:hint="cs"/>
          <w:b w:val="0"/>
          <w:bCs w:val="0"/>
          <w:rtl/>
        </w:rPr>
        <w:t>קונה</w:t>
      </w:r>
      <w:r w:rsidRPr="00BC43F1">
        <w:rPr>
          <w:b w:val="0"/>
          <w:bCs w:val="0"/>
        </w:rPr>
        <w:t xml:space="preserve"> since it is </w:t>
      </w:r>
      <w:r w:rsidRPr="00BC43F1">
        <w:rPr>
          <w:rFonts w:hint="cs"/>
          <w:b w:val="0"/>
          <w:bCs w:val="0"/>
          <w:rtl/>
        </w:rPr>
        <w:t>לא גרע משליחות</w:t>
      </w:r>
      <w:r w:rsidRPr="00BC43F1">
        <w:rPr>
          <w:b w:val="0"/>
          <w:bCs w:val="0"/>
        </w:rPr>
        <w:t xml:space="preserve">, indicates that the </w:t>
      </w:r>
      <w:r w:rsidRPr="00BC43F1">
        <w:rPr>
          <w:rFonts w:hint="cs"/>
          <w:b w:val="0"/>
          <w:bCs w:val="0"/>
          <w:rtl/>
        </w:rPr>
        <w:t>זכיה</w:t>
      </w:r>
      <w:r w:rsidRPr="00BC43F1">
        <w:rPr>
          <w:b w:val="0"/>
          <w:bCs w:val="0"/>
        </w:rPr>
        <w:t xml:space="preserve"> of the </w:t>
      </w:r>
      <w:r w:rsidRPr="00BC43F1">
        <w:rPr>
          <w:rFonts w:hint="cs"/>
          <w:b w:val="0"/>
          <w:bCs w:val="0"/>
          <w:rtl/>
        </w:rPr>
        <w:t>חצר</w:t>
      </w:r>
      <w:r w:rsidRPr="00BC43F1">
        <w:rPr>
          <w:b w:val="0"/>
          <w:bCs w:val="0"/>
        </w:rPr>
        <w:t xml:space="preserve"> is </w:t>
      </w:r>
      <w:r w:rsidRPr="00BC43F1">
        <w:rPr>
          <w:rFonts w:hint="cs"/>
          <w:b w:val="0"/>
          <w:bCs w:val="0"/>
          <w:rtl/>
        </w:rPr>
        <w:t>מטעם שליחות</w:t>
      </w:r>
      <w:r w:rsidRPr="00BC43F1">
        <w:rPr>
          <w:b w:val="0"/>
          <w:bCs w:val="0"/>
        </w:rPr>
        <w:t>.</w:t>
      </w:r>
    </w:p>
  </w:footnote>
  <w:footnote w:id="5">
    <w:p w:rsidR="000F0A55" w:rsidRPr="00BC43F1" w:rsidRDefault="000F0A55" w:rsidP="002C503C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We are doing this beneficial act </w:t>
      </w:r>
      <w:r w:rsidR="002C503C" w:rsidRPr="00BC43F1">
        <w:rPr>
          <w:b w:val="0"/>
          <w:bCs w:val="0"/>
        </w:rPr>
        <w:t xml:space="preserve">(the </w:t>
      </w:r>
      <w:r w:rsidR="002C503C" w:rsidRPr="00BC43F1">
        <w:rPr>
          <w:rFonts w:hint="cs"/>
          <w:b w:val="0"/>
          <w:bCs w:val="0"/>
          <w:rtl/>
        </w:rPr>
        <w:t>גירות</w:t>
      </w:r>
      <w:r w:rsidR="002C503C" w:rsidRPr="00BC43F1">
        <w:rPr>
          <w:b w:val="0"/>
          <w:bCs w:val="0"/>
        </w:rPr>
        <w:t xml:space="preserve">) </w:t>
      </w:r>
      <w:r w:rsidRPr="00BC43F1">
        <w:rPr>
          <w:b w:val="0"/>
          <w:bCs w:val="0"/>
        </w:rPr>
        <w:t xml:space="preserve">for the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 without his consent (since he is not a </w:t>
      </w:r>
      <w:r w:rsidRPr="00BC43F1">
        <w:rPr>
          <w:rFonts w:hint="cs"/>
          <w:b w:val="0"/>
          <w:bCs w:val="0"/>
          <w:rtl/>
        </w:rPr>
        <w:t>בר דעת</w:t>
      </w:r>
      <w:r w:rsidRPr="00BC43F1">
        <w:rPr>
          <w:b w:val="0"/>
          <w:bCs w:val="0"/>
        </w:rPr>
        <w:t>). However th</w:t>
      </w:r>
      <w:r w:rsidR="00BC43F1">
        <w:rPr>
          <w:b w:val="0"/>
          <w:bCs w:val="0"/>
        </w:rPr>
        <w:t>e</w:t>
      </w:r>
      <w:r w:rsidRPr="00BC43F1">
        <w:rPr>
          <w:b w:val="0"/>
          <w:bCs w:val="0"/>
        </w:rPr>
        <w:t xml:space="preserve"> only reason why we are </w:t>
      </w:r>
      <w:r w:rsidRPr="00BC43F1">
        <w:rPr>
          <w:rFonts w:hint="cs"/>
          <w:b w:val="0"/>
          <w:bCs w:val="0"/>
          <w:rtl/>
        </w:rPr>
        <w:t xml:space="preserve">זוכה שלא </w:t>
      </w:r>
      <w:r w:rsidR="0091226C" w:rsidRPr="00BC43F1">
        <w:rPr>
          <w:rFonts w:hint="cs"/>
          <w:b w:val="0"/>
          <w:bCs w:val="0"/>
          <w:rtl/>
        </w:rPr>
        <w:t>בפניו</w:t>
      </w:r>
      <w:r w:rsidRPr="00BC43F1">
        <w:rPr>
          <w:b w:val="0"/>
          <w:bCs w:val="0"/>
        </w:rPr>
        <w:t xml:space="preserve"> is because we assume that it is as if the </w:t>
      </w:r>
      <w:r w:rsidRPr="00BC43F1">
        <w:rPr>
          <w:rFonts w:hint="cs"/>
          <w:b w:val="0"/>
          <w:bCs w:val="0"/>
          <w:rtl/>
        </w:rPr>
        <w:t>זוכה</w:t>
      </w:r>
      <w:r w:rsidRPr="00BC43F1">
        <w:rPr>
          <w:b w:val="0"/>
          <w:bCs w:val="0"/>
        </w:rPr>
        <w:t xml:space="preserve"> made the </w:t>
      </w:r>
      <w:r w:rsidRPr="00BC43F1">
        <w:rPr>
          <w:rFonts w:hint="cs"/>
          <w:b w:val="0"/>
          <w:bCs w:val="0"/>
          <w:rtl/>
        </w:rPr>
        <w:t>מזכה</w:t>
      </w:r>
      <w:r w:rsidRPr="00BC43F1">
        <w:rPr>
          <w:b w:val="0"/>
          <w:bCs w:val="0"/>
        </w:rPr>
        <w:t xml:space="preserve"> his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for this beneficial act. However the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 cannot make a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, so how can we be </w:t>
      </w:r>
      <w:r w:rsidRPr="00BC43F1">
        <w:rPr>
          <w:rFonts w:hint="cs"/>
          <w:b w:val="0"/>
          <w:bCs w:val="0"/>
          <w:rtl/>
        </w:rPr>
        <w:t>זוכה</w:t>
      </w:r>
      <w:r w:rsidRPr="00BC43F1">
        <w:rPr>
          <w:b w:val="0"/>
          <w:bCs w:val="0"/>
        </w:rPr>
        <w:t xml:space="preserve"> for him.</w:t>
      </w:r>
    </w:p>
  </w:footnote>
  <w:footnote w:id="6">
    <w:p w:rsidR="000F0A55" w:rsidRPr="00BC43F1" w:rsidRDefault="000F0A55" w:rsidP="00BC43F1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רבינא</w:t>
      </w:r>
      <w:r w:rsidRPr="00BC43F1">
        <w:rPr>
          <w:b w:val="0"/>
          <w:bCs w:val="0"/>
        </w:rPr>
        <w:t xml:space="preserve"> there states; </w:t>
      </w:r>
      <w:r w:rsidRPr="00BC43F1">
        <w:rPr>
          <w:b w:val="0"/>
          <w:bCs w:val="0"/>
          <w:rtl/>
        </w:rPr>
        <w:t xml:space="preserve">קטן לאו אף על גב דלית ליה שליחות </w:t>
      </w:r>
      <w:r w:rsidRPr="00BC43F1">
        <w:rPr>
          <w:rFonts w:hint="cs"/>
          <w:b w:val="0"/>
          <w:bCs w:val="0"/>
          <w:rtl/>
        </w:rPr>
        <w:t>[</w:t>
      </w:r>
      <w:r w:rsidRPr="00BC43F1">
        <w:rPr>
          <w:b w:val="0"/>
          <w:bCs w:val="0"/>
          <w:rtl/>
        </w:rPr>
        <w:t>אית ליה זכיה מדרבנן</w:t>
      </w:r>
      <w:r w:rsidRPr="00BC43F1">
        <w:rPr>
          <w:rFonts w:hint="cs"/>
          <w:b w:val="0"/>
          <w:bCs w:val="0"/>
          <w:rtl/>
        </w:rPr>
        <w:t xml:space="preserve">] </w:t>
      </w:r>
      <w:r w:rsidRPr="00BC43F1">
        <w:rPr>
          <w:b w:val="0"/>
          <w:bCs w:val="0"/>
        </w:rPr>
        <w:t>.</w:t>
      </w:r>
      <w:r w:rsidR="007344A7" w:rsidRPr="00BC43F1">
        <w:rPr>
          <w:b w:val="0"/>
          <w:bCs w:val="0"/>
        </w:rPr>
        <w:t xml:space="preserve"> However </w:t>
      </w:r>
      <w:r w:rsidR="007344A7" w:rsidRPr="00BC43F1">
        <w:rPr>
          <w:rFonts w:hint="cs"/>
          <w:b w:val="0"/>
          <w:bCs w:val="0"/>
          <w:rtl/>
        </w:rPr>
        <w:t>תוס'</w:t>
      </w:r>
      <w:r w:rsidR="007344A7" w:rsidRPr="00BC43F1">
        <w:rPr>
          <w:b w:val="0"/>
          <w:bCs w:val="0"/>
        </w:rPr>
        <w:t xml:space="preserve"> does not initially want to entertain the thought that here it is a </w:t>
      </w:r>
      <w:r w:rsidR="007344A7" w:rsidRPr="00BC43F1">
        <w:rPr>
          <w:rFonts w:hint="cs"/>
          <w:b w:val="0"/>
          <w:bCs w:val="0"/>
          <w:rtl/>
        </w:rPr>
        <w:t>גירות מדרבנן</w:t>
      </w:r>
      <w:r w:rsidR="007344A7" w:rsidRPr="00BC43F1">
        <w:rPr>
          <w:b w:val="0"/>
          <w:bCs w:val="0"/>
        </w:rPr>
        <w:t xml:space="preserve">, because of the difficulties involved as </w:t>
      </w:r>
      <w:r w:rsidR="007344A7" w:rsidRPr="00BC43F1">
        <w:rPr>
          <w:rFonts w:hint="cs"/>
          <w:b w:val="0"/>
          <w:bCs w:val="0"/>
          <w:rtl/>
        </w:rPr>
        <w:t>תוספות</w:t>
      </w:r>
      <w:r w:rsidR="007344A7" w:rsidRPr="00BC43F1">
        <w:rPr>
          <w:b w:val="0"/>
          <w:bCs w:val="0"/>
        </w:rPr>
        <w:t xml:space="preserve"> mentions later.</w:t>
      </w:r>
    </w:p>
  </w:footnote>
  <w:footnote w:id="7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תוספות</w:t>
      </w:r>
      <w:r w:rsidRPr="00BC43F1">
        <w:rPr>
          <w:b w:val="0"/>
          <w:bCs w:val="0"/>
        </w:rPr>
        <w:t xml:space="preserve"> is asking that even if we will say that a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 has </w:t>
      </w:r>
      <w:r w:rsidRPr="00BC43F1">
        <w:rPr>
          <w:rFonts w:hint="cs"/>
          <w:b w:val="0"/>
          <w:bCs w:val="0"/>
          <w:rtl/>
        </w:rPr>
        <w:t>זכיה מדרבנן</w:t>
      </w:r>
      <w:r w:rsidRPr="00BC43F1">
        <w:rPr>
          <w:b w:val="0"/>
          <w:bCs w:val="0"/>
        </w:rPr>
        <w:t xml:space="preserve"> (see footnote # 6),</w:t>
      </w:r>
      <w:r w:rsidR="007344A7" w:rsidRPr="00BC43F1">
        <w:rPr>
          <w:rFonts w:hint="cs"/>
          <w:b w:val="0"/>
          <w:bCs w:val="0"/>
          <w:rtl/>
        </w:rPr>
        <w:t xml:space="preserve"> </w:t>
      </w:r>
      <w:r w:rsidRPr="00BC43F1">
        <w:rPr>
          <w:b w:val="0"/>
          <w:bCs w:val="0"/>
        </w:rPr>
        <w:t xml:space="preserve"> there is still a difficulty.</w:t>
      </w:r>
    </w:p>
  </w:footnote>
  <w:footnote w:id="8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We derive the concept of </w:t>
      </w:r>
      <w:r w:rsidRPr="00BC43F1">
        <w:rPr>
          <w:rFonts w:hint="cs"/>
          <w:b w:val="0"/>
          <w:bCs w:val="0"/>
          <w:rtl/>
        </w:rPr>
        <w:t>שליחות</w:t>
      </w:r>
      <w:r w:rsidRPr="00BC43F1">
        <w:rPr>
          <w:b w:val="0"/>
          <w:bCs w:val="0"/>
        </w:rPr>
        <w:t xml:space="preserve"> from the </w:t>
      </w:r>
      <w:r w:rsidRPr="00BC43F1">
        <w:rPr>
          <w:rFonts w:hint="cs"/>
          <w:b w:val="0"/>
          <w:bCs w:val="0"/>
          <w:rtl/>
        </w:rPr>
        <w:t>פסוק (במדבר [קרח] יח</w:t>
      </w:r>
      <w:proofErr w:type="gramStart"/>
      <w:r w:rsidRPr="00BC43F1">
        <w:rPr>
          <w:rFonts w:hint="cs"/>
          <w:b w:val="0"/>
          <w:bCs w:val="0"/>
          <w:rtl/>
        </w:rPr>
        <w:t>,כח</w:t>
      </w:r>
      <w:proofErr w:type="gramEnd"/>
      <w:r w:rsidRPr="00BC43F1">
        <w:rPr>
          <w:rFonts w:hint="cs"/>
          <w:b w:val="0"/>
          <w:bCs w:val="0"/>
          <w:rtl/>
        </w:rPr>
        <w:t>)</w:t>
      </w:r>
      <w:r w:rsidRPr="00BC43F1">
        <w:rPr>
          <w:b w:val="0"/>
          <w:bCs w:val="0"/>
        </w:rPr>
        <w:t xml:space="preserve"> which states </w:t>
      </w:r>
      <w:r w:rsidRPr="00BC43F1">
        <w:rPr>
          <w:rFonts w:hint="cs"/>
          <w:b w:val="0"/>
          <w:bCs w:val="0"/>
          <w:rtl/>
        </w:rPr>
        <w:t>כן תרימו גם אתם</w:t>
      </w:r>
      <w:r w:rsidRPr="00BC43F1">
        <w:rPr>
          <w:b w:val="0"/>
          <w:bCs w:val="0"/>
        </w:rPr>
        <w:t xml:space="preserve">; the word </w:t>
      </w:r>
      <w:r w:rsidRPr="00BC43F1">
        <w:rPr>
          <w:rFonts w:hint="cs"/>
          <w:b w:val="0"/>
          <w:bCs w:val="0"/>
          <w:rtl/>
        </w:rPr>
        <w:t>גם</w:t>
      </w:r>
      <w:r w:rsidRPr="00BC43F1">
        <w:rPr>
          <w:b w:val="0"/>
          <w:bCs w:val="0"/>
        </w:rPr>
        <w:t xml:space="preserve"> (‘also’) includes that your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 may also separate </w:t>
      </w:r>
      <w:r w:rsidRPr="00BC43F1">
        <w:rPr>
          <w:rFonts w:hint="cs"/>
          <w:b w:val="0"/>
          <w:bCs w:val="0"/>
          <w:rtl/>
        </w:rPr>
        <w:t>תרומה</w:t>
      </w:r>
      <w:r w:rsidRPr="00BC43F1">
        <w:rPr>
          <w:b w:val="0"/>
          <w:bCs w:val="0"/>
        </w:rPr>
        <w:t xml:space="preserve"> for you. However since the </w:t>
      </w:r>
      <w:r w:rsidRPr="00BC43F1">
        <w:rPr>
          <w:rFonts w:hint="cs"/>
          <w:b w:val="0"/>
          <w:bCs w:val="0"/>
          <w:rtl/>
        </w:rPr>
        <w:t>פסוק</w:t>
      </w:r>
      <w:r w:rsidRPr="00BC43F1">
        <w:rPr>
          <w:b w:val="0"/>
          <w:bCs w:val="0"/>
        </w:rPr>
        <w:t xml:space="preserve"> writes </w:t>
      </w:r>
      <w:r w:rsidRPr="00BC43F1">
        <w:rPr>
          <w:rFonts w:hint="cs"/>
          <w:b w:val="0"/>
          <w:bCs w:val="0"/>
          <w:rtl/>
        </w:rPr>
        <w:t>גם אתם</w:t>
      </w:r>
      <w:r w:rsidRPr="00BC43F1">
        <w:rPr>
          <w:b w:val="0"/>
          <w:bCs w:val="0"/>
        </w:rPr>
        <w:t xml:space="preserve">, we interpret this to mean that the </w:t>
      </w:r>
      <w:r w:rsidRPr="00BC43F1">
        <w:rPr>
          <w:rFonts w:hint="cs"/>
          <w:b w:val="0"/>
          <w:bCs w:val="0"/>
          <w:rtl/>
        </w:rPr>
        <w:t>גם</w:t>
      </w:r>
      <w:r w:rsidRPr="00BC43F1">
        <w:rPr>
          <w:b w:val="0"/>
          <w:bCs w:val="0"/>
        </w:rPr>
        <w:t xml:space="preserve"> (the </w:t>
      </w:r>
      <w:r w:rsidRPr="00BC43F1">
        <w:rPr>
          <w:rFonts w:hint="cs"/>
          <w:b w:val="0"/>
          <w:bCs w:val="0"/>
          <w:rtl/>
        </w:rPr>
        <w:t>שליח</w:t>
      </w:r>
      <w:r w:rsidRPr="00BC43F1">
        <w:rPr>
          <w:b w:val="0"/>
          <w:bCs w:val="0"/>
        </w:rPr>
        <w:t xml:space="preserve">) must be similar to </w:t>
      </w:r>
      <w:r w:rsidRPr="00BC43F1">
        <w:rPr>
          <w:rFonts w:hint="cs"/>
          <w:b w:val="0"/>
          <w:bCs w:val="0"/>
          <w:rtl/>
        </w:rPr>
        <w:t>אתם</w:t>
      </w:r>
      <w:r w:rsidRPr="00BC43F1">
        <w:rPr>
          <w:b w:val="0"/>
          <w:bCs w:val="0"/>
        </w:rPr>
        <w:t xml:space="preserve"> (the </w:t>
      </w:r>
      <w:r w:rsidRPr="00BC43F1">
        <w:rPr>
          <w:rFonts w:hint="cs"/>
          <w:b w:val="0"/>
          <w:bCs w:val="0"/>
          <w:rtl/>
        </w:rPr>
        <w:t>משלח</w:t>
      </w:r>
      <w:r w:rsidRPr="00BC43F1">
        <w:rPr>
          <w:b w:val="0"/>
          <w:bCs w:val="0"/>
        </w:rPr>
        <w:t xml:space="preserve">, the Jew) </w:t>
      </w:r>
      <w:r w:rsidRPr="00BC43F1">
        <w:rPr>
          <w:rFonts w:hint="cs"/>
          <w:b w:val="0"/>
          <w:bCs w:val="0"/>
          <w:rtl/>
        </w:rPr>
        <w:t>מה אתם בני ברית אף שלוחכם בני ברית</w:t>
      </w:r>
      <w:r w:rsidRPr="00BC43F1">
        <w:rPr>
          <w:b w:val="0"/>
          <w:bCs w:val="0"/>
        </w:rPr>
        <w:t xml:space="preserve">, excluding </w:t>
      </w:r>
      <w:proofErr w:type="gramStart"/>
      <w:r w:rsidRPr="00BC43F1">
        <w:rPr>
          <w:b w:val="0"/>
          <w:bCs w:val="0"/>
        </w:rPr>
        <w:t>an</w:t>
      </w:r>
      <w:proofErr w:type="gramEnd"/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עכו"ם</w:t>
      </w:r>
      <w:r w:rsidRPr="00BC43F1">
        <w:rPr>
          <w:b w:val="0"/>
          <w:bCs w:val="0"/>
        </w:rPr>
        <w:t xml:space="preserve"> who is not a </w:t>
      </w:r>
      <w:r w:rsidRPr="00BC43F1">
        <w:rPr>
          <w:rFonts w:hint="cs"/>
          <w:b w:val="0"/>
          <w:bCs w:val="0"/>
          <w:rtl/>
        </w:rPr>
        <w:t>בן ברית</w:t>
      </w:r>
      <w:r w:rsidRPr="00BC43F1">
        <w:rPr>
          <w:b w:val="0"/>
          <w:bCs w:val="0"/>
        </w:rPr>
        <w:t>.</w:t>
      </w:r>
    </w:p>
  </w:footnote>
  <w:footnote w:id="9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A </w:t>
      </w:r>
      <w:r w:rsidRPr="00BC43F1">
        <w:rPr>
          <w:rFonts w:hint="cs"/>
          <w:b w:val="0"/>
          <w:bCs w:val="0"/>
          <w:rtl/>
        </w:rPr>
        <w:t>קטן ישראל</w:t>
      </w:r>
      <w:r w:rsidRPr="00BC43F1">
        <w:rPr>
          <w:b w:val="0"/>
          <w:bCs w:val="0"/>
        </w:rPr>
        <w:t xml:space="preserve"> will come into </w:t>
      </w:r>
      <w:r w:rsidRPr="00BC43F1">
        <w:rPr>
          <w:rFonts w:hint="cs"/>
          <w:b w:val="0"/>
          <w:bCs w:val="0"/>
          <w:rtl/>
        </w:rPr>
        <w:t>כלל שליחות</w:t>
      </w:r>
      <w:r w:rsidRPr="00BC43F1">
        <w:rPr>
          <w:b w:val="0"/>
          <w:bCs w:val="0"/>
        </w:rPr>
        <w:t xml:space="preserve"> automatically with the passage of time; however this </w:t>
      </w:r>
      <w:r w:rsidRPr="00BC43F1">
        <w:rPr>
          <w:rFonts w:hint="cs"/>
          <w:b w:val="0"/>
          <w:bCs w:val="0"/>
          <w:rtl/>
        </w:rPr>
        <w:t>קטן הבא להתגייר</w:t>
      </w:r>
      <w:r w:rsidRPr="00BC43F1">
        <w:rPr>
          <w:b w:val="0"/>
          <w:bCs w:val="0"/>
        </w:rPr>
        <w:t xml:space="preserve"> will not automatically come into </w:t>
      </w:r>
      <w:r w:rsidRPr="00BC43F1">
        <w:rPr>
          <w:rFonts w:hint="cs"/>
          <w:b w:val="0"/>
          <w:bCs w:val="0"/>
          <w:rtl/>
        </w:rPr>
        <w:t>כלל שליחות</w:t>
      </w:r>
      <w:r w:rsidRPr="00BC43F1">
        <w:rPr>
          <w:b w:val="0"/>
          <w:bCs w:val="0"/>
        </w:rPr>
        <w:t xml:space="preserve"> unless there is a </w:t>
      </w:r>
      <w:r w:rsidRPr="00BC43F1">
        <w:rPr>
          <w:rFonts w:hint="cs"/>
          <w:b w:val="0"/>
          <w:bCs w:val="0"/>
          <w:rtl/>
        </w:rPr>
        <w:t>מעשה גירות</w:t>
      </w:r>
      <w:r w:rsidRPr="00BC43F1">
        <w:rPr>
          <w:b w:val="0"/>
          <w:bCs w:val="0"/>
        </w:rPr>
        <w:t>.</w:t>
      </w:r>
    </w:p>
  </w:footnote>
  <w:footnote w:id="10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תוספות</w:t>
      </w:r>
      <w:r w:rsidRPr="00BC43F1">
        <w:rPr>
          <w:b w:val="0"/>
          <w:bCs w:val="0"/>
        </w:rPr>
        <w:t xml:space="preserve"> rejects the reasoning in footnote # 9, for since we are capable of being </w:t>
      </w:r>
      <w:r w:rsidRPr="00BC43F1">
        <w:rPr>
          <w:rFonts w:hint="cs"/>
          <w:b w:val="0"/>
          <w:bCs w:val="0"/>
          <w:rtl/>
        </w:rPr>
        <w:t>מגייר</w:t>
      </w:r>
      <w:r w:rsidRPr="00BC43F1">
        <w:rPr>
          <w:b w:val="0"/>
          <w:bCs w:val="0"/>
        </w:rPr>
        <w:t xml:space="preserve"> him, it is considered </w:t>
      </w:r>
      <w:r w:rsidRPr="00BC43F1">
        <w:rPr>
          <w:rFonts w:hint="cs"/>
          <w:b w:val="0"/>
          <w:bCs w:val="0"/>
          <w:rtl/>
        </w:rPr>
        <w:t>אתי לכלל שליחות</w:t>
      </w:r>
      <w:r w:rsidRPr="00BC43F1">
        <w:rPr>
          <w:b w:val="0"/>
          <w:bCs w:val="0"/>
        </w:rPr>
        <w:t>.</w:t>
      </w:r>
    </w:p>
  </w:footnote>
  <w:footnote w:id="11">
    <w:p w:rsidR="007344A7" w:rsidRPr="00BC43F1" w:rsidRDefault="007344A7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The </w:t>
      </w:r>
      <w:r w:rsidRPr="00BC43F1">
        <w:rPr>
          <w:rFonts w:hint="cs"/>
          <w:b w:val="0"/>
          <w:bCs w:val="0"/>
          <w:rtl/>
        </w:rPr>
        <w:t>ריטב"א</w:t>
      </w:r>
      <w:r w:rsidRPr="00BC43F1">
        <w:rPr>
          <w:b w:val="0"/>
          <w:bCs w:val="0"/>
        </w:rPr>
        <w:t xml:space="preserve"> (and others) explain this to mean that it is as if </w:t>
      </w:r>
      <w:r w:rsidRPr="00BC43F1">
        <w:rPr>
          <w:rFonts w:hint="cs"/>
          <w:b w:val="0"/>
          <w:bCs w:val="0"/>
          <w:rtl/>
        </w:rPr>
        <w:t>גירותו וזכייתו באין כאחת</w:t>
      </w:r>
      <w:r w:rsidRPr="00BC43F1">
        <w:rPr>
          <w:b w:val="0"/>
          <w:bCs w:val="0"/>
        </w:rPr>
        <w:t xml:space="preserve">, as we say also </w:t>
      </w:r>
      <w:r w:rsidRPr="00BC43F1">
        <w:rPr>
          <w:rFonts w:hint="cs"/>
          <w:b w:val="0"/>
          <w:bCs w:val="0"/>
          <w:rtl/>
        </w:rPr>
        <w:t>גיטו וידו באים כאחת</w:t>
      </w:r>
      <w:r w:rsidRPr="00BC43F1">
        <w:rPr>
          <w:b w:val="0"/>
          <w:bCs w:val="0"/>
        </w:rPr>
        <w:t xml:space="preserve"> (see </w:t>
      </w:r>
      <w:r w:rsidRPr="00BC43F1">
        <w:rPr>
          <w:rFonts w:hint="cs"/>
          <w:b w:val="0"/>
          <w:bCs w:val="0"/>
          <w:rtl/>
        </w:rPr>
        <w:t>גיטין עז</w:t>
      </w:r>
      <w:proofErr w:type="gramStart"/>
      <w:r w:rsidRPr="00BC43F1">
        <w:rPr>
          <w:rFonts w:hint="cs"/>
          <w:b w:val="0"/>
          <w:bCs w:val="0"/>
          <w:rtl/>
        </w:rPr>
        <w:t>,ב</w:t>
      </w:r>
      <w:proofErr w:type="gramEnd"/>
      <w:r w:rsidRPr="00BC43F1">
        <w:rPr>
          <w:b w:val="0"/>
          <w:bCs w:val="0"/>
        </w:rPr>
        <w:t>).</w:t>
      </w:r>
    </w:p>
  </w:footnote>
  <w:footnote w:id="12">
    <w:p w:rsidR="00C07694" w:rsidRPr="00BC43F1" w:rsidRDefault="00C07694" w:rsidP="00C07694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The </w:t>
      </w:r>
      <w:r w:rsidRPr="00BC43F1">
        <w:rPr>
          <w:rFonts w:hint="cs"/>
          <w:b w:val="0"/>
          <w:bCs w:val="0"/>
          <w:rtl/>
        </w:rPr>
        <w:t>א"נ</w:t>
      </w:r>
      <w:r w:rsidRPr="00BC43F1">
        <w:rPr>
          <w:b w:val="0"/>
          <w:bCs w:val="0"/>
        </w:rPr>
        <w:t xml:space="preserve"> is limiting the power of </w:t>
      </w:r>
      <w:r w:rsidRPr="00BC43F1">
        <w:rPr>
          <w:rFonts w:hint="cs"/>
          <w:b w:val="0"/>
          <w:bCs w:val="0"/>
          <w:rtl/>
        </w:rPr>
        <w:t>זכייה</w:t>
      </w:r>
      <w:r w:rsidRPr="00BC43F1">
        <w:rPr>
          <w:b w:val="0"/>
          <w:bCs w:val="0"/>
        </w:rPr>
        <w:t xml:space="preserve"> for this potential </w:t>
      </w:r>
      <w:r w:rsidRPr="00BC43F1">
        <w:rPr>
          <w:rFonts w:hint="cs"/>
          <w:b w:val="0"/>
          <w:bCs w:val="0"/>
          <w:rtl/>
        </w:rPr>
        <w:t>ישראל</w:t>
      </w:r>
      <w:r w:rsidRPr="00BC43F1">
        <w:rPr>
          <w:b w:val="0"/>
          <w:bCs w:val="0"/>
        </w:rPr>
        <w:t xml:space="preserve">. It gives him the right of </w:t>
      </w:r>
      <w:r w:rsidRPr="00BC43F1">
        <w:rPr>
          <w:rFonts w:hint="cs"/>
          <w:b w:val="0"/>
          <w:bCs w:val="0"/>
          <w:rtl/>
        </w:rPr>
        <w:t>זכייה</w:t>
      </w:r>
      <w:r w:rsidRPr="00BC43F1">
        <w:rPr>
          <w:b w:val="0"/>
          <w:bCs w:val="0"/>
        </w:rPr>
        <w:t xml:space="preserve"> regarding </w:t>
      </w:r>
      <w:r w:rsidRPr="00BC43F1">
        <w:rPr>
          <w:rFonts w:hint="cs"/>
          <w:b w:val="0"/>
          <w:bCs w:val="0"/>
          <w:rtl/>
        </w:rPr>
        <w:t>גרות</w:t>
      </w:r>
      <w:r w:rsidRPr="00BC43F1">
        <w:rPr>
          <w:b w:val="0"/>
          <w:bCs w:val="0"/>
        </w:rPr>
        <w:t xml:space="preserve"> only, but not for anything else; as opposed to the first answer of </w:t>
      </w:r>
      <w:r w:rsidRPr="00BC43F1">
        <w:rPr>
          <w:rFonts w:hint="cs"/>
          <w:b w:val="0"/>
          <w:bCs w:val="0"/>
          <w:rtl/>
        </w:rPr>
        <w:t>תוספות</w:t>
      </w:r>
      <w:r w:rsidRPr="00BC43F1">
        <w:rPr>
          <w:b w:val="0"/>
          <w:bCs w:val="0"/>
        </w:rPr>
        <w:t xml:space="preserve">, that since he is </w:t>
      </w:r>
      <w:r w:rsidRPr="00BC43F1">
        <w:rPr>
          <w:rFonts w:hint="cs"/>
          <w:b w:val="0"/>
          <w:bCs w:val="0"/>
          <w:rtl/>
        </w:rPr>
        <w:t>אתי לכלל שליחות</w:t>
      </w:r>
      <w:r w:rsidRPr="00BC43F1">
        <w:rPr>
          <w:b w:val="0"/>
          <w:bCs w:val="0"/>
        </w:rPr>
        <w:t xml:space="preserve">, therefore he has </w:t>
      </w:r>
      <w:r w:rsidRPr="00BC43F1">
        <w:rPr>
          <w:rFonts w:hint="cs"/>
          <w:b w:val="0"/>
          <w:bCs w:val="0"/>
          <w:rtl/>
        </w:rPr>
        <w:t>זכייה מדרבנן</w:t>
      </w:r>
      <w:r w:rsidRPr="00BC43F1">
        <w:rPr>
          <w:b w:val="0"/>
          <w:bCs w:val="0"/>
        </w:rPr>
        <w:t xml:space="preserve"> regarding other issues as well (not only the </w:t>
      </w:r>
      <w:r w:rsidRPr="00BC43F1">
        <w:rPr>
          <w:rFonts w:hint="cs"/>
          <w:b w:val="0"/>
          <w:bCs w:val="0"/>
          <w:rtl/>
        </w:rPr>
        <w:t>גירות</w:t>
      </w:r>
      <w:r w:rsidRPr="00BC43F1">
        <w:rPr>
          <w:b w:val="0"/>
          <w:bCs w:val="0"/>
        </w:rPr>
        <w:t>).</w:t>
      </w:r>
    </w:p>
  </w:footnote>
  <w:footnote w:id="13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A </w:t>
      </w:r>
      <w:r w:rsidRPr="00BC43F1">
        <w:rPr>
          <w:rFonts w:hint="cs"/>
          <w:b w:val="0"/>
          <w:bCs w:val="0"/>
          <w:rtl/>
        </w:rPr>
        <w:t>בת ישראל</w:t>
      </w:r>
      <w:r w:rsidRPr="00BC43F1">
        <w:rPr>
          <w:b w:val="0"/>
          <w:bCs w:val="0"/>
        </w:rPr>
        <w:t xml:space="preserve"> is not permitted to marry </w:t>
      </w:r>
      <w:proofErr w:type="gramStart"/>
      <w:r w:rsidRPr="00BC43F1">
        <w:rPr>
          <w:b w:val="0"/>
          <w:bCs w:val="0"/>
        </w:rPr>
        <w:t>an</w:t>
      </w:r>
      <w:proofErr w:type="gramEnd"/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עכו"ם</w:t>
      </w:r>
      <w:r w:rsidRPr="00BC43F1">
        <w:rPr>
          <w:b w:val="0"/>
          <w:bCs w:val="0"/>
        </w:rPr>
        <w:t>.</w:t>
      </w:r>
    </w:p>
  </w:footnote>
  <w:footnote w:id="14">
    <w:p w:rsidR="000F0A55" w:rsidRPr="00BC43F1" w:rsidRDefault="000F0A55" w:rsidP="004A1842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If this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 will be </w:t>
      </w:r>
      <w:r w:rsidRPr="00BC43F1">
        <w:rPr>
          <w:rFonts w:hint="cs"/>
          <w:b w:val="0"/>
          <w:bCs w:val="0"/>
          <w:rtl/>
        </w:rPr>
        <w:t>מקדש</w:t>
      </w:r>
      <w:r w:rsidRPr="00BC43F1">
        <w:rPr>
          <w:b w:val="0"/>
          <w:bCs w:val="0"/>
        </w:rPr>
        <w:t xml:space="preserve"> </w:t>
      </w:r>
      <w:proofErr w:type="gramStart"/>
      <w:r w:rsidRPr="00BC43F1">
        <w:rPr>
          <w:b w:val="0"/>
          <w:bCs w:val="0"/>
        </w:rPr>
        <w:t>an</w:t>
      </w:r>
      <w:proofErr w:type="gramEnd"/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אשה</w:t>
      </w:r>
      <w:r w:rsidRPr="00BC43F1">
        <w:rPr>
          <w:b w:val="0"/>
          <w:bCs w:val="0"/>
        </w:rPr>
        <w:t xml:space="preserve">, she will be considered married to this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 (when in reality she is not married to him </w:t>
      </w:r>
      <w:r w:rsidRPr="00BC43F1">
        <w:rPr>
          <w:rFonts w:hint="cs"/>
          <w:b w:val="0"/>
          <w:bCs w:val="0"/>
          <w:rtl/>
        </w:rPr>
        <w:t>מדאורייתא</w:t>
      </w:r>
      <w:r w:rsidRPr="00BC43F1">
        <w:rPr>
          <w:b w:val="0"/>
          <w:bCs w:val="0"/>
        </w:rPr>
        <w:t xml:space="preserve">). If another </w:t>
      </w:r>
      <w:r w:rsidR="00F0170B">
        <w:rPr>
          <w:b w:val="0"/>
          <w:bCs w:val="0"/>
        </w:rPr>
        <w:t>Jew</w:t>
      </w:r>
      <w:r w:rsidRPr="00BC43F1">
        <w:rPr>
          <w:b w:val="0"/>
          <w:bCs w:val="0"/>
        </w:rPr>
        <w:t xml:space="preserve"> will be </w:t>
      </w:r>
      <w:r w:rsidRPr="00BC43F1">
        <w:rPr>
          <w:rFonts w:hint="cs"/>
          <w:b w:val="0"/>
          <w:bCs w:val="0"/>
          <w:rtl/>
        </w:rPr>
        <w:t>מקדש</w:t>
      </w:r>
      <w:r w:rsidRPr="00BC43F1">
        <w:rPr>
          <w:b w:val="0"/>
          <w:bCs w:val="0"/>
        </w:rPr>
        <w:t xml:space="preserve"> her (after the </w:t>
      </w:r>
      <w:r w:rsidRPr="00BC43F1">
        <w:rPr>
          <w:rFonts w:hint="cs"/>
          <w:b w:val="0"/>
          <w:bCs w:val="0"/>
          <w:rtl/>
        </w:rPr>
        <w:t>קדושין</w:t>
      </w:r>
      <w:r w:rsidRPr="00BC43F1">
        <w:rPr>
          <w:b w:val="0"/>
          <w:bCs w:val="0"/>
        </w:rPr>
        <w:t xml:space="preserve"> of the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) she should be </w:t>
      </w:r>
      <w:r w:rsidRPr="00BC43F1">
        <w:rPr>
          <w:rFonts w:hint="cs"/>
          <w:b w:val="0"/>
          <w:bCs w:val="0"/>
          <w:rtl/>
        </w:rPr>
        <w:t>מקודשת לשני</w:t>
      </w:r>
      <w:r w:rsidRPr="00BC43F1">
        <w:rPr>
          <w:b w:val="0"/>
          <w:bCs w:val="0"/>
        </w:rPr>
        <w:t xml:space="preserve">; however since we formally accept this </w:t>
      </w:r>
      <w:r w:rsidRPr="00BC43F1">
        <w:rPr>
          <w:rFonts w:hint="cs"/>
          <w:b w:val="0"/>
          <w:bCs w:val="0"/>
          <w:rtl/>
        </w:rPr>
        <w:t>גירות מדרבנן</w:t>
      </w:r>
      <w:r w:rsidRPr="00BC43F1">
        <w:rPr>
          <w:b w:val="0"/>
          <w:bCs w:val="0"/>
        </w:rPr>
        <w:t xml:space="preserve"> she will be living with her husband the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 as </w:t>
      </w:r>
      <w:proofErr w:type="gramStart"/>
      <w:r w:rsidRPr="00BC43F1">
        <w:rPr>
          <w:b w:val="0"/>
          <w:bCs w:val="0"/>
        </w:rPr>
        <w:t>an</w:t>
      </w:r>
      <w:proofErr w:type="gramEnd"/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אשת איש</w:t>
      </w:r>
      <w:r w:rsidRPr="00BC43F1">
        <w:rPr>
          <w:b w:val="0"/>
          <w:bCs w:val="0"/>
        </w:rPr>
        <w:t xml:space="preserve"> (</w:t>
      </w:r>
      <w:r w:rsidR="004A1842">
        <w:rPr>
          <w:b w:val="0"/>
          <w:bCs w:val="0"/>
        </w:rPr>
        <w:t>of</w:t>
      </w:r>
      <w:r w:rsidRPr="00BC43F1">
        <w:rPr>
          <w:b w:val="0"/>
          <w:bCs w:val="0"/>
        </w:rPr>
        <w:t xml:space="preserve"> the second </w:t>
      </w:r>
      <w:r w:rsidRPr="00BC43F1">
        <w:rPr>
          <w:rFonts w:hint="cs"/>
          <w:b w:val="0"/>
          <w:bCs w:val="0"/>
          <w:rtl/>
        </w:rPr>
        <w:t>מקדש</w:t>
      </w:r>
      <w:r w:rsidRPr="00BC43F1">
        <w:rPr>
          <w:b w:val="0"/>
          <w:bCs w:val="0"/>
        </w:rPr>
        <w:t>).</w:t>
      </w:r>
    </w:p>
  </w:footnote>
  <w:footnote w:id="15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He never consented to be a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; and the concept of </w:t>
      </w:r>
      <w:r w:rsidRPr="00BC43F1">
        <w:rPr>
          <w:rFonts w:hint="cs"/>
          <w:b w:val="0"/>
          <w:bCs w:val="0"/>
          <w:rtl/>
        </w:rPr>
        <w:t>זכייה</w:t>
      </w:r>
      <w:r w:rsidRPr="00BC43F1">
        <w:rPr>
          <w:b w:val="0"/>
          <w:bCs w:val="0"/>
        </w:rPr>
        <w:t xml:space="preserve"> applies only </w:t>
      </w:r>
      <w:r w:rsidRPr="00BC43F1">
        <w:rPr>
          <w:rFonts w:hint="cs"/>
          <w:b w:val="0"/>
          <w:bCs w:val="0"/>
          <w:rtl/>
        </w:rPr>
        <w:t>מדרבנן</w:t>
      </w:r>
      <w:r w:rsidRPr="00BC43F1">
        <w:rPr>
          <w:b w:val="0"/>
          <w:bCs w:val="0"/>
        </w:rPr>
        <w:t xml:space="preserve">, meaning that </w:t>
      </w:r>
      <w:r w:rsidRPr="00BC43F1">
        <w:rPr>
          <w:rFonts w:hint="cs"/>
          <w:b w:val="0"/>
          <w:bCs w:val="0"/>
          <w:rtl/>
        </w:rPr>
        <w:t>מדאורייתא</w:t>
      </w:r>
      <w:r w:rsidRPr="00BC43F1">
        <w:rPr>
          <w:b w:val="0"/>
          <w:bCs w:val="0"/>
        </w:rPr>
        <w:t xml:space="preserve"> there is no </w:t>
      </w:r>
      <w:r w:rsidRPr="00BC43F1">
        <w:rPr>
          <w:rFonts w:hint="cs"/>
          <w:b w:val="0"/>
          <w:bCs w:val="0"/>
          <w:rtl/>
        </w:rPr>
        <w:t>גירות</w:t>
      </w:r>
      <w:r w:rsidRPr="00BC43F1">
        <w:rPr>
          <w:b w:val="0"/>
          <w:bCs w:val="0"/>
        </w:rPr>
        <w:t>.</w:t>
      </w:r>
    </w:p>
  </w:footnote>
  <w:footnote w:id="16">
    <w:p w:rsidR="000F0A55" w:rsidRPr="00BC43F1" w:rsidRDefault="000F0A55" w:rsidP="00C07694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The </w:t>
      </w:r>
      <w:r w:rsidRPr="00BC43F1">
        <w:rPr>
          <w:rFonts w:hint="cs"/>
          <w:b w:val="0"/>
          <w:bCs w:val="0"/>
          <w:rtl/>
        </w:rPr>
        <w:t>חכמים</w:t>
      </w:r>
      <w:r w:rsidRPr="00BC43F1">
        <w:rPr>
          <w:b w:val="0"/>
          <w:bCs w:val="0"/>
        </w:rPr>
        <w:t xml:space="preserve"> have the power to be </w:t>
      </w:r>
      <w:r w:rsidRPr="00BC43F1">
        <w:rPr>
          <w:rFonts w:hint="cs"/>
          <w:b w:val="0"/>
          <w:bCs w:val="0"/>
          <w:rtl/>
        </w:rPr>
        <w:t>עוקר</w:t>
      </w:r>
      <w:r w:rsidRPr="00BC43F1">
        <w:rPr>
          <w:b w:val="0"/>
          <w:bCs w:val="0"/>
        </w:rPr>
        <w:t xml:space="preserve"> a </w:t>
      </w:r>
      <w:r w:rsidRPr="00BC43F1">
        <w:rPr>
          <w:rFonts w:hint="cs"/>
          <w:b w:val="0"/>
          <w:bCs w:val="0"/>
          <w:rtl/>
        </w:rPr>
        <w:t>דבר מן התורה</w:t>
      </w:r>
      <w:r w:rsidRPr="00BC43F1">
        <w:rPr>
          <w:b w:val="0"/>
          <w:bCs w:val="0"/>
        </w:rPr>
        <w:t xml:space="preserve"> by a </w:t>
      </w:r>
      <w:r w:rsidRPr="00BC43F1">
        <w:rPr>
          <w:rFonts w:hint="cs"/>
          <w:b w:val="0"/>
          <w:bCs w:val="0"/>
          <w:rtl/>
        </w:rPr>
        <w:t>שב ואל תעשה</w:t>
      </w:r>
      <w:r w:rsidRPr="00BC43F1">
        <w:rPr>
          <w:b w:val="0"/>
          <w:bCs w:val="0"/>
        </w:rPr>
        <w:t xml:space="preserve">; preventing us from doing something the </w:t>
      </w:r>
      <w:r w:rsidRPr="00BC43F1">
        <w:rPr>
          <w:rFonts w:hint="cs"/>
          <w:b w:val="0"/>
          <w:bCs w:val="0"/>
          <w:rtl/>
        </w:rPr>
        <w:t>תורה</w:t>
      </w:r>
      <w:r w:rsidRPr="00BC43F1">
        <w:rPr>
          <w:b w:val="0"/>
          <w:bCs w:val="0"/>
        </w:rPr>
        <w:t xml:space="preserve"> commands us to do. For instance, we are not to blow </w:t>
      </w:r>
      <w:r w:rsidRPr="00BC43F1">
        <w:rPr>
          <w:rFonts w:hint="cs"/>
          <w:b w:val="0"/>
          <w:bCs w:val="0"/>
          <w:rtl/>
        </w:rPr>
        <w:t>שופר</w:t>
      </w:r>
      <w:r w:rsidRPr="00BC43F1">
        <w:rPr>
          <w:b w:val="0"/>
          <w:bCs w:val="0"/>
        </w:rPr>
        <w:t xml:space="preserve"> on </w:t>
      </w:r>
      <w:r w:rsidRPr="00BC43F1">
        <w:rPr>
          <w:rFonts w:hint="cs"/>
          <w:b w:val="0"/>
          <w:bCs w:val="0"/>
          <w:rtl/>
        </w:rPr>
        <w:t>ר"ה שחל להיות בשבת</w:t>
      </w:r>
      <w:r w:rsidRPr="00BC43F1">
        <w:rPr>
          <w:b w:val="0"/>
          <w:bCs w:val="0"/>
        </w:rPr>
        <w:t xml:space="preserve">. We are passive - </w:t>
      </w:r>
      <w:r w:rsidRPr="00BC43F1">
        <w:rPr>
          <w:rFonts w:hint="cs"/>
          <w:b w:val="0"/>
          <w:bCs w:val="0"/>
          <w:rtl/>
        </w:rPr>
        <w:t>שב ואל תעשה</w:t>
      </w:r>
      <w:r w:rsidRPr="00BC43F1">
        <w:rPr>
          <w:b w:val="0"/>
          <w:bCs w:val="0"/>
        </w:rPr>
        <w:t xml:space="preserve">. However there is a </w:t>
      </w:r>
      <w:r w:rsidRPr="00BC43F1">
        <w:rPr>
          <w:rFonts w:hint="cs"/>
          <w:b w:val="0"/>
          <w:bCs w:val="0"/>
          <w:rtl/>
        </w:rPr>
        <w:t>מחלוקת</w:t>
      </w:r>
      <w:r w:rsidRPr="00BC43F1">
        <w:rPr>
          <w:b w:val="0"/>
          <w:bCs w:val="0"/>
        </w:rPr>
        <w:t xml:space="preserve"> whether the </w:t>
      </w:r>
      <w:r w:rsidRPr="00BC43F1">
        <w:rPr>
          <w:rFonts w:hint="cs"/>
          <w:b w:val="0"/>
          <w:bCs w:val="0"/>
          <w:rtl/>
        </w:rPr>
        <w:t>חכמים</w:t>
      </w:r>
      <w:r w:rsidRPr="00BC43F1">
        <w:rPr>
          <w:b w:val="0"/>
          <w:bCs w:val="0"/>
        </w:rPr>
        <w:t xml:space="preserve"> can be </w:t>
      </w:r>
      <w:r w:rsidRPr="00BC43F1">
        <w:rPr>
          <w:rFonts w:hint="cs"/>
          <w:b w:val="0"/>
          <w:bCs w:val="0"/>
          <w:rtl/>
        </w:rPr>
        <w:t>עוקר</w:t>
      </w:r>
      <w:r w:rsidRPr="00BC43F1">
        <w:rPr>
          <w:b w:val="0"/>
          <w:bCs w:val="0"/>
        </w:rPr>
        <w:t xml:space="preserve"> a </w:t>
      </w:r>
      <w:r w:rsidRPr="00BC43F1">
        <w:rPr>
          <w:rFonts w:hint="cs"/>
          <w:b w:val="0"/>
          <w:bCs w:val="0"/>
          <w:rtl/>
        </w:rPr>
        <w:t>דבר מן התורה בקום ועשה</w:t>
      </w:r>
      <w:r w:rsidRPr="00BC43F1">
        <w:rPr>
          <w:b w:val="0"/>
          <w:bCs w:val="0"/>
        </w:rPr>
        <w:t xml:space="preserve">. In this case we are allowing a </w:t>
      </w:r>
      <w:r w:rsidRPr="00BC43F1">
        <w:rPr>
          <w:rFonts w:hint="cs"/>
          <w:b w:val="0"/>
          <w:bCs w:val="0"/>
          <w:rtl/>
        </w:rPr>
        <w:t>גוי</w:t>
      </w:r>
      <w:r w:rsidRPr="00BC43F1">
        <w:rPr>
          <w:b w:val="0"/>
          <w:bCs w:val="0"/>
        </w:rPr>
        <w:t xml:space="preserve"> to marry a Jew (or allowing him to live with </w:t>
      </w:r>
      <w:proofErr w:type="gramStart"/>
      <w:r w:rsidRPr="00BC43F1">
        <w:rPr>
          <w:b w:val="0"/>
          <w:bCs w:val="0"/>
        </w:rPr>
        <w:t>an</w:t>
      </w:r>
      <w:proofErr w:type="gramEnd"/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אשת איש</w:t>
      </w:r>
      <w:r w:rsidRPr="00BC43F1">
        <w:rPr>
          <w:b w:val="0"/>
          <w:bCs w:val="0"/>
        </w:rPr>
        <w:t xml:space="preserve"> [see footnote # 1</w:t>
      </w:r>
      <w:r w:rsidR="00C07694">
        <w:rPr>
          <w:rFonts w:hint="cs"/>
          <w:b w:val="0"/>
          <w:bCs w:val="0"/>
          <w:rtl/>
        </w:rPr>
        <w:t>4</w:t>
      </w:r>
      <w:r w:rsidRPr="00BC43F1">
        <w:rPr>
          <w:b w:val="0"/>
          <w:bCs w:val="0"/>
        </w:rPr>
        <w:t xml:space="preserve">]), nevertheless (according to one </w:t>
      </w:r>
      <w:r w:rsidRPr="00BC43F1">
        <w:rPr>
          <w:rFonts w:hint="cs"/>
          <w:b w:val="0"/>
          <w:bCs w:val="0"/>
          <w:rtl/>
        </w:rPr>
        <w:t>מ"ד</w:t>
      </w:r>
      <w:r w:rsidRPr="00BC43F1">
        <w:rPr>
          <w:b w:val="0"/>
          <w:bCs w:val="0"/>
        </w:rPr>
        <w:t xml:space="preserve">) the </w:t>
      </w:r>
      <w:r w:rsidRPr="00BC43F1">
        <w:rPr>
          <w:rFonts w:hint="cs"/>
          <w:b w:val="0"/>
          <w:bCs w:val="0"/>
          <w:rtl/>
        </w:rPr>
        <w:t>חכמים</w:t>
      </w:r>
      <w:r w:rsidRPr="00BC43F1">
        <w:rPr>
          <w:b w:val="0"/>
          <w:bCs w:val="0"/>
        </w:rPr>
        <w:t xml:space="preserve"> have the power to do so. </w:t>
      </w:r>
    </w:p>
  </w:footnote>
  <w:footnote w:id="17">
    <w:p w:rsidR="000F0A55" w:rsidRPr="00BC43F1" w:rsidRDefault="000F0A55" w:rsidP="00BC43F1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This is in a case (for instance) where one was </w:t>
      </w:r>
      <w:r w:rsidRPr="00BC43F1">
        <w:rPr>
          <w:rFonts w:hint="cs"/>
          <w:b w:val="0"/>
          <w:bCs w:val="0"/>
          <w:rtl/>
        </w:rPr>
        <w:t>מפריש תרומה מן הטמא על הטהור</w:t>
      </w:r>
      <w:r w:rsidRPr="00BC43F1">
        <w:rPr>
          <w:b w:val="0"/>
          <w:bCs w:val="0"/>
        </w:rPr>
        <w:t xml:space="preserve">, where </w:t>
      </w:r>
      <w:r w:rsidRPr="00BC43F1">
        <w:rPr>
          <w:rFonts w:hint="cs"/>
          <w:b w:val="0"/>
          <w:bCs w:val="0"/>
          <w:rtl/>
        </w:rPr>
        <w:t>מדאורייתא</w:t>
      </w:r>
      <w:r w:rsidRPr="00BC43F1">
        <w:rPr>
          <w:b w:val="0"/>
          <w:bCs w:val="0"/>
        </w:rPr>
        <w:t xml:space="preserve"> it is valid </w:t>
      </w:r>
      <w:r w:rsidRPr="00BC43F1">
        <w:rPr>
          <w:rFonts w:hint="cs"/>
          <w:b w:val="0"/>
          <w:bCs w:val="0"/>
          <w:rtl/>
        </w:rPr>
        <w:t>תרומה</w:t>
      </w:r>
      <w:r w:rsidRPr="00BC43F1">
        <w:rPr>
          <w:b w:val="0"/>
          <w:bCs w:val="0"/>
        </w:rPr>
        <w:t xml:space="preserve">, however the </w:t>
      </w:r>
      <w:r w:rsidRPr="00BC43F1">
        <w:rPr>
          <w:rFonts w:hint="cs"/>
          <w:b w:val="0"/>
          <w:bCs w:val="0"/>
          <w:rtl/>
        </w:rPr>
        <w:t>חכמים</w:t>
      </w:r>
      <w:r w:rsidRPr="00BC43F1">
        <w:rPr>
          <w:b w:val="0"/>
          <w:bCs w:val="0"/>
        </w:rPr>
        <w:t xml:space="preserve"> ruled that it is an invalid </w:t>
      </w:r>
      <w:r w:rsidRPr="00BC43F1">
        <w:rPr>
          <w:rFonts w:hint="cs"/>
          <w:b w:val="0"/>
          <w:bCs w:val="0"/>
          <w:rtl/>
        </w:rPr>
        <w:t>תרומה</w:t>
      </w:r>
      <w:r w:rsidRPr="00BC43F1">
        <w:rPr>
          <w:b w:val="0"/>
          <w:bCs w:val="0"/>
        </w:rPr>
        <w:t xml:space="preserve"> (since they did not want that the </w:t>
      </w:r>
      <w:r w:rsidRPr="00BC43F1">
        <w:rPr>
          <w:rFonts w:hint="cs"/>
          <w:b w:val="0"/>
          <w:bCs w:val="0"/>
          <w:rtl/>
        </w:rPr>
        <w:t>כהן</w:t>
      </w:r>
      <w:r w:rsidRPr="00BC43F1">
        <w:rPr>
          <w:b w:val="0"/>
          <w:bCs w:val="0"/>
        </w:rPr>
        <w:t xml:space="preserve"> should lose out by receiving </w:t>
      </w:r>
      <w:r w:rsidRPr="00BC43F1">
        <w:rPr>
          <w:rFonts w:hint="cs"/>
          <w:b w:val="0"/>
          <w:bCs w:val="0"/>
          <w:rtl/>
        </w:rPr>
        <w:t>תרומה טמאה</w:t>
      </w:r>
      <w:r w:rsidRPr="00BC43F1">
        <w:rPr>
          <w:b w:val="0"/>
          <w:bCs w:val="0"/>
        </w:rPr>
        <w:t xml:space="preserve"> which he cannot eat) and it reverts to </w:t>
      </w:r>
      <w:r w:rsidRPr="00BC43F1">
        <w:rPr>
          <w:rFonts w:hint="cs"/>
          <w:b w:val="0"/>
          <w:bCs w:val="0"/>
          <w:rtl/>
        </w:rPr>
        <w:t>טבל חולין</w:t>
      </w:r>
      <w:r w:rsidRPr="00BC43F1">
        <w:rPr>
          <w:b w:val="0"/>
          <w:bCs w:val="0"/>
        </w:rPr>
        <w:t xml:space="preserve"> and he must be </w:t>
      </w:r>
      <w:r w:rsidRPr="00BC43F1">
        <w:rPr>
          <w:rFonts w:hint="cs"/>
          <w:b w:val="0"/>
          <w:bCs w:val="0"/>
          <w:rtl/>
        </w:rPr>
        <w:t>תורם</w:t>
      </w:r>
      <w:r w:rsidRPr="00BC43F1">
        <w:rPr>
          <w:b w:val="0"/>
          <w:bCs w:val="0"/>
        </w:rPr>
        <w:t xml:space="preserve"> again </w:t>
      </w:r>
      <w:r w:rsidRPr="00BC43F1">
        <w:rPr>
          <w:rFonts w:hint="cs"/>
          <w:b w:val="0"/>
          <w:bCs w:val="0"/>
          <w:rtl/>
        </w:rPr>
        <w:t>מן הטהור</w:t>
      </w:r>
      <w:r w:rsidRPr="00BC43F1">
        <w:rPr>
          <w:b w:val="0"/>
          <w:bCs w:val="0"/>
        </w:rPr>
        <w:t xml:space="preserve">. Here the </w:t>
      </w:r>
      <w:r w:rsidRPr="00BC43F1">
        <w:rPr>
          <w:rFonts w:hint="cs"/>
          <w:b w:val="0"/>
          <w:bCs w:val="0"/>
          <w:rtl/>
        </w:rPr>
        <w:t>חכמים</w:t>
      </w:r>
      <w:r w:rsidRPr="00BC43F1">
        <w:rPr>
          <w:b w:val="0"/>
          <w:bCs w:val="0"/>
        </w:rPr>
        <w:t xml:space="preserve"> were </w:t>
      </w:r>
      <w:r w:rsidRPr="00BC43F1">
        <w:rPr>
          <w:rFonts w:hint="cs"/>
          <w:b w:val="0"/>
          <w:bCs w:val="0"/>
          <w:rtl/>
        </w:rPr>
        <w:t>עוקר</w:t>
      </w:r>
      <w:r w:rsidRPr="00BC43F1">
        <w:rPr>
          <w:b w:val="0"/>
          <w:bCs w:val="0"/>
        </w:rPr>
        <w:t xml:space="preserve"> the </w:t>
      </w:r>
      <w:r w:rsidRPr="00BC43F1">
        <w:rPr>
          <w:rFonts w:hint="cs"/>
          <w:b w:val="0"/>
          <w:bCs w:val="0"/>
          <w:rtl/>
        </w:rPr>
        <w:t>תרומה דאורייתא</w:t>
      </w:r>
      <w:r w:rsidRPr="00BC43F1">
        <w:rPr>
          <w:b w:val="0"/>
          <w:bCs w:val="0"/>
        </w:rPr>
        <w:t>.</w:t>
      </w:r>
    </w:p>
  </w:footnote>
  <w:footnote w:id="18">
    <w:p w:rsidR="00C07694" w:rsidRPr="00BC43F1" w:rsidRDefault="00C07694" w:rsidP="00C07694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</w:t>
      </w:r>
      <w:r w:rsidRPr="00BC43F1">
        <w:rPr>
          <w:rFonts w:hint="cs"/>
          <w:b w:val="0"/>
          <w:bCs w:val="0"/>
          <w:rtl/>
        </w:rPr>
        <w:t>ר"ה</w:t>
      </w:r>
      <w:r w:rsidRPr="00BC43F1">
        <w:rPr>
          <w:b w:val="0"/>
          <w:bCs w:val="0"/>
        </w:rPr>
        <w:t xml:space="preserve"> teaches us that it is definitely a </w:t>
      </w:r>
      <w:r w:rsidRPr="00BC43F1">
        <w:rPr>
          <w:rFonts w:hint="cs"/>
          <w:b w:val="0"/>
          <w:bCs w:val="0"/>
          <w:rtl/>
        </w:rPr>
        <w:t>זכות</w:t>
      </w:r>
      <w:r w:rsidRPr="00BC43F1">
        <w:rPr>
          <w:b w:val="0"/>
          <w:bCs w:val="0"/>
        </w:rPr>
        <w:t xml:space="preserve"> for a </w:t>
      </w:r>
      <w:r w:rsidRPr="00BC43F1">
        <w:rPr>
          <w:rFonts w:hint="cs"/>
          <w:b w:val="0"/>
          <w:bCs w:val="0"/>
          <w:rtl/>
        </w:rPr>
        <w:t>גר קטן</w:t>
      </w:r>
      <w:r w:rsidRPr="00BC43F1">
        <w:rPr>
          <w:b w:val="0"/>
          <w:bCs w:val="0"/>
        </w:rPr>
        <w:t xml:space="preserve"> to become a Jew.</w:t>
      </w:r>
      <w:r w:rsidR="00441690">
        <w:rPr>
          <w:b w:val="0"/>
          <w:bCs w:val="0"/>
        </w:rPr>
        <w:t xml:space="preserve"> </w:t>
      </w:r>
    </w:p>
  </w:footnote>
  <w:footnote w:id="19">
    <w:p w:rsidR="000F0A55" w:rsidRPr="00BC43F1" w:rsidRDefault="000F0A55" w:rsidP="00441690">
      <w:pPr>
        <w:pStyle w:val="FootnoteText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The rule is if one </w:t>
      </w:r>
      <w:r w:rsidR="00441690" w:rsidRPr="00BC43F1">
        <w:rPr>
          <w:b w:val="0"/>
          <w:bCs w:val="0"/>
        </w:rPr>
        <w:t xml:space="preserve">falsely </w:t>
      </w:r>
      <w:r w:rsidRPr="00BC43F1">
        <w:rPr>
          <w:b w:val="0"/>
          <w:bCs w:val="0"/>
        </w:rPr>
        <w:t>denies owing money and he swears that he does not owe it; when he repents and decides to pay what he owes</w:t>
      </w:r>
      <w:r w:rsidR="00441690">
        <w:rPr>
          <w:b w:val="0"/>
          <w:bCs w:val="0"/>
        </w:rPr>
        <w:t>,</w:t>
      </w:r>
      <w:r w:rsidRPr="00BC43F1">
        <w:rPr>
          <w:b w:val="0"/>
          <w:bCs w:val="0"/>
        </w:rPr>
        <w:t xml:space="preserve"> he must return the principal plus a </w:t>
      </w:r>
      <w:r w:rsidRPr="00BC43F1">
        <w:rPr>
          <w:rFonts w:hint="cs"/>
          <w:b w:val="0"/>
          <w:bCs w:val="0"/>
          <w:rtl/>
        </w:rPr>
        <w:t>חומש</w:t>
      </w:r>
      <w:r w:rsidRPr="00BC43F1">
        <w:rPr>
          <w:b w:val="0"/>
          <w:bCs w:val="0"/>
        </w:rPr>
        <w:t xml:space="preserve"> (which is actually a fourth of the principal) to the person he owes (and in addition he is required to bring a </w:t>
      </w:r>
      <w:r w:rsidRPr="00BC43F1">
        <w:rPr>
          <w:rFonts w:hint="cs"/>
          <w:b w:val="0"/>
          <w:bCs w:val="0"/>
          <w:rtl/>
        </w:rPr>
        <w:t>קרבן אשם גזילות</w:t>
      </w:r>
      <w:r w:rsidRPr="00BC43F1">
        <w:rPr>
          <w:b w:val="0"/>
          <w:bCs w:val="0"/>
        </w:rPr>
        <w:t xml:space="preserve">). The </w:t>
      </w:r>
      <w:r w:rsidRPr="00BC43F1">
        <w:rPr>
          <w:rFonts w:hint="cs"/>
          <w:b w:val="0"/>
          <w:bCs w:val="0"/>
          <w:rtl/>
        </w:rPr>
        <w:t>תורה</w:t>
      </w:r>
      <w:r w:rsidRPr="00BC43F1">
        <w:rPr>
          <w:b w:val="0"/>
          <w:bCs w:val="0"/>
        </w:rPr>
        <w:t xml:space="preserve"> writes (</w:t>
      </w:r>
      <w:r w:rsidRPr="00BC43F1">
        <w:rPr>
          <w:rFonts w:hint="cs"/>
          <w:b w:val="0"/>
          <w:bCs w:val="0"/>
          <w:rtl/>
        </w:rPr>
        <w:t>במדבר [נשא] ח</w:t>
      </w:r>
      <w:proofErr w:type="gramStart"/>
      <w:r w:rsidRPr="00BC43F1">
        <w:rPr>
          <w:rFonts w:hint="cs"/>
          <w:b w:val="0"/>
          <w:bCs w:val="0"/>
          <w:rtl/>
        </w:rPr>
        <w:t>,ח</w:t>
      </w:r>
      <w:proofErr w:type="gramEnd"/>
      <w:r w:rsidRPr="00BC43F1">
        <w:rPr>
          <w:b w:val="0"/>
          <w:bCs w:val="0"/>
        </w:rPr>
        <w:t xml:space="preserve">) that </w:t>
      </w:r>
      <w:r w:rsidRPr="00BC43F1">
        <w:rPr>
          <w:rFonts w:hint="cs"/>
          <w:b w:val="0"/>
          <w:bCs w:val="0"/>
          <w:rtl/>
        </w:rPr>
        <w:t>ואם אין לאיש גואל וגו'</w:t>
      </w:r>
      <w:r w:rsidRPr="00BC43F1">
        <w:rPr>
          <w:b w:val="0"/>
          <w:bCs w:val="0"/>
        </w:rPr>
        <w:t xml:space="preserve">, the one who was owed died and he has no relatives, the </w:t>
      </w:r>
      <w:r w:rsidRPr="00BC43F1">
        <w:rPr>
          <w:rFonts w:hint="cs"/>
          <w:b w:val="0"/>
          <w:bCs w:val="0"/>
          <w:rtl/>
        </w:rPr>
        <w:t>קרן וחומש</w:t>
      </w:r>
      <w:r w:rsidRPr="00BC43F1">
        <w:rPr>
          <w:b w:val="0"/>
          <w:bCs w:val="0"/>
        </w:rPr>
        <w:t xml:space="preserve"> is given to a </w:t>
      </w:r>
      <w:r w:rsidRPr="00BC43F1">
        <w:rPr>
          <w:rFonts w:hint="cs"/>
          <w:b w:val="0"/>
          <w:bCs w:val="0"/>
          <w:rtl/>
        </w:rPr>
        <w:t>כהן</w:t>
      </w:r>
      <w:r w:rsidRPr="00BC43F1">
        <w:rPr>
          <w:b w:val="0"/>
          <w:bCs w:val="0"/>
        </w:rPr>
        <w:t xml:space="preserve">. </w:t>
      </w:r>
      <w:r w:rsidRPr="00BC43F1">
        <w:rPr>
          <w:rFonts w:hint="cs"/>
          <w:b w:val="0"/>
          <w:bCs w:val="0"/>
          <w:rtl/>
        </w:rPr>
        <w:t>רבה</w:t>
      </w:r>
      <w:r w:rsidRPr="00BC43F1">
        <w:rPr>
          <w:b w:val="0"/>
          <w:bCs w:val="0"/>
        </w:rPr>
        <w:t xml:space="preserve"> expounds this </w:t>
      </w:r>
      <w:r w:rsidRPr="00BC43F1">
        <w:rPr>
          <w:rFonts w:hint="cs"/>
          <w:b w:val="0"/>
          <w:bCs w:val="0"/>
          <w:rtl/>
        </w:rPr>
        <w:t>פסוק</w:t>
      </w:r>
      <w:r w:rsidRPr="00BC43F1">
        <w:rPr>
          <w:b w:val="0"/>
          <w:bCs w:val="0"/>
        </w:rPr>
        <w:t xml:space="preserve">, how is it possible that he has no relatives; there is always some relative (albeit distant). We must conclude that we are discussing a case where he owed </w:t>
      </w:r>
      <w:proofErr w:type="gramStart"/>
      <w:r w:rsidRPr="00BC43F1">
        <w:rPr>
          <w:b w:val="0"/>
          <w:bCs w:val="0"/>
        </w:rPr>
        <w:t xml:space="preserve">a </w:t>
      </w:r>
      <w:r w:rsidRPr="00BC43F1">
        <w:rPr>
          <w:rFonts w:hint="cs"/>
          <w:b w:val="0"/>
          <w:bCs w:val="0"/>
          <w:rtl/>
        </w:rPr>
        <w:t>גר</w:t>
      </w:r>
      <w:proofErr w:type="gramEnd"/>
      <w:r w:rsidRPr="00BC43F1">
        <w:rPr>
          <w:b w:val="0"/>
          <w:bCs w:val="0"/>
        </w:rPr>
        <w:t xml:space="preserve"> money, and the </w:t>
      </w:r>
      <w:r w:rsidRPr="00BC43F1">
        <w:rPr>
          <w:rFonts w:hint="cs"/>
          <w:b w:val="0"/>
          <w:bCs w:val="0"/>
          <w:rtl/>
        </w:rPr>
        <w:t>גר</w:t>
      </w:r>
      <w:r w:rsidRPr="00BC43F1">
        <w:rPr>
          <w:b w:val="0"/>
          <w:bCs w:val="0"/>
        </w:rPr>
        <w:t xml:space="preserve"> died. </w:t>
      </w:r>
      <w:r w:rsidRPr="00BC43F1">
        <w:rPr>
          <w:rFonts w:hint="cs"/>
          <w:b w:val="0"/>
          <w:bCs w:val="0"/>
          <w:rtl/>
        </w:rPr>
        <w:t>רבה</w:t>
      </w:r>
      <w:r w:rsidRPr="00BC43F1">
        <w:rPr>
          <w:b w:val="0"/>
          <w:bCs w:val="0"/>
        </w:rPr>
        <w:t xml:space="preserve"> continues as mentioned now in </w:t>
      </w:r>
      <w:r w:rsidRPr="00BC43F1">
        <w:rPr>
          <w:rFonts w:hint="cs"/>
          <w:b w:val="0"/>
          <w:bCs w:val="0"/>
          <w:rtl/>
        </w:rPr>
        <w:t>תוספות</w:t>
      </w:r>
      <w:r w:rsidRPr="00BC43F1">
        <w:rPr>
          <w:b w:val="0"/>
          <w:bCs w:val="0"/>
        </w:rPr>
        <w:t>.</w:t>
      </w:r>
    </w:p>
  </w:footnote>
  <w:footnote w:id="20">
    <w:p w:rsidR="000F0A55" w:rsidRPr="00331BD7" w:rsidRDefault="000F0A55" w:rsidP="00CD52A1">
      <w:pPr>
        <w:pStyle w:val="FootnoteText"/>
        <w:spacing w:line="264" w:lineRule="auto"/>
        <w:rPr>
          <w:b w:val="0"/>
          <w:bCs w:val="0"/>
        </w:rPr>
      </w:pPr>
      <w:r w:rsidRPr="00331BD7">
        <w:rPr>
          <w:rStyle w:val="FootnoteReference"/>
          <w:b w:val="0"/>
          <w:bCs w:val="0"/>
        </w:rPr>
        <w:footnoteRef/>
      </w:r>
      <w:r w:rsidRPr="00331BD7">
        <w:rPr>
          <w:b w:val="0"/>
          <w:bCs w:val="0"/>
        </w:rPr>
        <w:t xml:space="preserve"> The word </w:t>
      </w:r>
      <w:r w:rsidRPr="00331BD7">
        <w:rPr>
          <w:rFonts w:hint="cs"/>
          <w:b w:val="0"/>
          <w:bCs w:val="0"/>
          <w:rtl/>
        </w:rPr>
        <w:t>'איש'</w:t>
      </w:r>
      <w:r w:rsidRPr="00331BD7">
        <w:rPr>
          <w:b w:val="0"/>
          <w:bCs w:val="0"/>
        </w:rPr>
        <w:t xml:space="preserve"> is seemingly superfluous; the </w:t>
      </w:r>
      <w:r w:rsidRPr="00331BD7">
        <w:rPr>
          <w:rFonts w:hint="cs"/>
          <w:b w:val="0"/>
          <w:bCs w:val="0"/>
          <w:rtl/>
        </w:rPr>
        <w:t>תורה</w:t>
      </w:r>
      <w:r w:rsidRPr="00331BD7">
        <w:rPr>
          <w:b w:val="0"/>
          <w:bCs w:val="0"/>
        </w:rPr>
        <w:t xml:space="preserve"> could have written </w:t>
      </w:r>
      <w:r w:rsidRPr="00331BD7">
        <w:rPr>
          <w:rFonts w:hint="cs"/>
          <w:b w:val="0"/>
          <w:bCs w:val="0"/>
          <w:rtl/>
        </w:rPr>
        <w:t>ואם אין לו גואל</w:t>
      </w:r>
      <w:r w:rsidRPr="00331BD7">
        <w:rPr>
          <w:b w:val="0"/>
          <w:bCs w:val="0"/>
        </w:rPr>
        <w:t xml:space="preserve">. The word </w:t>
      </w:r>
      <w:r w:rsidRPr="00331BD7">
        <w:rPr>
          <w:rFonts w:hint="cs"/>
          <w:b w:val="0"/>
          <w:bCs w:val="0"/>
          <w:rtl/>
        </w:rPr>
        <w:t>איש</w:t>
      </w:r>
      <w:r w:rsidRPr="00331BD7">
        <w:rPr>
          <w:b w:val="0"/>
          <w:bCs w:val="0"/>
        </w:rPr>
        <w:t xml:space="preserve"> teaches us something. </w:t>
      </w:r>
    </w:p>
  </w:footnote>
  <w:footnote w:id="21">
    <w:p w:rsidR="00CD52A1" w:rsidRPr="00CD52A1" w:rsidRDefault="00CD52A1" w:rsidP="00CD52A1">
      <w:pPr>
        <w:pStyle w:val="FootnoteText"/>
        <w:spacing w:line="264" w:lineRule="auto"/>
        <w:rPr>
          <w:b w:val="0"/>
          <w:bCs w:val="0"/>
        </w:rPr>
      </w:pPr>
      <w:r w:rsidRPr="00CD52A1">
        <w:rPr>
          <w:rStyle w:val="FootnoteReference"/>
          <w:b w:val="0"/>
          <w:bCs w:val="0"/>
        </w:rPr>
        <w:footnoteRef/>
      </w:r>
      <w:r w:rsidRPr="00CD52A1">
        <w:rPr>
          <w:b w:val="0"/>
          <w:bCs w:val="0"/>
        </w:rPr>
        <w:t xml:space="preserve"> If we maintain </w:t>
      </w:r>
      <w:r w:rsidRPr="00CD52A1">
        <w:rPr>
          <w:rFonts w:hint="cs"/>
          <w:b w:val="0"/>
          <w:bCs w:val="0"/>
          <w:rtl/>
        </w:rPr>
        <w:t>עובר ירך אמו הוא</w:t>
      </w:r>
      <w:r w:rsidRPr="00CD52A1">
        <w:rPr>
          <w:b w:val="0"/>
          <w:bCs w:val="0"/>
        </w:rPr>
        <w:t xml:space="preserve"> (that he is an integral part of his mother) then the </w:t>
      </w:r>
      <w:r w:rsidRPr="00CD52A1">
        <w:rPr>
          <w:rFonts w:hint="cs"/>
          <w:b w:val="0"/>
          <w:bCs w:val="0"/>
          <w:rtl/>
        </w:rPr>
        <w:t>טבילה</w:t>
      </w:r>
      <w:r w:rsidRPr="00CD52A1">
        <w:rPr>
          <w:b w:val="0"/>
          <w:bCs w:val="0"/>
        </w:rPr>
        <w:t xml:space="preserve"> of the mother applies to the </w:t>
      </w:r>
      <w:r w:rsidRPr="00CD52A1">
        <w:rPr>
          <w:rFonts w:hint="cs"/>
          <w:b w:val="0"/>
          <w:bCs w:val="0"/>
          <w:rtl/>
        </w:rPr>
        <w:t>עובר</w:t>
      </w:r>
      <w:r w:rsidRPr="00CD52A1">
        <w:rPr>
          <w:b w:val="0"/>
          <w:bCs w:val="0"/>
        </w:rPr>
        <w:t xml:space="preserve"> as well since he is </w:t>
      </w:r>
      <w:r w:rsidRPr="00CD52A1">
        <w:rPr>
          <w:rFonts w:hint="cs"/>
          <w:b w:val="0"/>
          <w:bCs w:val="0"/>
          <w:rtl/>
        </w:rPr>
        <w:t>ירך אמו</w:t>
      </w:r>
      <w:r w:rsidRPr="00CD52A1">
        <w:rPr>
          <w:b w:val="0"/>
          <w:bCs w:val="0"/>
        </w:rPr>
        <w:t xml:space="preserve">. Even if we maintain </w:t>
      </w:r>
      <w:r w:rsidRPr="00CD52A1">
        <w:rPr>
          <w:rFonts w:hint="cs"/>
          <w:b w:val="0"/>
          <w:bCs w:val="0"/>
          <w:rtl/>
        </w:rPr>
        <w:t>עובר לאו ירך אמו הוא</w:t>
      </w:r>
      <w:r w:rsidRPr="00CD52A1">
        <w:rPr>
          <w:b w:val="0"/>
          <w:bCs w:val="0"/>
        </w:rPr>
        <w:t xml:space="preserve"> (the fetus is considered as a separate entity), nevertheless the </w:t>
      </w:r>
      <w:r w:rsidRPr="00CD52A1">
        <w:rPr>
          <w:rFonts w:hint="cs"/>
          <w:b w:val="0"/>
          <w:bCs w:val="0"/>
          <w:rtl/>
        </w:rPr>
        <w:t>טבילה</w:t>
      </w:r>
      <w:r w:rsidRPr="00CD52A1">
        <w:rPr>
          <w:b w:val="0"/>
          <w:bCs w:val="0"/>
        </w:rPr>
        <w:t xml:space="preserve"> is effective even for the </w:t>
      </w:r>
      <w:r w:rsidRPr="00CD52A1">
        <w:rPr>
          <w:rFonts w:hint="cs"/>
          <w:b w:val="0"/>
          <w:bCs w:val="0"/>
          <w:rtl/>
        </w:rPr>
        <w:t>עובר</w:t>
      </w:r>
      <w:r w:rsidRPr="00CD52A1">
        <w:rPr>
          <w:b w:val="0"/>
          <w:bCs w:val="0"/>
        </w:rPr>
        <w:t xml:space="preserve"> and the mother’s body is not considered a </w:t>
      </w:r>
      <w:r w:rsidRPr="00CD52A1">
        <w:rPr>
          <w:rFonts w:hint="cs"/>
          <w:b w:val="0"/>
          <w:bCs w:val="0"/>
          <w:rtl/>
        </w:rPr>
        <w:t>חציצה</w:t>
      </w:r>
      <w:r w:rsidRPr="00CD52A1">
        <w:rPr>
          <w:b w:val="0"/>
          <w:bCs w:val="0"/>
        </w:rPr>
        <w:t xml:space="preserve">, since (as the </w:t>
      </w:r>
      <w:r w:rsidRPr="00CD52A1">
        <w:rPr>
          <w:rFonts w:hint="cs"/>
          <w:b w:val="0"/>
          <w:bCs w:val="0"/>
          <w:rtl/>
        </w:rPr>
        <w:t>גמרא</w:t>
      </w:r>
      <w:r w:rsidRPr="00CD52A1">
        <w:rPr>
          <w:b w:val="0"/>
          <w:bCs w:val="0"/>
        </w:rPr>
        <w:t xml:space="preserve"> states there on the </w:t>
      </w:r>
      <w:r w:rsidRPr="00CD52A1">
        <w:rPr>
          <w:rFonts w:hint="cs"/>
          <w:b w:val="0"/>
          <w:bCs w:val="0"/>
          <w:rtl/>
        </w:rPr>
        <w:t>ע"ב</w:t>
      </w:r>
      <w:r w:rsidRPr="00CD52A1">
        <w:rPr>
          <w:b w:val="0"/>
          <w:bCs w:val="0"/>
        </w:rPr>
        <w:t xml:space="preserve">) that </w:t>
      </w:r>
      <w:r w:rsidRPr="00CD52A1">
        <w:rPr>
          <w:rFonts w:hint="cs"/>
          <w:b w:val="0"/>
          <w:bCs w:val="0"/>
          <w:rtl/>
        </w:rPr>
        <w:t>היינו רביתיה</w:t>
      </w:r>
      <w:r w:rsidRPr="00CD52A1">
        <w:rPr>
          <w:b w:val="0"/>
          <w:bCs w:val="0"/>
        </w:rPr>
        <w:t xml:space="preserve">, this </w:t>
      </w:r>
      <w:r>
        <w:rPr>
          <w:b w:val="0"/>
          <w:bCs w:val="0"/>
        </w:rPr>
        <w:t>is the manner in which he grows (</w:t>
      </w:r>
      <w:proofErr w:type="gramStart"/>
      <w:r>
        <w:rPr>
          <w:b w:val="0"/>
          <w:bCs w:val="0"/>
        </w:rPr>
        <w:t xml:space="preserve">see </w:t>
      </w:r>
      <w:r>
        <w:rPr>
          <w:rFonts w:hint="cs"/>
          <w:b w:val="0"/>
          <w:bCs w:val="0"/>
          <w:rtl/>
        </w:rPr>
        <w:t>]</w:t>
      </w:r>
      <w:r>
        <w:rPr>
          <w:b w:val="0"/>
          <w:bCs w:val="0"/>
        </w:rPr>
        <w:t>also</w:t>
      </w:r>
      <w:proofErr w:type="gramEnd"/>
      <w:r>
        <w:rPr>
          <w:b w:val="0"/>
          <w:bCs w:val="0"/>
        </w:rPr>
        <w:t xml:space="preserve">] </w:t>
      </w:r>
      <w:r>
        <w:rPr>
          <w:rFonts w:hint="cs"/>
          <w:b w:val="0"/>
          <w:bCs w:val="0"/>
          <w:rtl/>
        </w:rPr>
        <w:t>רש"ש</w:t>
      </w:r>
      <w:r>
        <w:rPr>
          <w:b w:val="0"/>
          <w:bCs w:val="0"/>
        </w:rPr>
        <w:t>).</w:t>
      </w:r>
    </w:p>
  </w:footnote>
  <w:footnote w:id="22">
    <w:p w:rsidR="004A1842" w:rsidRPr="00331BD7" w:rsidRDefault="004A1842" w:rsidP="004A1842">
      <w:pPr>
        <w:pStyle w:val="FootnoteText"/>
        <w:spacing w:line="264" w:lineRule="auto"/>
        <w:rPr>
          <w:b w:val="0"/>
          <w:bCs w:val="0"/>
        </w:rPr>
      </w:pPr>
      <w:r w:rsidRPr="00331BD7">
        <w:rPr>
          <w:rStyle w:val="FootnoteReference"/>
          <w:b w:val="0"/>
          <w:bCs w:val="0"/>
        </w:rPr>
        <w:footnoteRef/>
      </w:r>
      <w:r w:rsidRPr="00331BD7">
        <w:rPr>
          <w:b w:val="0"/>
          <w:bCs w:val="0"/>
        </w:rPr>
        <w:t xml:space="preserve"> See ‘Thinking it over’ # 1.</w:t>
      </w:r>
    </w:p>
  </w:footnote>
  <w:footnote w:id="23">
    <w:p w:rsidR="004A1842" w:rsidRPr="00BC43F1" w:rsidRDefault="004A1842" w:rsidP="004A1842">
      <w:pPr>
        <w:pStyle w:val="FootnoteText"/>
        <w:widowControl w:val="0"/>
        <w:spacing w:line="264" w:lineRule="auto"/>
        <w:rPr>
          <w:b w:val="0"/>
          <w:bCs w:val="0"/>
        </w:rPr>
      </w:pPr>
      <w:r w:rsidRPr="00331BD7">
        <w:rPr>
          <w:rStyle w:val="FootnoteReference"/>
          <w:b w:val="0"/>
          <w:bCs w:val="0"/>
        </w:rPr>
        <w:footnoteRef/>
      </w:r>
      <w:r w:rsidRPr="00331BD7">
        <w:rPr>
          <w:b w:val="0"/>
          <w:bCs w:val="0"/>
        </w:rPr>
        <w:t xml:space="preserve"> </w:t>
      </w:r>
      <w:r w:rsidRPr="00331BD7">
        <w:rPr>
          <w:rFonts w:hint="cs"/>
          <w:b w:val="0"/>
          <w:bCs w:val="0"/>
          <w:rtl/>
        </w:rPr>
        <w:t>תוספות</w:t>
      </w:r>
      <w:r w:rsidRPr="00331BD7">
        <w:rPr>
          <w:b w:val="0"/>
          <w:bCs w:val="0"/>
        </w:rPr>
        <w:t xml:space="preserve"> is responding to an anticipated difficulty; this </w:t>
      </w:r>
      <w:r w:rsidRPr="00331BD7">
        <w:rPr>
          <w:rFonts w:hint="cs"/>
          <w:b w:val="0"/>
          <w:bCs w:val="0"/>
          <w:rtl/>
        </w:rPr>
        <w:t>גר קטן</w:t>
      </w:r>
      <w:r w:rsidRPr="00331BD7">
        <w:rPr>
          <w:b w:val="0"/>
          <w:bCs w:val="0"/>
        </w:rPr>
        <w:t>, must have money that someone stole from him;</w:t>
      </w:r>
      <w:r w:rsidRPr="00BC43F1">
        <w:rPr>
          <w:b w:val="0"/>
          <w:bCs w:val="0"/>
        </w:rPr>
        <w:t xml:space="preserve"> seemingly as a </w:t>
      </w:r>
      <w:r w:rsidRPr="00BC43F1">
        <w:rPr>
          <w:rFonts w:hint="cs"/>
          <w:b w:val="0"/>
          <w:bCs w:val="0"/>
          <w:rtl/>
        </w:rPr>
        <w:t>קטן</w:t>
      </w:r>
      <w:r w:rsidRPr="00BC43F1">
        <w:rPr>
          <w:b w:val="0"/>
          <w:bCs w:val="0"/>
        </w:rPr>
        <w:t xml:space="preserve"> he cannot have any money </w:t>
      </w:r>
      <w:r w:rsidRPr="00BC43F1">
        <w:rPr>
          <w:rFonts w:hint="cs"/>
          <w:b w:val="0"/>
          <w:bCs w:val="0"/>
          <w:rtl/>
        </w:rPr>
        <w:t>מן התורה</w:t>
      </w:r>
      <w:r w:rsidRPr="00BC43F1">
        <w:rPr>
          <w:b w:val="0"/>
          <w:bCs w:val="0"/>
        </w:rPr>
        <w:t xml:space="preserve">, for </w:t>
      </w:r>
      <w:r>
        <w:rPr>
          <w:b w:val="0"/>
          <w:bCs w:val="0"/>
        </w:rPr>
        <w:t xml:space="preserve">he has no </w:t>
      </w:r>
      <w:r>
        <w:rPr>
          <w:rFonts w:hint="cs"/>
          <w:b w:val="0"/>
          <w:bCs w:val="0"/>
          <w:rtl/>
        </w:rPr>
        <w:t>זכייה מה"ת</w:t>
      </w:r>
      <w:r w:rsidRPr="00BC43F1">
        <w:rPr>
          <w:b w:val="0"/>
          <w:bCs w:val="0"/>
        </w:rPr>
        <w:t>. See ‘Thinking it over’</w:t>
      </w:r>
      <w:r>
        <w:rPr>
          <w:b w:val="0"/>
          <w:bCs w:val="0"/>
        </w:rPr>
        <w:t xml:space="preserve"> # 2</w:t>
      </w:r>
      <w:r w:rsidRPr="00BC43F1">
        <w:rPr>
          <w:b w:val="0"/>
          <w:bCs w:val="0"/>
        </w:rPr>
        <w:t>.</w:t>
      </w:r>
    </w:p>
  </w:footnote>
  <w:footnote w:id="24">
    <w:p w:rsidR="004A1842" w:rsidRPr="00BC43F1" w:rsidRDefault="004A1842" w:rsidP="004A1842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A minor (even a day old infant</w:t>
      </w:r>
      <w:r>
        <w:rPr>
          <w:b w:val="0"/>
          <w:bCs w:val="0"/>
        </w:rPr>
        <w:t>)</w:t>
      </w:r>
      <w:r w:rsidRPr="00BC43F1">
        <w:rPr>
          <w:b w:val="0"/>
          <w:bCs w:val="0"/>
        </w:rPr>
        <w:t xml:space="preserve"> inherits. Therefore the </w:t>
      </w:r>
      <w:r w:rsidRPr="00BC43F1">
        <w:rPr>
          <w:rFonts w:hint="cs"/>
          <w:b w:val="0"/>
          <w:bCs w:val="0"/>
          <w:rtl/>
        </w:rPr>
        <w:t>גר קטן</w:t>
      </w:r>
      <w:r w:rsidRPr="00BC43F1">
        <w:rPr>
          <w:b w:val="0"/>
          <w:bCs w:val="0"/>
        </w:rPr>
        <w:t xml:space="preserve"> had assets,</w:t>
      </w:r>
      <w:r>
        <w:rPr>
          <w:b w:val="0"/>
          <w:bCs w:val="0"/>
        </w:rPr>
        <w:t xml:space="preserve"> (from his deceased mother)</w:t>
      </w:r>
      <w:r w:rsidRPr="00BC43F1">
        <w:rPr>
          <w:b w:val="0"/>
          <w:bCs w:val="0"/>
        </w:rPr>
        <w:t xml:space="preserve"> which were stolen</w:t>
      </w:r>
      <w:r>
        <w:rPr>
          <w:b w:val="0"/>
          <w:bCs w:val="0"/>
        </w:rPr>
        <w:t xml:space="preserve"> from him</w:t>
      </w:r>
      <w:r w:rsidRPr="00BC43F1">
        <w:rPr>
          <w:b w:val="0"/>
          <w:bCs w:val="0"/>
        </w:rPr>
        <w:t>, and are being returned after his death.</w:t>
      </w:r>
    </w:p>
  </w:footnote>
  <w:footnote w:id="25">
    <w:p w:rsidR="000F0A55" w:rsidRPr="00BC43F1" w:rsidRDefault="000F0A55" w:rsidP="004A1842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This includes any brothers his mother may have born after the deceased </w:t>
      </w:r>
      <w:r w:rsidRPr="00BC43F1">
        <w:rPr>
          <w:rFonts w:hint="cs"/>
          <w:b w:val="0"/>
          <w:bCs w:val="0"/>
          <w:rtl/>
        </w:rPr>
        <w:t>גר קטן</w:t>
      </w:r>
      <w:r w:rsidRPr="00BC43F1">
        <w:rPr>
          <w:b w:val="0"/>
          <w:bCs w:val="0"/>
        </w:rPr>
        <w:t xml:space="preserve"> was born (for </w:t>
      </w:r>
      <w:r w:rsidR="00441690">
        <w:rPr>
          <w:b w:val="0"/>
          <w:bCs w:val="0"/>
        </w:rPr>
        <w:t>inheritance</w:t>
      </w:r>
      <w:r w:rsidRPr="00BC43F1">
        <w:rPr>
          <w:b w:val="0"/>
          <w:bCs w:val="0"/>
        </w:rPr>
        <w:t xml:space="preserve"> </w:t>
      </w:r>
      <w:r w:rsidR="00441690">
        <w:rPr>
          <w:b w:val="0"/>
          <w:bCs w:val="0"/>
        </w:rPr>
        <w:t>is</w:t>
      </w:r>
      <w:r w:rsidRPr="00BC43F1">
        <w:rPr>
          <w:b w:val="0"/>
          <w:bCs w:val="0"/>
        </w:rPr>
        <w:t xml:space="preserve"> established through the father’s side [and his natural father who fathered him as a </w:t>
      </w:r>
      <w:r w:rsidRPr="00BC43F1">
        <w:rPr>
          <w:rFonts w:hint="cs"/>
          <w:b w:val="0"/>
          <w:bCs w:val="0"/>
          <w:rtl/>
        </w:rPr>
        <w:t>גוי</w:t>
      </w:r>
      <w:r w:rsidRPr="00BC43F1">
        <w:rPr>
          <w:b w:val="0"/>
          <w:bCs w:val="0"/>
        </w:rPr>
        <w:t xml:space="preserve"> is not considered his legal Jewish father]) and certainly not the brothers his </w:t>
      </w:r>
      <w:r w:rsidR="004A1842">
        <w:rPr>
          <w:b w:val="0"/>
          <w:bCs w:val="0"/>
        </w:rPr>
        <w:t>m</w:t>
      </w:r>
      <w:r w:rsidRPr="00BC43F1">
        <w:rPr>
          <w:b w:val="0"/>
          <w:bCs w:val="0"/>
        </w:rPr>
        <w:t>other bor</w:t>
      </w:r>
      <w:r w:rsidR="004A1842">
        <w:rPr>
          <w:b w:val="0"/>
          <w:bCs w:val="0"/>
        </w:rPr>
        <w:t>e</w:t>
      </w:r>
      <w:r w:rsidRPr="00BC43F1">
        <w:rPr>
          <w:b w:val="0"/>
          <w:bCs w:val="0"/>
        </w:rPr>
        <w:t xml:space="preserve"> before the </w:t>
      </w:r>
      <w:r w:rsidRPr="00BC43F1">
        <w:rPr>
          <w:rFonts w:hint="cs"/>
          <w:b w:val="0"/>
          <w:bCs w:val="0"/>
          <w:rtl/>
        </w:rPr>
        <w:t>גירות</w:t>
      </w:r>
      <w:r w:rsidR="004A1842">
        <w:rPr>
          <w:b w:val="0"/>
          <w:bCs w:val="0"/>
        </w:rPr>
        <w:t>,</w:t>
      </w:r>
      <w:r w:rsidRPr="00BC43F1">
        <w:rPr>
          <w:b w:val="0"/>
          <w:bCs w:val="0"/>
        </w:rPr>
        <w:t xml:space="preserve"> who are totally unrelated to him.</w:t>
      </w:r>
    </w:p>
  </w:footnote>
  <w:footnote w:id="26">
    <w:p w:rsidR="000F0A55" w:rsidRPr="00BC43F1" w:rsidRDefault="000F0A55" w:rsidP="004C38A3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See footnote # 6</w:t>
      </w:r>
    </w:p>
  </w:footnote>
  <w:footnote w:id="27">
    <w:p w:rsidR="000F0A55" w:rsidRPr="00331BD7" w:rsidRDefault="000F0A55" w:rsidP="00331BD7">
      <w:pPr>
        <w:pStyle w:val="FootnoteText"/>
        <w:widowControl w:val="0"/>
        <w:spacing w:line="264" w:lineRule="auto"/>
        <w:rPr>
          <w:b w:val="0"/>
          <w:bCs w:val="0"/>
        </w:rPr>
      </w:pPr>
      <w:r w:rsidRPr="00331BD7">
        <w:rPr>
          <w:rStyle w:val="FootnoteReference"/>
          <w:b w:val="0"/>
          <w:bCs w:val="0"/>
        </w:rPr>
        <w:footnoteRef/>
      </w:r>
      <w:r w:rsidRPr="00331BD7">
        <w:rPr>
          <w:b w:val="0"/>
          <w:bCs w:val="0"/>
        </w:rPr>
        <w:t xml:space="preserve"> All the questions mentioned previously are resolved</w:t>
      </w:r>
      <w:r w:rsidR="00441690" w:rsidRPr="00331BD7">
        <w:rPr>
          <w:b w:val="0"/>
          <w:bCs w:val="0"/>
        </w:rPr>
        <w:t>;</w:t>
      </w:r>
      <w:r w:rsidRPr="00331BD7">
        <w:rPr>
          <w:b w:val="0"/>
          <w:bCs w:val="0"/>
        </w:rPr>
        <w:t xml:space="preserve"> we can be </w:t>
      </w:r>
      <w:r w:rsidRPr="00331BD7">
        <w:rPr>
          <w:rFonts w:hint="cs"/>
          <w:b w:val="0"/>
          <w:bCs w:val="0"/>
          <w:rtl/>
        </w:rPr>
        <w:t>מגייר</w:t>
      </w:r>
      <w:r w:rsidRPr="00331BD7">
        <w:rPr>
          <w:b w:val="0"/>
          <w:bCs w:val="0"/>
        </w:rPr>
        <w:t xml:space="preserve"> him on account of </w:t>
      </w:r>
      <w:r w:rsidRPr="00331BD7">
        <w:rPr>
          <w:rFonts w:hint="cs"/>
          <w:b w:val="0"/>
          <w:bCs w:val="0"/>
          <w:rtl/>
        </w:rPr>
        <w:t>זכייה</w:t>
      </w:r>
      <w:r w:rsidRPr="00331BD7">
        <w:rPr>
          <w:b w:val="0"/>
          <w:bCs w:val="0"/>
        </w:rPr>
        <w:t xml:space="preserve"> and he is a </w:t>
      </w:r>
      <w:r w:rsidRPr="00331BD7">
        <w:rPr>
          <w:rFonts w:hint="cs"/>
          <w:b w:val="0"/>
          <w:bCs w:val="0"/>
          <w:rtl/>
        </w:rPr>
        <w:t>גר מדאורייתא</w:t>
      </w:r>
      <w:r w:rsidRPr="00331BD7">
        <w:rPr>
          <w:b w:val="0"/>
          <w:bCs w:val="0"/>
        </w:rPr>
        <w:t xml:space="preserve"> (so there is no need to establish the </w:t>
      </w:r>
      <w:r w:rsidRPr="00331BD7">
        <w:rPr>
          <w:rFonts w:hint="cs"/>
          <w:b w:val="0"/>
          <w:bCs w:val="0"/>
          <w:rtl/>
        </w:rPr>
        <w:t>פסוק</w:t>
      </w:r>
      <w:r w:rsidRPr="00331BD7">
        <w:rPr>
          <w:b w:val="0"/>
          <w:bCs w:val="0"/>
        </w:rPr>
        <w:t xml:space="preserve"> of </w:t>
      </w:r>
      <w:r w:rsidRPr="00331BD7">
        <w:rPr>
          <w:rFonts w:hint="cs"/>
          <w:b w:val="0"/>
          <w:bCs w:val="0"/>
          <w:rtl/>
        </w:rPr>
        <w:t>לאיש</w:t>
      </w:r>
      <w:r w:rsidRPr="00331BD7">
        <w:rPr>
          <w:b w:val="0"/>
          <w:bCs w:val="0"/>
        </w:rPr>
        <w:t xml:space="preserve"> by a </w:t>
      </w:r>
      <w:r w:rsidRPr="00331BD7">
        <w:rPr>
          <w:rFonts w:hint="cs"/>
          <w:b w:val="0"/>
          <w:bCs w:val="0"/>
          <w:rtl/>
        </w:rPr>
        <w:t>מעוברת שנתגיירה</w:t>
      </w:r>
      <w:r w:rsidRPr="00331BD7">
        <w:rPr>
          <w:b w:val="0"/>
          <w:bCs w:val="0"/>
        </w:rPr>
        <w:t>).</w:t>
      </w:r>
    </w:p>
  </w:footnote>
  <w:footnote w:id="28">
    <w:p w:rsidR="00331BD7" w:rsidRPr="00331BD7" w:rsidRDefault="00331BD7" w:rsidP="00331BD7">
      <w:pPr>
        <w:pStyle w:val="FootnoteText"/>
        <w:widowControl w:val="0"/>
        <w:spacing w:line="264" w:lineRule="auto"/>
        <w:rPr>
          <w:b w:val="0"/>
          <w:bCs w:val="0"/>
        </w:rPr>
      </w:pPr>
      <w:r w:rsidRPr="00331BD7">
        <w:rPr>
          <w:rStyle w:val="FootnoteReference"/>
          <w:b w:val="0"/>
          <w:bCs w:val="0"/>
        </w:rPr>
        <w:footnoteRef/>
      </w:r>
      <w:r w:rsidRPr="00331BD7">
        <w:rPr>
          <w:b w:val="0"/>
          <w:bCs w:val="0"/>
        </w:rPr>
        <w:t xml:space="preserve"> See footnote # 10, 11.</w:t>
      </w:r>
    </w:p>
  </w:footnote>
  <w:footnote w:id="29">
    <w:p w:rsidR="0036611D" w:rsidRPr="004C38A3" w:rsidRDefault="0036611D" w:rsidP="004C38A3">
      <w:pPr>
        <w:pStyle w:val="FootnoteText"/>
        <w:widowControl w:val="0"/>
        <w:spacing w:line="264" w:lineRule="auto"/>
        <w:rPr>
          <w:b w:val="0"/>
          <w:bCs w:val="0"/>
        </w:rPr>
      </w:pPr>
      <w:r w:rsidRPr="00BC43F1">
        <w:rPr>
          <w:rStyle w:val="FootnoteReference"/>
          <w:b w:val="0"/>
          <w:bCs w:val="0"/>
        </w:rPr>
        <w:footnoteRef/>
      </w:r>
      <w:r w:rsidRPr="00BC43F1">
        <w:rPr>
          <w:b w:val="0"/>
          <w:bCs w:val="0"/>
        </w:rPr>
        <w:t xml:space="preserve"> It may be necessary to say that when </w:t>
      </w:r>
      <w:r w:rsidRPr="00BC43F1">
        <w:rPr>
          <w:rFonts w:hint="cs"/>
          <w:b w:val="0"/>
          <w:bCs w:val="0"/>
          <w:rtl/>
        </w:rPr>
        <w:t>רבינא</w:t>
      </w:r>
      <w:r w:rsidRPr="00BC43F1">
        <w:rPr>
          <w:b w:val="0"/>
          <w:bCs w:val="0"/>
        </w:rPr>
        <w:t xml:space="preserve"> stated (see footnote # 6) </w:t>
      </w:r>
      <w:r w:rsidRPr="00BC43F1">
        <w:rPr>
          <w:rFonts w:hint="cs"/>
          <w:b w:val="0"/>
          <w:bCs w:val="0"/>
          <w:rtl/>
        </w:rPr>
        <w:t>קטן אע"ג דשליחות ליה ליה אית ליה זכייה</w:t>
      </w:r>
      <w:r w:rsidRPr="00BC43F1">
        <w:rPr>
          <w:b w:val="0"/>
          <w:bCs w:val="0"/>
        </w:rPr>
        <w:t xml:space="preserve">, he means that there is a difference whether it is merely a </w:t>
      </w:r>
      <w:r w:rsidRPr="00BC43F1">
        <w:rPr>
          <w:rFonts w:hint="cs"/>
          <w:b w:val="0"/>
          <w:bCs w:val="0"/>
          <w:rtl/>
        </w:rPr>
        <w:t>שליחות</w:t>
      </w:r>
      <w:r w:rsidRPr="00BC43F1">
        <w:rPr>
          <w:b w:val="0"/>
          <w:bCs w:val="0"/>
        </w:rPr>
        <w:t xml:space="preserve"> where it is not a </w:t>
      </w:r>
      <w:r w:rsidRPr="00BC43F1">
        <w:rPr>
          <w:rFonts w:hint="cs"/>
          <w:b w:val="0"/>
          <w:bCs w:val="0"/>
          <w:rtl/>
        </w:rPr>
        <w:t>זכות גמור</w:t>
      </w:r>
      <w:r w:rsidRPr="00BC43F1">
        <w:rPr>
          <w:b w:val="0"/>
          <w:bCs w:val="0"/>
        </w:rPr>
        <w:t xml:space="preserve"> (where there is no </w:t>
      </w:r>
      <w:r w:rsidRPr="00BC43F1">
        <w:rPr>
          <w:rFonts w:hint="cs"/>
          <w:b w:val="0"/>
          <w:bCs w:val="0"/>
          <w:rtl/>
        </w:rPr>
        <w:t>שליחות</w:t>
      </w:r>
      <w:r w:rsidRPr="00BC43F1">
        <w:rPr>
          <w:b w:val="0"/>
          <w:bCs w:val="0"/>
        </w:rPr>
        <w:t xml:space="preserve"> or </w:t>
      </w:r>
      <w:r w:rsidRPr="00BC43F1">
        <w:rPr>
          <w:rFonts w:hint="cs"/>
          <w:b w:val="0"/>
          <w:bCs w:val="0"/>
          <w:rtl/>
        </w:rPr>
        <w:t>זכייה</w:t>
      </w:r>
      <w:r w:rsidRPr="00BC43F1">
        <w:rPr>
          <w:b w:val="0"/>
          <w:bCs w:val="0"/>
        </w:rPr>
        <w:t xml:space="preserve"> for </w:t>
      </w:r>
      <w:r w:rsidRPr="004C38A3">
        <w:rPr>
          <w:b w:val="0"/>
          <w:bCs w:val="0"/>
        </w:rPr>
        <w:t xml:space="preserve">the </w:t>
      </w:r>
      <w:r w:rsidRPr="004C38A3">
        <w:rPr>
          <w:rFonts w:hint="cs"/>
          <w:b w:val="0"/>
          <w:bCs w:val="0"/>
          <w:rtl/>
        </w:rPr>
        <w:t>קטן</w:t>
      </w:r>
      <w:r w:rsidRPr="004C38A3">
        <w:rPr>
          <w:b w:val="0"/>
          <w:bCs w:val="0"/>
        </w:rPr>
        <w:t xml:space="preserve">) to a </w:t>
      </w:r>
      <w:r w:rsidRPr="004C38A3">
        <w:rPr>
          <w:rFonts w:hint="cs"/>
          <w:b w:val="0"/>
          <w:bCs w:val="0"/>
          <w:rtl/>
        </w:rPr>
        <w:t>שליחות</w:t>
      </w:r>
      <w:r w:rsidRPr="004C38A3">
        <w:rPr>
          <w:b w:val="0"/>
          <w:bCs w:val="0"/>
        </w:rPr>
        <w:t xml:space="preserve"> where it is a </w:t>
      </w:r>
      <w:r w:rsidRPr="004C38A3">
        <w:rPr>
          <w:rFonts w:hint="cs"/>
          <w:b w:val="0"/>
          <w:bCs w:val="0"/>
          <w:rtl/>
        </w:rPr>
        <w:t>זכות גמור</w:t>
      </w:r>
      <w:r w:rsidRPr="004C38A3">
        <w:rPr>
          <w:b w:val="0"/>
          <w:bCs w:val="0"/>
        </w:rPr>
        <w:t xml:space="preserve"> – a </w:t>
      </w:r>
      <w:r w:rsidRPr="004C38A3">
        <w:rPr>
          <w:rFonts w:hint="cs"/>
          <w:b w:val="0"/>
          <w:bCs w:val="0"/>
          <w:rtl/>
        </w:rPr>
        <w:t>זכייה</w:t>
      </w:r>
      <w:r w:rsidRPr="004C38A3">
        <w:rPr>
          <w:b w:val="0"/>
          <w:bCs w:val="0"/>
        </w:rPr>
        <w:t xml:space="preserve"> (where </w:t>
      </w:r>
      <w:r w:rsidRPr="004C38A3">
        <w:rPr>
          <w:rFonts w:hint="cs"/>
          <w:b w:val="0"/>
          <w:bCs w:val="0"/>
          <w:rtl/>
        </w:rPr>
        <w:t>אית ליה שליחות וזכייה</w:t>
      </w:r>
      <w:r w:rsidRPr="004C38A3">
        <w:rPr>
          <w:b w:val="0"/>
          <w:bCs w:val="0"/>
        </w:rPr>
        <w:t xml:space="preserve">). </w:t>
      </w:r>
      <w:r w:rsidRPr="004C38A3">
        <w:rPr>
          <w:rFonts w:hint="cs"/>
          <w:b w:val="0"/>
          <w:bCs w:val="0"/>
          <w:rtl/>
        </w:rPr>
        <w:t>ועצ"ע</w:t>
      </w:r>
      <w:r w:rsidRPr="004C38A3">
        <w:rPr>
          <w:b w:val="0"/>
          <w:bCs w:val="0"/>
        </w:rPr>
        <w:t>.</w:t>
      </w:r>
    </w:p>
  </w:footnote>
  <w:footnote w:id="30">
    <w:p w:rsidR="004C38A3" w:rsidRPr="004C38A3" w:rsidRDefault="004C38A3" w:rsidP="00CD52A1">
      <w:pPr>
        <w:pStyle w:val="FootnoteText"/>
        <w:widowControl w:val="0"/>
        <w:spacing w:line="264" w:lineRule="auto"/>
        <w:rPr>
          <w:b w:val="0"/>
          <w:bCs w:val="0"/>
        </w:rPr>
      </w:pPr>
      <w:r w:rsidRPr="004C38A3">
        <w:rPr>
          <w:rStyle w:val="FootnoteReference"/>
          <w:b w:val="0"/>
          <w:bCs w:val="0"/>
        </w:rPr>
        <w:footnoteRef/>
      </w:r>
      <w:r w:rsidRPr="004C38A3">
        <w:rPr>
          <w:b w:val="0"/>
          <w:bCs w:val="0"/>
        </w:rPr>
        <w:t xml:space="preserve"> See footnote # 2</w:t>
      </w:r>
      <w:r w:rsidR="00CD52A1">
        <w:rPr>
          <w:b w:val="0"/>
          <w:bCs w:val="0"/>
        </w:rPr>
        <w:t>2</w:t>
      </w:r>
      <w:r w:rsidRPr="004C38A3">
        <w:rPr>
          <w:b w:val="0"/>
          <w:bCs w:val="0"/>
        </w:rPr>
        <w:t>.</w:t>
      </w:r>
    </w:p>
  </w:footnote>
  <w:footnote w:id="31">
    <w:p w:rsidR="004C38A3" w:rsidRPr="004C38A3" w:rsidRDefault="004C38A3" w:rsidP="004C38A3">
      <w:pPr>
        <w:pStyle w:val="FootnoteText"/>
        <w:widowControl w:val="0"/>
        <w:spacing w:line="264" w:lineRule="auto"/>
        <w:rPr>
          <w:b w:val="0"/>
          <w:bCs w:val="0"/>
        </w:rPr>
      </w:pPr>
      <w:r w:rsidRPr="004C38A3">
        <w:rPr>
          <w:rStyle w:val="FootnoteReference"/>
          <w:b w:val="0"/>
          <w:bCs w:val="0"/>
        </w:rPr>
        <w:footnoteRef/>
      </w:r>
      <w:r w:rsidRPr="004C38A3">
        <w:rPr>
          <w:b w:val="0"/>
          <w:bCs w:val="0"/>
        </w:rPr>
        <w:t xml:space="preserve"> </w:t>
      </w:r>
      <w:proofErr w:type="gramStart"/>
      <w:r w:rsidRPr="004C38A3">
        <w:rPr>
          <w:b w:val="0"/>
          <w:bCs w:val="0"/>
        </w:rPr>
        <w:t xml:space="preserve">See </w:t>
      </w:r>
      <w:r w:rsidRPr="004C38A3">
        <w:rPr>
          <w:rFonts w:hint="cs"/>
          <w:b w:val="0"/>
          <w:bCs w:val="0"/>
          <w:rtl/>
        </w:rPr>
        <w:t>חי' רע"א</w:t>
      </w:r>
      <w:r w:rsidRPr="004C38A3">
        <w:rPr>
          <w:b w:val="0"/>
          <w:bCs w:val="0"/>
        </w:rPr>
        <w:t xml:space="preserve"> and </w:t>
      </w:r>
      <w:r w:rsidRPr="004C38A3">
        <w:rPr>
          <w:rFonts w:hint="cs"/>
          <w:b w:val="0"/>
          <w:bCs w:val="0"/>
          <w:rtl/>
        </w:rPr>
        <w:t>סוכ"ד אות נד</w:t>
      </w:r>
      <w:r w:rsidRPr="004C38A3">
        <w:rPr>
          <w:b w:val="0"/>
          <w:bCs w:val="0"/>
        </w:rPr>
        <w:t>.</w:t>
      </w:r>
      <w:proofErr w:type="gramEnd"/>
    </w:p>
  </w:footnote>
  <w:footnote w:id="32">
    <w:p w:rsidR="004C38A3" w:rsidRPr="004C38A3" w:rsidRDefault="004C38A3" w:rsidP="00CD52A1">
      <w:pPr>
        <w:pStyle w:val="FootnoteText"/>
        <w:widowControl w:val="0"/>
        <w:spacing w:line="264" w:lineRule="auto"/>
        <w:rPr>
          <w:b w:val="0"/>
          <w:bCs w:val="0"/>
        </w:rPr>
      </w:pPr>
      <w:r w:rsidRPr="004C38A3">
        <w:rPr>
          <w:rStyle w:val="FootnoteReference"/>
          <w:b w:val="0"/>
          <w:bCs w:val="0"/>
        </w:rPr>
        <w:footnoteRef/>
      </w:r>
      <w:r w:rsidRPr="004C38A3">
        <w:rPr>
          <w:b w:val="0"/>
          <w:bCs w:val="0"/>
        </w:rPr>
        <w:t xml:space="preserve"> See footnote # 2</w:t>
      </w:r>
      <w:r w:rsidR="00CD52A1">
        <w:rPr>
          <w:b w:val="0"/>
          <w:bCs w:val="0"/>
        </w:rPr>
        <w:t>3</w:t>
      </w:r>
      <w:r w:rsidRPr="004C38A3">
        <w:rPr>
          <w:b w:val="0"/>
          <w:bCs w:val="0"/>
        </w:rPr>
        <w:t>.</w:t>
      </w:r>
    </w:p>
  </w:footnote>
  <w:footnote w:id="33">
    <w:p w:rsidR="0036611D" w:rsidRPr="004C38A3" w:rsidRDefault="0036611D" w:rsidP="004C38A3">
      <w:pPr>
        <w:pStyle w:val="FootnoteText"/>
        <w:widowControl w:val="0"/>
        <w:spacing w:line="264" w:lineRule="auto"/>
        <w:rPr>
          <w:b w:val="0"/>
          <w:bCs w:val="0"/>
        </w:rPr>
      </w:pPr>
      <w:r w:rsidRPr="004C38A3">
        <w:rPr>
          <w:rStyle w:val="FootnoteReference"/>
          <w:b w:val="0"/>
          <w:bCs w:val="0"/>
        </w:rPr>
        <w:footnoteRef/>
      </w:r>
      <w:r w:rsidRPr="004C38A3">
        <w:rPr>
          <w:b w:val="0"/>
          <w:bCs w:val="0"/>
        </w:rPr>
        <w:t xml:space="preserve"> See </w:t>
      </w:r>
      <w:r w:rsidRPr="004C38A3">
        <w:rPr>
          <w:rFonts w:hint="cs"/>
          <w:b w:val="0"/>
          <w:bCs w:val="0"/>
          <w:rtl/>
        </w:rPr>
        <w:t>מהרש"א</w:t>
      </w:r>
      <w:r w:rsidRPr="004C38A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A55" w:rsidRPr="00DC2907" w:rsidRDefault="000F0A55" w:rsidP="00DC290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יא,א תוס' ד"ה מטבילין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C1"/>
    <w:rsid w:val="000F0A55"/>
    <w:rsid w:val="002315DB"/>
    <w:rsid w:val="002513F4"/>
    <w:rsid w:val="00277EAF"/>
    <w:rsid w:val="002C503C"/>
    <w:rsid w:val="00331BD7"/>
    <w:rsid w:val="0036611D"/>
    <w:rsid w:val="003872D7"/>
    <w:rsid w:val="003D4453"/>
    <w:rsid w:val="00415B5A"/>
    <w:rsid w:val="00441690"/>
    <w:rsid w:val="004A1842"/>
    <w:rsid w:val="004C38A3"/>
    <w:rsid w:val="00506811"/>
    <w:rsid w:val="0055036D"/>
    <w:rsid w:val="005656EC"/>
    <w:rsid w:val="00570661"/>
    <w:rsid w:val="005B343D"/>
    <w:rsid w:val="005C1AA2"/>
    <w:rsid w:val="005C4BAD"/>
    <w:rsid w:val="006200C9"/>
    <w:rsid w:val="00710235"/>
    <w:rsid w:val="007344A7"/>
    <w:rsid w:val="00782ECA"/>
    <w:rsid w:val="008A6A1D"/>
    <w:rsid w:val="0091226C"/>
    <w:rsid w:val="00AE6B72"/>
    <w:rsid w:val="00B435A9"/>
    <w:rsid w:val="00B77C0F"/>
    <w:rsid w:val="00B914CC"/>
    <w:rsid w:val="00BC43F1"/>
    <w:rsid w:val="00C07694"/>
    <w:rsid w:val="00CA6E49"/>
    <w:rsid w:val="00CD52A1"/>
    <w:rsid w:val="00DB2EF5"/>
    <w:rsid w:val="00DC2907"/>
    <w:rsid w:val="00E01BC1"/>
    <w:rsid w:val="00E141BD"/>
    <w:rsid w:val="00E14C00"/>
    <w:rsid w:val="00F0170B"/>
    <w:rsid w:val="00F017B7"/>
    <w:rsid w:val="00F44BE7"/>
    <w:rsid w:val="00F45A0D"/>
    <w:rsid w:val="00F65C2A"/>
    <w:rsid w:val="00FA6157"/>
    <w:rsid w:val="00FC691A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07"/>
  </w:style>
  <w:style w:type="paragraph" w:styleId="Footer">
    <w:name w:val="footer"/>
    <w:basedOn w:val="Normal"/>
    <w:link w:val="FooterChar"/>
    <w:uiPriority w:val="99"/>
    <w:unhideWhenUsed/>
    <w:rsid w:val="00DC29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07"/>
  </w:style>
  <w:style w:type="paragraph" w:styleId="FootnoteText">
    <w:name w:val="footnote text"/>
    <w:basedOn w:val="Normal"/>
    <w:link w:val="FootnoteTextChar"/>
    <w:uiPriority w:val="99"/>
    <w:semiHidden/>
    <w:unhideWhenUsed/>
    <w:rsid w:val="006200C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0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0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2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07"/>
  </w:style>
  <w:style w:type="paragraph" w:styleId="Footer">
    <w:name w:val="footer"/>
    <w:basedOn w:val="Normal"/>
    <w:link w:val="FooterChar"/>
    <w:uiPriority w:val="99"/>
    <w:unhideWhenUsed/>
    <w:rsid w:val="00DC29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07"/>
  </w:style>
  <w:style w:type="paragraph" w:styleId="FootnoteText">
    <w:name w:val="footnote text"/>
    <w:basedOn w:val="Normal"/>
    <w:link w:val="FootnoteTextChar"/>
    <w:uiPriority w:val="99"/>
    <w:semiHidden/>
    <w:unhideWhenUsed/>
    <w:rsid w:val="006200C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0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0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2015-12-23T17:02:00Z</dcterms:created>
  <dcterms:modified xsi:type="dcterms:W3CDTF">2016-05-13T01:31:00Z</dcterms:modified>
</cp:coreProperties>
</file>