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E50" w:rsidRDefault="00BD1A4C" w:rsidP="00206179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חדא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דקא מודה</w:t>
      </w:r>
      <w:r w:rsidR="005F1E50">
        <w:rPr>
          <w:rFonts w:hint="cs"/>
          <w:b/>
          <w:bCs/>
          <w:sz w:val="32"/>
          <w:szCs w:val="32"/>
          <w:rtl/>
          <w:lang w:bidi="he-IL"/>
        </w:rPr>
        <w:t xml:space="preserve"> -                    </w:t>
      </w:r>
      <w:r w:rsidR="007D537B">
        <w:rPr>
          <w:b/>
          <w:bCs/>
          <w:sz w:val="32"/>
          <w:szCs w:val="32"/>
          <w:lang w:bidi="he-IL"/>
        </w:rPr>
        <w:t xml:space="preserve">    </w:t>
      </w:r>
      <w:r w:rsidR="007D537B">
        <w:rPr>
          <w:b/>
          <w:bCs/>
          <w:sz w:val="16"/>
          <w:szCs w:val="16"/>
          <w:lang w:bidi="he-IL"/>
        </w:rPr>
        <w:t xml:space="preserve">   </w:t>
      </w:r>
      <w:r w:rsidR="005F1E50">
        <w:rPr>
          <w:rFonts w:hint="cs"/>
          <w:b/>
          <w:bCs/>
          <w:sz w:val="32"/>
          <w:szCs w:val="32"/>
          <w:rtl/>
          <w:lang w:bidi="he-IL"/>
        </w:rPr>
        <w:t xml:space="preserve">      </w:t>
      </w:r>
      <w:r w:rsidR="00206179">
        <w:rPr>
          <w:b/>
          <w:bCs/>
          <w:sz w:val="32"/>
          <w:szCs w:val="32"/>
          <w:lang w:bidi="he-IL"/>
        </w:rPr>
        <w:t xml:space="preserve">    </w:t>
      </w:r>
      <w:r w:rsidR="00206179">
        <w:rPr>
          <w:b/>
          <w:bCs/>
          <w:sz w:val="16"/>
          <w:szCs w:val="16"/>
          <w:lang w:bidi="he-IL"/>
        </w:rPr>
        <w:t xml:space="preserve">   </w:t>
      </w:r>
      <w:r w:rsidR="005F1E50">
        <w:rPr>
          <w:rFonts w:hint="cs"/>
          <w:b/>
          <w:bCs/>
          <w:sz w:val="32"/>
          <w:szCs w:val="32"/>
          <w:rtl/>
          <w:lang w:bidi="he-IL"/>
        </w:rPr>
        <w:t xml:space="preserve">                </w:t>
      </w:r>
      <w:r w:rsidR="005F1E50" w:rsidRPr="005F1E50">
        <w:rPr>
          <w:b/>
          <w:bCs/>
          <w:sz w:val="32"/>
          <w:szCs w:val="32"/>
          <w:lang w:bidi="he-IL"/>
        </w:rPr>
        <w:t>Firstly, for he admitted</w:t>
      </w:r>
    </w:p>
    <w:p w:rsidR="00BD1A4C" w:rsidRDefault="00BD1A4C" w:rsidP="005F1E50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BD1A4C" w:rsidRPr="005F1E50" w:rsidRDefault="00A24A5A" w:rsidP="005F1E50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5F1E50">
        <w:rPr>
          <w:rFonts w:ascii="Copperplate Gothic Bold" w:hAnsi="Copperplate Gothic Bold"/>
          <w:u w:val="double"/>
          <w:lang w:bidi="he-IL"/>
        </w:rPr>
        <w:t>Overview</w:t>
      </w:r>
    </w:p>
    <w:p w:rsidR="00A24A5A" w:rsidRDefault="00A24A5A" w:rsidP="005F1E50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is discussing a case of an </w:t>
      </w:r>
      <w:r>
        <w:rPr>
          <w:rFonts w:hint="cs"/>
          <w:rtl/>
          <w:lang w:bidi="he-IL"/>
        </w:rPr>
        <w:t>ארוסה</w:t>
      </w:r>
      <w:r>
        <w:rPr>
          <w:lang w:bidi="he-IL"/>
        </w:rPr>
        <w:t xml:space="preserve"> who was pregnant. </w:t>
      </w:r>
      <w:r>
        <w:rPr>
          <w:rFonts w:hint="cs"/>
          <w:rtl/>
          <w:lang w:bidi="he-IL"/>
        </w:rPr>
        <w:t>רב יוסף</w:t>
      </w:r>
      <w:r>
        <w:rPr>
          <w:lang w:bidi="he-IL"/>
        </w:rPr>
        <w:t xml:space="preserve"> ruled that there is no concern; firstly because the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 xml:space="preserve"> was </w:t>
      </w:r>
      <w:r>
        <w:rPr>
          <w:rFonts w:hint="cs"/>
          <w:rtl/>
          <w:lang w:bidi="he-IL"/>
        </w:rPr>
        <w:t>מודה</w:t>
      </w:r>
      <w:r>
        <w:rPr>
          <w:lang w:bidi="he-IL"/>
        </w:rPr>
        <w:t xml:space="preserve"> and furthermore because she is believed to claim </w:t>
      </w:r>
      <w:r>
        <w:rPr>
          <w:rFonts w:hint="cs"/>
          <w:rtl/>
          <w:lang w:bidi="he-IL"/>
        </w:rPr>
        <w:t>לכשר נבעלתי</w:t>
      </w:r>
      <w:r>
        <w:rPr>
          <w:lang w:bidi="he-IL"/>
        </w:rPr>
        <w:t>.</w:t>
      </w:r>
    </w:p>
    <w:p w:rsidR="00A24A5A" w:rsidRDefault="00A24A5A" w:rsidP="005F1E50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It is not clear whether the issue is the child; if he is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 or a </w:t>
      </w:r>
      <w:r>
        <w:rPr>
          <w:rFonts w:hint="cs"/>
          <w:rtl/>
          <w:lang w:bidi="he-IL"/>
        </w:rPr>
        <w:t>(ספק) ממזר</w:t>
      </w:r>
      <w:r>
        <w:rPr>
          <w:lang w:bidi="he-IL"/>
        </w:rPr>
        <w:t xml:space="preserve">, or if the issue is the </w:t>
      </w:r>
      <w:r>
        <w:rPr>
          <w:rFonts w:hint="cs"/>
          <w:rtl/>
          <w:lang w:bidi="he-IL"/>
        </w:rPr>
        <w:t>ארוס וארוסה</w:t>
      </w:r>
      <w:r>
        <w:rPr>
          <w:lang w:bidi="he-IL"/>
        </w:rPr>
        <w:t>; if they are permitted to rejoin</w:t>
      </w:r>
      <w:r w:rsidR="000B5760">
        <w:rPr>
          <w:lang w:bidi="he-IL"/>
        </w:rPr>
        <w:t xml:space="preserve"> with each other</w:t>
      </w:r>
      <w:r>
        <w:rPr>
          <w:lang w:bidi="he-IL"/>
        </w:rPr>
        <w:t xml:space="preserve">, since she is a </w:t>
      </w:r>
      <w:r>
        <w:rPr>
          <w:rFonts w:hint="cs"/>
          <w:rtl/>
          <w:lang w:bidi="he-IL"/>
        </w:rPr>
        <w:t>ספק אשת איש שזינתה</w:t>
      </w:r>
      <w:r>
        <w:rPr>
          <w:lang w:bidi="he-IL"/>
        </w:rPr>
        <w:t xml:space="preserve">. </w:t>
      </w:r>
    </w:p>
    <w:p w:rsidR="00A24A5A" w:rsidRPr="00A24A5A" w:rsidRDefault="00A24A5A" w:rsidP="005F1E50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It is also not clear what is the meaning of </w:t>
      </w:r>
      <w:r>
        <w:rPr>
          <w:rFonts w:hint="cs"/>
          <w:rtl/>
          <w:lang w:bidi="he-IL"/>
        </w:rPr>
        <w:t>'ועוד'</w:t>
      </w:r>
      <w:r>
        <w:rPr>
          <w:lang w:bidi="he-IL"/>
        </w:rPr>
        <w:t xml:space="preserve"> ‘and furthermore’. Does it mean even if he is not </w:t>
      </w:r>
      <w:r>
        <w:rPr>
          <w:rFonts w:hint="cs"/>
          <w:rtl/>
          <w:lang w:bidi="he-IL"/>
        </w:rPr>
        <w:t>מודה</w:t>
      </w:r>
      <w:r>
        <w:rPr>
          <w:lang w:bidi="he-IL"/>
        </w:rPr>
        <w:t xml:space="preserve">, or does it mean even if his </w:t>
      </w:r>
      <w:r>
        <w:rPr>
          <w:rFonts w:hint="cs"/>
          <w:rtl/>
          <w:lang w:bidi="he-IL"/>
        </w:rPr>
        <w:t>מודה</w:t>
      </w:r>
      <w:r>
        <w:rPr>
          <w:lang w:bidi="he-IL"/>
        </w:rPr>
        <w:t xml:space="preserve"> is ineffective.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will be discussing these issues. </w:t>
      </w:r>
    </w:p>
    <w:p w:rsidR="00BD1A4C" w:rsidRPr="00C47AF5" w:rsidRDefault="00C47AF5" w:rsidP="005F1E50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</w:t>
      </w:r>
    </w:p>
    <w:p w:rsidR="005F1E50" w:rsidRPr="002D3E45" w:rsidRDefault="00565934" w:rsidP="002D3E45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2D3E45">
        <w:rPr>
          <w:rFonts w:ascii="David" w:hAnsi="David" w:cs="David"/>
          <w:b/>
          <w:bCs/>
          <w:rtl/>
          <w:lang w:bidi="he-IL"/>
        </w:rPr>
        <w:t>מצינן לפרש</w:t>
      </w:r>
      <w:r w:rsidR="005F1E50" w:rsidRPr="002D3E45">
        <w:rPr>
          <w:rFonts w:ascii="David" w:hAnsi="David" w:cs="David"/>
          <w:b/>
          <w:bCs/>
          <w:rtl/>
          <w:lang w:bidi="he-IL"/>
        </w:rPr>
        <w:t xml:space="preserve"> דאיירי לענין לאוסרה על הארוס</w:t>
      </w:r>
      <w:r w:rsidR="005F1E50" w:rsidRPr="002D3E45">
        <w:rPr>
          <w:rStyle w:val="FootnoteReference"/>
          <w:rFonts w:ascii="David" w:hAnsi="David" w:cs="David"/>
          <w:b/>
          <w:bCs/>
          <w:rtl/>
          <w:lang w:bidi="he-IL"/>
        </w:rPr>
        <w:footnoteReference w:id="1"/>
      </w:r>
      <w:r w:rsidRPr="002D3E45">
        <w:rPr>
          <w:rFonts w:ascii="David" w:hAnsi="David" w:cs="David"/>
          <w:b/>
          <w:bCs/>
          <w:lang w:bidi="he-IL"/>
        </w:rPr>
        <w:t xml:space="preserve"> </w:t>
      </w:r>
      <w:r w:rsidR="002D3E45">
        <w:rPr>
          <w:rFonts w:ascii="David" w:hAnsi="David" w:cs="David" w:hint="cs"/>
          <w:b/>
          <w:bCs/>
          <w:rtl/>
          <w:lang w:bidi="he-IL"/>
        </w:rPr>
        <w:t>-</w:t>
      </w:r>
      <w:r w:rsidRPr="002D3E45">
        <w:rPr>
          <w:rFonts w:ascii="David" w:hAnsi="David" w:cs="David"/>
          <w:b/>
          <w:bCs/>
          <w:lang w:bidi="he-IL"/>
        </w:rPr>
        <w:t xml:space="preserve"> </w:t>
      </w:r>
    </w:p>
    <w:p w:rsidR="00D80DE2" w:rsidRPr="00C47AF5" w:rsidRDefault="005F1E50" w:rsidP="00382D6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It</w:t>
      </w:r>
      <w:r w:rsidR="00565934">
        <w:rPr>
          <w:b/>
          <w:bCs/>
          <w:lang w:bidi="he-IL"/>
        </w:rPr>
        <w:t xml:space="preserve"> is possible for us to explain that we discussing whether </w:t>
      </w:r>
      <w:r w:rsidR="00565934">
        <w:rPr>
          <w:lang w:bidi="he-IL"/>
        </w:rPr>
        <w:t xml:space="preserve">the </w:t>
      </w:r>
      <w:r w:rsidR="00565934">
        <w:rPr>
          <w:rFonts w:hint="cs"/>
          <w:rtl/>
          <w:lang w:bidi="he-IL"/>
        </w:rPr>
        <w:t>ארוסה</w:t>
      </w:r>
      <w:r w:rsidR="00565934">
        <w:rPr>
          <w:lang w:bidi="he-IL"/>
        </w:rPr>
        <w:t xml:space="preserve"> </w:t>
      </w:r>
      <w:r w:rsidR="00565934">
        <w:rPr>
          <w:b/>
          <w:bCs/>
          <w:lang w:bidi="he-IL"/>
        </w:rPr>
        <w:t xml:space="preserve">is forbidden </w:t>
      </w:r>
      <w:r w:rsidR="00565934">
        <w:rPr>
          <w:lang w:bidi="he-IL"/>
        </w:rPr>
        <w:t xml:space="preserve">to marry </w:t>
      </w:r>
      <w:r w:rsidR="00565934">
        <w:rPr>
          <w:b/>
          <w:bCs/>
          <w:lang w:bidi="he-IL"/>
        </w:rPr>
        <w:t xml:space="preserve">the </w:t>
      </w:r>
      <w:r w:rsidR="00565934">
        <w:rPr>
          <w:rFonts w:hint="cs"/>
          <w:b/>
          <w:bCs/>
          <w:rtl/>
          <w:lang w:bidi="he-IL"/>
        </w:rPr>
        <w:t>ארוס</w:t>
      </w:r>
      <w:r w:rsidR="00565934">
        <w:rPr>
          <w:b/>
          <w:bCs/>
          <w:lang w:bidi="he-IL"/>
        </w:rPr>
        <w:t>.</w:t>
      </w:r>
      <w:r w:rsidR="00565934">
        <w:rPr>
          <w:lang w:bidi="he-IL"/>
        </w:rPr>
        <w:t xml:space="preserve"> </w:t>
      </w:r>
      <w:r w:rsidR="00565934" w:rsidRPr="00C47AF5">
        <w:rPr>
          <w:sz w:val="24"/>
          <w:szCs w:val="24"/>
          <w:lang w:bidi="he-IL"/>
        </w:rPr>
        <w:t xml:space="preserve">The issue </w:t>
      </w:r>
      <w:r w:rsidR="00C47AF5" w:rsidRPr="00C47AF5">
        <w:rPr>
          <w:sz w:val="24"/>
          <w:szCs w:val="24"/>
          <w:lang w:bidi="he-IL"/>
        </w:rPr>
        <w:t xml:space="preserve">here </w:t>
      </w:r>
      <w:r w:rsidR="00565934" w:rsidRPr="00C47AF5">
        <w:rPr>
          <w:sz w:val="24"/>
          <w:szCs w:val="24"/>
          <w:lang w:bidi="he-IL"/>
        </w:rPr>
        <w:t xml:space="preserve">is since the </w:t>
      </w:r>
      <w:r w:rsidR="00565934" w:rsidRPr="00C47AF5">
        <w:rPr>
          <w:rFonts w:hint="cs"/>
          <w:sz w:val="24"/>
          <w:szCs w:val="24"/>
          <w:rtl/>
          <w:lang w:bidi="he-IL"/>
        </w:rPr>
        <w:t>ארוסה</w:t>
      </w:r>
      <w:r w:rsidR="00565934" w:rsidRPr="00C47AF5">
        <w:rPr>
          <w:sz w:val="24"/>
          <w:szCs w:val="24"/>
          <w:lang w:bidi="he-IL"/>
        </w:rPr>
        <w:t xml:space="preserve"> had a </w:t>
      </w:r>
      <w:r w:rsidR="00C47AF5" w:rsidRPr="00C47AF5">
        <w:rPr>
          <w:sz w:val="24"/>
          <w:szCs w:val="24"/>
          <w:lang w:bidi="he-IL"/>
        </w:rPr>
        <w:t>child;</w:t>
      </w:r>
      <w:r w:rsidR="00565934" w:rsidRPr="00C47AF5">
        <w:rPr>
          <w:sz w:val="24"/>
          <w:szCs w:val="24"/>
          <w:lang w:bidi="he-IL"/>
        </w:rPr>
        <w:t xml:space="preserve"> </w:t>
      </w:r>
      <w:r w:rsidR="002F7894" w:rsidRPr="00C47AF5">
        <w:rPr>
          <w:sz w:val="24"/>
          <w:szCs w:val="24"/>
          <w:lang w:bidi="he-IL"/>
        </w:rPr>
        <w:t>therefore</w:t>
      </w:r>
      <w:r w:rsidR="00565934" w:rsidRPr="00C47AF5">
        <w:rPr>
          <w:sz w:val="24"/>
          <w:szCs w:val="24"/>
          <w:lang w:bidi="he-IL"/>
        </w:rPr>
        <w:t xml:space="preserve"> it is possible that someone other than the </w:t>
      </w:r>
      <w:r w:rsidR="00565934" w:rsidRPr="00C47AF5">
        <w:rPr>
          <w:rFonts w:hint="cs"/>
          <w:sz w:val="24"/>
          <w:szCs w:val="24"/>
          <w:rtl/>
          <w:lang w:bidi="he-IL"/>
        </w:rPr>
        <w:t>ארוס</w:t>
      </w:r>
      <w:r w:rsidR="00565934" w:rsidRPr="00C47AF5">
        <w:rPr>
          <w:sz w:val="24"/>
          <w:szCs w:val="24"/>
          <w:lang w:bidi="he-IL"/>
        </w:rPr>
        <w:t xml:space="preserve"> fathered the child. If that were the case then the </w:t>
      </w:r>
      <w:r w:rsidR="00565934" w:rsidRPr="00C47AF5">
        <w:rPr>
          <w:rFonts w:hint="cs"/>
          <w:sz w:val="24"/>
          <w:szCs w:val="24"/>
          <w:rtl/>
          <w:lang w:bidi="he-IL"/>
        </w:rPr>
        <w:t>ארוסה</w:t>
      </w:r>
      <w:r w:rsidR="00565934" w:rsidRPr="00C47AF5">
        <w:rPr>
          <w:sz w:val="24"/>
          <w:szCs w:val="24"/>
          <w:lang w:bidi="he-IL"/>
        </w:rPr>
        <w:t xml:space="preserve"> would be </w:t>
      </w:r>
      <w:r w:rsidR="00565934" w:rsidRPr="00C47AF5">
        <w:rPr>
          <w:rFonts w:hint="cs"/>
          <w:sz w:val="24"/>
          <w:szCs w:val="24"/>
          <w:rtl/>
          <w:lang w:bidi="he-IL"/>
        </w:rPr>
        <w:t>אסור</w:t>
      </w:r>
      <w:r w:rsidR="00206179">
        <w:rPr>
          <w:rFonts w:hint="cs"/>
          <w:sz w:val="24"/>
          <w:szCs w:val="24"/>
          <w:rtl/>
          <w:lang w:bidi="he-IL"/>
        </w:rPr>
        <w:t>ה</w:t>
      </w:r>
      <w:r w:rsidR="00565934" w:rsidRPr="00C47AF5">
        <w:rPr>
          <w:sz w:val="24"/>
          <w:szCs w:val="24"/>
          <w:lang w:bidi="he-IL"/>
        </w:rPr>
        <w:t xml:space="preserve"> </w:t>
      </w:r>
      <w:r w:rsidR="00206179">
        <w:rPr>
          <w:sz w:val="24"/>
          <w:szCs w:val="24"/>
          <w:lang w:bidi="he-IL"/>
        </w:rPr>
        <w:t>to</w:t>
      </w:r>
      <w:r w:rsidR="00565934" w:rsidRPr="00C47AF5">
        <w:rPr>
          <w:sz w:val="24"/>
          <w:szCs w:val="24"/>
          <w:lang w:bidi="he-IL"/>
        </w:rPr>
        <w:t xml:space="preserve"> the </w:t>
      </w:r>
      <w:r w:rsidR="00565934" w:rsidRPr="00C47AF5">
        <w:rPr>
          <w:rFonts w:hint="cs"/>
          <w:sz w:val="24"/>
          <w:szCs w:val="24"/>
          <w:rtl/>
          <w:lang w:bidi="he-IL"/>
        </w:rPr>
        <w:t>ארוס</w:t>
      </w:r>
      <w:r w:rsidR="00565934" w:rsidRPr="00C47AF5">
        <w:rPr>
          <w:sz w:val="24"/>
          <w:szCs w:val="24"/>
          <w:lang w:bidi="he-IL"/>
        </w:rPr>
        <w:t xml:space="preserve">. She is a married woman who </w:t>
      </w:r>
      <w:r w:rsidR="00382D64">
        <w:rPr>
          <w:sz w:val="24"/>
          <w:szCs w:val="24"/>
          <w:lang w:bidi="he-IL"/>
        </w:rPr>
        <w:t>committed</w:t>
      </w:r>
      <w:r w:rsidR="00565934" w:rsidRPr="00C47AF5">
        <w:rPr>
          <w:sz w:val="24"/>
          <w:szCs w:val="24"/>
          <w:lang w:bidi="he-IL"/>
        </w:rPr>
        <w:t xml:space="preserve"> adultery and is therefore forbidden to return to her husband (as well as to the adulterer). </w:t>
      </w:r>
      <w:r w:rsidR="00565934" w:rsidRPr="00C47AF5">
        <w:rPr>
          <w:rFonts w:hint="cs"/>
          <w:sz w:val="24"/>
          <w:szCs w:val="24"/>
          <w:rtl/>
          <w:lang w:bidi="he-IL"/>
        </w:rPr>
        <w:t>רב יוסף</w:t>
      </w:r>
      <w:r w:rsidR="00565934" w:rsidRPr="00C47AF5">
        <w:rPr>
          <w:sz w:val="24"/>
          <w:szCs w:val="24"/>
          <w:lang w:bidi="he-IL"/>
        </w:rPr>
        <w:t xml:space="preserve"> however ruled that there is no concern and she may return to her </w:t>
      </w:r>
      <w:r w:rsidR="00565934" w:rsidRPr="00C47AF5">
        <w:rPr>
          <w:rFonts w:hint="cs"/>
          <w:sz w:val="24"/>
          <w:szCs w:val="24"/>
          <w:rtl/>
          <w:lang w:bidi="he-IL"/>
        </w:rPr>
        <w:t>ארוס</w:t>
      </w:r>
      <w:r w:rsidR="00565934" w:rsidRPr="00C47AF5">
        <w:rPr>
          <w:sz w:val="24"/>
          <w:szCs w:val="24"/>
          <w:lang w:bidi="he-IL"/>
        </w:rPr>
        <w:t xml:space="preserve"> husband.</w:t>
      </w:r>
    </w:p>
    <w:p w:rsidR="005F1E50" w:rsidRPr="002D3E45" w:rsidRDefault="00565934" w:rsidP="002D3E45">
      <w:pPr>
        <w:bidi/>
        <w:spacing w:line="276" w:lineRule="auto"/>
        <w:jc w:val="both"/>
        <w:rPr>
          <w:b/>
          <w:bCs/>
          <w:lang w:bidi="he-IL"/>
        </w:rPr>
      </w:pPr>
      <w:r w:rsidRPr="002D3E45">
        <w:rPr>
          <w:rFonts w:ascii="David" w:hAnsi="David" w:cs="David"/>
          <w:b/>
          <w:bCs/>
          <w:rtl/>
          <w:lang w:bidi="he-IL"/>
        </w:rPr>
        <w:t>והכי פירושו</w:t>
      </w:r>
      <w:r w:rsidR="005F1E50" w:rsidRPr="002D3E45">
        <w:rPr>
          <w:rFonts w:ascii="David" w:hAnsi="David" w:cs="David"/>
          <w:b/>
          <w:bCs/>
          <w:rtl/>
          <w:lang w:bidi="he-IL"/>
        </w:rPr>
        <w:t xml:space="preserve"> חדא דקא מודה הלכך אינה נאסרת עליו ועוד הא רב יהודה כולי</w:t>
      </w:r>
      <w:r w:rsidRPr="002D3E45">
        <w:rPr>
          <w:rFonts w:ascii="David" w:hAnsi="David" w:cs="David"/>
          <w:b/>
          <w:bCs/>
          <w:lang w:bidi="he-IL"/>
        </w:rPr>
        <w:t xml:space="preserve"> </w:t>
      </w:r>
      <w:r w:rsidR="002D3E45">
        <w:rPr>
          <w:rFonts w:ascii="David" w:hAnsi="David" w:cs="David" w:hint="cs"/>
          <w:b/>
          <w:bCs/>
          <w:rtl/>
          <w:lang w:bidi="he-IL"/>
        </w:rPr>
        <w:t>-</w:t>
      </w:r>
      <w:r w:rsidRPr="002D3E45">
        <w:rPr>
          <w:b/>
          <w:bCs/>
          <w:lang w:bidi="he-IL"/>
        </w:rPr>
        <w:t xml:space="preserve"> </w:t>
      </w:r>
    </w:p>
    <w:p w:rsidR="000F6BC8" w:rsidRPr="00C47AF5" w:rsidRDefault="005F1E50" w:rsidP="002D3E45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565934">
        <w:rPr>
          <w:b/>
          <w:bCs/>
          <w:lang w:bidi="he-IL"/>
        </w:rPr>
        <w:t xml:space="preserve"> this is the explanation </w:t>
      </w:r>
      <w:r w:rsidR="00565934" w:rsidRPr="005F1E50">
        <w:rPr>
          <w:lang w:bidi="he-IL"/>
        </w:rPr>
        <w:t>of the ruling</w:t>
      </w:r>
      <w:r w:rsidR="00382D64">
        <w:rPr>
          <w:lang w:bidi="he-IL"/>
        </w:rPr>
        <w:t>;</w:t>
      </w:r>
      <w:r w:rsidR="00565934" w:rsidRPr="005F1E50">
        <w:rPr>
          <w:lang w:bidi="he-IL"/>
        </w:rPr>
        <w:t xml:space="preserve"> </w:t>
      </w:r>
      <w:r w:rsidR="00565934">
        <w:rPr>
          <w:b/>
          <w:bCs/>
          <w:lang w:bidi="he-IL"/>
        </w:rPr>
        <w:t>firstly</w:t>
      </w:r>
      <w:r w:rsidR="00382D64">
        <w:rPr>
          <w:b/>
          <w:bCs/>
          <w:lang w:bidi="he-IL"/>
        </w:rPr>
        <w:t>,</w:t>
      </w:r>
      <w:r w:rsidR="00565934">
        <w:rPr>
          <w:b/>
          <w:bCs/>
          <w:lang w:bidi="he-IL"/>
        </w:rPr>
        <w:t xml:space="preserve"> </w:t>
      </w:r>
      <w:r w:rsidR="000F6BC8">
        <w:rPr>
          <w:lang w:bidi="he-IL"/>
        </w:rPr>
        <w:t xml:space="preserve">she is permitted to return to </w:t>
      </w:r>
      <w:r w:rsidR="00565934">
        <w:rPr>
          <w:lang w:bidi="he-IL"/>
        </w:rPr>
        <w:t xml:space="preserve">the </w:t>
      </w:r>
      <w:r w:rsidR="00565934">
        <w:rPr>
          <w:rFonts w:hint="cs"/>
          <w:rtl/>
          <w:lang w:bidi="he-IL"/>
        </w:rPr>
        <w:t>ארוס</w:t>
      </w:r>
      <w:r w:rsidR="000F6BC8">
        <w:rPr>
          <w:lang w:bidi="he-IL"/>
        </w:rPr>
        <w:t xml:space="preserve"> </w:t>
      </w:r>
      <w:r w:rsidR="000F6BC8">
        <w:rPr>
          <w:b/>
          <w:bCs/>
          <w:lang w:bidi="he-IL"/>
        </w:rPr>
        <w:t>for he</w:t>
      </w:r>
      <w:r w:rsidR="00565934">
        <w:rPr>
          <w:lang w:bidi="he-IL"/>
        </w:rPr>
        <w:t xml:space="preserve"> </w:t>
      </w:r>
      <w:r w:rsidR="00565934" w:rsidRPr="00565934">
        <w:rPr>
          <w:b/>
          <w:bCs/>
          <w:lang w:bidi="he-IL"/>
        </w:rPr>
        <w:t>admits</w:t>
      </w:r>
      <w:r w:rsidR="00565934">
        <w:rPr>
          <w:b/>
          <w:bCs/>
          <w:lang w:bidi="he-IL"/>
        </w:rPr>
        <w:t xml:space="preserve"> </w:t>
      </w:r>
      <w:r w:rsidR="00565934" w:rsidRPr="005F1E50">
        <w:rPr>
          <w:lang w:bidi="he-IL"/>
        </w:rPr>
        <w:t xml:space="preserve">that he had relations with her and he is the father of the child </w:t>
      </w:r>
      <w:r w:rsidR="000F6BC8" w:rsidRPr="005F1E50">
        <w:rPr>
          <w:lang w:bidi="he-IL"/>
        </w:rPr>
        <w:t>(</w:t>
      </w:r>
      <w:r w:rsidR="00565934" w:rsidRPr="005F1E50">
        <w:rPr>
          <w:lang w:bidi="he-IL"/>
        </w:rPr>
        <w:t>and no other</w:t>
      </w:r>
      <w:r w:rsidR="000F6BC8" w:rsidRPr="005F1E50">
        <w:rPr>
          <w:lang w:bidi="he-IL"/>
        </w:rPr>
        <w:t>)</w:t>
      </w:r>
      <w:r>
        <w:rPr>
          <w:lang w:bidi="he-IL"/>
        </w:rPr>
        <w:t>,</w:t>
      </w:r>
      <w:r w:rsidR="00565934" w:rsidRPr="005F1E50">
        <w:rPr>
          <w:lang w:bidi="he-IL"/>
        </w:rPr>
        <w:t xml:space="preserve"> </w:t>
      </w:r>
      <w:r w:rsidR="00565934">
        <w:rPr>
          <w:b/>
          <w:bCs/>
          <w:lang w:bidi="he-IL"/>
        </w:rPr>
        <w:t xml:space="preserve">therefore she is not forbidden to </w:t>
      </w:r>
      <w:r w:rsidR="00565934" w:rsidRPr="005F1E50">
        <w:rPr>
          <w:lang w:bidi="he-IL"/>
        </w:rPr>
        <w:t xml:space="preserve">the </w:t>
      </w:r>
      <w:r w:rsidR="00565934" w:rsidRPr="005F1E50">
        <w:rPr>
          <w:rFonts w:hint="cs"/>
          <w:rtl/>
          <w:lang w:bidi="he-IL"/>
        </w:rPr>
        <w:t>ארוס</w:t>
      </w:r>
      <w:r w:rsidR="00565934" w:rsidRPr="005F1E50">
        <w:rPr>
          <w:lang w:bidi="he-IL"/>
        </w:rPr>
        <w:t xml:space="preserve">; </w:t>
      </w:r>
      <w:r w:rsidR="000F6BC8" w:rsidRPr="005F1E50">
        <w:rPr>
          <w:lang w:bidi="he-IL"/>
        </w:rPr>
        <w:t xml:space="preserve">we believe him and assume that </w:t>
      </w:r>
      <w:r w:rsidR="00565934" w:rsidRPr="005F1E50">
        <w:rPr>
          <w:lang w:bidi="he-IL"/>
        </w:rPr>
        <w:t>she had no relations with anyone else</w:t>
      </w:r>
      <w:r>
        <w:rPr>
          <w:lang w:bidi="he-IL"/>
        </w:rPr>
        <w:t>,</w:t>
      </w:r>
      <w:r w:rsidR="00565934" w:rsidRPr="005F1E50">
        <w:rPr>
          <w:lang w:bidi="he-IL"/>
        </w:rPr>
        <w:t xml:space="preserve"> </w:t>
      </w:r>
      <w:r w:rsidR="00D9743F">
        <w:rPr>
          <w:b/>
          <w:bCs/>
          <w:lang w:bidi="he-IL"/>
        </w:rPr>
        <w:t xml:space="preserve">and furthermore </w:t>
      </w:r>
      <w:r w:rsidR="00D9743F">
        <w:rPr>
          <w:rFonts w:hint="cs"/>
          <w:b/>
          <w:bCs/>
          <w:rtl/>
          <w:lang w:bidi="he-IL"/>
        </w:rPr>
        <w:t>רב יהודה</w:t>
      </w:r>
      <w:r w:rsidR="00D9743F" w:rsidRPr="00D9743F">
        <w:rPr>
          <w:lang w:bidi="he-IL"/>
        </w:rPr>
        <w:t xml:space="preserve"> </w:t>
      </w:r>
      <w:r w:rsidR="00D9743F">
        <w:rPr>
          <w:lang w:bidi="he-IL"/>
        </w:rPr>
        <w:t>stated</w:t>
      </w:r>
      <w:r w:rsidR="00D9743F">
        <w:rPr>
          <w:b/>
          <w:bCs/>
          <w:lang w:bidi="he-IL"/>
        </w:rPr>
        <w:t xml:space="preserve">, etc. </w:t>
      </w:r>
      <w:r w:rsidR="00D9743F" w:rsidRPr="00C47AF5">
        <w:rPr>
          <w:sz w:val="24"/>
          <w:szCs w:val="24"/>
          <w:lang w:bidi="he-IL"/>
        </w:rPr>
        <w:t xml:space="preserve">that she is </w:t>
      </w:r>
      <w:r w:rsidR="000F6BC8" w:rsidRPr="00C47AF5">
        <w:rPr>
          <w:sz w:val="24"/>
          <w:szCs w:val="24"/>
          <w:lang w:bidi="he-IL"/>
        </w:rPr>
        <w:t xml:space="preserve">independently </w:t>
      </w:r>
      <w:r w:rsidR="00D9743F" w:rsidRPr="00C47AF5">
        <w:rPr>
          <w:sz w:val="24"/>
          <w:szCs w:val="24"/>
          <w:lang w:bidi="he-IL"/>
        </w:rPr>
        <w:t xml:space="preserve">believed. </w:t>
      </w:r>
    </w:p>
    <w:p w:rsidR="000F6BC8" w:rsidRPr="00C47AF5" w:rsidRDefault="000F6BC8" w:rsidP="005F1E50">
      <w:pPr>
        <w:spacing w:line="276" w:lineRule="auto"/>
        <w:jc w:val="both"/>
        <w:rPr>
          <w:sz w:val="24"/>
          <w:szCs w:val="24"/>
          <w:lang w:bidi="he-IL"/>
        </w:rPr>
      </w:pPr>
    </w:p>
    <w:p w:rsidR="00565934" w:rsidRPr="00C47AF5" w:rsidRDefault="00D9743F" w:rsidP="005F1E50">
      <w:pPr>
        <w:spacing w:line="276" w:lineRule="auto"/>
        <w:jc w:val="both"/>
        <w:rPr>
          <w:sz w:val="24"/>
          <w:szCs w:val="24"/>
          <w:lang w:bidi="he-IL"/>
        </w:rPr>
      </w:pPr>
      <w:r w:rsidRPr="00C47AF5">
        <w:rPr>
          <w:rFonts w:hint="cs"/>
          <w:sz w:val="24"/>
          <w:szCs w:val="24"/>
          <w:rtl/>
          <w:lang w:bidi="he-IL"/>
        </w:rPr>
        <w:t>תוספות</w:t>
      </w:r>
      <w:r w:rsidRPr="00C47AF5">
        <w:rPr>
          <w:sz w:val="24"/>
          <w:szCs w:val="24"/>
          <w:lang w:bidi="he-IL"/>
        </w:rPr>
        <w:t xml:space="preserve"> will now explain what is meant by </w:t>
      </w:r>
      <w:r w:rsidR="000F6BC8" w:rsidRPr="00C47AF5">
        <w:rPr>
          <w:rFonts w:hint="cs"/>
          <w:sz w:val="24"/>
          <w:szCs w:val="24"/>
          <w:rtl/>
          <w:lang w:bidi="he-IL"/>
        </w:rPr>
        <w:t>'</w:t>
      </w:r>
      <w:r w:rsidRPr="00C47AF5">
        <w:rPr>
          <w:rFonts w:hint="cs"/>
          <w:sz w:val="24"/>
          <w:szCs w:val="24"/>
          <w:rtl/>
          <w:lang w:bidi="he-IL"/>
        </w:rPr>
        <w:t>ועוד</w:t>
      </w:r>
      <w:r w:rsidR="000F6BC8" w:rsidRPr="00C47AF5">
        <w:rPr>
          <w:rFonts w:hint="cs"/>
          <w:sz w:val="24"/>
          <w:szCs w:val="24"/>
          <w:rtl/>
          <w:lang w:bidi="he-IL"/>
        </w:rPr>
        <w:t>'</w:t>
      </w:r>
      <w:r w:rsidRPr="00C47AF5">
        <w:rPr>
          <w:sz w:val="24"/>
          <w:szCs w:val="24"/>
          <w:lang w:bidi="he-IL"/>
        </w:rPr>
        <w:t xml:space="preserve">, </w:t>
      </w:r>
      <w:r w:rsidR="000F6BC8" w:rsidRPr="00C47AF5">
        <w:rPr>
          <w:sz w:val="24"/>
          <w:szCs w:val="24"/>
          <w:lang w:bidi="he-IL"/>
        </w:rPr>
        <w:t>‘</w:t>
      </w:r>
      <w:r w:rsidRPr="00C47AF5">
        <w:rPr>
          <w:sz w:val="24"/>
          <w:szCs w:val="24"/>
          <w:lang w:bidi="he-IL"/>
        </w:rPr>
        <w:t>and furthermore</w:t>
      </w:r>
      <w:r w:rsidR="002D3E45">
        <w:rPr>
          <w:sz w:val="24"/>
          <w:szCs w:val="24"/>
          <w:lang w:bidi="he-IL"/>
        </w:rPr>
        <w:t>’</w:t>
      </w:r>
      <w:r w:rsidR="002F7894" w:rsidRPr="00C47AF5">
        <w:rPr>
          <w:rStyle w:val="FootnoteReference"/>
          <w:sz w:val="24"/>
          <w:szCs w:val="24"/>
          <w:lang w:bidi="he-IL"/>
        </w:rPr>
        <w:footnoteReference w:id="2"/>
      </w:r>
      <w:r w:rsidRPr="00C47AF5">
        <w:rPr>
          <w:sz w:val="24"/>
          <w:szCs w:val="24"/>
          <w:lang w:bidi="he-IL"/>
        </w:rPr>
        <w:t xml:space="preserve"> –</w:t>
      </w:r>
    </w:p>
    <w:p w:rsidR="005F1E50" w:rsidRPr="002D3E45" w:rsidRDefault="00D9743F" w:rsidP="002D3E45">
      <w:pPr>
        <w:bidi/>
        <w:spacing w:line="276" w:lineRule="auto"/>
        <w:jc w:val="both"/>
        <w:rPr>
          <w:b/>
          <w:bCs/>
          <w:lang w:bidi="he-IL"/>
        </w:rPr>
      </w:pPr>
      <w:r w:rsidRPr="002D3E45">
        <w:rPr>
          <w:rFonts w:ascii="David" w:hAnsi="David" w:cs="David"/>
          <w:b/>
          <w:bCs/>
          <w:rtl/>
          <w:lang w:bidi="he-IL"/>
        </w:rPr>
        <w:t>לא קאמר ועוד</w:t>
      </w:r>
      <w:r w:rsidR="005F1E50" w:rsidRPr="002D3E45">
        <w:rPr>
          <w:rFonts w:ascii="David" w:hAnsi="David" w:cs="David"/>
          <w:b/>
          <w:bCs/>
          <w:rtl/>
          <w:lang w:bidi="he-IL"/>
        </w:rPr>
        <w:t xml:space="preserve"> אפילו לא מודה</w:t>
      </w:r>
      <w:r w:rsidRPr="002D3E45">
        <w:rPr>
          <w:rFonts w:ascii="David" w:hAnsi="David" w:cs="David"/>
          <w:b/>
          <w:bCs/>
          <w:lang w:bidi="he-IL"/>
        </w:rPr>
        <w:t xml:space="preserve"> </w:t>
      </w:r>
      <w:r w:rsidR="002D3E45">
        <w:rPr>
          <w:rFonts w:ascii="David" w:hAnsi="David" w:cs="David"/>
          <w:b/>
          <w:bCs/>
          <w:lang w:bidi="he-IL"/>
        </w:rPr>
        <w:t>-</w:t>
      </w:r>
      <w:r w:rsidRPr="002D3E45">
        <w:rPr>
          <w:b/>
          <w:bCs/>
          <w:lang w:bidi="he-IL"/>
        </w:rPr>
        <w:t xml:space="preserve"> </w:t>
      </w:r>
    </w:p>
    <w:p w:rsidR="00D9743F" w:rsidRPr="00C47AF5" w:rsidRDefault="005F1E50" w:rsidP="005F1E50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The</w:t>
      </w:r>
      <w:r w:rsidR="00D9743F">
        <w:rPr>
          <w:b/>
          <w:bCs/>
          <w:lang w:bidi="he-IL"/>
        </w:rPr>
        <w:t xml:space="preserve"> meaning of </w:t>
      </w:r>
      <w:r w:rsidR="00D9743F">
        <w:rPr>
          <w:rFonts w:hint="cs"/>
          <w:b/>
          <w:bCs/>
          <w:rtl/>
          <w:lang w:bidi="he-IL"/>
        </w:rPr>
        <w:t>'ועוד'</w:t>
      </w:r>
      <w:r w:rsidR="00D9743F">
        <w:rPr>
          <w:b/>
          <w:bCs/>
          <w:lang w:bidi="he-IL"/>
        </w:rPr>
        <w:t xml:space="preserve"> is not</w:t>
      </w:r>
      <w:r w:rsidR="00D9743F">
        <w:rPr>
          <w:lang w:bidi="he-IL"/>
        </w:rPr>
        <w:t xml:space="preserve"> </w:t>
      </w:r>
      <w:r w:rsidR="00D9743F" w:rsidRPr="005F1E50">
        <w:rPr>
          <w:lang w:bidi="he-IL"/>
        </w:rPr>
        <w:t>to be understood, that</w:t>
      </w:r>
      <w:r w:rsidR="00D9743F" w:rsidRPr="005F1E50">
        <w:rPr>
          <w:b/>
          <w:bCs/>
          <w:lang w:bidi="he-IL"/>
        </w:rPr>
        <w:t xml:space="preserve"> </w:t>
      </w:r>
      <w:r w:rsidR="00D9743F">
        <w:rPr>
          <w:b/>
          <w:bCs/>
          <w:lang w:bidi="he-IL"/>
        </w:rPr>
        <w:t xml:space="preserve">even if </w:t>
      </w:r>
      <w:r w:rsidR="00D9743F">
        <w:rPr>
          <w:lang w:bidi="he-IL"/>
        </w:rPr>
        <w:t xml:space="preserve">the </w:t>
      </w:r>
      <w:r w:rsidR="00D9743F">
        <w:rPr>
          <w:rFonts w:hint="cs"/>
          <w:rtl/>
          <w:lang w:bidi="he-IL"/>
        </w:rPr>
        <w:t>ארוס</w:t>
      </w:r>
      <w:r w:rsidR="00D9743F">
        <w:rPr>
          <w:lang w:bidi="he-IL"/>
        </w:rPr>
        <w:t xml:space="preserve"> </w:t>
      </w:r>
      <w:r w:rsidR="00D9743F">
        <w:rPr>
          <w:b/>
          <w:bCs/>
          <w:lang w:bidi="he-IL"/>
        </w:rPr>
        <w:t xml:space="preserve">was not </w:t>
      </w:r>
      <w:r w:rsidR="00D9743F">
        <w:rPr>
          <w:rFonts w:hint="cs"/>
          <w:b/>
          <w:bCs/>
          <w:rtl/>
          <w:lang w:bidi="he-IL"/>
        </w:rPr>
        <w:t>מודה</w:t>
      </w:r>
      <w:r w:rsidR="000B5760">
        <w:rPr>
          <w:b/>
          <w:bCs/>
          <w:lang w:bidi="he-IL"/>
        </w:rPr>
        <w:t>,</w:t>
      </w:r>
      <w:r w:rsidR="00D9743F">
        <w:rPr>
          <w:b/>
          <w:bCs/>
          <w:lang w:bidi="he-IL"/>
        </w:rPr>
        <w:t xml:space="preserve"> </w:t>
      </w:r>
      <w:r w:rsidR="00D9743F" w:rsidRPr="00C47AF5">
        <w:rPr>
          <w:sz w:val="24"/>
          <w:szCs w:val="24"/>
          <w:lang w:bidi="he-IL"/>
        </w:rPr>
        <w:t>she is still permitted to him. This is not so –</w:t>
      </w:r>
    </w:p>
    <w:p w:rsidR="005F1E50" w:rsidRPr="002D3E45" w:rsidRDefault="00D9743F" w:rsidP="002D3E45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2D3E45">
        <w:rPr>
          <w:rFonts w:ascii="David" w:hAnsi="David" w:cs="David"/>
          <w:b/>
          <w:bCs/>
          <w:rtl/>
          <w:lang w:bidi="he-IL"/>
        </w:rPr>
        <w:t>דאם אינו מודה</w:t>
      </w:r>
      <w:r w:rsidR="005F1E50" w:rsidRPr="002D3E45">
        <w:rPr>
          <w:rFonts w:ascii="David" w:hAnsi="David" w:cs="David"/>
          <w:b/>
          <w:bCs/>
          <w:rtl/>
          <w:lang w:bidi="he-IL"/>
        </w:rPr>
        <w:t xml:space="preserve"> פשיטא דנאסרת עליו</w:t>
      </w:r>
      <w:r w:rsidRPr="002D3E45">
        <w:rPr>
          <w:rFonts w:ascii="David" w:hAnsi="David" w:cs="David"/>
          <w:b/>
          <w:bCs/>
          <w:lang w:bidi="he-IL"/>
        </w:rPr>
        <w:t xml:space="preserve"> </w:t>
      </w:r>
      <w:r w:rsidR="002D3E45">
        <w:rPr>
          <w:rFonts w:ascii="David" w:hAnsi="David" w:cs="David"/>
          <w:b/>
          <w:bCs/>
          <w:lang w:bidi="he-IL"/>
        </w:rPr>
        <w:t>-</w:t>
      </w:r>
      <w:r w:rsidRPr="002D3E45">
        <w:rPr>
          <w:rFonts w:ascii="David" w:hAnsi="David" w:cs="David"/>
          <w:b/>
          <w:bCs/>
          <w:lang w:bidi="he-IL"/>
        </w:rPr>
        <w:t xml:space="preserve"> </w:t>
      </w:r>
    </w:p>
    <w:p w:rsidR="00D9743F" w:rsidRPr="00C47AF5" w:rsidRDefault="005F1E50" w:rsidP="002D3E45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D9743F">
        <w:rPr>
          <w:b/>
          <w:bCs/>
          <w:lang w:bidi="he-IL"/>
        </w:rPr>
        <w:t xml:space="preserve"> if </w:t>
      </w:r>
      <w:r w:rsidR="00D9743F">
        <w:rPr>
          <w:lang w:bidi="he-IL"/>
        </w:rPr>
        <w:t xml:space="preserve">the </w:t>
      </w:r>
      <w:r w:rsidR="00D9743F">
        <w:rPr>
          <w:rFonts w:hint="cs"/>
          <w:rtl/>
          <w:lang w:bidi="he-IL"/>
        </w:rPr>
        <w:t>ארוס</w:t>
      </w:r>
      <w:r w:rsidR="00D9743F">
        <w:rPr>
          <w:lang w:bidi="he-IL"/>
        </w:rPr>
        <w:t xml:space="preserve"> </w:t>
      </w:r>
      <w:r w:rsidR="00D9743F">
        <w:rPr>
          <w:b/>
          <w:bCs/>
          <w:lang w:bidi="he-IL"/>
        </w:rPr>
        <w:t xml:space="preserve">is not </w:t>
      </w:r>
      <w:r w:rsidR="00D9743F">
        <w:rPr>
          <w:rFonts w:hint="cs"/>
          <w:b/>
          <w:bCs/>
          <w:rtl/>
          <w:lang w:bidi="he-IL"/>
        </w:rPr>
        <w:t>מודה</w:t>
      </w:r>
      <w:r w:rsidR="00D9743F">
        <w:rPr>
          <w:b/>
          <w:bCs/>
          <w:lang w:bidi="he-IL"/>
        </w:rPr>
        <w:t xml:space="preserve"> </w:t>
      </w:r>
      <w:r w:rsidR="00D9743F" w:rsidRPr="005F1E50">
        <w:rPr>
          <w:lang w:bidi="he-IL"/>
        </w:rPr>
        <w:t>that he had relations with her, and she is with child, then</w:t>
      </w:r>
      <w:r w:rsidR="00D9743F" w:rsidRPr="00C47AF5">
        <w:rPr>
          <w:sz w:val="24"/>
          <w:szCs w:val="24"/>
          <w:lang w:bidi="he-IL"/>
        </w:rPr>
        <w:t xml:space="preserve"> </w:t>
      </w:r>
      <w:r w:rsidR="00D9743F">
        <w:rPr>
          <w:b/>
          <w:bCs/>
          <w:lang w:bidi="he-IL"/>
        </w:rPr>
        <w:lastRenderedPageBreak/>
        <w:t xml:space="preserve">it is obvious that she is prohibited to him. </w:t>
      </w:r>
      <w:r w:rsidR="00D9743F" w:rsidRPr="00C47AF5">
        <w:rPr>
          <w:sz w:val="24"/>
          <w:szCs w:val="24"/>
          <w:lang w:bidi="he-IL"/>
        </w:rPr>
        <w:t xml:space="preserve">He is not </w:t>
      </w:r>
      <w:r w:rsidR="00D9743F" w:rsidRPr="00C47AF5">
        <w:rPr>
          <w:rFonts w:hint="cs"/>
          <w:sz w:val="24"/>
          <w:szCs w:val="24"/>
          <w:rtl/>
          <w:lang w:bidi="he-IL"/>
        </w:rPr>
        <w:t>מודה</w:t>
      </w:r>
      <w:r w:rsidR="00D9743F" w:rsidRPr="00C47AF5">
        <w:rPr>
          <w:sz w:val="24"/>
          <w:szCs w:val="24"/>
          <w:lang w:bidi="he-IL"/>
        </w:rPr>
        <w:t xml:space="preserve"> that he fathered the child; obviously someone else did. This makes her </w:t>
      </w:r>
      <w:r w:rsidR="004D5B6D">
        <w:rPr>
          <w:sz w:val="24"/>
          <w:szCs w:val="24"/>
          <w:lang w:bidi="he-IL"/>
        </w:rPr>
        <w:t xml:space="preserve">(certainly from the perspective of the </w:t>
      </w:r>
      <w:r w:rsidR="004D5B6D">
        <w:rPr>
          <w:rFonts w:hint="cs"/>
          <w:sz w:val="24"/>
          <w:szCs w:val="24"/>
          <w:rtl/>
          <w:lang w:bidi="he-IL"/>
        </w:rPr>
        <w:t>ארוס</w:t>
      </w:r>
      <w:r w:rsidR="004D5B6D">
        <w:rPr>
          <w:sz w:val="24"/>
          <w:szCs w:val="24"/>
          <w:lang w:bidi="he-IL"/>
        </w:rPr>
        <w:t xml:space="preserve">) </w:t>
      </w:r>
      <w:r w:rsidR="00D9743F" w:rsidRPr="00C47AF5">
        <w:rPr>
          <w:sz w:val="24"/>
          <w:szCs w:val="24"/>
          <w:lang w:bidi="he-IL"/>
        </w:rPr>
        <w:t xml:space="preserve">an adulteress, an </w:t>
      </w:r>
      <w:r w:rsidR="00D9743F" w:rsidRPr="00C47AF5">
        <w:rPr>
          <w:rFonts w:hint="cs"/>
          <w:sz w:val="24"/>
          <w:szCs w:val="24"/>
          <w:rtl/>
          <w:lang w:bidi="he-IL"/>
        </w:rPr>
        <w:t>אשת איש שזינתה</w:t>
      </w:r>
      <w:r w:rsidR="00D9743F" w:rsidRPr="00C47AF5">
        <w:rPr>
          <w:sz w:val="24"/>
          <w:szCs w:val="24"/>
          <w:lang w:bidi="he-IL"/>
        </w:rPr>
        <w:t xml:space="preserve">, who is </w:t>
      </w:r>
      <w:r w:rsidR="00D9743F" w:rsidRPr="00C47AF5">
        <w:rPr>
          <w:rFonts w:hint="cs"/>
          <w:sz w:val="24"/>
          <w:szCs w:val="24"/>
          <w:rtl/>
          <w:lang w:bidi="he-IL"/>
        </w:rPr>
        <w:t>אסורה לבעלה</w:t>
      </w:r>
      <w:r w:rsidR="005B548A">
        <w:rPr>
          <w:sz w:val="24"/>
          <w:szCs w:val="24"/>
          <w:lang w:bidi="he-IL"/>
        </w:rPr>
        <w:t xml:space="preserve">, since </w:t>
      </w:r>
      <w:r w:rsidR="005B548A">
        <w:rPr>
          <w:rFonts w:hint="cs"/>
          <w:sz w:val="24"/>
          <w:szCs w:val="24"/>
          <w:rtl/>
          <w:lang w:bidi="he-IL"/>
        </w:rPr>
        <w:t>שוויה אנפשיה חתיכא דאיסורא</w:t>
      </w:r>
      <w:r w:rsidR="00D9743F" w:rsidRPr="00C47AF5">
        <w:rPr>
          <w:sz w:val="24"/>
          <w:szCs w:val="24"/>
          <w:lang w:bidi="he-IL"/>
        </w:rPr>
        <w:t>.</w:t>
      </w:r>
    </w:p>
    <w:p w:rsidR="005F1E50" w:rsidRPr="002D3E45" w:rsidRDefault="00D9743F" w:rsidP="002D3E45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2D3E45">
        <w:rPr>
          <w:rFonts w:ascii="David" w:hAnsi="David" w:cs="David"/>
          <w:b/>
          <w:bCs/>
          <w:rtl/>
          <w:lang w:bidi="he-IL"/>
        </w:rPr>
        <w:t>אלא כלומר</w:t>
      </w:r>
      <w:r w:rsidR="005F1E50" w:rsidRPr="002D3E45">
        <w:rPr>
          <w:rStyle w:val="FootnoteReference"/>
          <w:rFonts w:ascii="David" w:hAnsi="David" w:cs="David"/>
          <w:b/>
          <w:bCs/>
          <w:lang w:bidi="he-IL"/>
        </w:rPr>
        <w:footnoteReference w:id="3"/>
      </w:r>
      <w:r w:rsidR="005F1E50" w:rsidRPr="002D3E45">
        <w:rPr>
          <w:rFonts w:ascii="David" w:hAnsi="David" w:cs="David"/>
          <w:b/>
          <w:bCs/>
          <w:rtl/>
          <w:lang w:bidi="he-IL"/>
        </w:rPr>
        <w:t xml:space="preserve"> אפילו ליכא טעמא דמודה</w:t>
      </w:r>
      <w:r w:rsidRPr="002D3E45">
        <w:rPr>
          <w:rFonts w:ascii="David" w:hAnsi="David" w:cs="David"/>
          <w:b/>
          <w:bCs/>
          <w:lang w:bidi="he-IL"/>
        </w:rPr>
        <w:t xml:space="preserve"> </w:t>
      </w:r>
      <w:r w:rsidR="002D3E45">
        <w:rPr>
          <w:rFonts w:ascii="David" w:hAnsi="David" w:cs="David"/>
          <w:b/>
          <w:bCs/>
          <w:lang w:bidi="he-IL"/>
        </w:rPr>
        <w:t>-</w:t>
      </w:r>
      <w:r w:rsidRPr="002D3E45">
        <w:rPr>
          <w:rFonts w:ascii="David" w:hAnsi="David" w:cs="David"/>
          <w:b/>
          <w:bCs/>
          <w:lang w:bidi="he-IL"/>
        </w:rPr>
        <w:t xml:space="preserve"> </w:t>
      </w:r>
    </w:p>
    <w:p w:rsidR="00D9743F" w:rsidRPr="00C47AF5" w:rsidRDefault="005F1E50" w:rsidP="0020617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But</w:t>
      </w:r>
      <w:r w:rsidR="00D9743F">
        <w:rPr>
          <w:b/>
          <w:bCs/>
          <w:lang w:bidi="he-IL"/>
        </w:rPr>
        <w:t xml:space="preserve"> rather </w:t>
      </w:r>
      <w:r w:rsidR="00D9743F">
        <w:rPr>
          <w:lang w:bidi="he-IL"/>
        </w:rPr>
        <w:t xml:space="preserve">we are to understand the </w:t>
      </w:r>
      <w:r w:rsidR="00D9743F">
        <w:rPr>
          <w:rFonts w:hint="cs"/>
          <w:rtl/>
          <w:lang w:bidi="he-IL"/>
        </w:rPr>
        <w:t>'ועוד'</w:t>
      </w:r>
      <w:r w:rsidR="00206179">
        <w:rPr>
          <w:rStyle w:val="FootnoteReference"/>
          <w:lang w:bidi="he-IL"/>
        </w:rPr>
        <w:footnoteReference w:id="4"/>
      </w:r>
      <w:r w:rsidR="00D9743F">
        <w:rPr>
          <w:lang w:bidi="he-IL"/>
        </w:rPr>
        <w:t xml:space="preserve"> </w:t>
      </w:r>
      <w:r w:rsidR="00D9743F">
        <w:rPr>
          <w:b/>
          <w:bCs/>
          <w:lang w:bidi="he-IL"/>
        </w:rPr>
        <w:t>as if it was stated</w:t>
      </w:r>
      <w:r>
        <w:rPr>
          <w:b/>
          <w:bCs/>
          <w:lang w:bidi="he-IL"/>
        </w:rPr>
        <w:t>,</w:t>
      </w:r>
      <w:r w:rsidR="00D9743F">
        <w:rPr>
          <w:b/>
          <w:bCs/>
          <w:lang w:bidi="he-IL"/>
        </w:rPr>
        <w:t xml:space="preserve"> even if the reason of </w:t>
      </w:r>
      <w:r w:rsidR="00D9743F">
        <w:rPr>
          <w:rFonts w:hint="cs"/>
          <w:b/>
          <w:bCs/>
          <w:rtl/>
          <w:lang w:bidi="he-IL"/>
        </w:rPr>
        <w:t>מודה</w:t>
      </w:r>
      <w:r w:rsidR="00D9743F">
        <w:rPr>
          <w:b/>
          <w:bCs/>
          <w:lang w:bidi="he-IL"/>
        </w:rPr>
        <w:t xml:space="preserve"> is not </w:t>
      </w:r>
      <w:r w:rsidR="00C47AF5">
        <w:rPr>
          <w:sz w:val="24"/>
          <w:szCs w:val="24"/>
          <w:lang w:bidi="he-IL"/>
        </w:rPr>
        <w:t>effectiv</w:t>
      </w:r>
      <w:r w:rsidR="00D9743F" w:rsidRPr="00C47AF5">
        <w:rPr>
          <w:sz w:val="24"/>
          <w:szCs w:val="24"/>
          <w:lang w:bidi="he-IL"/>
        </w:rPr>
        <w:t>e; it is not sufficient cause to permit her to</w:t>
      </w:r>
      <w:r w:rsidR="00394D20" w:rsidRPr="00C47AF5">
        <w:rPr>
          <w:sz w:val="24"/>
          <w:szCs w:val="24"/>
          <w:lang w:bidi="he-IL"/>
        </w:rPr>
        <w:t xml:space="preserve"> rejoin</w:t>
      </w:r>
      <w:r w:rsidR="00D9743F" w:rsidRPr="00C47AF5">
        <w:rPr>
          <w:sz w:val="24"/>
          <w:szCs w:val="24"/>
          <w:lang w:bidi="he-IL"/>
        </w:rPr>
        <w:t xml:space="preserve"> the </w:t>
      </w:r>
      <w:r w:rsidR="00D9743F" w:rsidRPr="00C47AF5">
        <w:rPr>
          <w:rFonts w:hint="cs"/>
          <w:sz w:val="24"/>
          <w:szCs w:val="24"/>
          <w:rtl/>
          <w:lang w:bidi="he-IL"/>
        </w:rPr>
        <w:t>ארוס</w:t>
      </w:r>
      <w:r w:rsidR="00D9743F" w:rsidRPr="00C47AF5">
        <w:rPr>
          <w:sz w:val="24"/>
          <w:szCs w:val="24"/>
          <w:lang w:bidi="he-IL"/>
        </w:rPr>
        <w:t xml:space="preserve"> –</w:t>
      </w:r>
    </w:p>
    <w:p w:rsidR="00394D20" w:rsidRPr="00C47AF5" w:rsidRDefault="00394D20" w:rsidP="005F1E50">
      <w:pPr>
        <w:spacing w:line="276" w:lineRule="auto"/>
        <w:jc w:val="both"/>
        <w:rPr>
          <w:sz w:val="24"/>
          <w:szCs w:val="24"/>
          <w:lang w:bidi="he-IL"/>
        </w:rPr>
      </w:pPr>
    </w:p>
    <w:p w:rsidR="00D9743F" w:rsidRPr="00C47AF5" w:rsidRDefault="00D9743F" w:rsidP="005F1E50">
      <w:pPr>
        <w:spacing w:line="276" w:lineRule="auto"/>
        <w:jc w:val="both"/>
        <w:rPr>
          <w:sz w:val="24"/>
          <w:szCs w:val="24"/>
          <w:lang w:bidi="he-IL"/>
        </w:rPr>
      </w:pPr>
      <w:r w:rsidRPr="00C47AF5">
        <w:rPr>
          <w:rFonts w:hint="cs"/>
          <w:sz w:val="24"/>
          <w:szCs w:val="24"/>
          <w:rtl/>
          <w:lang w:bidi="he-IL"/>
        </w:rPr>
        <w:t>תוספות</w:t>
      </w:r>
      <w:r w:rsidRPr="00C47AF5">
        <w:rPr>
          <w:sz w:val="24"/>
          <w:szCs w:val="24"/>
          <w:lang w:bidi="he-IL"/>
        </w:rPr>
        <w:t xml:space="preserve"> continues to explain why </w:t>
      </w:r>
      <w:r w:rsidRPr="00C47AF5">
        <w:rPr>
          <w:rFonts w:hint="cs"/>
          <w:sz w:val="24"/>
          <w:szCs w:val="24"/>
          <w:rtl/>
          <w:lang w:bidi="he-IL"/>
        </w:rPr>
        <w:t>'מודה'</w:t>
      </w:r>
      <w:r w:rsidRPr="00C47AF5">
        <w:rPr>
          <w:sz w:val="24"/>
          <w:szCs w:val="24"/>
          <w:lang w:bidi="he-IL"/>
        </w:rPr>
        <w:t xml:space="preserve"> may not be sufficient cause to believe him –</w:t>
      </w:r>
    </w:p>
    <w:p w:rsidR="00AD3214" w:rsidRPr="00D46520" w:rsidRDefault="00D9743F" w:rsidP="00D46520">
      <w:pPr>
        <w:bidi/>
        <w:spacing w:line="276" w:lineRule="auto"/>
        <w:jc w:val="both"/>
        <w:rPr>
          <w:b/>
          <w:bCs/>
          <w:spacing w:val="-2"/>
          <w:lang w:bidi="he-IL"/>
        </w:rPr>
      </w:pPr>
      <w:r w:rsidRPr="00D46520">
        <w:rPr>
          <w:rFonts w:ascii="David" w:hAnsi="David" w:cs="David"/>
          <w:b/>
          <w:bCs/>
          <w:spacing w:val="-2"/>
          <w:rtl/>
          <w:lang w:bidi="he-IL"/>
        </w:rPr>
        <w:t>כגון לאביי דסוף פרק אלמנה</w:t>
      </w:r>
      <w:r w:rsidR="00AD3214" w:rsidRPr="00D46520">
        <w:rPr>
          <w:rFonts w:ascii="David" w:hAnsi="David" w:cs="David"/>
          <w:b/>
          <w:bCs/>
          <w:spacing w:val="-2"/>
          <w:rtl/>
          <w:lang w:bidi="he-IL"/>
        </w:rPr>
        <w:t xml:space="preserve"> מדאפקרה נפשה לגבי ארוס מפקרה נפשה נמי לגבי עלמא</w:t>
      </w:r>
      <w:r w:rsidRPr="00D46520">
        <w:rPr>
          <w:rFonts w:ascii="David" w:hAnsi="David" w:cs="David"/>
          <w:b/>
          <w:bCs/>
          <w:spacing w:val="-2"/>
          <w:lang w:bidi="he-IL"/>
        </w:rPr>
        <w:t xml:space="preserve"> </w:t>
      </w:r>
      <w:r w:rsidR="00D46520" w:rsidRPr="00D46520">
        <w:rPr>
          <w:rFonts w:ascii="David" w:hAnsi="David" w:cs="David" w:hint="cs"/>
          <w:b/>
          <w:bCs/>
          <w:spacing w:val="-2"/>
          <w:rtl/>
          <w:lang w:bidi="he-IL"/>
        </w:rPr>
        <w:t>-</w:t>
      </w:r>
      <w:r w:rsidRPr="00D46520">
        <w:rPr>
          <w:b/>
          <w:bCs/>
          <w:spacing w:val="-2"/>
          <w:lang w:bidi="he-IL"/>
        </w:rPr>
        <w:t xml:space="preserve"> </w:t>
      </w:r>
    </w:p>
    <w:p w:rsidR="001765D0" w:rsidRDefault="00D9743F" w:rsidP="00AD321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for instance according to </w:t>
      </w:r>
      <w:r>
        <w:rPr>
          <w:rFonts w:hint="cs"/>
          <w:b/>
          <w:bCs/>
          <w:rtl/>
          <w:lang w:bidi="he-IL"/>
        </w:rPr>
        <w:t>אביי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mentioned </w:t>
      </w:r>
      <w:r w:rsidR="006736F9">
        <w:rPr>
          <w:b/>
          <w:bCs/>
          <w:lang w:bidi="he-IL"/>
        </w:rPr>
        <w:t xml:space="preserve">in the end of </w:t>
      </w:r>
      <w:r w:rsidR="006736F9">
        <w:rPr>
          <w:rFonts w:hint="cs"/>
          <w:b/>
          <w:bCs/>
          <w:rtl/>
          <w:lang w:bidi="he-IL"/>
        </w:rPr>
        <w:t>פרק אלמנה</w:t>
      </w:r>
      <w:r w:rsidR="006736F9">
        <w:rPr>
          <w:b/>
          <w:bCs/>
          <w:lang w:bidi="he-IL"/>
        </w:rPr>
        <w:t>,</w:t>
      </w:r>
      <w:r w:rsidR="00AD3214" w:rsidRPr="00AD3214">
        <w:rPr>
          <w:rStyle w:val="FootnoteReference"/>
          <w:b/>
          <w:bCs/>
          <w:rtl/>
          <w:lang w:bidi="he-IL"/>
        </w:rPr>
        <w:t xml:space="preserve"> </w:t>
      </w:r>
      <w:r w:rsidR="00AD3214">
        <w:rPr>
          <w:rStyle w:val="FootnoteReference"/>
          <w:b/>
          <w:bCs/>
          <w:rtl/>
          <w:lang w:bidi="he-IL"/>
        </w:rPr>
        <w:footnoteReference w:id="5"/>
      </w:r>
      <w:r w:rsidR="006736F9">
        <w:rPr>
          <w:lang w:bidi="he-IL"/>
        </w:rPr>
        <w:t xml:space="preserve"> </w:t>
      </w:r>
      <w:r w:rsidR="006736F9" w:rsidRPr="00AD3214">
        <w:rPr>
          <w:lang w:bidi="he-IL"/>
        </w:rPr>
        <w:t xml:space="preserve">who maintains (according to </w:t>
      </w:r>
      <w:r w:rsidR="006736F9" w:rsidRPr="00AD3214">
        <w:rPr>
          <w:rFonts w:hint="cs"/>
          <w:rtl/>
          <w:lang w:bidi="he-IL"/>
        </w:rPr>
        <w:t>רב</w:t>
      </w:r>
      <w:r w:rsidR="006736F9" w:rsidRPr="00AD3214">
        <w:rPr>
          <w:lang w:bidi="he-IL"/>
        </w:rPr>
        <w:t xml:space="preserve">) that even if we know that the </w:t>
      </w:r>
      <w:r w:rsidR="006736F9" w:rsidRPr="00AD3214">
        <w:rPr>
          <w:rFonts w:hint="cs"/>
          <w:rtl/>
          <w:lang w:bidi="he-IL"/>
        </w:rPr>
        <w:t>ארוס וארוסה</w:t>
      </w:r>
      <w:r w:rsidR="006736F9" w:rsidRPr="00AD3214">
        <w:rPr>
          <w:lang w:bidi="he-IL"/>
        </w:rPr>
        <w:t xml:space="preserve"> had relations the child is still a </w:t>
      </w:r>
      <w:r w:rsidR="006736F9" w:rsidRPr="00AD3214">
        <w:rPr>
          <w:rFonts w:hint="cs"/>
          <w:rtl/>
          <w:lang w:bidi="he-IL"/>
        </w:rPr>
        <w:t>ממזר</w:t>
      </w:r>
      <w:r w:rsidR="00D46520">
        <w:rPr>
          <w:lang w:bidi="he-IL"/>
        </w:rPr>
        <w:t>,</w:t>
      </w:r>
      <w:r w:rsidR="006736F9" w:rsidRPr="00AD3214">
        <w:rPr>
          <w:lang w:bidi="he-IL"/>
        </w:rPr>
        <w:t xml:space="preserve"> </w:t>
      </w:r>
      <w:r w:rsidR="006736F9">
        <w:rPr>
          <w:b/>
          <w:bCs/>
          <w:lang w:bidi="he-IL"/>
        </w:rPr>
        <w:t>for since she</w:t>
      </w:r>
      <w:r w:rsidR="001765D0">
        <w:rPr>
          <w:b/>
          <w:bCs/>
          <w:lang w:bidi="he-IL"/>
        </w:rPr>
        <w:t xml:space="preserve"> was wanton with the </w:t>
      </w:r>
      <w:r w:rsidR="001765D0">
        <w:rPr>
          <w:rFonts w:hint="cs"/>
          <w:b/>
          <w:bCs/>
          <w:rtl/>
          <w:lang w:bidi="he-IL"/>
        </w:rPr>
        <w:t>ארוס</w:t>
      </w:r>
      <w:r w:rsidR="00AD3214">
        <w:rPr>
          <w:b/>
          <w:bCs/>
          <w:lang w:bidi="he-IL"/>
        </w:rPr>
        <w:t>,</w:t>
      </w:r>
      <w:r w:rsidR="001765D0">
        <w:rPr>
          <w:b/>
          <w:bCs/>
          <w:lang w:bidi="he-IL"/>
        </w:rPr>
        <w:t xml:space="preserve"> she was </w:t>
      </w:r>
      <w:r w:rsidR="001765D0">
        <w:rPr>
          <w:lang w:bidi="he-IL"/>
        </w:rPr>
        <w:t xml:space="preserve">also </w:t>
      </w:r>
      <w:r w:rsidR="001765D0">
        <w:rPr>
          <w:b/>
          <w:bCs/>
          <w:lang w:bidi="he-IL"/>
        </w:rPr>
        <w:t>wanton with anyone</w:t>
      </w:r>
      <w:r w:rsidR="001765D0">
        <w:rPr>
          <w:lang w:bidi="he-IL"/>
        </w:rPr>
        <w:t xml:space="preserve"> </w:t>
      </w:r>
      <w:r w:rsidR="001765D0" w:rsidRPr="003E1919">
        <w:rPr>
          <w:sz w:val="24"/>
          <w:szCs w:val="24"/>
          <w:lang w:bidi="he-IL"/>
        </w:rPr>
        <w:t>else</w:t>
      </w:r>
      <w:r w:rsidR="000B40C4">
        <w:rPr>
          <w:sz w:val="24"/>
          <w:szCs w:val="24"/>
          <w:lang w:bidi="he-IL"/>
        </w:rPr>
        <w:t xml:space="preserve"> and the child is a </w:t>
      </w:r>
      <w:r w:rsidR="000B40C4">
        <w:rPr>
          <w:rFonts w:hint="cs"/>
          <w:sz w:val="24"/>
          <w:szCs w:val="24"/>
          <w:rtl/>
          <w:lang w:bidi="he-IL"/>
        </w:rPr>
        <w:t>ממזר</w:t>
      </w:r>
      <w:r w:rsidR="000B40C4">
        <w:rPr>
          <w:sz w:val="24"/>
          <w:szCs w:val="24"/>
          <w:lang w:bidi="he-IL"/>
        </w:rPr>
        <w:t>.</w:t>
      </w:r>
      <w:r w:rsidR="001765D0">
        <w:rPr>
          <w:sz w:val="24"/>
          <w:szCs w:val="24"/>
          <w:lang w:bidi="he-IL"/>
        </w:rPr>
        <w:t xml:space="preserve"> </w:t>
      </w:r>
      <w:r w:rsidR="000B40C4">
        <w:rPr>
          <w:sz w:val="24"/>
          <w:szCs w:val="24"/>
          <w:lang w:bidi="he-IL"/>
        </w:rPr>
        <w:t>Similarly</w:t>
      </w:r>
      <w:r w:rsidR="001765D0">
        <w:rPr>
          <w:sz w:val="24"/>
          <w:szCs w:val="24"/>
          <w:lang w:bidi="he-IL"/>
        </w:rPr>
        <w:t xml:space="preserve"> </w:t>
      </w:r>
      <w:r w:rsidR="001765D0">
        <w:rPr>
          <w:rFonts w:hint="cs"/>
          <w:sz w:val="24"/>
          <w:szCs w:val="24"/>
          <w:rtl/>
          <w:lang w:bidi="he-IL"/>
        </w:rPr>
        <w:t>מודה</w:t>
      </w:r>
      <w:r w:rsidR="001765D0">
        <w:rPr>
          <w:sz w:val="24"/>
          <w:szCs w:val="24"/>
          <w:lang w:bidi="he-IL"/>
        </w:rPr>
        <w:t xml:space="preserve"> </w:t>
      </w:r>
      <w:r w:rsidR="000B40C4">
        <w:rPr>
          <w:sz w:val="24"/>
          <w:szCs w:val="24"/>
          <w:lang w:bidi="he-IL"/>
        </w:rPr>
        <w:t xml:space="preserve">itself </w:t>
      </w:r>
      <w:r w:rsidR="001765D0">
        <w:rPr>
          <w:sz w:val="24"/>
          <w:szCs w:val="24"/>
          <w:lang w:bidi="he-IL"/>
        </w:rPr>
        <w:t xml:space="preserve">would not be a sufficient cause to permit her to the </w:t>
      </w:r>
      <w:r w:rsidR="001765D0">
        <w:rPr>
          <w:rFonts w:hint="cs"/>
          <w:sz w:val="24"/>
          <w:szCs w:val="24"/>
          <w:rtl/>
          <w:lang w:bidi="he-IL"/>
        </w:rPr>
        <w:t>ארוס</w:t>
      </w:r>
      <w:r w:rsidR="00632220">
        <w:rPr>
          <w:rStyle w:val="FootnoteReference"/>
          <w:sz w:val="24"/>
          <w:szCs w:val="24"/>
          <w:rtl/>
          <w:lang w:bidi="he-IL"/>
        </w:rPr>
        <w:footnoteReference w:id="6"/>
      </w:r>
      <w:r w:rsidR="001765D0">
        <w:rPr>
          <w:sz w:val="24"/>
          <w:szCs w:val="24"/>
          <w:lang w:bidi="he-IL"/>
        </w:rPr>
        <w:t xml:space="preserve"> –</w:t>
      </w:r>
    </w:p>
    <w:p w:rsidR="00AD3214" w:rsidRPr="00D46520" w:rsidRDefault="001765D0" w:rsidP="00D46520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D46520">
        <w:rPr>
          <w:rFonts w:ascii="David" w:hAnsi="David" w:cs="David"/>
          <w:b/>
          <w:bCs/>
          <w:rtl/>
          <w:lang w:bidi="he-IL"/>
        </w:rPr>
        <w:t>אפילו הכי אינה נאסרת עליו</w:t>
      </w:r>
      <w:r w:rsidR="00AD3214" w:rsidRPr="00D46520">
        <w:rPr>
          <w:rFonts w:ascii="David" w:hAnsi="David" w:cs="David"/>
          <w:b/>
          <w:bCs/>
          <w:rtl/>
          <w:lang w:bidi="he-IL"/>
        </w:rPr>
        <w:t xml:space="preserve"> משום דנאמנת כרבן גמליאל כן פירש לנו רבינו יצחק</w:t>
      </w:r>
      <w:r w:rsidRPr="00D46520">
        <w:rPr>
          <w:rFonts w:ascii="David" w:hAnsi="David" w:cs="David"/>
          <w:b/>
          <w:bCs/>
          <w:lang w:bidi="he-IL"/>
        </w:rPr>
        <w:t xml:space="preserve"> </w:t>
      </w:r>
      <w:r w:rsidR="00D46520">
        <w:rPr>
          <w:rFonts w:ascii="David" w:hAnsi="David" w:cs="David"/>
          <w:b/>
          <w:bCs/>
          <w:lang w:bidi="he-IL"/>
        </w:rPr>
        <w:t>-</w:t>
      </w:r>
      <w:r w:rsidRPr="00D46520">
        <w:rPr>
          <w:rFonts w:ascii="David" w:hAnsi="David" w:cs="David"/>
          <w:b/>
          <w:bCs/>
          <w:lang w:bidi="he-IL"/>
        </w:rPr>
        <w:t xml:space="preserve"> </w:t>
      </w:r>
    </w:p>
    <w:p w:rsidR="001765D0" w:rsidRDefault="00AD3214" w:rsidP="00AD3214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>Nevertheless</w:t>
      </w:r>
      <w:r w:rsidR="001765D0">
        <w:rPr>
          <w:b/>
          <w:bCs/>
          <w:lang w:bidi="he-IL"/>
        </w:rPr>
        <w:t xml:space="preserve"> she is not forbidden to </w:t>
      </w:r>
      <w:r w:rsidR="001765D0">
        <w:rPr>
          <w:lang w:bidi="he-IL"/>
        </w:rPr>
        <w:t xml:space="preserve">the </w:t>
      </w:r>
      <w:r w:rsidR="001765D0">
        <w:rPr>
          <w:rFonts w:hint="cs"/>
          <w:rtl/>
          <w:lang w:bidi="he-IL"/>
        </w:rPr>
        <w:t>ארוס</w:t>
      </w:r>
      <w:r w:rsidR="001765D0">
        <w:rPr>
          <w:lang w:bidi="he-IL"/>
        </w:rPr>
        <w:t xml:space="preserve"> </w:t>
      </w:r>
      <w:r w:rsidR="001765D0">
        <w:rPr>
          <w:b/>
          <w:bCs/>
          <w:lang w:bidi="he-IL"/>
        </w:rPr>
        <w:t xml:space="preserve">because she is believed </w:t>
      </w:r>
      <w:r w:rsidR="001765D0">
        <w:rPr>
          <w:lang w:bidi="he-IL"/>
        </w:rPr>
        <w:t xml:space="preserve">that she had relations exclusively with the </w:t>
      </w:r>
      <w:r w:rsidR="001765D0">
        <w:rPr>
          <w:rFonts w:hint="cs"/>
          <w:rtl/>
          <w:lang w:bidi="he-IL"/>
        </w:rPr>
        <w:t>ארוס</w:t>
      </w:r>
      <w:r w:rsidR="000B5760">
        <w:rPr>
          <w:lang w:bidi="he-IL"/>
        </w:rPr>
        <w:t>;</w:t>
      </w:r>
      <w:r w:rsidR="001765D0">
        <w:rPr>
          <w:lang w:bidi="he-IL"/>
        </w:rPr>
        <w:t xml:space="preserve"> </w:t>
      </w:r>
      <w:r w:rsidR="001765D0">
        <w:rPr>
          <w:b/>
          <w:bCs/>
          <w:lang w:bidi="he-IL"/>
        </w:rPr>
        <w:t xml:space="preserve">as </w:t>
      </w:r>
      <w:r w:rsidR="001765D0">
        <w:rPr>
          <w:rFonts w:hint="cs"/>
          <w:b/>
          <w:bCs/>
          <w:rtl/>
          <w:lang w:bidi="he-IL"/>
        </w:rPr>
        <w:t>ר"ג</w:t>
      </w:r>
      <w:r w:rsidR="001765D0">
        <w:rPr>
          <w:b/>
          <w:bCs/>
          <w:lang w:bidi="he-IL"/>
        </w:rPr>
        <w:t xml:space="preserve"> </w:t>
      </w:r>
      <w:r w:rsidR="001765D0" w:rsidRPr="00AD3214">
        <w:rPr>
          <w:lang w:bidi="he-IL"/>
        </w:rPr>
        <w:t xml:space="preserve">maintains that a woman is believed to claim </w:t>
      </w:r>
      <w:r w:rsidR="001765D0" w:rsidRPr="00AD3214">
        <w:rPr>
          <w:rFonts w:hint="cs"/>
          <w:rtl/>
          <w:lang w:bidi="he-IL"/>
        </w:rPr>
        <w:t>לכשר נבעלתי</w:t>
      </w:r>
      <w:r w:rsidR="001765D0" w:rsidRPr="00AD3214">
        <w:rPr>
          <w:lang w:bidi="he-IL"/>
        </w:rPr>
        <w:t xml:space="preserve">. This is how we could have interpreted the </w:t>
      </w:r>
      <w:r w:rsidR="001765D0" w:rsidRPr="00AD3214">
        <w:rPr>
          <w:rFonts w:hint="cs"/>
          <w:rtl/>
          <w:lang w:bidi="he-IL"/>
        </w:rPr>
        <w:t>גמרא</w:t>
      </w:r>
      <w:r w:rsidR="00394D20" w:rsidRPr="00AD3214">
        <w:rPr>
          <w:lang w:bidi="he-IL"/>
        </w:rPr>
        <w:t xml:space="preserve">, and </w:t>
      </w:r>
      <w:r w:rsidR="001765D0">
        <w:rPr>
          <w:b/>
          <w:bCs/>
          <w:lang w:bidi="he-IL"/>
        </w:rPr>
        <w:t xml:space="preserve">this is how the </w:t>
      </w:r>
      <w:r w:rsidR="001765D0">
        <w:rPr>
          <w:rFonts w:hint="cs"/>
          <w:b/>
          <w:bCs/>
          <w:rtl/>
          <w:lang w:bidi="he-IL"/>
        </w:rPr>
        <w:t>ר"י</w:t>
      </w:r>
      <w:r w:rsidR="001765D0">
        <w:rPr>
          <w:b/>
          <w:bCs/>
          <w:lang w:bidi="he-IL"/>
        </w:rPr>
        <w:t xml:space="preserve"> </w:t>
      </w:r>
      <w:r>
        <w:rPr>
          <w:lang w:bidi="he-IL"/>
        </w:rPr>
        <w:t xml:space="preserve">actually </w:t>
      </w:r>
      <w:r w:rsidR="001765D0">
        <w:rPr>
          <w:b/>
          <w:bCs/>
          <w:lang w:bidi="he-IL"/>
        </w:rPr>
        <w:t xml:space="preserve">explained </w:t>
      </w:r>
      <w:r w:rsidR="001765D0">
        <w:rPr>
          <w:lang w:bidi="he-IL"/>
        </w:rPr>
        <w:t xml:space="preserve">this </w:t>
      </w:r>
      <w:r w:rsidR="001765D0">
        <w:rPr>
          <w:rFonts w:hint="cs"/>
          <w:rtl/>
          <w:lang w:bidi="he-IL"/>
        </w:rPr>
        <w:t>גמרא</w:t>
      </w:r>
      <w:r w:rsidR="001765D0">
        <w:rPr>
          <w:lang w:bidi="he-IL"/>
        </w:rPr>
        <w:t xml:space="preserve"> </w:t>
      </w:r>
      <w:r w:rsidR="001765D0">
        <w:rPr>
          <w:b/>
          <w:bCs/>
          <w:lang w:bidi="he-IL"/>
        </w:rPr>
        <w:t>to us.</w:t>
      </w:r>
    </w:p>
    <w:p w:rsidR="00D46520" w:rsidRDefault="00D46520" w:rsidP="00AD3214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D46520" w:rsidRPr="00D46520" w:rsidRDefault="00D46520" w:rsidP="00AD3214">
      <w:pPr>
        <w:spacing w:line="276" w:lineRule="auto"/>
        <w:jc w:val="both"/>
        <w:rPr>
          <w:sz w:val="24"/>
          <w:szCs w:val="24"/>
          <w:lang w:bidi="he-IL"/>
        </w:rPr>
      </w:pPr>
      <w:r w:rsidRPr="00D46520">
        <w:rPr>
          <w:sz w:val="24"/>
          <w:szCs w:val="24"/>
          <w:lang w:bidi="he-IL"/>
        </w:rPr>
        <w:t>In Summation</w:t>
      </w:r>
      <w:r>
        <w:rPr>
          <w:sz w:val="24"/>
          <w:szCs w:val="24"/>
          <w:lang w:bidi="he-IL"/>
        </w:rPr>
        <w:t xml:space="preserve">; the </w:t>
      </w:r>
      <w:r>
        <w:rPr>
          <w:rFonts w:hint="cs"/>
          <w:sz w:val="24"/>
          <w:szCs w:val="24"/>
          <w:rtl/>
          <w:lang w:bidi="he-IL"/>
        </w:rPr>
        <w:t>פי' ר"י</w:t>
      </w:r>
      <w:r>
        <w:rPr>
          <w:sz w:val="24"/>
          <w:szCs w:val="24"/>
          <w:lang w:bidi="he-IL"/>
        </w:rPr>
        <w:t xml:space="preserve"> is that </w:t>
      </w:r>
      <w:r>
        <w:rPr>
          <w:rFonts w:hint="cs"/>
          <w:sz w:val="24"/>
          <w:szCs w:val="24"/>
          <w:rtl/>
          <w:lang w:bidi="he-IL"/>
        </w:rPr>
        <w:t>'ועוד'</w:t>
      </w:r>
      <w:r>
        <w:rPr>
          <w:sz w:val="24"/>
          <w:szCs w:val="24"/>
          <w:lang w:bidi="he-IL"/>
        </w:rPr>
        <w:t xml:space="preserve"> means even if we agree with </w:t>
      </w:r>
      <w:r>
        <w:rPr>
          <w:rFonts w:hint="cs"/>
          <w:sz w:val="24"/>
          <w:szCs w:val="24"/>
          <w:rtl/>
          <w:lang w:bidi="he-IL"/>
        </w:rPr>
        <w:t>אביי</w:t>
      </w:r>
      <w:r w:rsidR="004904EE">
        <w:rPr>
          <w:rFonts w:hint="cs"/>
          <w:sz w:val="24"/>
          <w:szCs w:val="24"/>
          <w:rtl/>
          <w:lang w:bidi="he-IL"/>
        </w:rPr>
        <w:t xml:space="preserve"> (אליבא דרב)</w:t>
      </w:r>
      <w:r>
        <w:rPr>
          <w:sz w:val="24"/>
          <w:szCs w:val="24"/>
          <w:lang w:bidi="he-IL"/>
        </w:rPr>
        <w:t xml:space="preserve"> that the admission of the </w:t>
      </w:r>
      <w:r>
        <w:rPr>
          <w:rFonts w:hint="cs"/>
          <w:sz w:val="24"/>
          <w:szCs w:val="24"/>
          <w:rtl/>
          <w:lang w:bidi="he-IL"/>
        </w:rPr>
        <w:t>ארוס</w:t>
      </w:r>
      <w:r>
        <w:rPr>
          <w:sz w:val="24"/>
          <w:szCs w:val="24"/>
          <w:lang w:bidi="he-IL"/>
        </w:rPr>
        <w:t xml:space="preserve"> (that he had relations with the </w:t>
      </w:r>
      <w:r>
        <w:rPr>
          <w:rFonts w:hint="cs"/>
          <w:sz w:val="24"/>
          <w:szCs w:val="24"/>
          <w:rtl/>
          <w:lang w:bidi="he-IL"/>
        </w:rPr>
        <w:t>ארוסה</w:t>
      </w:r>
      <w:r>
        <w:rPr>
          <w:sz w:val="24"/>
          <w:szCs w:val="24"/>
          <w:lang w:bidi="he-IL"/>
        </w:rPr>
        <w:t xml:space="preserve">) in insufficient (for </w:t>
      </w:r>
      <w:r>
        <w:rPr>
          <w:rFonts w:hint="cs"/>
          <w:sz w:val="24"/>
          <w:szCs w:val="24"/>
          <w:rtl/>
          <w:lang w:bidi="he-IL"/>
        </w:rPr>
        <w:t>מדאפקרה וכו'</w:t>
      </w:r>
      <w:r>
        <w:rPr>
          <w:sz w:val="24"/>
          <w:szCs w:val="24"/>
          <w:lang w:bidi="he-IL"/>
        </w:rPr>
        <w:t xml:space="preserve">), nevertheless, since she also maintains that she had relations only with the </w:t>
      </w:r>
      <w:r>
        <w:rPr>
          <w:rFonts w:hint="cs"/>
          <w:sz w:val="24"/>
          <w:szCs w:val="24"/>
          <w:rtl/>
          <w:lang w:bidi="he-IL"/>
        </w:rPr>
        <w:t>ארוס</w:t>
      </w:r>
      <w:r>
        <w:rPr>
          <w:sz w:val="24"/>
          <w:szCs w:val="24"/>
          <w:lang w:bidi="he-IL"/>
        </w:rPr>
        <w:t xml:space="preserve"> she will be believed since the </w:t>
      </w:r>
      <w:r>
        <w:rPr>
          <w:rFonts w:hint="cs"/>
          <w:sz w:val="24"/>
          <w:szCs w:val="24"/>
          <w:rtl/>
          <w:lang w:bidi="he-IL"/>
        </w:rPr>
        <w:t>הלכה</w:t>
      </w:r>
      <w:r>
        <w:rPr>
          <w:sz w:val="24"/>
          <w:szCs w:val="24"/>
          <w:lang w:bidi="he-IL"/>
        </w:rPr>
        <w:t xml:space="preserve"> is like </w:t>
      </w:r>
      <w:r>
        <w:rPr>
          <w:rFonts w:hint="cs"/>
          <w:sz w:val="24"/>
          <w:szCs w:val="24"/>
          <w:rtl/>
          <w:lang w:bidi="he-IL"/>
        </w:rPr>
        <w:t>ר"ג</w:t>
      </w:r>
      <w:r>
        <w:rPr>
          <w:sz w:val="24"/>
          <w:szCs w:val="24"/>
          <w:lang w:bidi="he-IL"/>
        </w:rPr>
        <w:t xml:space="preserve">. It would then turn out that if the woman maintains she was not </w:t>
      </w:r>
      <w:r>
        <w:rPr>
          <w:rFonts w:hint="cs"/>
          <w:sz w:val="24"/>
          <w:szCs w:val="24"/>
          <w:rtl/>
          <w:lang w:bidi="he-IL"/>
        </w:rPr>
        <w:t>מזנה</w:t>
      </w:r>
      <w:r>
        <w:rPr>
          <w:sz w:val="24"/>
          <w:szCs w:val="24"/>
          <w:lang w:bidi="he-IL"/>
        </w:rPr>
        <w:t xml:space="preserve">, she is believed even according to </w:t>
      </w:r>
      <w:r>
        <w:rPr>
          <w:rFonts w:hint="cs"/>
          <w:sz w:val="24"/>
          <w:szCs w:val="24"/>
          <w:rtl/>
          <w:lang w:bidi="he-IL"/>
        </w:rPr>
        <w:t>אביי</w:t>
      </w:r>
      <w:r w:rsidR="004904EE">
        <w:rPr>
          <w:rFonts w:hint="cs"/>
          <w:sz w:val="24"/>
          <w:szCs w:val="24"/>
          <w:rtl/>
          <w:lang w:bidi="he-IL"/>
        </w:rPr>
        <w:t xml:space="preserve"> (אליבא דרב)</w:t>
      </w:r>
      <w:r>
        <w:rPr>
          <w:sz w:val="24"/>
          <w:szCs w:val="24"/>
          <w:lang w:bidi="he-IL"/>
        </w:rPr>
        <w:t>. (See footnote # 7.)</w:t>
      </w:r>
    </w:p>
    <w:p w:rsidR="001765D0" w:rsidRPr="00C47AF5" w:rsidRDefault="001765D0" w:rsidP="005F1E50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1765D0" w:rsidRPr="00C47AF5" w:rsidRDefault="001765D0" w:rsidP="005F1E50">
      <w:pPr>
        <w:spacing w:line="276" w:lineRule="auto"/>
        <w:jc w:val="both"/>
        <w:rPr>
          <w:sz w:val="24"/>
          <w:szCs w:val="24"/>
          <w:lang w:bidi="he-IL"/>
        </w:rPr>
      </w:pPr>
      <w:r w:rsidRPr="00C47AF5">
        <w:rPr>
          <w:rFonts w:hint="cs"/>
          <w:sz w:val="24"/>
          <w:szCs w:val="24"/>
          <w:rtl/>
          <w:lang w:bidi="he-IL"/>
        </w:rPr>
        <w:t>תוספות</w:t>
      </w:r>
      <w:r w:rsidRPr="00C47AF5">
        <w:rPr>
          <w:sz w:val="24"/>
          <w:szCs w:val="24"/>
          <w:lang w:bidi="he-IL"/>
        </w:rPr>
        <w:t xml:space="preserve"> takes issue with the above interpretation:</w:t>
      </w:r>
    </w:p>
    <w:p w:rsidR="00462374" w:rsidRPr="00D46520" w:rsidRDefault="001765D0" w:rsidP="00D46520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D46520">
        <w:rPr>
          <w:rFonts w:ascii="David" w:hAnsi="David" w:cs="David"/>
          <w:b/>
          <w:bCs/>
          <w:rtl/>
          <w:lang w:bidi="he-IL"/>
        </w:rPr>
        <w:t>ואי אפשר להעמידה</w:t>
      </w:r>
      <w:r w:rsidR="00462374" w:rsidRPr="00D46520">
        <w:rPr>
          <w:rFonts w:ascii="David" w:hAnsi="David" w:cs="David"/>
          <w:b/>
          <w:bCs/>
          <w:rtl/>
          <w:lang w:bidi="he-IL"/>
        </w:rPr>
        <w:t xml:space="preserve"> דלפי דבריו אם כן הא דאמר אביי מדאפקרה נפשה</w:t>
      </w:r>
      <w:r w:rsidRPr="00D46520">
        <w:rPr>
          <w:rFonts w:ascii="David" w:hAnsi="David" w:cs="David"/>
          <w:b/>
          <w:bCs/>
          <w:lang w:bidi="he-IL"/>
        </w:rPr>
        <w:t xml:space="preserve"> </w:t>
      </w:r>
      <w:r w:rsidR="00D46520">
        <w:rPr>
          <w:rFonts w:ascii="David" w:hAnsi="David" w:cs="David" w:hint="cs"/>
          <w:b/>
          <w:bCs/>
          <w:rtl/>
          <w:lang w:bidi="he-IL"/>
        </w:rPr>
        <w:t>-</w:t>
      </w:r>
      <w:r w:rsidRPr="00D46520">
        <w:rPr>
          <w:rFonts w:ascii="David" w:hAnsi="David" w:cs="David"/>
          <w:b/>
          <w:bCs/>
          <w:lang w:bidi="he-IL"/>
        </w:rPr>
        <w:t xml:space="preserve"> </w:t>
      </w:r>
    </w:p>
    <w:p w:rsidR="001765D0" w:rsidRPr="00C47AF5" w:rsidRDefault="00462374" w:rsidP="00D46520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1765D0">
        <w:rPr>
          <w:b/>
          <w:bCs/>
          <w:lang w:bidi="he-IL"/>
        </w:rPr>
        <w:t xml:space="preserve"> it is impossible to sustain </w:t>
      </w:r>
      <w:r w:rsidR="001765D0" w:rsidRPr="00462374">
        <w:rPr>
          <w:lang w:bidi="he-IL"/>
        </w:rPr>
        <w:t>this interpretation</w:t>
      </w:r>
      <w:r>
        <w:rPr>
          <w:sz w:val="24"/>
          <w:szCs w:val="24"/>
          <w:lang w:bidi="he-IL"/>
        </w:rPr>
        <w:t xml:space="preserve">, </w:t>
      </w:r>
      <w:r w:rsidR="001765D0">
        <w:rPr>
          <w:b/>
          <w:bCs/>
          <w:lang w:bidi="he-IL"/>
        </w:rPr>
        <w:t xml:space="preserve">for according to </w:t>
      </w:r>
      <w:r w:rsidR="001765D0">
        <w:rPr>
          <w:lang w:bidi="he-IL"/>
        </w:rPr>
        <w:t>the s</w:t>
      </w:r>
      <w:r w:rsidR="001765D0">
        <w:rPr>
          <w:rFonts w:hint="cs"/>
          <w:rtl/>
          <w:lang w:bidi="he-IL"/>
        </w:rPr>
        <w:t>ר"י'</w:t>
      </w:r>
      <w:r w:rsidR="001765D0">
        <w:rPr>
          <w:lang w:bidi="he-IL"/>
        </w:rPr>
        <w:t xml:space="preserve"> </w:t>
      </w:r>
      <w:r w:rsidR="001765D0">
        <w:rPr>
          <w:b/>
          <w:bCs/>
          <w:lang w:bidi="he-IL"/>
        </w:rPr>
        <w:lastRenderedPageBreak/>
        <w:t xml:space="preserve">words it would therefore follow that when </w:t>
      </w:r>
      <w:r w:rsidR="001765D0">
        <w:rPr>
          <w:rFonts w:hint="cs"/>
          <w:b/>
          <w:bCs/>
          <w:rtl/>
          <w:lang w:bidi="he-IL"/>
        </w:rPr>
        <w:t>אביי</w:t>
      </w:r>
      <w:r w:rsidR="004904EE">
        <w:rPr>
          <w:rFonts w:hint="cs"/>
          <w:rtl/>
          <w:lang w:bidi="he-IL"/>
        </w:rPr>
        <w:t xml:space="preserve"> (אליבא דרב)</w:t>
      </w:r>
      <w:r w:rsidR="001765D0">
        <w:rPr>
          <w:b/>
          <w:bCs/>
          <w:lang w:bidi="he-IL"/>
        </w:rPr>
        <w:t xml:space="preserve"> stated </w:t>
      </w:r>
      <w:r w:rsidR="008E64CC">
        <w:rPr>
          <w:b/>
          <w:bCs/>
          <w:lang w:bidi="he-IL"/>
        </w:rPr>
        <w:t xml:space="preserve">that since she was wanton </w:t>
      </w:r>
      <w:r w:rsidR="008E64CC" w:rsidRPr="00C47AF5">
        <w:rPr>
          <w:sz w:val="24"/>
          <w:szCs w:val="24"/>
          <w:lang w:bidi="he-IL"/>
        </w:rPr>
        <w:t xml:space="preserve">with the </w:t>
      </w:r>
      <w:r w:rsidR="008E64CC" w:rsidRPr="00C47AF5">
        <w:rPr>
          <w:rFonts w:hint="cs"/>
          <w:sz w:val="24"/>
          <w:szCs w:val="24"/>
          <w:rtl/>
          <w:lang w:bidi="he-IL"/>
        </w:rPr>
        <w:t>ארוס</w:t>
      </w:r>
      <w:r w:rsidR="008E64CC" w:rsidRPr="00C47AF5">
        <w:rPr>
          <w:sz w:val="24"/>
          <w:szCs w:val="24"/>
          <w:lang w:bidi="he-IL"/>
        </w:rPr>
        <w:t>, she was wanton with others as well –</w:t>
      </w:r>
    </w:p>
    <w:p w:rsidR="00462374" w:rsidRPr="00D46520" w:rsidRDefault="008E64CC" w:rsidP="00D46520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D46520">
        <w:rPr>
          <w:rFonts w:ascii="David" w:hAnsi="David" w:cs="David"/>
          <w:b/>
          <w:bCs/>
          <w:rtl/>
          <w:lang w:bidi="he-IL"/>
        </w:rPr>
        <w:t>היינו בשלא בדקו את אמו</w:t>
      </w:r>
      <w:r w:rsidR="00462374" w:rsidRPr="00D46520">
        <w:rPr>
          <w:rFonts w:ascii="David" w:hAnsi="David" w:cs="David"/>
          <w:b/>
          <w:bCs/>
          <w:rtl/>
          <w:lang w:bidi="he-IL"/>
        </w:rPr>
        <w:t xml:space="preserve"> וזה אינו</w:t>
      </w:r>
      <w:r w:rsidRPr="00D46520">
        <w:rPr>
          <w:rFonts w:ascii="David" w:hAnsi="David" w:cs="David"/>
          <w:b/>
          <w:bCs/>
          <w:lang w:bidi="he-IL"/>
        </w:rPr>
        <w:t xml:space="preserve"> </w:t>
      </w:r>
      <w:r w:rsidR="00D46520">
        <w:rPr>
          <w:rFonts w:ascii="David" w:hAnsi="David" w:cs="David" w:hint="cs"/>
          <w:b/>
          <w:bCs/>
          <w:rtl/>
          <w:lang w:bidi="he-IL"/>
        </w:rPr>
        <w:t>-</w:t>
      </w:r>
      <w:r w:rsidRPr="00D46520">
        <w:rPr>
          <w:rFonts w:ascii="David" w:hAnsi="David" w:cs="David"/>
          <w:b/>
          <w:bCs/>
          <w:lang w:bidi="he-IL"/>
        </w:rPr>
        <w:t xml:space="preserve"> </w:t>
      </w:r>
    </w:p>
    <w:p w:rsidR="00C60060" w:rsidRPr="00C47AF5" w:rsidRDefault="008E64CC" w:rsidP="0046237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that is limited </w:t>
      </w:r>
      <w:r>
        <w:rPr>
          <w:lang w:bidi="he-IL"/>
        </w:rPr>
        <w:t xml:space="preserve">to a case </w:t>
      </w:r>
      <w:r>
        <w:rPr>
          <w:b/>
          <w:bCs/>
          <w:lang w:bidi="he-IL"/>
        </w:rPr>
        <w:t>where the mother was not investigated</w:t>
      </w:r>
      <w:r>
        <w:rPr>
          <w:lang w:bidi="he-IL"/>
        </w:rPr>
        <w:t xml:space="preserve">; </w:t>
      </w:r>
      <w:r w:rsidRPr="00462374">
        <w:rPr>
          <w:lang w:bidi="he-IL"/>
        </w:rPr>
        <w:t xml:space="preserve">for if the mother was asked and she replied I had relations only with the </w:t>
      </w:r>
      <w:r w:rsidRPr="00462374">
        <w:rPr>
          <w:rFonts w:hint="cs"/>
          <w:rtl/>
          <w:lang w:bidi="he-IL"/>
        </w:rPr>
        <w:t>ארוס</w:t>
      </w:r>
      <w:r w:rsidRPr="00462374">
        <w:rPr>
          <w:lang w:bidi="he-IL"/>
        </w:rPr>
        <w:t xml:space="preserve"> she is believed</w:t>
      </w:r>
      <w:r w:rsidR="004D5B6D">
        <w:rPr>
          <w:lang w:bidi="he-IL"/>
        </w:rPr>
        <w:t>,</w:t>
      </w:r>
      <w:r w:rsidR="00C60060" w:rsidRPr="00462374">
        <w:rPr>
          <w:rStyle w:val="FootnoteReference"/>
          <w:lang w:bidi="he-IL"/>
        </w:rPr>
        <w:footnoteReference w:id="7"/>
      </w:r>
      <w:r w:rsidRPr="00462374">
        <w:rPr>
          <w:lang w:bidi="he-IL"/>
        </w:rPr>
        <w:t xml:space="preserve"> </w:t>
      </w:r>
      <w:r w:rsidR="00C60060">
        <w:rPr>
          <w:b/>
          <w:bCs/>
          <w:lang w:bidi="he-IL"/>
        </w:rPr>
        <w:t>and this is not so</w:t>
      </w:r>
      <w:r w:rsidR="00C60060" w:rsidRPr="00C47AF5">
        <w:rPr>
          <w:sz w:val="24"/>
          <w:szCs w:val="24"/>
          <w:lang w:bidi="he-IL"/>
        </w:rPr>
        <w:t xml:space="preserve">; </w:t>
      </w:r>
      <w:r w:rsidR="00C60060" w:rsidRPr="00C47AF5">
        <w:rPr>
          <w:rFonts w:hint="cs"/>
          <w:sz w:val="24"/>
          <w:szCs w:val="24"/>
          <w:rtl/>
          <w:lang w:bidi="he-IL"/>
        </w:rPr>
        <w:t>אביי</w:t>
      </w:r>
      <w:r w:rsidR="004904EE">
        <w:rPr>
          <w:rFonts w:hint="cs"/>
          <w:sz w:val="24"/>
          <w:szCs w:val="24"/>
          <w:rtl/>
          <w:lang w:bidi="he-IL"/>
        </w:rPr>
        <w:t xml:space="preserve"> (אליבא דרב)</w:t>
      </w:r>
      <w:r w:rsidR="00C60060" w:rsidRPr="00C47AF5">
        <w:rPr>
          <w:sz w:val="24"/>
          <w:szCs w:val="24"/>
          <w:lang w:bidi="he-IL"/>
        </w:rPr>
        <w:t xml:space="preserve"> cannot maintain that if the </w:t>
      </w:r>
      <w:r w:rsidR="00C60060" w:rsidRPr="00C47AF5">
        <w:rPr>
          <w:rFonts w:hint="cs"/>
          <w:sz w:val="24"/>
          <w:szCs w:val="24"/>
          <w:rtl/>
          <w:lang w:bidi="he-IL"/>
        </w:rPr>
        <w:t>ארוסה</w:t>
      </w:r>
      <w:r w:rsidR="00C60060" w:rsidRPr="00C47AF5">
        <w:rPr>
          <w:sz w:val="24"/>
          <w:szCs w:val="24"/>
          <w:lang w:bidi="he-IL"/>
        </w:rPr>
        <w:t xml:space="preserve"> claims that the </w:t>
      </w:r>
      <w:r w:rsidR="00394D20" w:rsidRPr="00C47AF5">
        <w:rPr>
          <w:sz w:val="24"/>
          <w:szCs w:val="24"/>
          <w:lang w:bidi="he-IL"/>
        </w:rPr>
        <w:t>child</w:t>
      </w:r>
      <w:r w:rsidR="00C60060" w:rsidRPr="00C47AF5">
        <w:rPr>
          <w:sz w:val="24"/>
          <w:szCs w:val="24"/>
          <w:lang w:bidi="he-IL"/>
        </w:rPr>
        <w:t xml:space="preserve"> is from the </w:t>
      </w:r>
      <w:r w:rsidR="00C60060" w:rsidRPr="00C47AF5">
        <w:rPr>
          <w:rFonts w:hint="cs"/>
          <w:sz w:val="24"/>
          <w:szCs w:val="24"/>
          <w:rtl/>
          <w:lang w:bidi="he-IL"/>
        </w:rPr>
        <w:t>ארוס</w:t>
      </w:r>
      <w:r w:rsidR="00C60060" w:rsidRPr="00C47AF5">
        <w:rPr>
          <w:sz w:val="24"/>
          <w:szCs w:val="24"/>
          <w:lang w:bidi="he-IL"/>
        </w:rPr>
        <w:t>, that she is believed –</w:t>
      </w:r>
    </w:p>
    <w:p w:rsidR="00462374" w:rsidRPr="004904EE" w:rsidRDefault="005926DF" w:rsidP="004904EE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4904EE">
        <w:rPr>
          <w:rFonts w:ascii="David" w:hAnsi="David" w:cs="David"/>
          <w:b/>
          <w:bCs/>
          <w:rtl/>
          <w:lang w:bidi="he-IL"/>
        </w:rPr>
        <w:t>דהא אפלוגתא דרב ושמואל קאי</w:t>
      </w:r>
      <w:r w:rsidR="00462374" w:rsidRPr="004904EE">
        <w:rPr>
          <w:rFonts w:ascii="David" w:hAnsi="David" w:cs="David"/>
          <w:b/>
          <w:bCs/>
          <w:rtl/>
          <w:lang w:bidi="he-IL"/>
        </w:rPr>
        <w:t xml:space="preserve"> דמוקמי בקדושין מאי שתוקי בדוקי</w:t>
      </w:r>
      <w:r w:rsidRPr="004904EE">
        <w:rPr>
          <w:rFonts w:ascii="David" w:hAnsi="David" w:cs="David"/>
          <w:b/>
          <w:bCs/>
          <w:lang w:bidi="he-IL"/>
        </w:rPr>
        <w:t xml:space="preserve"> </w:t>
      </w:r>
      <w:r w:rsidR="004904EE">
        <w:rPr>
          <w:rFonts w:ascii="David" w:hAnsi="David" w:cs="David" w:hint="cs"/>
          <w:b/>
          <w:bCs/>
          <w:rtl/>
          <w:lang w:bidi="he-IL"/>
        </w:rPr>
        <w:t>-</w:t>
      </w:r>
      <w:r w:rsidRPr="004904EE">
        <w:rPr>
          <w:rFonts w:ascii="David" w:hAnsi="David" w:cs="David"/>
          <w:b/>
          <w:bCs/>
          <w:lang w:bidi="he-IL"/>
        </w:rPr>
        <w:t xml:space="preserve"> </w:t>
      </w:r>
    </w:p>
    <w:p w:rsidR="00565934" w:rsidRDefault="00462374" w:rsidP="0046237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5926DF">
        <w:rPr>
          <w:b/>
          <w:bCs/>
          <w:lang w:bidi="he-IL"/>
        </w:rPr>
        <w:t xml:space="preserve"> </w:t>
      </w:r>
      <w:r w:rsidR="005926DF">
        <w:rPr>
          <w:rFonts w:hint="cs"/>
          <w:rtl/>
          <w:lang w:bidi="he-IL"/>
        </w:rPr>
        <w:t>אביי</w:t>
      </w:r>
      <w:r w:rsidR="005926DF">
        <w:rPr>
          <w:lang w:bidi="he-IL"/>
        </w:rPr>
        <w:t xml:space="preserve"> (in </w:t>
      </w:r>
      <w:r w:rsidR="005926DF">
        <w:rPr>
          <w:rFonts w:hint="cs"/>
          <w:rtl/>
          <w:lang w:bidi="he-IL"/>
        </w:rPr>
        <w:t>מסכת יבמות</w:t>
      </w:r>
      <w:r w:rsidR="005926DF">
        <w:rPr>
          <w:lang w:bidi="he-IL"/>
        </w:rPr>
        <w:t xml:space="preserve">) </w:t>
      </w:r>
      <w:r w:rsidR="005926DF">
        <w:rPr>
          <w:b/>
          <w:bCs/>
          <w:lang w:bidi="he-IL"/>
        </w:rPr>
        <w:t xml:space="preserve">is referring to the dispute between </w:t>
      </w:r>
      <w:r w:rsidR="005926DF">
        <w:rPr>
          <w:rFonts w:hint="cs"/>
          <w:b/>
          <w:bCs/>
          <w:rtl/>
          <w:lang w:bidi="he-IL"/>
        </w:rPr>
        <w:t>רב ושמואל</w:t>
      </w:r>
      <w:r>
        <w:rPr>
          <w:b/>
          <w:bCs/>
          <w:lang w:bidi="he-IL"/>
        </w:rPr>
        <w:t>,</w:t>
      </w:r>
      <w:r w:rsidR="005926DF">
        <w:rPr>
          <w:b/>
          <w:bCs/>
          <w:lang w:bidi="he-IL"/>
        </w:rPr>
        <w:t xml:space="preserve"> which is established in </w:t>
      </w:r>
      <w:r w:rsidR="005926DF">
        <w:rPr>
          <w:rFonts w:hint="cs"/>
          <w:rtl/>
          <w:lang w:bidi="he-IL"/>
        </w:rPr>
        <w:t>מסכת קדושין</w:t>
      </w:r>
      <w:r w:rsidR="005926DF">
        <w:rPr>
          <w:lang w:bidi="he-IL"/>
        </w:rPr>
        <w:t xml:space="preserve"> that</w:t>
      </w:r>
      <w:r>
        <w:rPr>
          <w:lang w:bidi="he-IL"/>
        </w:rPr>
        <w:t xml:space="preserve"> </w:t>
      </w:r>
      <w:r w:rsidR="005926DF">
        <w:rPr>
          <w:b/>
          <w:bCs/>
          <w:lang w:bidi="he-IL"/>
        </w:rPr>
        <w:t xml:space="preserve">what </w:t>
      </w:r>
      <w:r w:rsidR="005926DF">
        <w:rPr>
          <w:rFonts w:hint="cs"/>
          <w:rtl/>
          <w:lang w:bidi="he-IL"/>
        </w:rPr>
        <w:t>שמואל</w:t>
      </w:r>
      <w:r w:rsidR="005926DF">
        <w:rPr>
          <w:lang w:bidi="he-IL"/>
        </w:rPr>
        <w:t xml:space="preserve"> meant when he said that the child is a </w:t>
      </w:r>
      <w:r w:rsidR="005926DF">
        <w:rPr>
          <w:rFonts w:hint="cs"/>
          <w:b/>
          <w:bCs/>
          <w:rtl/>
          <w:lang w:bidi="he-IL"/>
        </w:rPr>
        <w:t>שתוקי</w:t>
      </w:r>
      <w:r w:rsidR="005926DF">
        <w:rPr>
          <w:lang w:bidi="he-IL"/>
        </w:rPr>
        <w:t xml:space="preserve">, is that he is a </w:t>
      </w:r>
      <w:r w:rsidR="005926DF">
        <w:rPr>
          <w:rFonts w:hint="cs"/>
          <w:b/>
          <w:bCs/>
          <w:rtl/>
          <w:lang w:bidi="he-IL"/>
        </w:rPr>
        <w:t>בדוקי</w:t>
      </w:r>
      <w:r w:rsidR="005926DF">
        <w:rPr>
          <w:b/>
          <w:bCs/>
          <w:lang w:bidi="he-IL"/>
        </w:rPr>
        <w:t xml:space="preserve">; </w:t>
      </w:r>
      <w:r w:rsidR="005926DF" w:rsidRPr="00C47AF5">
        <w:rPr>
          <w:sz w:val="24"/>
          <w:szCs w:val="24"/>
          <w:lang w:bidi="he-IL"/>
        </w:rPr>
        <w:t xml:space="preserve">meaning that we question the mother and accept her claim that the child is from the </w:t>
      </w:r>
      <w:r w:rsidR="005926DF" w:rsidRPr="00C47AF5">
        <w:rPr>
          <w:rFonts w:hint="cs"/>
          <w:sz w:val="24"/>
          <w:szCs w:val="24"/>
          <w:rtl/>
          <w:lang w:bidi="he-IL"/>
        </w:rPr>
        <w:t>ארוס</w:t>
      </w:r>
      <w:r w:rsidR="005926DF" w:rsidRPr="00C47AF5">
        <w:rPr>
          <w:sz w:val="24"/>
          <w:szCs w:val="24"/>
          <w:lang w:bidi="he-IL"/>
        </w:rPr>
        <w:t xml:space="preserve">. This implies that </w:t>
      </w:r>
      <w:r w:rsidR="005926DF" w:rsidRPr="00C47AF5">
        <w:rPr>
          <w:rFonts w:hint="cs"/>
          <w:sz w:val="24"/>
          <w:szCs w:val="24"/>
          <w:rtl/>
          <w:lang w:bidi="he-IL"/>
        </w:rPr>
        <w:t>רב</w:t>
      </w:r>
      <w:r w:rsidR="005926DF" w:rsidRPr="00C47AF5">
        <w:rPr>
          <w:sz w:val="24"/>
          <w:szCs w:val="24"/>
          <w:lang w:bidi="he-IL"/>
        </w:rPr>
        <w:t xml:space="preserve"> (who argues with </w:t>
      </w:r>
      <w:r w:rsidR="005926DF" w:rsidRPr="00C47AF5">
        <w:rPr>
          <w:rFonts w:hint="cs"/>
          <w:sz w:val="24"/>
          <w:szCs w:val="24"/>
          <w:rtl/>
          <w:lang w:bidi="he-IL"/>
        </w:rPr>
        <w:t>שמואל</w:t>
      </w:r>
      <w:r w:rsidR="005926DF" w:rsidRPr="00C47AF5">
        <w:rPr>
          <w:sz w:val="24"/>
          <w:szCs w:val="24"/>
          <w:lang w:bidi="he-IL"/>
        </w:rPr>
        <w:t xml:space="preserve">) maintains that the child (even a </w:t>
      </w:r>
      <w:r w:rsidR="005926DF" w:rsidRPr="00C47AF5">
        <w:rPr>
          <w:rFonts w:hint="cs"/>
          <w:sz w:val="24"/>
          <w:szCs w:val="24"/>
          <w:rtl/>
          <w:lang w:bidi="he-IL"/>
        </w:rPr>
        <w:t>בדוקי</w:t>
      </w:r>
      <w:r w:rsidR="005926DF" w:rsidRPr="00C47AF5">
        <w:rPr>
          <w:sz w:val="24"/>
          <w:szCs w:val="24"/>
          <w:lang w:bidi="he-IL"/>
        </w:rPr>
        <w:t xml:space="preserve">) is a </w:t>
      </w:r>
      <w:r w:rsidR="005926DF" w:rsidRPr="00C47AF5">
        <w:rPr>
          <w:rFonts w:hint="cs"/>
          <w:sz w:val="24"/>
          <w:szCs w:val="24"/>
          <w:rtl/>
          <w:lang w:bidi="he-IL"/>
        </w:rPr>
        <w:t>ממזר</w:t>
      </w:r>
      <w:r w:rsidR="005926DF" w:rsidRPr="00C47AF5">
        <w:rPr>
          <w:sz w:val="24"/>
          <w:szCs w:val="24"/>
          <w:lang w:bidi="he-IL"/>
        </w:rPr>
        <w:t>.</w:t>
      </w:r>
      <w:r w:rsidRPr="00462374">
        <w:rPr>
          <w:rStyle w:val="FootnoteReference"/>
          <w:sz w:val="24"/>
          <w:szCs w:val="24"/>
          <w:rtl/>
          <w:lang w:bidi="he-IL"/>
        </w:rPr>
        <w:t xml:space="preserve"> </w:t>
      </w:r>
      <w:r w:rsidRPr="00C47AF5">
        <w:rPr>
          <w:rStyle w:val="FootnoteReference"/>
          <w:sz w:val="24"/>
          <w:szCs w:val="24"/>
          <w:rtl/>
          <w:lang w:bidi="he-IL"/>
        </w:rPr>
        <w:footnoteReference w:id="8"/>
      </w:r>
      <w:r w:rsidR="005926DF" w:rsidRPr="00C47AF5">
        <w:rPr>
          <w:sz w:val="24"/>
          <w:szCs w:val="24"/>
          <w:lang w:bidi="he-IL"/>
        </w:rPr>
        <w:t xml:space="preserve"> </w:t>
      </w:r>
    </w:p>
    <w:p w:rsidR="007A0FB0" w:rsidRPr="00C47AF5" w:rsidRDefault="007A0FB0" w:rsidP="005F1E50">
      <w:pPr>
        <w:spacing w:line="276" w:lineRule="auto"/>
        <w:jc w:val="both"/>
        <w:rPr>
          <w:sz w:val="24"/>
          <w:szCs w:val="24"/>
          <w:lang w:bidi="he-IL"/>
        </w:rPr>
      </w:pPr>
    </w:p>
    <w:p w:rsidR="00F57C33" w:rsidRPr="001C6A63" w:rsidRDefault="00F57C33" w:rsidP="005F1E50">
      <w:pPr>
        <w:spacing w:line="276" w:lineRule="auto"/>
        <w:jc w:val="both"/>
        <w:rPr>
          <w:sz w:val="24"/>
          <w:szCs w:val="24"/>
          <w:lang w:bidi="he-IL"/>
        </w:rPr>
      </w:pPr>
      <w:r w:rsidRPr="001C6A63">
        <w:rPr>
          <w:rFonts w:hint="cs"/>
          <w:sz w:val="24"/>
          <w:szCs w:val="24"/>
          <w:rtl/>
          <w:lang w:bidi="he-IL"/>
        </w:rPr>
        <w:t>תוספות</w:t>
      </w:r>
      <w:r w:rsidRPr="001C6A63">
        <w:rPr>
          <w:sz w:val="24"/>
          <w:szCs w:val="24"/>
          <w:lang w:bidi="he-IL"/>
        </w:rPr>
        <w:t xml:space="preserve"> qualifies his difficulty with the </w:t>
      </w:r>
      <w:r w:rsidRPr="001C6A63">
        <w:rPr>
          <w:rFonts w:hint="cs"/>
          <w:sz w:val="24"/>
          <w:szCs w:val="24"/>
          <w:rtl/>
          <w:lang w:bidi="he-IL"/>
        </w:rPr>
        <w:t>פירש ר"י</w:t>
      </w:r>
      <w:r w:rsidRPr="001C6A63">
        <w:rPr>
          <w:sz w:val="24"/>
          <w:szCs w:val="24"/>
          <w:lang w:bidi="he-IL"/>
        </w:rPr>
        <w:t>:</w:t>
      </w:r>
    </w:p>
    <w:p w:rsidR="00462374" w:rsidRPr="004904EE" w:rsidRDefault="00F57C33" w:rsidP="004904EE">
      <w:pPr>
        <w:bidi/>
        <w:spacing w:line="276" w:lineRule="auto"/>
        <w:jc w:val="both"/>
        <w:rPr>
          <w:b/>
          <w:bCs/>
          <w:lang w:bidi="he-IL"/>
        </w:rPr>
      </w:pPr>
      <w:r w:rsidRPr="004904EE">
        <w:rPr>
          <w:rFonts w:ascii="David" w:hAnsi="David" w:cs="David"/>
          <w:b/>
          <w:bCs/>
          <w:rtl/>
          <w:lang w:bidi="he-IL"/>
        </w:rPr>
        <w:t>ולמאי דגרסינן</w:t>
      </w:r>
      <w:r w:rsidR="00462374" w:rsidRPr="004904EE">
        <w:rPr>
          <w:rStyle w:val="FootnoteReference"/>
          <w:rFonts w:ascii="David" w:hAnsi="David" w:cs="David"/>
          <w:b/>
          <w:bCs/>
          <w:lang w:bidi="he-IL"/>
        </w:rPr>
        <w:footnoteReference w:id="9"/>
      </w:r>
      <w:r w:rsidRPr="004904EE">
        <w:rPr>
          <w:rFonts w:ascii="David" w:hAnsi="David" w:cs="David"/>
          <w:b/>
          <w:bCs/>
          <w:rtl/>
          <w:lang w:bidi="he-IL"/>
        </w:rPr>
        <w:t xml:space="preserve"> בקדושין</w:t>
      </w:r>
      <w:r w:rsidR="00462374" w:rsidRPr="004904EE">
        <w:rPr>
          <w:rFonts w:ascii="David" w:hAnsi="David" w:cs="David"/>
          <w:b/>
          <w:bCs/>
          <w:rtl/>
          <w:lang w:bidi="he-IL"/>
        </w:rPr>
        <w:t xml:space="preserve"> ארוסה שעיברה לא קשה מידי</w:t>
      </w:r>
      <w:r w:rsidRPr="004904EE">
        <w:rPr>
          <w:rFonts w:ascii="David" w:hAnsi="David" w:cs="David"/>
          <w:b/>
          <w:bCs/>
          <w:lang w:bidi="he-IL"/>
        </w:rPr>
        <w:t xml:space="preserve"> </w:t>
      </w:r>
      <w:r w:rsidR="004904EE">
        <w:rPr>
          <w:rFonts w:ascii="David" w:hAnsi="David" w:cs="David"/>
          <w:b/>
          <w:bCs/>
          <w:lang w:bidi="he-IL"/>
        </w:rPr>
        <w:t>-</w:t>
      </w:r>
      <w:r w:rsidRPr="004904EE">
        <w:rPr>
          <w:b/>
          <w:bCs/>
          <w:lang w:bidi="he-IL"/>
        </w:rPr>
        <w:t xml:space="preserve"> </w:t>
      </w:r>
    </w:p>
    <w:p w:rsidR="0098555D" w:rsidRPr="001C6A63" w:rsidRDefault="004904EE" w:rsidP="0046237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However,</w:t>
      </w:r>
      <w:r w:rsidR="00F57C33">
        <w:rPr>
          <w:b/>
          <w:bCs/>
          <w:lang w:bidi="he-IL"/>
        </w:rPr>
        <w:t xml:space="preserve"> according to our reading of the text in </w:t>
      </w:r>
      <w:r w:rsidR="00F57C33">
        <w:rPr>
          <w:rFonts w:hint="cs"/>
          <w:rtl/>
          <w:lang w:bidi="he-IL"/>
        </w:rPr>
        <w:t xml:space="preserve">מסכת </w:t>
      </w:r>
      <w:r w:rsidR="00F57C33" w:rsidRPr="001C6A63">
        <w:rPr>
          <w:rFonts w:hint="cs"/>
          <w:b/>
          <w:bCs/>
          <w:rtl/>
          <w:lang w:bidi="he-IL"/>
        </w:rPr>
        <w:t>קדושין</w:t>
      </w:r>
      <w:r w:rsidR="00F57C33">
        <w:rPr>
          <w:lang w:bidi="he-IL"/>
        </w:rPr>
        <w:t xml:space="preserve">, </w:t>
      </w:r>
      <w:r w:rsidR="00F57C33" w:rsidRPr="00462374">
        <w:rPr>
          <w:lang w:bidi="he-IL"/>
        </w:rPr>
        <w:t>which is</w:t>
      </w:r>
      <w:r>
        <w:rPr>
          <w:lang w:bidi="he-IL"/>
        </w:rPr>
        <w:t>,</w:t>
      </w:r>
      <w:r w:rsidR="00F57C33" w:rsidRPr="00462374">
        <w:rPr>
          <w:lang w:bidi="he-IL"/>
        </w:rPr>
        <w:t xml:space="preserve"> </w:t>
      </w:r>
      <w:r w:rsidR="005B548A">
        <w:rPr>
          <w:lang w:bidi="he-IL"/>
        </w:rPr>
        <w:t>‘</w:t>
      </w:r>
      <w:r w:rsidR="00F57C33">
        <w:rPr>
          <w:b/>
          <w:bCs/>
          <w:lang w:bidi="he-IL"/>
        </w:rPr>
        <w:t xml:space="preserve">an </w:t>
      </w:r>
      <w:r w:rsidR="00F57C33">
        <w:rPr>
          <w:rFonts w:hint="cs"/>
          <w:b/>
          <w:bCs/>
          <w:rtl/>
          <w:lang w:bidi="he-IL"/>
        </w:rPr>
        <w:t>ארוסה</w:t>
      </w:r>
      <w:r w:rsidR="00F57C33">
        <w:rPr>
          <w:b/>
          <w:bCs/>
          <w:lang w:bidi="he-IL"/>
        </w:rPr>
        <w:t xml:space="preserve"> who became pregnant</w:t>
      </w:r>
      <w:r w:rsidR="005B548A">
        <w:rPr>
          <w:b/>
          <w:bCs/>
          <w:lang w:bidi="he-IL"/>
        </w:rPr>
        <w:t>’</w:t>
      </w:r>
      <w:r w:rsidR="00F57C33">
        <w:rPr>
          <w:lang w:bidi="he-IL"/>
        </w:rPr>
        <w:t xml:space="preserve"> </w:t>
      </w:r>
      <w:r w:rsidR="00F57C33" w:rsidRPr="00462374">
        <w:rPr>
          <w:lang w:bidi="he-IL"/>
        </w:rPr>
        <w:t xml:space="preserve">(indicating that we are not certain that the </w:t>
      </w:r>
      <w:r w:rsidR="00F57C33" w:rsidRPr="00462374">
        <w:rPr>
          <w:rFonts w:hint="cs"/>
          <w:rtl/>
          <w:lang w:bidi="he-IL"/>
        </w:rPr>
        <w:t>ארוס וארוסה</w:t>
      </w:r>
      <w:r w:rsidR="00F57C33" w:rsidRPr="00462374">
        <w:rPr>
          <w:lang w:bidi="he-IL"/>
        </w:rPr>
        <w:t xml:space="preserve"> had relations)</w:t>
      </w:r>
      <w:r w:rsidR="00F57C33" w:rsidRPr="00462374">
        <w:rPr>
          <w:b/>
          <w:bCs/>
          <w:lang w:bidi="he-IL"/>
        </w:rPr>
        <w:t>;</w:t>
      </w:r>
      <w:r w:rsidR="00F57C33" w:rsidRPr="00462374">
        <w:rPr>
          <w:lang w:bidi="he-IL"/>
        </w:rPr>
        <w:t xml:space="preserve"> and not </w:t>
      </w:r>
      <w:r w:rsidR="00F57C33" w:rsidRPr="00462374">
        <w:rPr>
          <w:rFonts w:hint="cs"/>
          <w:rtl/>
          <w:lang w:bidi="he-IL"/>
        </w:rPr>
        <w:t>הבא על ארוסתו</w:t>
      </w:r>
      <w:r w:rsidR="00F57C33" w:rsidRPr="00462374">
        <w:rPr>
          <w:lang w:bidi="he-IL"/>
        </w:rPr>
        <w:t xml:space="preserve"> </w:t>
      </w:r>
      <w:r w:rsidR="00394D20" w:rsidRPr="00462374">
        <w:rPr>
          <w:lang w:bidi="he-IL"/>
        </w:rPr>
        <w:t>(</w:t>
      </w:r>
      <w:r w:rsidR="00F57C33" w:rsidRPr="00462374">
        <w:rPr>
          <w:lang w:bidi="he-IL"/>
        </w:rPr>
        <w:t xml:space="preserve">which indicates that we know that the </w:t>
      </w:r>
      <w:r w:rsidR="00F57C33" w:rsidRPr="00462374">
        <w:rPr>
          <w:rFonts w:hint="cs"/>
          <w:rtl/>
          <w:lang w:bidi="he-IL"/>
        </w:rPr>
        <w:t>ארוס וארוסה</w:t>
      </w:r>
      <w:r w:rsidR="00F57C33" w:rsidRPr="00462374">
        <w:rPr>
          <w:lang w:bidi="he-IL"/>
        </w:rPr>
        <w:t xml:space="preserve"> had relations</w:t>
      </w:r>
      <w:r w:rsidR="00394D20" w:rsidRPr="00462374">
        <w:rPr>
          <w:lang w:bidi="he-IL"/>
        </w:rPr>
        <w:t>)</w:t>
      </w:r>
      <w:r w:rsidR="00462374">
        <w:rPr>
          <w:lang w:bidi="he-IL"/>
        </w:rPr>
        <w:t>,</w:t>
      </w:r>
      <w:r w:rsidR="00F57C33">
        <w:rPr>
          <w:b/>
          <w:bCs/>
          <w:lang w:bidi="he-IL"/>
        </w:rPr>
        <w:t xml:space="preserve"> there is no difficulty at all.</w:t>
      </w:r>
      <w:r w:rsidR="00F57C33">
        <w:rPr>
          <w:lang w:bidi="he-IL"/>
        </w:rPr>
        <w:t xml:space="preserve"> </w:t>
      </w:r>
      <w:r w:rsidR="00F57C33" w:rsidRPr="001C6A63">
        <w:rPr>
          <w:sz w:val="24"/>
          <w:szCs w:val="24"/>
          <w:lang w:bidi="he-IL"/>
        </w:rPr>
        <w:t xml:space="preserve">According to this </w:t>
      </w:r>
      <w:r w:rsidR="00F57C33" w:rsidRPr="001C6A63">
        <w:rPr>
          <w:rFonts w:hint="cs"/>
          <w:sz w:val="24"/>
          <w:szCs w:val="24"/>
          <w:rtl/>
          <w:lang w:bidi="he-IL"/>
        </w:rPr>
        <w:t>גירסא</w:t>
      </w:r>
      <w:r w:rsidR="00F57C33" w:rsidRPr="001C6A63">
        <w:rPr>
          <w:sz w:val="24"/>
          <w:szCs w:val="24"/>
          <w:lang w:bidi="he-IL"/>
        </w:rPr>
        <w:t xml:space="preserve"> the only time </w:t>
      </w:r>
      <w:r w:rsidR="00F57C33" w:rsidRPr="001C6A63">
        <w:rPr>
          <w:rFonts w:hint="cs"/>
          <w:sz w:val="24"/>
          <w:szCs w:val="24"/>
          <w:rtl/>
          <w:lang w:bidi="he-IL"/>
        </w:rPr>
        <w:t>אביי</w:t>
      </w:r>
      <w:r w:rsidR="00F57C33" w:rsidRPr="001C6A63">
        <w:rPr>
          <w:sz w:val="24"/>
          <w:szCs w:val="24"/>
          <w:lang w:bidi="he-IL"/>
        </w:rPr>
        <w:t xml:space="preserve"> maintains (according to </w:t>
      </w:r>
      <w:r w:rsidR="00F57C33" w:rsidRPr="001C6A63">
        <w:rPr>
          <w:rFonts w:hint="cs"/>
          <w:sz w:val="24"/>
          <w:szCs w:val="24"/>
          <w:rtl/>
          <w:lang w:bidi="he-IL"/>
        </w:rPr>
        <w:t>רב</w:t>
      </w:r>
      <w:r w:rsidR="00F57C33" w:rsidRPr="001C6A63">
        <w:rPr>
          <w:sz w:val="24"/>
          <w:szCs w:val="24"/>
          <w:lang w:bidi="he-IL"/>
        </w:rPr>
        <w:t xml:space="preserve">) that the child is a </w:t>
      </w:r>
      <w:r w:rsidR="00F57C33" w:rsidRPr="001C6A63">
        <w:rPr>
          <w:rFonts w:hint="cs"/>
          <w:sz w:val="24"/>
          <w:szCs w:val="24"/>
          <w:rtl/>
          <w:lang w:bidi="he-IL"/>
        </w:rPr>
        <w:t>ממזר</w:t>
      </w:r>
      <w:r w:rsidR="00F57C33" w:rsidRPr="001C6A63">
        <w:rPr>
          <w:sz w:val="24"/>
          <w:szCs w:val="24"/>
          <w:lang w:bidi="he-IL"/>
        </w:rPr>
        <w:t xml:space="preserve"> even if </w:t>
      </w:r>
      <w:r w:rsidR="00F57C33" w:rsidRPr="001C6A63">
        <w:rPr>
          <w:rFonts w:hint="cs"/>
          <w:sz w:val="24"/>
          <w:szCs w:val="24"/>
          <w:rtl/>
          <w:lang w:bidi="he-IL"/>
        </w:rPr>
        <w:t>בדקו את אמו</w:t>
      </w:r>
      <w:r w:rsidR="00F57C33" w:rsidRPr="001C6A63">
        <w:rPr>
          <w:sz w:val="24"/>
          <w:szCs w:val="24"/>
          <w:lang w:bidi="he-IL"/>
        </w:rPr>
        <w:t xml:space="preserve"> is when we are not aware that the </w:t>
      </w:r>
      <w:r w:rsidR="00F57C33" w:rsidRPr="001C6A63">
        <w:rPr>
          <w:rFonts w:hint="cs"/>
          <w:sz w:val="24"/>
          <w:szCs w:val="24"/>
          <w:rtl/>
          <w:lang w:bidi="he-IL"/>
        </w:rPr>
        <w:t>ארוס וארוסה</w:t>
      </w:r>
      <w:r w:rsidR="00F57C33" w:rsidRPr="001C6A63">
        <w:rPr>
          <w:sz w:val="24"/>
          <w:szCs w:val="24"/>
          <w:lang w:bidi="he-IL"/>
        </w:rPr>
        <w:t xml:space="preserve"> had relations. However in our </w:t>
      </w:r>
      <w:r w:rsidR="00F57C33" w:rsidRPr="001C6A63">
        <w:rPr>
          <w:rFonts w:hint="cs"/>
          <w:sz w:val="24"/>
          <w:szCs w:val="24"/>
          <w:rtl/>
          <w:lang w:bidi="he-IL"/>
        </w:rPr>
        <w:t>סוגיא</w:t>
      </w:r>
      <w:r w:rsidR="00F57C33" w:rsidRPr="001C6A63">
        <w:rPr>
          <w:sz w:val="24"/>
          <w:szCs w:val="24"/>
          <w:lang w:bidi="he-IL"/>
        </w:rPr>
        <w:t xml:space="preserve"> where the </w:t>
      </w:r>
      <w:r w:rsidR="00F57C33" w:rsidRPr="001C6A63">
        <w:rPr>
          <w:rFonts w:hint="cs"/>
          <w:sz w:val="24"/>
          <w:szCs w:val="24"/>
          <w:rtl/>
          <w:lang w:bidi="he-IL"/>
        </w:rPr>
        <w:t>ארוס</w:t>
      </w:r>
      <w:r w:rsidR="00F57C33" w:rsidRPr="001C6A63">
        <w:rPr>
          <w:sz w:val="24"/>
          <w:szCs w:val="24"/>
          <w:lang w:bidi="he-IL"/>
        </w:rPr>
        <w:t xml:space="preserve"> is </w:t>
      </w:r>
      <w:r w:rsidR="00F57C33" w:rsidRPr="001C6A63">
        <w:rPr>
          <w:rFonts w:hint="cs"/>
          <w:sz w:val="24"/>
          <w:szCs w:val="24"/>
          <w:rtl/>
          <w:lang w:bidi="he-IL"/>
        </w:rPr>
        <w:t>מודה</w:t>
      </w:r>
      <w:r w:rsidR="00F57C33" w:rsidRPr="001C6A63">
        <w:rPr>
          <w:sz w:val="24"/>
          <w:szCs w:val="24"/>
          <w:lang w:bidi="he-IL"/>
        </w:rPr>
        <w:t xml:space="preserve">, everyone will agree that her claim combined with his </w:t>
      </w:r>
      <w:r w:rsidR="00F57C33" w:rsidRPr="001C6A63">
        <w:rPr>
          <w:rFonts w:hint="cs"/>
          <w:sz w:val="24"/>
          <w:szCs w:val="24"/>
          <w:rtl/>
          <w:lang w:bidi="he-IL"/>
        </w:rPr>
        <w:t>מודה</w:t>
      </w:r>
      <w:r w:rsidR="00F57C33" w:rsidRPr="001C6A63">
        <w:rPr>
          <w:sz w:val="24"/>
          <w:szCs w:val="24"/>
          <w:lang w:bidi="he-IL"/>
        </w:rPr>
        <w:t xml:space="preserve"> is sufficient to believe them. However according to the other text, that </w:t>
      </w:r>
      <w:r w:rsidR="00F57C33" w:rsidRPr="001C6A63">
        <w:rPr>
          <w:rFonts w:hint="cs"/>
          <w:sz w:val="24"/>
          <w:szCs w:val="24"/>
          <w:rtl/>
          <w:lang w:bidi="he-IL"/>
        </w:rPr>
        <w:t>רב ושמואל</w:t>
      </w:r>
      <w:r w:rsidR="00F57C33" w:rsidRPr="001C6A63">
        <w:rPr>
          <w:sz w:val="24"/>
          <w:szCs w:val="24"/>
          <w:lang w:bidi="he-IL"/>
        </w:rPr>
        <w:t xml:space="preserve"> are disputing (even) in a case of </w:t>
      </w:r>
      <w:r w:rsidR="00F57C33" w:rsidRPr="001C6A63">
        <w:rPr>
          <w:rFonts w:hint="cs"/>
          <w:sz w:val="24"/>
          <w:szCs w:val="24"/>
          <w:rtl/>
          <w:lang w:bidi="he-IL"/>
        </w:rPr>
        <w:t>הבא על ארוסתו</w:t>
      </w:r>
      <w:r w:rsidR="00F57C33" w:rsidRPr="001C6A63">
        <w:rPr>
          <w:sz w:val="24"/>
          <w:szCs w:val="24"/>
          <w:lang w:bidi="he-IL"/>
        </w:rPr>
        <w:t xml:space="preserve">, then the </w:t>
      </w:r>
      <w:r w:rsidR="00F57C33" w:rsidRPr="001C6A63">
        <w:rPr>
          <w:rFonts w:hint="cs"/>
          <w:sz w:val="24"/>
          <w:szCs w:val="24"/>
          <w:rtl/>
          <w:lang w:bidi="he-IL"/>
        </w:rPr>
        <w:t>'ועוד'</w:t>
      </w:r>
      <w:r w:rsidR="000B40C4">
        <w:rPr>
          <w:sz w:val="24"/>
          <w:szCs w:val="24"/>
          <w:lang w:bidi="he-IL"/>
        </w:rPr>
        <w:t xml:space="preserve"> is</w:t>
      </w:r>
      <w:r w:rsidR="00F57C33" w:rsidRPr="001C6A63">
        <w:rPr>
          <w:sz w:val="24"/>
          <w:szCs w:val="24"/>
          <w:lang w:bidi="he-IL"/>
        </w:rPr>
        <w:t xml:space="preserve"> difficult to understand.</w:t>
      </w:r>
    </w:p>
    <w:p w:rsidR="0098555D" w:rsidRPr="001C6A63" w:rsidRDefault="0098555D" w:rsidP="005F1E50">
      <w:pPr>
        <w:spacing w:line="276" w:lineRule="auto"/>
        <w:jc w:val="both"/>
        <w:rPr>
          <w:sz w:val="24"/>
          <w:szCs w:val="24"/>
          <w:lang w:bidi="he-IL"/>
        </w:rPr>
      </w:pPr>
    </w:p>
    <w:p w:rsidR="0098555D" w:rsidRPr="001C6A63" w:rsidRDefault="0098555D" w:rsidP="005F1E50">
      <w:pPr>
        <w:spacing w:line="276" w:lineRule="auto"/>
        <w:jc w:val="both"/>
        <w:rPr>
          <w:sz w:val="24"/>
          <w:szCs w:val="24"/>
          <w:lang w:bidi="he-IL"/>
        </w:rPr>
      </w:pPr>
      <w:r w:rsidRPr="001C6A63">
        <w:rPr>
          <w:rFonts w:hint="cs"/>
          <w:sz w:val="24"/>
          <w:szCs w:val="24"/>
          <w:rtl/>
          <w:lang w:bidi="he-IL"/>
        </w:rPr>
        <w:t>תוספות</w:t>
      </w:r>
      <w:r w:rsidRPr="001C6A63">
        <w:rPr>
          <w:sz w:val="24"/>
          <w:szCs w:val="24"/>
          <w:lang w:bidi="he-IL"/>
        </w:rPr>
        <w:t xml:space="preserve"> offers an alternate explanation:</w:t>
      </w:r>
    </w:p>
    <w:p w:rsidR="00462374" w:rsidRPr="004904EE" w:rsidRDefault="0098555D" w:rsidP="004904EE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4904EE">
        <w:rPr>
          <w:rFonts w:ascii="David" w:hAnsi="David" w:cs="David"/>
          <w:b/>
          <w:bCs/>
          <w:rtl/>
          <w:lang w:bidi="he-IL"/>
        </w:rPr>
        <w:t>על כן צריך לפרש</w:t>
      </w:r>
      <w:r w:rsidR="00462374" w:rsidRPr="004904EE">
        <w:rPr>
          <w:rFonts w:ascii="David" w:hAnsi="David" w:cs="David"/>
          <w:b/>
          <w:bCs/>
          <w:rtl/>
          <w:lang w:bidi="he-IL"/>
        </w:rPr>
        <w:t xml:space="preserve"> דהכא לא איירי לאוסרה עליו אלא להכשיר את הולד</w:t>
      </w:r>
      <w:r w:rsidRPr="004904EE">
        <w:rPr>
          <w:rFonts w:ascii="David" w:hAnsi="David" w:cs="David"/>
          <w:b/>
          <w:bCs/>
          <w:lang w:bidi="he-IL"/>
        </w:rPr>
        <w:t xml:space="preserve"> </w:t>
      </w:r>
      <w:r w:rsidR="004904EE">
        <w:rPr>
          <w:rFonts w:ascii="David" w:hAnsi="David" w:cs="David"/>
          <w:b/>
          <w:bCs/>
          <w:lang w:bidi="he-IL"/>
        </w:rPr>
        <w:t>-</w:t>
      </w:r>
      <w:r w:rsidRPr="004904EE">
        <w:rPr>
          <w:rFonts w:ascii="David" w:hAnsi="David" w:cs="David"/>
          <w:b/>
          <w:bCs/>
          <w:lang w:bidi="he-IL"/>
        </w:rPr>
        <w:t xml:space="preserve"> </w:t>
      </w:r>
    </w:p>
    <w:p w:rsidR="0098555D" w:rsidRPr="001C6A63" w:rsidRDefault="00462374" w:rsidP="004904EE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Therefore</w:t>
      </w:r>
      <w:r w:rsidR="0098555D">
        <w:rPr>
          <w:b/>
          <w:bCs/>
          <w:lang w:bidi="he-IL"/>
        </w:rPr>
        <w:t xml:space="preserve"> it is necessary to explain</w:t>
      </w:r>
      <w:r>
        <w:rPr>
          <w:b/>
          <w:bCs/>
          <w:lang w:bidi="he-IL"/>
        </w:rPr>
        <w:t xml:space="preserve"> </w:t>
      </w:r>
      <w:r w:rsidR="0098555D">
        <w:rPr>
          <w:b/>
          <w:bCs/>
          <w:lang w:bidi="he-IL"/>
        </w:rPr>
        <w:t>that we</w:t>
      </w:r>
      <w:r w:rsidR="003C4907">
        <w:rPr>
          <w:b/>
          <w:bCs/>
          <w:lang w:bidi="he-IL"/>
        </w:rPr>
        <w:t xml:space="preserve"> are</w:t>
      </w:r>
      <w:r w:rsidR="0098555D">
        <w:rPr>
          <w:b/>
          <w:bCs/>
          <w:lang w:bidi="he-IL"/>
        </w:rPr>
        <w:t xml:space="preserve"> not discussing here </w:t>
      </w:r>
      <w:r w:rsidR="0098555D">
        <w:rPr>
          <w:lang w:bidi="he-IL"/>
        </w:rPr>
        <w:t xml:space="preserve">whether </w:t>
      </w:r>
      <w:r w:rsidR="0098555D">
        <w:rPr>
          <w:b/>
          <w:bCs/>
          <w:lang w:bidi="he-IL"/>
        </w:rPr>
        <w:t xml:space="preserve">to prohibit </w:t>
      </w:r>
      <w:r w:rsidR="0098555D">
        <w:rPr>
          <w:lang w:bidi="he-IL"/>
        </w:rPr>
        <w:t xml:space="preserve">the </w:t>
      </w:r>
      <w:r w:rsidR="0098555D">
        <w:rPr>
          <w:rFonts w:hint="cs"/>
          <w:rtl/>
          <w:lang w:bidi="he-IL"/>
        </w:rPr>
        <w:t>ארוסה</w:t>
      </w:r>
      <w:r w:rsidR="0098555D">
        <w:rPr>
          <w:lang w:bidi="he-IL"/>
        </w:rPr>
        <w:t xml:space="preserve"> </w:t>
      </w:r>
      <w:r w:rsidR="0098555D">
        <w:rPr>
          <w:b/>
          <w:bCs/>
          <w:lang w:bidi="he-IL"/>
        </w:rPr>
        <w:t xml:space="preserve">from the </w:t>
      </w:r>
      <w:r w:rsidR="0098555D" w:rsidRPr="00462374">
        <w:rPr>
          <w:rFonts w:hint="cs"/>
          <w:rtl/>
          <w:lang w:bidi="he-IL"/>
        </w:rPr>
        <w:t>ארוס</w:t>
      </w:r>
      <w:r>
        <w:rPr>
          <w:lang w:bidi="he-IL"/>
        </w:rPr>
        <w:t>,</w:t>
      </w:r>
      <w:r w:rsidR="0098555D" w:rsidRPr="001C6A63">
        <w:rPr>
          <w:sz w:val="24"/>
          <w:szCs w:val="24"/>
          <w:lang w:bidi="he-IL"/>
        </w:rPr>
        <w:t xml:space="preserve"> </w:t>
      </w:r>
      <w:r w:rsidR="0098555D">
        <w:rPr>
          <w:b/>
          <w:bCs/>
          <w:lang w:bidi="he-IL"/>
        </w:rPr>
        <w:t>but rather to validate the child</w:t>
      </w:r>
      <w:r w:rsidR="0098555D">
        <w:rPr>
          <w:lang w:bidi="he-IL"/>
        </w:rPr>
        <w:t xml:space="preserve">; </w:t>
      </w:r>
      <w:r w:rsidR="0098555D" w:rsidRPr="001C6A63">
        <w:rPr>
          <w:sz w:val="24"/>
          <w:szCs w:val="24"/>
          <w:lang w:bidi="he-IL"/>
        </w:rPr>
        <w:t xml:space="preserve">that he is not a </w:t>
      </w:r>
      <w:r w:rsidR="0098555D" w:rsidRPr="001C6A63">
        <w:rPr>
          <w:rFonts w:hint="cs"/>
          <w:sz w:val="24"/>
          <w:szCs w:val="24"/>
          <w:rtl/>
          <w:lang w:bidi="he-IL"/>
        </w:rPr>
        <w:lastRenderedPageBreak/>
        <w:t>ממזר</w:t>
      </w:r>
      <w:r w:rsidR="0098555D" w:rsidRPr="001C6A63">
        <w:rPr>
          <w:sz w:val="24"/>
          <w:szCs w:val="24"/>
          <w:lang w:bidi="he-IL"/>
        </w:rPr>
        <w:t xml:space="preserve"> but a </w:t>
      </w:r>
      <w:r w:rsidR="0098555D" w:rsidRPr="001C6A63">
        <w:rPr>
          <w:rFonts w:hint="cs"/>
          <w:sz w:val="24"/>
          <w:szCs w:val="24"/>
          <w:rtl/>
          <w:lang w:bidi="he-IL"/>
        </w:rPr>
        <w:t>כשר לישראל</w:t>
      </w:r>
      <w:r w:rsidR="0098555D" w:rsidRPr="001C6A63">
        <w:rPr>
          <w:sz w:val="24"/>
          <w:szCs w:val="24"/>
          <w:lang w:bidi="he-IL"/>
        </w:rPr>
        <w:t xml:space="preserve"> –</w:t>
      </w:r>
    </w:p>
    <w:p w:rsidR="00462374" w:rsidRPr="004904EE" w:rsidRDefault="0098555D" w:rsidP="004904EE">
      <w:pPr>
        <w:widowControl w:val="0"/>
        <w:bidi/>
        <w:spacing w:line="276" w:lineRule="auto"/>
        <w:jc w:val="both"/>
        <w:rPr>
          <w:b/>
          <w:bCs/>
          <w:lang w:bidi="he-IL"/>
        </w:rPr>
      </w:pPr>
      <w:r w:rsidRPr="004904EE">
        <w:rPr>
          <w:rFonts w:ascii="David" w:hAnsi="David" w:cs="David"/>
          <w:b/>
          <w:bCs/>
          <w:rtl/>
          <w:lang w:bidi="he-IL"/>
        </w:rPr>
        <w:t>והשתא הוי ועוד כפשוטו</w:t>
      </w:r>
      <w:r w:rsidR="00462374" w:rsidRPr="004904EE">
        <w:rPr>
          <w:rStyle w:val="FootnoteReference"/>
          <w:rFonts w:ascii="David" w:hAnsi="David" w:cs="David"/>
          <w:b/>
          <w:bCs/>
          <w:lang w:bidi="he-IL"/>
        </w:rPr>
        <w:footnoteReference w:id="10"/>
      </w:r>
      <w:r w:rsidR="00462374" w:rsidRPr="004904EE">
        <w:rPr>
          <w:rFonts w:ascii="David" w:hAnsi="David" w:cs="David"/>
          <w:b/>
          <w:bCs/>
          <w:rtl/>
          <w:lang w:bidi="he-IL"/>
        </w:rPr>
        <w:t xml:space="preserve"> ועוד דאפילו לא יודה</w:t>
      </w:r>
      <w:r w:rsidRPr="004904EE">
        <w:rPr>
          <w:rFonts w:ascii="David" w:hAnsi="David" w:cs="David"/>
          <w:b/>
          <w:bCs/>
          <w:lang w:bidi="he-IL"/>
        </w:rPr>
        <w:t xml:space="preserve"> </w:t>
      </w:r>
      <w:r w:rsidR="004904EE">
        <w:rPr>
          <w:rFonts w:ascii="David" w:hAnsi="David" w:cs="David"/>
          <w:b/>
          <w:bCs/>
          <w:lang w:bidi="he-IL"/>
        </w:rPr>
        <w:t>-</w:t>
      </w:r>
      <w:r w:rsidRPr="004904EE">
        <w:rPr>
          <w:b/>
          <w:bCs/>
          <w:lang w:bidi="he-IL"/>
        </w:rPr>
        <w:t xml:space="preserve"> </w:t>
      </w:r>
    </w:p>
    <w:p w:rsidR="0098555D" w:rsidRPr="001C6A63" w:rsidRDefault="00462374" w:rsidP="004904EE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98555D">
        <w:rPr>
          <w:b/>
          <w:bCs/>
          <w:lang w:bidi="he-IL"/>
        </w:rPr>
        <w:t xml:space="preserve"> now the </w:t>
      </w:r>
      <w:r w:rsidR="0098555D">
        <w:rPr>
          <w:rFonts w:hint="cs"/>
          <w:b/>
          <w:bCs/>
          <w:rtl/>
          <w:lang w:bidi="he-IL"/>
        </w:rPr>
        <w:t>'ועוד'</w:t>
      </w:r>
      <w:r w:rsidR="0098555D">
        <w:rPr>
          <w:b/>
          <w:bCs/>
          <w:lang w:bidi="he-IL"/>
        </w:rPr>
        <w:t xml:space="preserve"> </w:t>
      </w:r>
      <w:r w:rsidR="0098555D">
        <w:rPr>
          <w:lang w:bidi="he-IL"/>
        </w:rPr>
        <w:t xml:space="preserve">assumes </w:t>
      </w:r>
      <w:r w:rsidR="0098555D">
        <w:rPr>
          <w:b/>
          <w:bCs/>
          <w:lang w:bidi="he-IL"/>
        </w:rPr>
        <w:t xml:space="preserve">the obvious </w:t>
      </w:r>
      <w:r w:rsidR="0098555D" w:rsidRPr="00462374">
        <w:rPr>
          <w:lang w:bidi="he-IL"/>
        </w:rPr>
        <w:t xml:space="preserve">interpretation; firstly that the </w:t>
      </w:r>
      <w:r w:rsidR="0098555D" w:rsidRPr="00462374">
        <w:rPr>
          <w:rFonts w:hint="cs"/>
          <w:rtl/>
          <w:lang w:bidi="he-IL"/>
        </w:rPr>
        <w:t>ארוס</w:t>
      </w:r>
      <w:r w:rsidR="0098555D" w:rsidRPr="00462374">
        <w:rPr>
          <w:lang w:bidi="he-IL"/>
        </w:rPr>
        <w:t xml:space="preserve"> was </w:t>
      </w:r>
      <w:r w:rsidR="0098555D" w:rsidRPr="00462374">
        <w:rPr>
          <w:rFonts w:hint="cs"/>
          <w:rtl/>
          <w:lang w:bidi="he-IL"/>
        </w:rPr>
        <w:t>מודה</w:t>
      </w:r>
      <w:r>
        <w:rPr>
          <w:lang w:bidi="he-IL"/>
        </w:rPr>
        <w:t>,</w:t>
      </w:r>
      <w:r w:rsidR="0098555D" w:rsidRPr="00462374">
        <w:rPr>
          <w:lang w:bidi="he-IL"/>
        </w:rPr>
        <w:t xml:space="preserve"> </w:t>
      </w:r>
      <w:r w:rsidR="0098555D">
        <w:rPr>
          <w:b/>
          <w:bCs/>
          <w:lang w:bidi="he-IL"/>
        </w:rPr>
        <w:t>and ‘furthermore’,</w:t>
      </w:r>
      <w:r w:rsidR="0098555D">
        <w:rPr>
          <w:lang w:bidi="he-IL"/>
        </w:rPr>
        <w:t xml:space="preserve"> meaning, </w:t>
      </w:r>
      <w:r w:rsidR="0098555D">
        <w:rPr>
          <w:b/>
          <w:bCs/>
          <w:lang w:bidi="he-IL"/>
        </w:rPr>
        <w:t xml:space="preserve">that even if he was not </w:t>
      </w:r>
      <w:r w:rsidR="0098555D">
        <w:rPr>
          <w:rFonts w:hint="cs"/>
          <w:b/>
          <w:bCs/>
          <w:rtl/>
          <w:lang w:bidi="he-IL"/>
        </w:rPr>
        <w:t>מודה</w:t>
      </w:r>
      <w:r w:rsidR="0098555D">
        <w:rPr>
          <w:b/>
          <w:bCs/>
          <w:lang w:bidi="he-IL"/>
        </w:rPr>
        <w:t xml:space="preserve">; </w:t>
      </w:r>
      <w:r w:rsidR="0098555D" w:rsidRPr="001C6A63">
        <w:rPr>
          <w:rFonts w:hint="cs"/>
          <w:sz w:val="24"/>
          <w:szCs w:val="24"/>
          <w:rtl/>
          <w:lang w:bidi="he-IL"/>
        </w:rPr>
        <w:t>תוספות</w:t>
      </w:r>
      <w:r w:rsidR="0098555D" w:rsidRPr="001C6A63">
        <w:rPr>
          <w:sz w:val="24"/>
          <w:szCs w:val="24"/>
          <w:lang w:bidi="he-IL"/>
        </w:rPr>
        <w:t xml:space="preserve"> immediately interjects to explain what is meant by the statement ‘he was not </w:t>
      </w:r>
      <w:r w:rsidR="0098555D" w:rsidRPr="001C6A63">
        <w:rPr>
          <w:rFonts w:hint="cs"/>
          <w:sz w:val="24"/>
          <w:szCs w:val="24"/>
          <w:rtl/>
          <w:lang w:bidi="he-IL"/>
        </w:rPr>
        <w:t>מודה</w:t>
      </w:r>
      <w:r w:rsidR="0098555D" w:rsidRPr="001C6A63">
        <w:rPr>
          <w:sz w:val="24"/>
          <w:szCs w:val="24"/>
          <w:lang w:bidi="he-IL"/>
        </w:rPr>
        <w:t>’ –</w:t>
      </w:r>
    </w:p>
    <w:p w:rsidR="00462374" w:rsidRPr="004904EE" w:rsidRDefault="0098555D" w:rsidP="004904EE">
      <w:pPr>
        <w:widowControl w:val="0"/>
        <w:bidi/>
        <w:spacing w:line="276" w:lineRule="auto"/>
        <w:jc w:val="both"/>
        <w:rPr>
          <w:rFonts w:hint="cs"/>
          <w:b/>
          <w:bCs/>
          <w:rtl/>
          <w:lang w:bidi="he-IL"/>
        </w:rPr>
      </w:pPr>
      <w:r w:rsidRPr="004904EE">
        <w:rPr>
          <w:rFonts w:ascii="David" w:hAnsi="David" w:cs="David"/>
          <w:b/>
          <w:bCs/>
          <w:rtl/>
          <w:lang w:bidi="he-IL"/>
        </w:rPr>
        <w:t>ולאו דקאמר דלא מיניה</w:t>
      </w:r>
      <w:r w:rsidR="00462374" w:rsidRPr="004904EE">
        <w:rPr>
          <w:rFonts w:ascii="David" w:hAnsi="David" w:cs="David"/>
          <w:b/>
          <w:bCs/>
          <w:rtl/>
          <w:lang w:bidi="he-IL"/>
        </w:rPr>
        <w:t xml:space="preserve"> דבהא לא מכשיר רבן גמליאל כיון דהוי ברי וברי</w:t>
      </w:r>
      <w:r w:rsidRPr="004904EE">
        <w:rPr>
          <w:rFonts w:ascii="David" w:hAnsi="David" w:cs="David"/>
          <w:b/>
          <w:bCs/>
          <w:lang w:bidi="he-IL"/>
        </w:rPr>
        <w:t xml:space="preserve"> </w:t>
      </w:r>
      <w:r w:rsidR="004904EE">
        <w:rPr>
          <w:rFonts w:ascii="David" w:hAnsi="David" w:cs="David"/>
          <w:b/>
          <w:bCs/>
          <w:lang w:bidi="he-IL"/>
        </w:rPr>
        <w:t>-</w:t>
      </w:r>
      <w:r w:rsidRPr="004904EE">
        <w:rPr>
          <w:b/>
          <w:bCs/>
          <w:lang w:bidi="he-IL"/>
        </w:rPr>
        <w:t xml:space="preserve"> </w:t>
      </w:r>
      <w:r w:rsidR="00626F2D">
        <w:rPr>
          <w:rStyle w:val="FootnoteReference"/>
          <w:b/>
          <w:bCs/>
          <w:lang w:bidi="he-IL"/>
        </w:rPr>
        <w:footnoteReference w:id="11"/>
      </w:r>
    </w:p>
    <w:p w:rsidR="005E231E" w:rsidRPr="001C6A63" w:rsidRDefault="00125E8A" w:rsidP="0091168B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98555D">
        <w:rPr>
          <w:b/>
          <w:bCs/>
          <w:lang w:bidi="he-IL"/>
        </w:rPr>
        <w:t xml:space="preserve"> </w:t>
      </w:r>
      <w:r w:rsidR="0098555D">
        <w:rPr>
          <w:rFonts w:hint="cs"/>
          <w:rtl/>
          <w:lang w:bidi="he-IL"/>
        </w:rPr>
        <w:t>'לא מודה'</w:t>
      </w:r>
      <w:r w:rsidR="0098555D">
        <w:rPr>
          <w:lang w:bidi="he-IL"/>
        </w:rPr>
        <w:t xml:space="preserve"> certainly </w:t>
      </w:r>
      <w:r w:rsidR="0098555D">
        <w:rPr>
          <w:b/>
          <w:bCs/>
          <w:lang w:bidi="he-IL"/>
        </w:rPr>
        <w:t xml:space="preserve">does not mean that he claims </w:t>
      </w:r>
      <w:r w:rsidR="0098555D">
        <w:rPr>
          <w:lang w:bidi="he-IL"/>
        </w:rPr>
        <w:t xml:space="preserve">the child is </w:t>
      </w:r>
      <w:r w:rsidR="0098555D">
        <w:rPr>
          <w:b/>
          <w:bCs/>
          <w:lang w:bidi="he-IL"/>
        </w:rPr>
        <w:t>not from him</w:t>
      </w:r>
      <w:r w:rsidR="0098555D">
        <w:rPr>
          <w:lang w:bidi="he-IL"/>
        </w:rPr>
        <w:t xml:space="preserve">, </w:t>
      </w:r>
      <w:r w:rsidR="0098555D" w:rsidRPr="00125E8A">
        <w:rPr>
          <w:lang w:bidi="he-IL"/>
        </w:rPr>
        <w:t xml:space="preserve">since he had no relations with the </w:t>
      </w:r>
      <w:r w:rsidR="0098555D" w:rsidRPr="00125E8A">
        <w:rPr>
          <w:rFonts w:hint="cs"/>
          <w:rtl/>
          <w:lang w:bidi="he-IL"/>
        </w:rPr>
        <w:t>ארוסה</w:t>
      </w:r>
      <w:r w:rsidR="0098555D" w:rsidRPr="00125E8A">
        <w:rPr>
          <w:lang w:bidi="he-IL"/>
        </w:rPr>
        <w:t>. It cannot mean that</w:t>
      </w:r>
      <w:r w:rsidR="0091168B">
        <w:rPr>
          <w:lang w:bidi="he-IL"/>
        </w:rPr>
        <w:t>;</w:t>
      </w:r>
      <w:r>
        <w:rPr>
          <w:sz w:val="24"/>
          <w:szCs w:val="24"/>
          <w:lang w:bidi="he-IL"/>
        </w:rPr>
        <w:t xml:space="preserve"> </w:t>
      </w:r>
      <w:r w:rsidR="005E231E" w:rsidRPr="005E231E">
        <w:rPr>
          <w:b/>
          <w:bCs/>
          <w:lang w:bidi="he-IL"/>
        </w:rPr>
        <w:t>for in such</w:t>
      </w:r>
      <w:r w:rsidR="005E231E">
        <w:rPr>
          <w:lang w:bidi="he-IL"/>
        </w:rPr>
        <w:t xml:space="preserve"> a case (where the </w:t>
      </w:r>
      <w:r w:rsidR="005E231E">
        <w:rPr>
          <w:rFonts w:hint="cs"/>
          <w:rtl/>
          <w:lang w:bidi="he-IL"/>
        </w:rPr>
        <w:t>ארוס</w:t>
      </w:r>
      <w:r w:rsidR="005E231E">
        <w:rPr>
          <w:lang w:bidi="he-IL"/>
        </w:rPr>
        <w:t xml:space="preserve"> contradicts the </w:t>
      </w:r>
      <w:r w:rsidR="005E231E">
        <w:rPr>
          <w:rFonts w:hint="cs"/>
          <w:rtl/>
          <w:lang w:bidi="he-IL"/>
        </w:rPr>
        <w:t>ארוסה</w:t>
      </w:r>
      <w:r w:rsidR="005E231E">
        <w:rPr>
          <w:lang w:bidi="he-IL"/>
        </w:rPr>
        <w:t xml:space="preserve">) </w:t>
      </w:r>
      <w:r w:rsidR="005E231E">
        <w:rPr>
          <w:rFonts w:hint="cs"/>
          <w:b/>
          <w:bCs/>
          <w:rtl/>
          <w:lang w:bidi="he-IL"/>
        </w:rPr>
        <w:t>ר"ג</w:t>
      </w:r>
      <w:r w:rsidR="005E231E">
        <w:rPr>
          <w:b/>
          <w:bCs/>
          <w:lang w:bidi="he-IL"/>
        </w:rPr>
        <w:t xml:space="preserve"> does not maintain </w:t>
      </w:r>
      <w:r w:rsidR="005E231E">
        <w:rPr>
          <w:lang w:bidi="he-IL"/>
        </w:rPr>
        <w:t xml:space="preserve">that the child is </w:t>
      </w:r>
      <w:r w:rsidR="005E231E">
        <w:rPr>
          <w:rFonts w:hint="cs"/>
          <w:b/>
          <w:bCs/>
          <w:rtl/>
          <w:lang w:bidi="he-IL"/>
        </w:rPr>
        <w:t>כשר</w:t>
      </w:r>
      <w:r w:rsidR="00626F2D">
        <w:rPr>
          <w:b/>
          <w:bCs/>
          <w:lang w:bidi="he-IL"/>
        </w:rPr>
        <w:t>,</w:t>
      </w:r>
      <w:r w:rsidR="005E231E">
        <w:rPr>
          <w:b/>
          <w:bCs/>
          <w:lang w:bidi="he-IL"/>
        </w:rPr>
        <w:t xml:space="preserve"> since </w:t>
      </w:r>
      <w:r w:rsidR="005E231E">
        <w:rPr>
          <w:lang w:bidi="he-IL"/>
        </w:rPr>
        <w:t xml:space="preserve">it is a case of a </w:t>
      </w:r>
      <w:r w:rsidR="005E231E">
        <w:rPr>
          <w:rFonts w:hint="cs"/>
          <w:b/>
          <w:bCs/>
          <w:rtl/>
          <w:lang w:bidi="he-IL"/>
        </w:rPr>
        <w:t>ברי</w:t>
      </w:r>
      <w:r w:rsidR="005E231E">
        <w:rPr>
          <w:b/>
          <w:bCs/>
          <w:lang w:bidi="he-IL"/>
        </w:rPr>
        <w:t xml:space="preserve"> </w:t>
      </w:r>
      <w:r w:rsidR="005E231E">
        <w:rPr>
          <w:lang w:bidi="he-IL"/>
        </w:rPr>
        <w:t>(</w:t>
      </w:r>
      <w:r w:rsidR="009D7B79">
        <w:rPr>
          <w:lang w:bidi="he-IL"/>
        </w:rPr>
        <w:t xml:space="preserve">of </w:t>
      </w:r>
      <w:r w:rsidR="005E231E">
        <w:rPr>
          <w:lang w:bidi="he-IL"/>
        </w:rPr>
        <w:t xml:space="preserve">the </w:t>
      </w:r>
      <w:r w:rsidR="005E231E">
        <w:rPr>
          <w:rFonts w:hint="cs"/>
          <w:rtl/>
          <w:lang w:bidi="he-IL"/>
        </w:rPr>
        <w:t>ארוס</w:t>
      </w:r>
      <w:r w:rsidR="005E231E">
        <w:rPr>
          <w:lang w:bidi="he-IL"/>
        </w:rPr>
        <w:t xml:space="preserve"> who claims he did not father the child)</w:t>
      </w:r>
      <w:r w:rsidR="005E231E">
        <w:rPr>
          <w:b/>
          <w:bCs/>
          <w:lang w:bidi="he-IL"/>
        </w:rPr>
        <w:t xml:space="preserve"> </w:t>
      </w:r>
      <w:r w:rsidR="005E231E">
        <w:rPr>
          <w:lang w:bidi="he-IL"/>
        </w:rPr>
        <w:t xml:space="preserve">which contradicts a </w:t>
      </w:r>
      <w:r w:rsidR="005E231E">
        <w:rPr>
          <w:rFonts w:hint="cs"/>
          <w:b/>
          <w:bCs/>
          <w:rtl/>
          <w:lang w:bidi="he-IL"/>
        </w:rPr>
        <w:t>ברי</w:t>
      </w:r>
      <w:r w:rsidR="005E231E">
        <w:rPr>
          <w:b/>
          <w:bCs/>
          <w:lang w:bidi="he-IL"/>
        </w:rPr>
        <w:t xml:space="preserve"> </w:t>
      </w:r>
      <w:r w:rsidR="005E231E" w:rsidRPr="001C6A63">
        <w:rPr>
          <w:sz w:val="24"/>
          <w:szCs w:val="24"/>
          <w:lang w:bidi="he-IL"/>
        </w:rPr>
        <w:t>(</w:t>
      </w:r>
      <w:r w:rsidR="00D5245E">
        <w:rPr>
          <w:sz w:val="24"/>
          <w:szCs w:val="24"/>
          <w:lang w:bidi="he-IL"/>
        </w:rPr>
        <w:t xml:space="preserve">of </w:t>
      </w:r>
      <w:r w:rsidR="005E231E" w:rsidRPr="001C6A63">
        <w:rPr>
          <w:sz w:val="24"/>
          <w:szCs w:val="24"/>
          <w:lang w:bidi="he-IL"/>
        </w:rPr>
        <w:t xml:space="preserve">the </w:t>
      </w:r>
      <w:r w:rsidR="005E231E" w:rsidRPr="001C6A63">
        <w:rPr>
          <w:rFonts w:hint="cs"/>
          <w:sz w:val="24"/>
          <w:szCs w:val="24"/>
          <w:rtl/>
          <w:lang w:bidi="he-IL"/>
        </w:rPr>
        <w:t>ארוסה</w:t>
      </w:r>
      <w:r w:rsidR="005E231E" w:rsidRPr="001C6A63">
        <w:rPr>
          <w:sz w:val="24"/>
          <w:szCs w:val="24"/>
          <w:lang w:bidi="he-IL"/>
        </w:rPr>
        <w:t xml:space="preserve"> who claims that the </w:t>
      </w:r>
      <w:r w:rsidR="005E231E" w:rsidRPr="001C6A63">
        <w:rPr>
          <w:rFonts w:hint="cs"/>
          <w:sz w:val="24"/>
          <w:szCs w:val="24"/>
          <w:rtl/>
          <w:lang w:bidi="he-IL"/>
        </w:rPr>
        <w:t>ארוס</w:t>
      </w:r>
      <w:r w:rsidR="005E231E" w:rsidRPr="001C6A63">
        <w:rPr>
          <w:sz w:val="24"/>
          <w:szCs w:val="24"/>
          <w:lang w:bidi="he-IL"/>
        </w:rPr>
        <w:t xml:space="preserve"> fathered the child); in a case of </w:t>
      </w:r>
      <w:r w:rsidR="005E231E" w:rsidRPr="001C6A63">
        <w:rPr>
          <w:rFonts w:hint="cs"/>
          <w:sz w:val="24"/>
          <w:szCs w:val="24"/>
          <w:rtl/>
          <w:lang w:bidi="he-IL"/>
        </w:rPr>
        <w:t>ברי וברי</w:t>
      </w:r>
      <w:r w:rsidR="005E231E" w:rsidRPr="001C6A63">
        <w:rPr>
          <w:sz w:val="24"/>
          <w:szCs w:val="24"/>
          <w:lang w:bidi="he-IL"/>
        </w:rPr>
        <w:t xml:space="preserve"> then even </w:t>
      </w:r>
      <w:r w:rsidR="005E231E" w:rsidRPr="001C6A63">
        <w:rPr>
          <w:rFonts w:hint="cs"/>
          <w:sz w:val="24"/>
          <w:szCs w:val="24"/>
          <w:rtl/>
          <w:lang w:bidi="he-IL"/>
        </w:rPr>
        <w:t>ר"ג</w:t>
      </w:r>
      <w:r w:rsidR="005E231E" w:rsidRPr="001C6A63">
        <w:rPr>
          <w:sz w:val="24"/>
          <w:szCs w:val="24"/>
          <w:lang w:bidi="he-IL"/>
        </w:rPr>
        <w:t xml:space="preserve"> agrees that we do not believe her –</w:t>
      </w:r>
    </w:p>
    <w:p w:rsidR="00462374" w:rsidRPr="00626F2D" w:rsidRDefault="005E231E" w:rsidP="00125E8A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626F2D">
        <w:rPr>
          <w:rFonts w:ascii="David" w:hAnsi="David" w:cs="David"/>
          <w:b/>
          <w:bCs/>
          <w:rtl/>
          <w:lang w:bidi="he-IL"/>
        </w:rPr>
        <w:t>כדאמר בריש פרק ב'</w:t>
      </w:r>
      <w:r w:rsidR="00125E8A" w:rsidRPr="00626F2D">
        <w:rPr>
          <w:rStyle w:val="FootnoteReference"/>
          <w:rFonts w:ascii="David" w:hAnsi="David" w:cs="David"/>
          <w:b/>
          <w:bCs/>
          <w:rtl/>
          <w:lang w:bidi="he-IL"/>
        </w:rPr>
        <w:footnoteReference w:id="12"/>
      </w:r>
      <w:r w:rsidR="00125E8A" w:rsidRPr="00626F2D">
        <w:rPr>
          <w:rFonts w:ascii="David" w:hAnsi="David" w:cs="David"/>
          <w:b/>
          <w:bCs/>
          <w:rtl/>
          <w:lang w:bidi="he-IL"/>
        </w:rPr>
        <w:t xml:space="preserve"> -</w:t>
      </w:r>
    </w:p>
    <w:p w:rsidR="005E231E" w:rsidRPr="001C6A63" w:rsidRDefault="005E231E" w:rsidP="00125E8A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as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states in the beginning of the second </w:t>
      </w:r>
      <w:r>
        <w:rPr>
          <w:rFonts w:hint="cs"/>
          <w:b/>
          <w:bCs/>
          <w:rtl/>
          <w:lang w:bidi="he-IL"/>
        </w:rPr>
        <w:t>פרק</w:t>
      </w:r>
      <w:r w:rsidR="00462374">
        <w:rPr>
          <w:b/>
          <w:bCs/>
          <w:lang w:bidi="he-IL"/>
        </w:rPr>
        <w:t xml:space="preserve">, </w:t>
      </w:r>
      <w:r w:rsidR="00462374">
        <w:rPr>
          <w:lang w:bidi="he-IL"/>
        </w:rPr>
        <w:t>t</w:t>
      </w:r>
      <w:r w:rsidRPr="001C6A63">
        <w:rPr>
          <w:sz w:val="24"/>
          <w:szCs w:val="24"/>
          <w:lang w:bidi="he-IL"/>
        </w:rPr>
        <w:t xml:space="preserve">herefore </w:t>
      </w:r>
      <w:r w:rsidRPr="001C6A63">
        <w:rPr>
          <w:rFonts w:hint="cs"/>
          <w:sz w:val="24"/>
          <w:szCs w:val="24"/>
          <w:rtl/>
          <w:lang w:bidi="he-IL"/>
        </w:rPr>
        <w:t>אינו מודה</w:t>
      </w:r>
      <w:r w:rsidRPr="001C6A63">
        <w:rPr>
          <w:sz w:val="24"/>
          <w:szCs w:val="24"/>
          <w:lang w:bidi="he-IL"/>
        </w:rPr>
        <w:t xml:space="preserve"> cannot mean that he is denying the relationship –</w:t>
      </w:r>
    </w:p>
    <w:p w:rsidR="00462374" w:rsidRPr="00626F2D" w:rsidRDefault="005E231E" w:rsidP="00626F2D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626F2D">
        <w:rPr>
          <w:rFonts w:ascii="David" w:hAnsi="David" w:cs="David"/>
          <w:b/>
          <w:bCs/>
          <w:rtl/>
          <w:lang w:bidi="he-IL"/>
        </w:rPr>
        <w:t>אלא כגון שמת</w:t>
      </w:r>
      <w:r w:rsidR="00462374" w:rsidRPr="00626F2D">
        <w:rPr>
          <w:rFonts w:ascii="David" w:hAnsi="David" w:cs="David"/>
          <w:b/>
          <w:bCs/>
          <w:rtl/>
          <w:lang w:bidi="he-IL"/>
        </w:rPr>
        <w:t xml:space="preserve"> או דליתיה קמן דלישייליה</w:t>
      </w:r>
      <w:r w:rsidRPr="00626F2D">
        <w:rPr>
          <w:rFonts w:ascii="David" w:hAnsi="David" w:cs="David"/>
          <w:b/>
          <w:bCs/>
          <w:lang w:bidi="he-IL"/>
        </w:rPr>
        <w:t xml:space="preserve"> </w:t>
      </w:r>
      <w:r w:rsidR="00626F2D">
        <w:rPr>
          <w:rFonts w:ascii="David" w:hAnsi="David" w:cs="David"/>
          <w:b/>
          <w:bCs/>
          <w:lang w:bidi="he-IL"/>
        </w:rPr>
        <w:t>-</w:t>
      </w:r>
      <w:r w:rsidRPr="00626F2D">
        <w:rPr>
          <w:rFonts w:ascii="David" w:hAnsi="David" w:cs="David"/>
          <w:b/>
          <w:bCs/>
          <w:lang w:bidi="he-IL"/>
        </w:rPr>
        <w:t xml:space="preserve"> </w:t>
      </w:r>
    </w:p>
    <w:p w:rsidR="00F57C33" w:rsidRPr="001C6A63" w:rsidRDefault="00462374" w:rsidP="0046237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But</w:t>
      </w:r>
      <w:r w:rsidR="005E231E">
        <w:rPr>
          <w:b/>
          <w:bCs/>
          <w:lang w:bidi="he-IL"/>
        </w:rPr>
        <w:t xml:space="preserve"> rather </w:t>
      </w:r>
      <w:r w:rsidR="005E231E">
        <w:rPr>
          <w:rFonts w:hint="cs"/>
          <w:rtl/>
          <w:lang w:bidi="he-IL"/>
        </w:rPr>
        <w:t>אינו מודה</w:t>
      </w:r>
      <w:r w:rsidR="005E231E">
        <w:rPr>
          <w:lang w:bidi="he-IL"/>
        </w:rPr>
        <w:t xml:space="preserve"> means </w:t>
      </w:r>
      <w:r w:rsidR="005E231E">
        <w:rPr>
          <w:b/>
          <w:bCs/>
          <w:lang w:bidi="he-IL"/>
        </w:rPr>
        <w:t>for instance if</w:t>
      </w:r>
      <w:r w:rsidR="005E231E">
        <w:rPr>
          <w:lang w:bidi="he-IL"/>
        </w:rPr>
        <w:t xml:space="preserve"> the </w:t>
      </w:r>
      <w:r w:rsidR="005E231E">
        <w:rPr>
          <w:rFonts w:hint="cs"/>
          <w:rtl/>
          <w:lang w:bidi="he-IL"/>
        </w:rPr>
        <w:t>ארוס</w:t>
      </w:r>
      <w:r w:rsidR="005E231E">
        <w:rPr>
          <w:lang w:bidi="he-IL"/>
        </w:rPr>
        <w:t xml:space="preserve"> </w:t>
      </w:r>
      <w:r w:rsidR="005E231E">
        <w:rPr>
          <w:b/>
          <w:bCs/>
          <w:lang w:bidi="he-IL"/>
        </w:rPr>
        <w:t>died or that he is not present before us that he can be asked.</w:t>
      </w:r>
      <w:r w:rsidR="005E231E">
        <w:rPr>
          <w:lang w:bidi="he-IL"/>
        </w:rPr>
        <w:t xml:space="preserve"> </w:t>
      </w:r>
      <w:r w:rsidR="005E231E" w:rsidRPr="001C6A63">
        <w:rPr>
          <w:sz w:val="24"/>
          <w:szCs w:val="24"/>
          <w:lang w:bidi="he-IL"/>
        </w:rPr>
        <w:t xml:space="preserve">That is what </w:t>
      </w:r>
      <w:r w:rsidR="005E231E" w:rsidRPr="001C6A63">
        <w:rPr>
          <w:rFonts w:hint="cs"/>
          <w:sz w:val="24"/>
          <w:szCs w:val="24"/>
          <w:rtl/>
          <w:lang w:bidi="he-IL"/>
        </w:rPr>
        <w:t>רב יוסף</w:t>
      </w:r>
      <w:r w:rsidR="005E231E" w:rsidRPr="001C6A63">
        <w:rPr>
          <w:sz w:val="24"/>
          <w:szCs w:val="24"/>
          <w:lang w:bidi="he-IL"/>
        </w:rPr>
        <w:t xml:space="preserve"> states </w:t>
      </w:r>
      <w:r w:rsidR="005E231E" w:rsidRPr="001C6A63">
        <w:rPr>
          <w:rFonts w:hint="cs"/>
          <w:sz w:val="24"/>
          <w:szCs w:val="24"/>
          <w:rtl/>
          <w:lang w:bidi="he-IL"/>
        </w:rPr>
        <w:t>'ועוד'</w:t>
      </w:r>
      <w:r w:rsidR="005E231E" w:rsidRPr="001C6A63">
        <w:rPr>
          <w:sz w:val="24"/>
          <w:szCs w:val="24"/>
          <w:lang w:bidi="he-IL"/>
        </w:rPr>
        <w:t xml:space="preserve"> that even if the </w:t>
      </w:r>
      <w:r w:rsidR="005E231E" w:rsidRPr="001C6A63">
        <w:rPr>
          <w:rFonts w:hint="cs"/>
          <w:sz w:val="24"/>
          <w:szCs w:val="24"/>
          <w:rtl/>
          <w:lang w:bidi="he-IL"/>
        </w:rPr>
        <w:t>ארוס</w:t>
      </w:r>
      <w:r w:rsidR="00771593">
        <w:rPr>
          <w:sz w:val="24"/>
          <w:szCs w:val="24"/>
          <w:lang w:bidi="he-IL"/>
        </w:rPr>
        <w:t xml:space="preserve"> does not</w:t>
      </w:r>
      <w:r w:rsidR="005E231E" w:rsidRPr="001C6A63">
        <w:rPr>
          <w:sz w:val="24"/>
          <w:szCs w:val="24"/>
          <w:lang w:bidi="he-IL"/>
        </w:rPr>
        <w:t xml:space="preserve"> corroborate that he fathered the child, nevertheless the child is </w:t>
      </w:r>
      <w:r w:rsidR="005E231E" w:rsidRPr="001C6A63">
        <w:rPr>
          <w:rFonts w:hint="cs"/>
          <w:sz w:val="24"/>
          <w:szCs w:val="24"/>
          <w:rtl/>
          <w:lang w:bidi="he-IL"/>
        </w:rPr>
        <w:t>כשר</w:t>
      </w:r>
      <w:r w:rsidR="005E231E" w:rsidRPr="001C6A63">
        <w:rPr>
          <w:sz w:val="24"/>
          <w:szCs w:val="24"/>
          <w:lang w:bidi="he-IL"/>
        </w:rPr>
        <w:t xml:space="preserve"> according to </w:t>
      </w:r>
      <w:r w:rsidR="005E231E" w:rsidRPr="001C6A63">
        <w:rPr>
          <w:rFonts w:hint="cs"/>
          <w:sz w:val="24"/>
          <w:szCs w:val="24"/>
          <w:rtl/>
          <w:lang w:bidi="he-IL"/>
        </w:rPr>
        <w:t>ר"ג</w:t>
      </w:r>
      <w:r w:rsidR="005E231E" w:rsidRPr="001C6A63">
        <w:rPr>
          <w:sz w:val="24"/>
          <w:szCs w:val="24"/>
          <w:lang w:bidi="he-IL"/>
        </w:rPr>
        <w:t xml:space="preserve">, since she claims that the </w:t>
      </w:r>
      <w:r w:rsidR="005E231E" w:rsidRPr="001C6A63">
        <w:rPr>
          <w:rFonts w:hint="cs"/>
          <w:sz w:val="24"/>
          <w:szCs w:val="24"/>
          <w:rtl/>
          <w:lang w:bidi="he-IL"/>
        </w:rPr>
        <w:t>ארוס</w:t>
      </w:r>
      <w:r w:rsidR="005E231E" w:rsidRPr="001C6A63">
        <w:rPr>
          <w:sz w:val="24"/>
          <w:szCs w:val="24"/>
          <w:lang w:bidi="he-IL"/>
        </w:rPr>
        <w:t xml:space="preserve"> is the father (and there is no </w:t>
      </w:r>
      <w:r w:rsidR="005E231E" w:rsidRPr="001C6A63">
        <w:rPr>
          <w:rFonts w:hint="cs"/>
          <w:sz w:val="24"/>
          <w:szCs w:val="24"/>
          <w:rtl/>
          <w:lang w:bidi="he-IL"/>
        </w:rPr>
        <w:t>ברי</w:t>
      </w:r>
      <w:r w:rsidR="005E231E" w:rsidRPr="001C6A63">
        <w:rPr>
          <w:sz w:val="24"/>
          <w:szCs w:val="24"/>
          <w:lang w:bidi="he-IL"/>
        </w:rPr>
        <w:t xml:space="preserve"> to contradict her)</w:t>
      </w:r>
      <w:r w:rsidR="00626F2D">
        <w:rPr>
          <w:sz w:val="24"/>
          <w:szCs w:val="24"/>
          <w:lang w:bidi="he-IL"/>
        </w:rPr>
        <w:t>.</w:t>
      </w:r>
      <w:r w:rsidR="005E231E" w:rsidRPr="001C6A63">
        <w:rPr>
          <w:rStyle w:val="FootnoteReference"/>
          <w:sz w:val="24"/>
          <w:szCs w:val="24"/>
          <w:lang w:bidi="he-IL"/>
        </w:rPr>
        <w:footnoteReference w:id="13"/>
      </w:r>
    </w:p>
    <w:p w:rsidR="00A54F3A" w:rsidRPr="001C6A63" w:rsidRDefault="00A54F3A" w:rsidP="005F1E50">
      <w:pPr>
        <w:spacing w:line="276" w:lineRule="auto"/>
        <w:jc w:val="both"/>
        <w:rPr>
          <w:sz w:val="24"/>
          <w:szCs w:val="24"/>
          <w:lang w:bidi="he-IL"/>
        </w:rPr>
      </w:pPr>
    </w:p>
    <w:p w:rsidR="00A54F3A" w:rsidRPr="001C6A63" w:rsidRDefault="00A54F3A" w:rsidP="005F1E50">
      <w:pPr>
        <w:spacing w:line="276" w:lineRule="auto"/>
        <w:jc w:val="both"/>
        <w:rPr>
          <w:sz w:val="24"/>
          <w:szCs w:val="24"/>
          <w:lang w:bidi="he-IL"/>
        </w:rPr>
      </w:pPr>
      <w:r w:rsidRPr="001C6A63">
        <w:rPr>
          <w:rFonts w:hint="cs"/>
          <w:sz w:val="24"/>
          <w:szCs w:val="24"/>
          <w:rtl/>
          <w:lang w:bidi="he-IL"/>
        </w:rPr>
        <w:t>תוספות</w:t>
      </w:r>
      <w:r w:rsidRPr="001C6A63">
        <w:rPr>
          <w:sz w:val="24"/>
          <w:szCs w:val="24"/>
          <w:lang w:bidi="he-IL"/>
        </w:rPr>
        <w:t xml:space="preserve"> anticipates a difficulty:</w:t>
      </w:r>
    </w:p>
    <w:p w:rsidR="00E010B9" w:rsidRPr="00626F2D" w:rsidRDefault="00A54F3A" w:rsidP="00626F2D">
      <w:pPr>
        <w:bidi/>
        <w:spacing w:line="276" w:lineRule="auto"/>
        <w:jc w:val="both"/>
        <w:rPr>
          <w:b/>
          <w:bCs/>
          <w:lang w:bidi="he-IL"/>
        </w:rPr>
      </w:pPr>
      <w:r w:rsidRPr="00626F2D">
        <w:rPr>
          <w:rFonts w:ascii="David" w:hAnsi="David" w:cs="David"/>
          <w:b/>
          <w:bCs/>
          <w:rtl/>
          <w:lang w:bidi="he-IL"/>
        </w:rPr>
        <w:t>והא דחשיב ליה בסמוך דיעבד</w:t>
      </w:r>
      <w:r w:rsidRPr="00626F2D">
        <w:rPr>
          <w:rFonts w:ascii="David" w:hAnsi="David" w:cs="David"/>
          <w:b/>
          <w:bCs/>
          <w:lang w:bidi="he-IL"/>
        </w:rPr>
        <w:t xml:space="preserve"> </w:t>
      </w:r>
      <w:r w:rsidR="00626F2D">
        <w:rPr>
          <w:rFonts w:ascii="David" w:hAnsi="David" w:cs="David"/>
          <w:b/>
          <w:bCs/>
          <w:lang w:bidi="he-IL"/>
        </w:rPr>
        <w:t>-</w:t>
      </w:r>
      <w:r w:rsidRPr="00626F2D">
        <w:rPr>
          <w:b/>
          <w:bCs/>
          <w:lang w:bidi="he-IL"/>
        </w:rPr>
        <w:t xml:space="preserve"> </w:t>
      </w:r>
    </w:p>
    <w:p w:rsidR="00A54F3A" w:rsidRPr="001C6A63" w:rsidRDefault="005B548A" w:rsidP="00626F2D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A54F3A">
        <w:rPr>
          <w:b/>
          <w:bCs/>
          <w:lang w:bidi="he-IL"/>
        </w:rPr>
        <w:t xml:space="preserve"> </w:t>
      </w:r>
      <w:r w:rsidR="00A54F3A">
        <w:rPr>
          <w:lang w:bidi="he-IL"/>
        </w:rPr>
        <w:t xml:space="preserve">the reason the </w:t>
      </w:r>
      <w:r w:rsidR="00A54F3A">
        <w:rPr>
          <w:rFonts w:hint="cs"/>
          <w:rtl/>
          <w:lang w:bidi="he-IL"/>
        </w:rPr>
        <w:t>גמרא</w:t>
      </w:r>
      <w:r w:rsidR="00A54F3A">
        <w:rPr>
          <w:lang w:bidi="he-IL"/>
        </w:rPr>
        <w:t xml:space="preserve"> </w:t>
      </w:r>
      <w:r w:rsidR="00A54F3A">
        <w:rPr>
          <w:b/>
          <w:bCs/>
          <w:lang w:bidi="he-IL"/>
        </w:rPr>
        <w:t xml:space="preserve">shortly considers this </w:t>
      </w:r>
      <w:r w:rsidR="00A54F3A">
        <w:rPr>
          <w:lang w:bidi="he-IL"/>
        </w:rPr>
        <w:t xml:space="preserve">to be case of </w:t>
      </w:r>
      <w:r w:rsidR="00A54F3A">
        <w:rPr>
          <w:rFonts w:hint="cs"/>
          <w:b/>
          <w:bCs/>
          <w:rtl/>
          <w:lang w:bidi="he-IL"/>
        </w:rPr>
        <w:t>דיעבד</w:t>
      </w:r>
      <w:r w:rsidR="00A54F3A">
        <w:rPr>
          <w:b/>
          <w:bCs/>
          <w:lang w:bidi="he-IL"/>
        </w:rPr>
        <w:t xml:space="preserve"> </w:t>
      </w:r>
      <w:r w:rsidR="00A54F3A" w:rsidRPr="001C6A63">
        <w:rPr>
          <w:sz w:val="24"/>
          <w:szCs w:val="24"/>
          <w:lang w:bidi="he-IL"/>
        </w:rPr>
        <w:t xml:space="preserve">(that it already happened). Seemingly this is a case of </w:t>
      </w:r>
      <w:r w:rsidR="00A54F3A" w:rsidRPr="001C6A63">
        <w:rPr>
          <w:rFonts w:hint="cs"/>
          <w:sz w:val="24"/>
          <w:szCs w:val="24"/>
          <w:rtl/>
          <w:lang w:bidi="he-IL"/>
        </w:rPr>
        <w:t>לכתחילה</w:t>
      </w:r>
      <w:r w:rsidR="00A54F3A" w:rsidRPr="001C6A63">
        <w:rPr>
          <w:sz w:val="24"/>
          <w:szCs w:val="24"/>
          <w:lang w:bidi="he-IL"/>
        </w:rPr>
        <w:t xml:space="preserve">; we are deciding whether this child may marry a </w:t>
      </w:r>
      <w:r w:rsidR="00A54F3A" w:rsidRPr="001C6A63">
        <w:rPr>
          <w:rFonts w:hint="cs"/>
          <w:sz w:val="24"/>
          <w:szCs w:val="24"/>
          <w:rtl/>
          <w:lang w:bidi="he-IL"/>
        </w:rPr>
        <w:t>ישראלית</w:t>
      </w:r>
      <w:r w:rsidR="00A54F3A" w:rsidRPr="001C6A63">
        <w:rPr>
          <w:sz w:val="24"/>
          <w:szCs w:val="24"/>
          <w:lang w:bidi="he-IL"/>
        </w:rPr>
        <w:t xml:space="preserve">, it is not a case of </w:t>
      </w:r>
      <w:r w:rsidR="00A54F3A" w:rsidRPr="001C6A63">
        <w:rPr>
          <w:rFonts w:hint="cs"/>
          <w:sz w:val="24"/>
          <w:szCs w:val="24"/>
          <w:rtl/>
          <w:lang w:bidi="he-IL"/>
        </w:rPr>
        <w:t>בדיעבד</w:t>
      </w:r>
      <w:r w:rsidR="00A54F3A" w:rsidRPr="001C6A63">
        <w:rPr>
          <w:sz w:val="24"/>
          <w:szCs w:val="24"/>
          <w:lang w:bidi="he-IL"/>
        </w:rPr>
        <w:t xml:space="preserve">, where he already married and we want to know if they can remain married (as it is according to the </w:t>
      </w:r>
      <w:r w:rsidR="002F7894" w:rsidRPr="001C6A63">
        <w:rPr>
          <w:rStyle w:val="FootnoteReference"/>
          <w:sz w:val="24"/>
          <w:szCs w:val="24"/>
          <w:lang w:bidi="he-IL"/>
        </w:rPr>
        <w:footnoteReference w:id="14"/>
      </w:r>
      <w:r w:rsidR="00A54F3A" w:rsidRPr="001C6A63">
        <w:rPr>
          <w:rFonts w:hint="cs"/>
          <w:sz w:val="24"/>
          <w:szCs w:val="24"/>
          <w:rtl/>
          <w:lang w:bidi="he-IL"/>
        </w:rPr>
        <w:t>פירש ר"י</w:t>
      </w:r>
      <w:r w:rsidR="00A54F3A" w:rsidRPr="001C6A63">
        <w:rPr>
          <w:sz w:val="24"/>
          <w:szCs w:val="24"/>
          <w:lang w:bidi="he-IL"/>
        </w:rPr>
        <w:t>).</w:t>
      </w:r>
    </w:p>
    <w:p w:rsidR="00A54F3A" w:rsidRPr="001C6A63" w:rsidRDefault="00A54F3A" w:rsidP="00626F2D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A54F3A" w:rsidRPr="001C6A63" w:rsidRDefault="00A54F3A" w:rsidP="00626F2D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1C6A63">
        <w:rPr>
          <w:rFonts w:hint="cs"/>
          <w:sz w:val="24"/>
          <w:szCs w:val="24"/>
          <w:rtl/>
          <w:lang w:bidi="he-IL"/>
        </w:rPr>
        <w:t>תוספות</w:t>
      </w:r>
      <w:r w:rsidRPr="001C6A63">
        <w:rPr>
          <w:sz w:val="24"/>
          <w:szCs w:val="24"/>
          <w:lang w:bidi="he-IL"/>
        </w:rPr>
        <w:t xml:space="preserve"> </w:t>
      </w:r>
      <w:r w:rsidR="00626F2D">
        <w:rPr>
          <w:sz w:val="24"/>
          <w:szCs w:val="24"/>
          <w:lang w:bidi="he-IL"/>
        </w:rPr>
        <w:t>respond</w:t>
      </w:r>
      <w:r w:rsidRPr="001C6A63">
        <w:rPr>
          <w:sz w:val="24"/>
          <w:szCs w:val="24"/>
          <w:lang w:bidi="he-IL"/>
        </w:rPr>
        <w:t>s:</w:t>
      </w:r>
    </w:p>
    <w:p w:rsidR="00626F2D" w:rsidRDefault="00A54F3A" w:rsidP="00626F2D">
      <w:pPr>
        <w:widowControl w:val="0"/>
        <w:bidi/>
        <w:spacing w:line="276" w:lineRule="auto"/>
        <w:jc w:val="both"/>
        <w:rPr>
          <w:rFonts w:ascii="David" w:hAnsi="David" w:cs="David" w:hint="cs"/>
          <w:b/>
          <w:bCs/>
          <w:rtl/>
          <w:lang w:bidi="he-IL"/>
        </w:rPr>
      </w:pPr>
      <w:r w:rsidRPr="00626F2D">
        <w:rPr>
          <w:rFonts w:ascii="David" w:hAnsi="David" w:cs="David"/>
          <w:b/>
          <w:bCs/>
          <w:rtl/>
          <w:lang w:bidi="he-IL"/>
        </w:rPr>
        <w:t>לפי שלא היה יכול הולד</w:t>
      </w:r>
      <w:r w:rsidR="00125E8A" w:rsidRPr="00626F2D">
        <w:rPr>
          <w:rFonts w:ascii="David" w:hAnsi="David" w:cs="David"/>
          <w:b/>
          <w:bCs/>
          <w:rtl/>
          <w:lang w:bidi="he-IL"/>
        </w:rPr>
        <w:t xml:space="preserve"> להינשא לבת ישראל</w:t>
      </w:r>
      <w:r w:rsidRPr="00626F2D">
        <w:rPr>
          <w:rFonts w:ascii="David" w:hAnsi="David" w:cs="David"/>
          <w:b/>
          <w:bCs/>
          <w:lang w:bidi="he-IL"/>
        </w:rPr>
        <w:t xml:space="preserve"> </w:t>
      </w:r>
      <w:r w:rsidR="00626F2D">
        <w:rPr>
          <w:rFonts w:ascii="David" w:hAnsi="David" w:cs="David"/>
          <w:b/>
          <w:bCs/>
          <w:rtl/>
          <w:lang w:bidi="he-IL"/>
        </w:rPr>
        <w:t>–</w:t>
      </w:r>
    </w:p>
    <w:p w:rsidR="00626F2D" w:rsidRPr="009F0A2F" w:rsidRDefault="00626F2D" w:rsidP="00A368F5">
      <w:pPr>
        <w:widowControl w:val="0"/>
        <w:spacing w:line="276" w:lineRule="auto"/>
        <w:jc w:val="both"/>
        <w:rPr>
          <w:rFonts w:ascii="David" w:hAnsi="David" w:cs="David" w:hint="cs"/>
          <w:b/>
          <w:bCs/>
          <w:spacing w:val="-2"/>
          <w:sz w:val="24"/>
          <w:szCs w:val="24"/>
          <w:rtl/>
          <w:lang w:bidi="he-IL"/>
        </w:rPr>
      </w:pPr>
      <w:r w:rsidRPr="009F0A2F">
        <w:rPr>
          <w:b/>
          <w:bCs/>
          <w:spacing w:val="-2"/>
          <w:lang w:bidi="he-IL"/>
        </w:rPr>
        <w:t xml:space="preserve">For the child may not be permitted to </w:t>
      </w:r>
      <w:r w:rsidRPr="009F0A2F">
        <w:rPr>
          <w:spacing w:val="-2"/>
          <w:lang w:bidi="he-IL"/>
        </w:rPr>
        <w:t xml:space="preserve">ever </w:t>
      </w:r>
      <w:r w:rsidRPr="009F0A2F">
        <w:rPr>
          <w:b/>
          <w:bCs/>
          <w:spacing w:val="-2"/>
          <w:lang w:bidi="he-IL"/>
        </w:rPr>
        <w:t>marry a Jewess</w:t>
      </w:r>
      <w:r w:rsidRPr="009F0A2F">
        <w:rPr>
          <w:spacing w:val="-2"/>
          <w:lang w:bidi="he-IL"/>
        </w:rPr>
        <w:t xml:space="preserve"> </w:t>
      </w:r>
      <w:r w:rsidRPr="009F0A2F">
        <w:rPr>
          <w:spacing w:val="-2"/>
          <w:sz w:val="24"/>
          <w:szCs w:val="24"/>
          <w:lang w:bidi="he-IL"/>
        </w:rPr>
        <w:t xml:space="preserve">(if he is a </w:t>
      </w:r>
      <w:r w:rsidRPr="009F0A2F">
        <w:rPr>
          <w:rFonts w:hint="cs"/>
          <w:spacing w:val="-2"/>
          <w:sz w:val="24"/>
          <w:szCs w:val="24"/>
          <w:rtl/>
          <w:lang w:bidi="he-IL"/>
        </w:rPr>
        <w:t>ספק ממזר</w:t>
      </w:r>
      <w:r w:rsidRPr="009F0A2F">
        <w:rPr>
          <w:spacing w:val="-2"/>
          <w:sz w:val="24"/>
          <w:szCs w:val="24"/>
          <w:lang w:bidi="he-IL"/>
        </w:rPr>
        <w:t>)</w:t>
      </w:r>
      <w:r w:rsidR="00A368F5" w:rsidRPr="009F0A2F">
        <w:rPr>
          <w:spacing w:val="-2"/>
          <w:sz w:val="24"/>
          <w:szCs w:val="24"/>
          <w:lang w:bidi="he-IL"/>
        </w:rPr>
        <w:t xml:space="preserve"> -</w:t>
      </w:r>
    </w:p>
    <w:p w:rsidR="00125E8A" w:rsidRPr="00626F2D" w:rsidRDefault="00125E8A" w:rsidP="00626F2D">
      <w:pPr>
        <w:widowControl w:val="0"/>
        <w:bidi/>
        <w:spacing w:line="276" w:lineRule="auto"/>
        <w:jc w:val="both"/>
        <w:rPr>
          <w:rFonts w:ascii="David" w:hAnsi="David" w:cs="David" w:hint="cs"/>
          <w:b/>
          <w:bCs/>
          <w:lang w:bidi="he-IL"/>
        </w:rPr>
      </w:pPr>
      <w:r w:rsidRPr="00626F2D">
        <w:rPr>
          <w:rFonts w:ascii="David" w:hAnsi="David" w:cs="David"/>
          <w:b/>
          <w:bCs/>
          <w:rtl/>
          <w:lang w:bidi="he-IL"/>
        </w:rPr>
        <w:t>ואפילו לממזרת אסור דמדאורייתא כשר הוא</w:t>
      </w:r>
      <w:r w:rsidR="00626F2D">
        <w:rPr>
          <w:rFonts w:ascii="David" w:hAnsi="David" w:cs="David" w:hint="cs"/>
          <w:b/>
          <w:bCs/>
          <w:rtl/>
          <w:lang w:bidi="he-IL"/>
        </w:rPr>
        <w:t xml:space="preserve"> -</w:t>
      </w:r>
    </w:p>
    <w:p w:rsidR="00F81A75" w:rsidRDefault="00A368F5" w:rsidP="00626F2D">
      <w:pPr>
        <w:widowControl w:val="0"/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And</w:t>
      </w:r>
      <w:r w:rsidR="00F81A75">
        <w:rPr>
          <w:b/>
          <w:bCs/>
          <w:lang w:bidi="he-IL"/>
        </w:rPr>
        <w:t xml:space="preserve"> he is even forbidden </w:t>
      </w:r>
      <w:r w:rsidR="00F81A75">
        <w:rPr>
          <w:lang w:bidi="he-IL"/>
        </w:rPr>
        <w:t xml:space="preserve">to marry a </w:t>
      </w:r>
      <w:r w:rsidR="00F81A75">
        <w:rPr>
          <w:rFonts w:hint="cs"/>
          <w:b/>
          <w:bCs/>
          <w:rtl/>
          <w:lang w:bidi="he-IL"/>
        </w:rPr>
        <w:t>ממזרת</w:t>
      </w:r>
      <w:r>
        <w:rPr>
          <w:b/>
          <w:bCs/>
          <w:lang w:bidi="he-IL"/>
        </w:rPr>
        <w:t>,</w:t>
      </w:r>
      <w:r w:rsidR="00F81A75">
        <w:rPr>
          <w:b/>
          <w:bCs/>
          <w:lang w:bidi="he-IL"/>
        </w:rPr>
        <w:t xml:space="preserve"> for </w:t>
      </w:r>
      <w:r w:rsidR="00F81A75">
        <w:rPr>
          <w:rFonts w:hint="cs"/>
          <w:b/>
          <w:bCs/>
          <w:rtl/>
          <w:lang w:bidi="he-IL"/>
        </w:rPr>
        <w:t>מן התורה</w:t>
      </w:r>
      <w:r w:rsidR="00F81A75">
        <w:rPr>
          <w:b/>
          <w:bCs/>
          <w:lang w:bidi="he-IL"/>
        </w:rPr>
        <w:t xml:space="preserve"> he is a </w:t>
      </w:r>
      <w:r w:rsidR="00F81A75">
        <w:rPr>
          <w:rFonts w:hint="cs"/>
          <w:rtl/>
          <w:lang w:bidi="he-IL"/>
        </w:rPr>
        <w:t xml:space="preserve">ולד </w:t>
      </w:r>
      <w:r w:rsidR="00F81A75">
        <w:rPr>
          <w:rFonts w:hint="cs"/>
          <w:b/>
          <w:bCs/>
          <w:rtl/>
          <w:lang w:bidi="he-IL"/>
        </w:rPr>
        <w:t>כשר</w:t>
      </w:r>
      <w:r w:rsidR="00F81A75">
        <w:rPr>
          <w:b/>
          <w:bCs/>
          <w:lang w:bidi="he-IL"/>
        </w:rPr>
        <w:t xml:space="preserve"> </w:t>
      </w:r>
      <w:r>
        <w:rPr>
          <w:sz w:val="24"/>
          <w:szCs w:val="24"/>
          <w:lang w:bidi="he-IL"/>
        </w:rPr>
        <w:t xml:space="preserve">(we are not certain whether he is a </w:t>
      </w:r>
      <w:r>
        <w:rPr>
          <w:rFonts w:hint="cs"/>
          <w:sz w:val="24"/>
          <w:szCs w:val="24"/>
          <w:rtl/>
          <w:lang w:bidi="he-IL"/>
        </w:rPr>
        <w:t>ממזר</w:t>
      </w:r>
      <w:r>
        <w:rPr>
          <w:sz w:val="24"/>
          <w:szCs w:val="24"/>
          <w:lang w:bidi="he-IL"/>
        </w:rPr>
        <w:t xml:space="preserve"> or not </w:t>
      </w:r>
      <w:r w:rsidR="00F81A75">
        <w:rPr>
          <w:b/>
          <w:bCs/>
          <w:lang w:bidi="he-IL"/>
        </w:rPr>
        <w:t>–</w:t>
      </w:r>
    </w:p>
    <w:p w:rsidR="00125E8A" w:rsidRPr="00F05212" w:rsidRDefault="00F81A75" w:rsidP="00626F2D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F05212">
        <w:rPr>
          <w:rFonts w:cs="David" w:hint="cs"/>
          <w:b/>
          <w:bCs/>
          <w:rtl/>
          <w:lang w:bidi="he-IL"/>
        </w:rPr>
        <w:t>דהאי הוי כדיעבד</w:t>
      </w:r>
      <w:r w:rsidR="00F05212">
        <w:rPr>
          <w:rStyle w:val="FootnoteReference"/>
          <w:rFonts w:cs="David"/>
          <w:b/>
          <w:bCs/>
          <w:rtl/>
          <w:lang w:bidi="he-IL"/>
        </w:rPr>
        <w:footnoteReference w:id="15"/>
      </w:r>
      <w:r w:rsidR="00125E8A" w:rsidRPr="00F05212">
        <w:rPr>
          <w:rFonts w:cs="David" w:hint="cs"/>
          <w:b/>
          <w:bCs/>
          <w:rtl/>
          <w:lang w:bidi="he-IL"/>
        </w:rPr>
        <w:t xml:space="preserve"> הלכה כרבן גמליאל</w:t>
      </w:r>
      <w:r w:rsidR="00125E8A" w:rsidRPr="00F05212">
        <w:rPr>
          <w:rStyle w:val="FootnoteReference"/>
          <w:rFonts w:cs="David"/>
          <w:b/>
          <w:bCs/>
          <w:rtl/>
          <w:lang w:bidi="he-IL"/>
        </w:rPr>
        <w:footnoteReference w:id="16"/>
      </w:r>
      <w:r w:rsidR="00125E8A" w:rsidRPr="00F05212">
        <w:rPr>
          <w:rFonts w:cs="David" w:hint="cs"/>
          <w:b/>
          <w:bCs/>
          <w:rtl/>
          <w:lang w:bidi="he-IL"/>
        </w:rPr>
        <w:t>]:</w:t>
      </w:r>
    </w:p>
    <w:p w:rsidR="00F81A75" w:rsidRDefault="00125E8A" w:rsidP="00A368F5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</w:t>
      </w:r>
      <w:r w:rsidR="00F81A75">
        <w:rPr>
          <w:b/>
          <w:bCs/>
          <w:lang w:bidi="he-IL"/>
        </w:rPr>
        <w:t xml:space="preserve">herefore in </w:t>
      </w:r>
      <w:r w:rsidR="005B548A">
        <w:rPr>
          <w:b/>
          <w:bCs/>
          <w:lang w:bidi="he-IL"/>
        </w:rPr>
        <w:t xml:space="preserve">such </w:t>
      </w:r>
      <w:r w:rsidR="005B548A">
        <w:rPr>
          <w:lang w:bidi="he-IL"/>
        </w:rPr>
        <w:t>a</w:t>
      </w:r>
      <w:r w:rsidR="00F81A75">
        <w:rPr>
          <w:lang w:bidi="he-IL"/>
        </w:rPr>
        <w:t xml:space="preserve"> case</w:t>
      </w:r>
      <w:r w:rsidR="00A368F5">
        <w:rPr>
          <w:lang w:bidi="he-IL"/>
        </w:rPr>
        <w:t xml:space="preserve"> (where the child may not be able to ever marry anyone), </w:t>
      </w:r>
      <w:r w:rsidR="00F81A75">
        <w:rPr>
          <w:lang w:bidi="he-IL"/>
        </w:rPr>
        <w:t xml:space="preserve">it is </w:t>
      </w:r>
      <w:r w:rsidR="00F81A75">
        <w:rPr>
          <w:b/>
          <w:bCs/>
          <w:lang w:bidi="he-IL"/>
        </w:rPr>
        <w:t xml:space="preserve">considered as a </w:t>
      </w:r>
      <w:r w:rsidR="00F81A75">
        <w:rPr>
          <w:rFonts w:hint="cs"/>
          <w:b/>
          <w:bCs/>
          <w:rtl/>
          <w:lang w:bidi="he-IL"/>
        </w:rPr>
        <w:t>בדיעבד</w:t>
      </w:r>
      <w:r w:rsidR="00F81A75">
        <w:rPr>
          <w:lang w:bidi="he-IL"/>
        </w:rPr>
        <w:t xml:space="preserve">, </w:t>
      </w:r>
      <w:r w:rsidR="00F81A75" w:rsidRPr="00125E8A">
        <w:rPr>
          <w:lang w:bidi="he-IL"/>
        </w:rPr>
        <w:t>where</w:t>
      </w:r>
      <w:r w:rsidR="00F81A75" w:rsidRPr="001C6A63">
        <w:rPr>
          <w:sz w:val="24"/>
          <w:szCs w:val="24"/>
          <w:lang w:bidi="he-IL"/>
        </w:rPr>
        <w:t xml:space="preserve"> </w:t>
      </w:r>
      <w:r w:rsidR="00F81A75">
        <w:rPr>
          <w:b/>
          <w:bCs/>
          <w:lang w:bidi="he-IL"/>
        </w:rPr>
        <w:t xml:space="preserve">the ruling is according to </w:t>
      </w:r>
      <w:r w:rsidR="00F81A75">
        <w:rPr>
          <w:rFonts w:hint="cs"/>
          <w:b/>
          <w:bCs/>
          <w:rtl/>
          <w:lang w:bidi="he-IL"/>
        </w:rPr>
        <w:t>ר"</w:t>
      </w:r>
      <w:r w:rsidR="005B548A">
        <w:rPr>
          <w:rFonts w:hint="cs"/>
          <w:b/>
          <w:bCs/>
          <w:rtl/>
          <w:lang w:bidi="he-IL"/>
        </w:rPr>
        <w:t>ג</w:t>
      </w:r>
      <w:r w:rsidR="005B548A">
        <w:rPr>
          <w:b/>
          <w:bCs/>
          <w:lang w:bidi="he-IL"/>
        </w:rPr>
        <w:t xml:space="preserve"> </w:t>
      </w:r>
      <w:r w:rsidR="005B548A" w:rsidRPr="00A368F5">
        <w:rPr>
          <w:sz w:val="24"/>
          <w:szCs w:val="24"/>
          <w:lang w:bidi="he-IL"/>
        </w:rPr>
        <w:t>that</w:t>
      </w:r>
      <w:r w:rsidR="00F81A75" w:rsidRPr="00A368F5">
        <w:rPr>
          <w:sz w:val="22"/>
          <w:szCs w:val="22"/>
          <w:lang w:bidi="he-IL"/>
        </w:rPr>
        <w:t xml:space="preserve"> </w:t>
      </w:r>
      <w:r w:rsidR="00F81A75" w:rsidRPr="001C6A63">
        <w:rPr>
          <w:sz w:val="24"/>
          <w:szCs w:val="24"/>
          <w:lang w:bidi="he-IL"/>
        </w:rPr>
        <w:t xml:space="preserve">she is </w:t>
      </w:r>
      <w:r w:rsidR="00F81A75" w:rsidRPr="001C6A63">
        <w:rPr>
          <w:rFonts w:hint="cs"/>
          <w:sz w:val="24"/>
          <w:szCs w:val="24"/>
          <w:rtl/>
          <w:lang w:bidi="he-IL"/>
        </w:rPr>
        <w:t>נאמנת</w:t>
      </w:r>
      <w:r w:rsidR="00F81A75" w:rsidRPr="001C6A63">
        <w:rPr>
          <w:sz w:val="24"/>
          <w:szCs w:val="24"/>
          <w:lang w:bidi="he-IL"/>
        </w:rPr>
        <w:t>.</w:t>
      </w:r>
    </w:p>
    <w:p w:rsidR="001C6A63" w:rsidRDefault="001C6A63" w:rsidP="00626F2D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1C6A63" w:rsidRPr="00125E8A" w:rsidRDefault="001C6A63" w:rsidP="005F1E50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125E8A">
        <w:rPr>
          <w:rFonts w:ascii="Copperplate Gothic Bold" w:hAnsi="Copperplate Gothic Bold"/>
          <w:u w:val="double"/>
          <w:lang w:bidi="he-IL"/>
        </w:rPr>
        <w:t>Summary</w:t>
      </w:r>
    </w:p>
    <w:p w:rsidR="00AB1BF6" w:rsidRPr="001C6A63" w:rsidRDefault="001C6A63" w:rsidP="005F1E50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According to the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the issue at hand is whether the </w:t>
      </w:r>
      <w:r>
        <w:rPr>
          <w:rFonts w:hint="cs"/>
          <w:rtl/>
          <w:lang w:bidi="he-IL"/>
        </w:rPr>
        <w:t>ארוס וארוסה</w:t>
      </w:r>
      <w:r>
        <w:rPr>
          <w:lang w:bidi="he-IL"/>
        </w:rPr>
        <w:t xml:space="preserve"> are permitted to rejoin. The </w:t>
      </w:r>
      <w:r>
        <w:rPr>
          <w:rFonts w:hint="cs"/>
          <w:rtl/>
          <w:lang w:bidi="he-IL"/>
        </w:rPr>
        <w:t>'ועוד'</w:t>
      </w:r>
      <w:r>
        <w:rPr>
          <w:lang w:bidi="he-IL"/>
        </w:rPr>
        <w:t xml:space="preserve"> means even if we maintain that his </w:t>
      </w:r>
      <w:r>
        <w:rPr>
          <w:rFonts w:hint="cs"/>
          <w:rtl/>
          <w:lang w:bidi="he-IL"/>
        </w:rPr>
        <w:t>מודה</w:t>
      </w:r>
      <w:r>
        <w:rPr>
          <w:lang w:bidi="he-IL"/>
        </w:rPr>
        <w:t xml:space="preserve"> is ineffective.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maintains that the issue is whether the child is </w:t>
      </w:r>
      <w:r>
        <w:rPr>
          <w:rFonts w:hint="cs"/>
          <w:rtl/>
          <w:lang w:bidi="he-IL"/>
        </w:rPr>
        <w:t>כשר לישראל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ועוד</w:t>
      </w:r>
      <w:r>
        <w:rPr>
          <w:lang w:bidi="he-IL"/>
        </w:rPr>
        <w:t xml:space="preserve"> means even if the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 xml:space="preserve"> is not present to corroborate what the </w:t>
      </w:r>
      <w:r>
        <w:rPr>
          <w:rFonts w:hint="cs"/>
          <w:rtl/>
          <w:lang w:bidi="he-IL"/>
        </w:rPr>
        <w:t>ארוסה</w:t>
      </w:r>
      <w:r>
        <w:rPr>
          <w:lang w:bidi="he-IL"/>
        </w:rPr>
        <w:t xml:space="preserve"> claimed.</w:t>
      </w:r>
    </w:p>
    <w:p w:rsidR="001C6A63" w:rsidRPr="001C6A63" w:rsidRDefault="001C6A63" w:rsidP="005F1E50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AB1BF6" w:rsidRPr="00125E8A" w:rsidRDefault="00AB1BF6" w:rsidP="005F1E50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125E8A">
        <w:rPr>
          <w:rFonts w:ascii="Copperplate Gothic Bold" w:hAnsi="Copperplate Gothic Bold"/>
          <w:u w:val="double"/>
          <w:lang w:bidi="he-IL"/>
        </w:rPr>
        <w:t>Thinking it over</w:t>
      </w:r>
    </w:p>
    <w:p w:rsidR="00AB1BF6" w:rsidRDefault="00AB1BF6" w:rsidP="005F1E50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questions the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. If the </w:t>
      </w:r>
      <w:r>
        <w:rPr>
          <w:rFonts w:hint="cs"/>
          <w:rtl/>
          <w:lang w:bidi="he-IL"/>
        </w:rPr>
        <w:t>ועוד</w:t>
      </w:r>
      <w:r>
        <w:rPr>
          <w:lang w:bidi="he-IL"/>
        </w:rPr>
        <w:t xml:space="preserve"> refers to </w:t>
      </w:r>
      <w:r>
        <w:rPr>
          <w:rFonts w:hint="cs"/>
          <w:rtl/>
          <w:lang w:bidi="he-IL"/>
        </w:rPr>
        <w:t>אביי</w:t>
      </w:r>
      <w:r>
        <w:rPr>
          <w:lang w:bidi="he-IL"/>
        </w:rPr>
        <w:t xml:space="preserve">, then the fact the she is testifying is meaningless, for according to </w:t>
      </w:r>
      <w:r>
        <w:rPr>
          <w:rFonts w:hint="cs"/>
          <w:rtl/>
          <w:lang w:bidi="he-IL"/>
        </w:rPr>
        <w:t>אביי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ולד</w:t>
      </w:r>
      <w:r>
        <w:rPr>
          <w:lang w:bidi="he-IL"/>
        </w:rPr>
        <w:t xml:space="preserve"> is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 xml:space="preserve"> (according to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) even if the mother testified. </w:t>
      </w:r>
    </w:p>
    <w:p w:rsidR="00A54F3A" w:rsidRPr="00AB1BF6" w:rsidRDefault="00AB1BF6" w:rsidP="00125E8A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'ועוד'</w:t>
      </w:r>
      <w:r>
        <w:rPr>
          <w:lang w:bidi="he-IL"/>
        </w:rPr>
        <w:t xml:space="preserve"> however is according to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(not according to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>)</w:t>
      </w:r>
      <w:r w:rsidR="004904EE">
        <w:rPr>
          <w:rStyle w:val="FootnoteReference"/>
          <w:lang w:bidi="he-IL"/>
        </w:rPr>
        <w:footnoteReference w:id="17"/>
      </w:r>
      <w:r>
        <w:rPr>
          <w:lang w:bidi="he-IL"/>
        </w:rPr>
        <w:t xml:space="preserve"> and indeed according to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the child is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 (even according to </w:t>
      </w:r>
      <w:r>
        <w:rPr>
          <w:rFonts w:hint="cs"/>
          <w:rtl/>
          <w:lang w:bidi="he-IL"/>
        </w:rPr>
        <w:t>אביי</w:t>
      </w:r>
      <w:r>
        <w:rPr>
          <w:lang w:bidi="he-IL"/>
        </w:rPr>
        <w:t xml:space="preserve">) if the mother testifies, and if not he is a </w:t>
      </w:r>
      <w:r>
        <w:rPr>
          <w:rFonts w:hint="cs"/>
          <w:rtl/>
          <w:lang w:bidi="he-IL"/>
        </w:rPr>
        <w:t>שתוקי</w:t>
      </w:r>
      <w:r>
        <w:rPr>
          <w:lang w:bidi="he-IL"/>
        </w:rPr>
        <w:t>.</w:t>
      </w:r>
      <w:r w:rsidR="00125E8A" w:rsidRPr="00125E8A">
        <w:rPr>
          <w:rStyle w:val="FootnoteReference"/>
          <w:rtl/>
          <w:lang w:bidi="he-IL"/>
        </w:rPr>
        <w:t xml:space="preserve"> </w:t>
      </w:r>
      <w:r w:rsidR="00125E8A">
        <w:rPr>
          <w:rStyle w:val="FootnoteReference"/>
          <w:rtl/>
          <w:lang w:bidi="he-IL"/>
        </w:rPr>
        <w:footnoteReference w:id="18"/>
      </w:r>
    </w:p>
    <w:sectPr w:rsidR="00A54F3A" w:rsidRPr="00AB1BF6" w:rsidSect="007D537B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CBE" w:rsidRDefault="008A6CBE">
      <w:r>
        <w:separator/>
      </w:r>
    </w:p>
  </w:endnote>
  <w:endnote w:type="continuationSeparator" w:id="0">
    <w:p w:rsidR="008A6CBE" w:rsidRDefault="008A6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F2D" w:rsidRDefault="00626F2D" w:rsidP="00F3455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6F2D" w:rsidRDefault="00626F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F2D" w:rsidRDefault="00626F2D">
    <w:pPr>
      <w:pStyle w:val="Footer"/>
      <w:jc w:val="center"/>
      <w:rPr>
        <w:noProof/>
        <w:sz w:val="16"/>
        <w:szCs w:val="16"/>
      </w:rPr>
    </w:pPr>
    <w:r w:rsidRPr="005F1E50">
      <w:rPr>
        <w:sz w:val="20"/>
        <w:szCs w:val="20"/>
      </w:rPr>
      <w:fldChar w:fldCharType="begin"/>
    </w:r>
    <w:r w:rsidRPr="005F1E50">
      <w:rPr>
        <w:sz w:val="20"/>
        <w:szCs w:val="20"/>
      </w:rPr>
      <w:instrText xml:space="preserve"> PAGE   \* MERGEFORMAT </w:instrText>
    </w:r>
    <w:r w:rsidRPr="005F1E50">
      <w:rPr>
        <w:sz w:val="20"/>
        <w:szCs w:val="20"/>
      </w:rPr>
      <w:fldChar w:fldCharType="separate"/>
    </w:r>
    <w:r w:rsidR="00881F31">
      <w:rPr>
        <w:noProof/>
        <w:sz w:val="20"/>
        <w:szCs w:val="20"/>
      </w:rPr>
      <w:t>3</w:t>
    </w:r>
    <w:r w:rsidRPr="005F1E50">
      <w:rPr>
        <w:noProof/>
        <w:sz w:val="20"/>
        <w:szCs w:val="20"/>
      </w:rPr>
      <w:fldChar w:fldCharType="end"/>
    </w:r>
  </w:p>
  <w:p w:rsidR="00626F2D" w:rsidRPr="005F1E50" w:rsidRDefault="00626F2D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626F2D" w:rsidRPr="00BD1A4C" w:rsidRDefault="00626F2D" w:rsidP="00BD1A4C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CBE" w:rsidRDefault="008A6CBE">
      <w:r>
        <w:separator/>
      </w:r>
    </w:p>
  </w:footnote>
  <w:footnote w:type="continuationSeparator" w:id="0">
    <w:p w:rsidR="008A6CBE" w:rsidRDefault="008A6CBE">
      <w:r>
        <w:continuationSeparator/>
      </w:r>
    </w:p>
  </w:footnote>
  <w:footnote w:id="1">
    <w:p w:rsidR="00626F2D" w:rsidRDefault="00626F2D" w:rsidP="00626F2D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reason this interpretation is chosen (despite some difficulties) may become apparent at the conclusion of this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>. See footnote #</w:t>
      </w:r>
      <w:r>
        <w:t xml:space="preserve"> 14.</w:t>
      </w:r>
    </w:p>
  </w:footnote>
  <w:footnote w:id="2">
    <w:p w:rsidR="00626F2D" w:rsidRDefault="00626F2D" w:rsidP="00626F2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term </w:t>
      </w:r>
      <w:r>
        <w:rPr>
          <w:rFonts w:hint="cs"/>
          <w:rtl/>
          <w:lang w:bidi="he-IL"/>
        </w:rPr>
        <w:t>'ועוד'</w:t>
      </w:r>
      <w:r>
        <w:rPr>
          <w:lang w:bidi="he-IL"/>
        </w:rPr>
        <w:t>, ‘furthermore’ (generally) means that even if this is not so, nevertheless the ruling is valid.</w:t>
      </w:r>
    </w:p>
  </w:footnote>
  <w:footnote w:id="3">
    <w:p w:rsidR="00626F2D" w:rsidRDefault="00626F2D" w:rsidP="00626F2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term </w:t>
      </w:r>
      <w:r>
        <w:rPr>
          <w:rFonts w:hint="cs"/>
          <w:rtl/>
          <w:lang w:bidi="he-IL"/>
        </w:rPr>
        <w:t>כלומר</w:t>
      </w:r>
      <w:r>
        <w:rPr>
          <w:lang w:bidi="he-IL"/>
        </w:rPr>
        <w:t xml:space="preserve"> supplants the simple meaning (that even if he was not </w:t>
      </w:r>
      <w:r>
        <w:rPr>
          <w:rFonts w:hint="cs"/>
          <w:rtl/>
          <w:lang w:bidi="he-IL"/>
        </w:rPr>
        <w:t>מודה</w:t>
      </w:r>
      <w:r>
        <w:rPr>
          <w:lang w:bidi="he-IL"/>
        </w:rPr>
        <w:t xml:space="preserve">, etc.) with a more complicated meaning (that even if </w:t>
      </w:r>
      <w:r>
        <w:rPr>
          <w:rFonts w:hint="cs"/>
          <w:rtl/>
          <w:lang w:bidi="he-IL"/>
        </w:rPr>
        <w:t>מודה</w:t>
      </w:r>
      <w:r>
        <w:rPr>
          <w:lang w:bidi="he-IL"/>
        </w:rPr>
        <w:t xml:space="preserve"> is not effective, etc.). See footnote # 10.</w:t>
      </w:r>
    </w:p>
  </w:footnote>
  <w:footnote w:id="4">
    <w:p w:rsidR="00206179" w:rsidRDefault="00206179" w:rsidP="00206179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13.</w:t>
      </w:r>
    </w:p>
  </w:footnote>
  <w:footnote w:id="5">
    <w:p w:rsidR="00626F2D" w:rsidRDefault="00626F2D" w:rsidP="00626F2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יבמות סט,ב</w:t>
      </w:r>
      <w:r>
        <w:rPr>
          <w:lang w:bidi="he-IL"/>
        </w:rPr>
        <w:t xml:space="preserve">; see previous two </w:t>
      </w:r>
      <w:r>
        <w:rPr>
          <w:rFonts w:hint="cs"/>
          <w:rtl/>
          <w:lang w:bidi="he-IL"/>
        </w:rPr>
        <w:t>תוספות ד"ה ההוא וד"ה חדא (הא')</w:t>
      </w:r>
      <w:r>
        <w:rPr>
          <w:lang w:bidi="he-IL"/>
        </w:rPr>
        <w:t>.</w:t>
      </w:r>
    </w:p>
  </w:footnote>
  <w:footnote w:id="6">
    <w:p w:rsidR="00626F2D" w:rsidRDefault="00626F2D" w:rsidP="00626F2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אביי</w:t>
      </w:r>
      <w:r>
        <w:rPr>
          <w:lang w:bidi="he-IL"/>
        </w:rPr>
        <w:t xml:space="preserve"> utilizes the </w:t>
      </w:r>
      <w:r>
        <w:rPr>
          <w:rFonts w:hint="cs"/>
          <w:rtl/>
          <w:lang w:bidi="he-IL"/>
        </w:rPr>
        <w:t>סברא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 xml:space="preserve"> מדאפקרה</w:t>
      </w:r>
      <w:r>
        <w:rPr>
          <w:lang w:bidi="he-IL"/>
        </w:rPr>
        <w:t xml:space="preserve"> to explain </w:t>
      </w:r>
      <w:r>
        <w:rPr>
          <w:rFonts w:hint="cs"/>
          <w:rtl/>
          <w:lang w:bidi="he-IL"/>
        </w:rPr>
        <w:t>שיטת רב</w:t>
      </w:r>
      <w:r>
        <w:rPr>
          <w:lang w:bidi="he-IL"/>
        </w:rPr>
        <w:t xml:space="preserve">, why the </w:t>
      </w:r>
      <w:r>
        <w:rPr>
          <w:rFonts w:hint="cs"/>
          <w:rtl/>
          <w:lang w:bidi="he-IL"/>
        </w:rPr>
        <w:t>ולד</w:t>
      </w:r>
      <w:r>
        <w:rPr>
          <w:lang w:bidi="he-IL"/>
        </w:rPr>
        <w:t xml:space="preserve"> is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 xml:space="preserve">. Therefore here too (even though the </w:t>
      </w:r>
      <w:r>
        <w:rPr>
          <w:rFonts w:hint="cs"/>
          <w:rtl/>
          <w:lang w:bidi="he-IL"/>
        </w:rPr>
        <w:t>ארוס וארוסה</w:t>
      </w:r>
      <w:r>
        <w:rPr>
          <w:lang w:bidi="he-IL"/>
        </w:rPr>
        <w:t xml:space="preserve"> are already married to each other, nevertheless) the </w:t>
      </w:r>
      <w:r>
        <w:rPr>
          <w:rFonts w:hint="cs"/>
          <w:rtl/>
          <w:lang w:bidi="he-IL"/>
        </w:rPr>
        <w:t>סברא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מדאפקרה</w:t>
      </w:r>
      <w:r>
        <w:rPr>
          <w:lang w:bidi="he-IL"/>
        </w:rPr>
        <w:t xml:space="preserve"> implies that she was </w:t>
      </w:r>
      <w:r>
        <w:rPr>
          <w:rFonts w:hint="cs"/>
          <w:rtl/>
          <w:lang w:bidi="he-IL"/>
        </w:rPr>
        <w:t>ודאי זינתה</w:t>
      </w:r>
      <w:r>
        <w:rPr>
          <w:lang w:bidi="he-IL"/>
        </w:rPr>
        <w:t xml:space="preserve"> and therefore (</w:t>
      </w:r>
      <w:r>
        <w:rPr>
          <w:rFonts w:hint="cs"/>
          <w:rtl/>
          <w:lang w:bidi="he-IL"/>
        </w:rPr>
        <w:t>הולד ממזר</w:t>
      </w:r>
      <w:r>
        <w:rPr>
          <w:lang w:bidi="he-IL"/>
        </w:rPr>
        <w:t xml:space="preserve"> and) </w:t>
      </w:r>
      <w:r>
        <w:rPr>
          <w:rFonts w:hint="cs"/>
          <w:rtl/>
          <w:lang w:bidi="he-IL"/>
        </w:rPr>
        <w:t>אסורה לארוס</w:t>
      </w:r>
      <w:r>
        <w:rPr>
          <w:lang w:bidi="he-IL"/>
        </w:rPr>
        <w:t xml:space="preserve">. However according to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even if we assume that the </w:t>
      </w:r>
      <w:r>
        <w:rPr>
          <w:rFonts w:hint="cs"/>
          <w:rtl/>
          <w:lang w:bidi="he-IL"/>
        </w:rPr>
        <w:t>ולד</w:t>
      </w:r>
      <w:r>
        <w:rPr>
          <w:lang w:bidi="he-IL"/>
        </w:rPr>
        <w:t xml:space="preserve"> is a </w:t>
      </w:r>
      <w:r>
        <w:rPr>
          <w:rFonts w:hint="cs"/>
          <w:rtl/>
          <w:lang w:bidi="he-IL"/>
        </w:rPr>
        <w:t>שתוקי</w:t>
      </w:r>
      <w:r>
        <w:rPr>
          <w:lang w:bidi="he-IL"/>
        </w:rPr>
        <w:t xml:space="preserve"> (before the </w:t>
      </w:r>
      <w:r>
        <w:rPr>
          <w:rFonts w:hint="cs"/>
          <w:rtl/>
          <w:lang w:bidi="he-IL"/>
        </w:rPr>
        <w:t>בדיקה</w:t>
      </w:r>
      <w:r>
        <w:rPr>
          <w:lang w:bidi="he-IL"/>
        </w:rPr>
        <w:t xml:space="preserve">) it is not because we assume positively </w:t>
      </w:r>
      <w:r>
        <w:rPr>
          <w:rFonts w:hint="cs"/>
          <w:rtl/>
          <w:lang w:bidi="he-IL"/>
        </w:rPr>
        <w:t>מדאפקרה</w:t>
      </w:r>
      <w:r>
        <w:rPr>
          <w:lang w:bidi="he-IL"/>
        </w:rPr>
        <w:t xml:space="preserve">, but rather it is a </w:t>
      </w:r>
      <w:r>
        <w:rPr>
          <w:rFonts w:hint="cs"/>
          <w:rtl/>
          <w:lang w:bidi="he-IL"/>
        </w:rPr>
        <w:t>ספק</w:t>
      </w:r>
      <w:r>
        <w:rPr>
          <w:lang w:bidi="he-IL"/>
        </w:rPr>
        <w:t xml:space="preserve">, which can make the child into a </w:t>
      </w:r>
      <w:r>
        <w:rPr>
          <w:rFonts w:hint="cs"/>
          <w:rtl/>
          <w:lang w:bidi="he-IL"/>
        </w:rPr>
        <w:t>שתוקי</w:t>
      </w:r>
      <w:r>
        <w:rPr>
          <w:lang w:bidi="he-IL"/>
        </w:rPr>
        <w:t xml:space="preserve">; however it will not be able to prevent the </w:t>
      </w:r>
      <w:r>
        <w:rPr>
          <w:rFonts w:hint="cs"/>
          <w:rtl/>
          <w:lang w:bidi="he-IL"/>
        </w:rPr>
        <w:t>ארוס וארוסה</w:t>
      </w:r>
      <w:r>
        <w:rPr>
          <w:lang w:bidi="he-IL"/>
        </w:rPr>
        <w:t xml:space="preserve"> from rejoining.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'ועוד'</w:t>
      </w:r>
      <w:r>
        <w:rPr>
          <w:lang w:bidi="he-IL"/>
        </w:rPr>
        <w:t xml:space="preserve">, therefore is for </w:t>
      </w:r>
      <w:r>
        <w:rPr>
          <w:rFonts w:hint="cs"/>
          <w:rtl/>
          <w:lang w:bidi="he-IL"/>
        </w:rPr>
        <w:t>אביי</w:t>
      </w:r>
      <w:r>
        <w:rPr>
          <w:lang w:bidi="he-IL"/>
        </w:rPr>
        <w:t xml:space="preserve"> according to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only. See: ‘Thinking it over’.</w:t>
      </w:r>
    </w:p>
  </w:footnote>
  <w:footnote w:id="7">
    <w:p w:rsidR="00626F2D" w:rsidRDefault="00626F2D" w:rsidP="00626F2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point of the </w:t>
      </w:r>
      <w:r>
        <w:rPr>
          <w:rFonts w:hint="cs"/>
          <w:rtl/>
          <w:lang w:bidi="he-IL"/>
        </w:rPr>
        <w:t>'ועוד'</w:t>
      </w:r>
      <w:r>
        <w:rPr>
          <w:lang w:bidi="he-IL"/>
        </w:rPr>
        <w:t xml:space="preserve"> according to the </w:t>
      </w:r>
      <w:r>
        <w:rPr>
          <w:rFonts w:hint="cs"/>
          <w:rtl/>
          <w:lang w:bidi="he-IL"/>
        </w:rPr>
        <w:t>פירוש ר"י</w:t>
      </w:r>
      <w:r>
        <w:rPr>
          <w:lang w:bidi="he-IL"/>
        </w:rPr>
        <w:t xml:space="preserve"> is that even according to </w:t>
      </w:r>
      <w:r>
        <w:rPr>
          <w:rFonts w:hint="cs"/>
          <w:rtl/>
          <w:lang w:bidi="he-IL"/>
        </w:rPr>
        <w:t>אביי</w:t>
      </w:r>
      <w:r>
        <w:rPr>
          <w:lang w:bidi="he-IL"/>
        </w:rPr>
        <w:t xml:space="preserve"> that the </w:t>
      </w:r>
      <w:r>
        <w:rPr>
          <w:rFonts w:hint="cs"/>
          <w:rtl/>
          <w:lang w:bidi="he-IL"/>
        </w:rPr>
        <w:t>מודה</w:t>
      </w:r>
      <w:r>
        <w:rPr>
          <w:lang w:bidi="he-IL"/>
        </w:rPr>
        <w:t xml:space="preserve"> is ineffective nevertheless her testimony is effective; this is tantamount to saying that according to </w:t>
      </w:r>
      <w:r>
        <w:rPr>
          <w:rFonts w:hint="cs"/>
          <w:rtl/>
          <w:lang w:bidi="he-IL"/>
        </w:rPr>
        <w:t>אביי</w:t>
      </w:r>
      <w:r>
        <w:rPr>
          <w:lang w:bidi="he-IL"/>
        </w:rPr>
        <w:t xml:space="preserve"> she is believed.</w:t>
      </w:r>
    </w:p>
  </w:footnote>
  <w:footnote w:id="8">
    <w:p w:rsidR="00626F2D" w:rsidRDefault="00626F2D" w:rsidP="00626F2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point of the </w:t>
      </w:r>
      <w:r>
        <w:rPr>
          <w:rFonts w:hint="cs"/>
          <w:rtl/>
          <w:lang w:bidi="he-IL"/>
        </w:rPr>
        <w:t>'ועוד'</w:t>
      </w:r>
      <w:r>
        <w:rPr>
          <w:lang w:bidi="he-IL"/>
        </w:rPr>
        <w:t xml:space="preserve"> according to the </w:t>
      </w:r>
      <w:r>
        <w:rPr>
          <w:rFonts w:hint="cs"/>
          <w:rtl/>
          <w:lang w:bidi="he-IL"/>
        </w:rPr>
        <w:t>פירש ר"י</w:t>
      </w:r>
      <w:r>
        <w:rPr>
          <w:lang w:bidi="he-IL"/>
        </w:rPr>
        <w:t xml:space="preserve"> is that even according to </w:t>
      </w:r>
      <w:r>
        <w:rPr>
          <w:rFonts w:hint="cs"/>
          <w:rtl/>
          <w:lang w:bidi="he-IL"/>
        </w:rPr>
        <w:t>אביי</w:t>
      </w:r>
      <w:r>
        <w:rPr>
          <w:lang w:bidi="he-IL"/>
        </w:rPr>
        <w:t xml:space="preserve"> who maintains that </w:t>
      </w:r>
      <w:r>
        <w:rPr>
          <w:rFonts w:hint="cs"/>
          <w:rtl/>
          <w:lang w:bidi="he-IL"/>
        </w:rPr>
        <w:t>מודה</w:t>
      </w:r>
      <w:r>
        <w:rPr>
          <w:lang w:bidi="he-IL"/>
        </w:rPr>
        <w:t xml:space="preserve"> is insufficient (since </w:t>
      </w:r>
      <w:r>
        <w:rPr>
          <w:rFonts w:hint="cs"/>
          <w:rtl/>
          <w:lang w:bidi="he-IL"/>
        </w:rPr>
        <w:t>מדאפקרה נפשה לגבי ארוס וכו'</w:t>
      </w:r>
      <w:r>
        <w:rPr>
          <w:lang w:bidi="he-IL"/>
        </w:rPr>
        <w:t xml:space="preserve">), nevertheless if she corroborates his </w:t>
      </w:r>
      <w:r>
        <w:rPr>
          <w:rFonts w:hint="cs"/>
          <w:rtl/>
          <w:lang w:bidi="he-IL"/>
        </w:rPr>
        <w:t>מודה</w:t>
      </w:r>
      <w:r>
        <w:rPr>
          <w:lang w:bidi="he-IL"/>
        </w:rPr>
        <w:t xml:space="preserve"> they are believed. </w:t>
      </w:r>
      <w:r>
        <w:rPr>
          <w:rFonts w:hint="cs"/>
          <w:rtl/>
          <w:lang w:bidi="he-IL"/>
        </w:rPr>
        <w:t>אביי</w:t>
      </w:r>
      <w:r>
        <w:rPr>
          <w:lang w:bidi="he-IL"/>
        </w:rPr>
        <w:t xml:space="preserve"> does not accept the </w:t>
      </w:r>
      <w:r>
        <w:rPr>
          <w:rFonts w:hint="cs"/>
          <w:rtl/>
          <w:lang w:bidi="he-IL"/>
        </w:rPr>
        <w:t>'מודה'</w:t>
      </w:r>
      <w:r>
        <w:rPr>
          <w:lang w:bidi="he-IL"/>
        </w:rPr>
        <w:t xml:space="preserve"> (only) according to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(who maintains that the child is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 xml:space="preserve">). According to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, however, the child is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 xml:space="preserve"> even if the </w:t>
      </w:r>
      <w:r>
        <w:rPr>
          <w:rFonts w:hint="cs"/>
          <w:rtl/>
          <w:lang w:bidi="he-IL"/>
        </w:rPr>
        <w:t>ארוסה</w:t>
      </w:r>
      <w:r>
        <w:rPr>
          <w:lang w:bidi="he-IL"/>
        </w:rPr>
        <w:t xml:space="preserve"> corroborates the testimony of the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 xml:space="preserve">. This is the </w:t>
      </w:r>
      <w:r>
        <w:rPr>
          <w:rFonts w:hint="cs"/>
          <w:rtl/>
          <w:lang w:bidi="he-IL"/>
        </w:rPr>
        <w:t>מחלוקת</w:t>
      </w:r>
      <w:r>
        <w:rPr>
          <w:lang w:bidi="he-IL"/>
        </w:rPr>
        <w:t xml:space="preserve"> between </w:t>
      </w:r>
      <w:r>
        <w:rPr>
          <w:rFonts w:hint="cs"/>
          <w:rtl/>
          <w:lang w:bidi="he-IL"/>
        </w:rPr>
        <w:t>רב ושמואל</w:t>
      </w:r>
      <w:r>
        <w:rPr>
          <w:lang w:bidi="he-IL"/>
        </w:rPr>
        <w:t xml:space="preserve"> when we assume that the </w:t>
      </w:r>
      <w:r>
        <w:rPr>
          <w:rFonts w:hint="cs"/>
          <w:rtl/>
          <w:lang w:bidi="he-IL"/>
        </w:rPr>
        <w:t>מאי שתוקי</w:t>
      </w:r>
      <w:r>
        <w:rPr>
          <w:lang w:bidi="he-IL"/>
        </w:rPr>
        <w:t xml:space="preserve"> (of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) is a </w:t>
      </w:r>
      <w:r>
        <w:rPr>
          <w:rFonts w:hint="cs"/>
          <w:rtl/>
          <w:lang w:bidi="he-IL"/>
        </w:rPr>
        <w:t>בדוקי</w:t>
      </w:r>
      <w:r>
        <w:rPr>
          <w:lang w:bidi="he-IL"/>
        </w:rPr>
        <w:t xml:space="preserve">, and nevertheless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argues and maintains that he is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 xml:space="preserve">. There seems to be no point in the </w:t>
      </w:r>
      <w:r>
        <w:rPr>
          <w:rFonts w:hint="cs"/>
          <w:rtl/>
          <w:lang w:bidi="he-IL"/>
        </w:rPr>
        <w:t>'ועוד'</w:t>
      </w:r>
      <w:r>
        <w:rPr>
          <w:lang w:bidi="he-IL"/>
        </w:rPr>
        <w:t>. See: ‘Thinking it over’.</w:t>
      </w:r>
    </w:p>
  </w:footnote>
  <w:footnote w:id="9">
    <w:p w:rsidR="00626F2D" w:rsidRDefault="00626F2D" w:rsidP="00626F2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lang w:bidi="he-IL"/>
        </w:rPr>
        <w:t xml:space="preserve">previous </w:t>
      </w:r>
      <w:r>
        <w:rPr>
          <w:rFonts w:hint="cs"/>
          <w:rtl/>
          <w:lang w:bidi="he-IL"/>
        </w:rPr>
        <w:t>תוספות יג,ב ד"ה ההוא</w:t>
      </w:r>
      <w:r>
        <w:rPr>
          <w:lang w:bidi="he-IL"/>
        </w:rPr>
        <w:t>.</w:t>
      </w:r>
    </w:p>
  </w:footnote>
  <w:footnote w:id="10">
    <w:p w:rsidR="00626F2D" w:rsidRDefault="00626F2D" w:rsidP="00626F2D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3.</w:t>
      </w:r>
    </w:p>
  </w:footnote>
  <w:footnote w:id="11">
    <w:p w:rsidR="00626F2D" w:rsidRDefault="00626F2D" w:rsidP="00626F2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does not say here as he did previously </w:t>
      </w:r>
      <w:r>
        <w:rPr>
          <w:rFonts w:hint="cs"/>
          <w:rtl/>
          <w:lang w:bidi="he-IL"/>
        </w:rPr>
        <w:t>פשיטא דנאסרת עליו</w:t>
      </w:r>
      <w:r>
        <w:rPr>
          <w:lang w:bidi="he-IL"/>
        </w:rPr>
        <w:t xml:space="preserve">; for there (according to the </w:t>
      </w:r>
      <w:r>
        <w:rPr>
          <w:rFonts w:hint="cs"/>
          <w:rtl/>
          <w:lang w:bidi="he-IL"/>
        </w:rPr>
        <w:t>פר"י</w:t>
      </w:r>
      <w:r>
        <w:rPr>
          <w:lang w:bidi="he-IL"/>
        </w:rPr>
        <w:t xml:space="preserve">) we were discussing the </w:t>
      </w:r>
      <w:r>
        <w:rPr>
          <w:rFonts w:hint="cs"/>
          <w:rtl/>
          <w:lang w:bidi="he-IL"/>
        </w:rPr>
        <w:t>איסור</w:t>
      </w:r>
      <w:r>
        <w:rPr>
          <w:lang w:bidi="he-IL"/>
        </w:rPr>
        <w:t xml:space="preserve"> of the </w:t>
      </w:r>
      <w:r>
        <w:rPr>
          <w:rFonts w:hint="cs"/>
          <w:rtl/>
          <w:lang w:bidi="he-IL"/>
        </w:rPr>
        <w:t>ארוס וארוסה</w:t>
      </w:r>
      <w:r>
        <w:rPr>
          <w:lang w:bidi="he-IL"/>
        </w:rPr>
        <w:t xml:space="preserve">, therefore since he is not </w:t>
      </w:r>
      <w:r>
        <w:rPr>
          <w:rFonts w:hint="cs"/>
          <w:rtl/>
          <w:lang w:bidi="he-IL"/>
        </w:rPr>
        <w:t>מודה</w:t>
      </w:r>
      <w:r>
        <w:rPr>
          <w:lang w:bidi="he-IL"/>
        </w:rPr>
        <w:t xml:space="preserve">, she is certainly </w:t>
      </w:r>
      <w:r>
        <w:rPr>
          <w:rFonts w:hint="cs"/>
          <w:rtl/>
          <w:lang w:bidi="he-IL"/>
        </w:rPr>
        <w:t>אסורה עליו</w:t>
      </w:r>
      <w:r>
        <w:rPr>
          <w:lang w:bidi="he-IL"/>
        </w:rPr>
        <w:t xml:space="preserve"> for </w:t>
      </w:r>
      <w:r>
        <w:rPr>
          <w:rFonts w:hint="cs"/>
          <w:rtl/>
          <w:lang w:bidi="he-IL"/>
        </w:rPr>
        <w:t>שוויה אנפשיה חתיכא דאיסורא</w:t>
      </w:r>
      <w:r>
        <w:rPr>
          <w:lang w:bidi="he-IL"/>
        </w:rPr>
        <w:t xml:space="preserve">. However here we are discussing the </w:t>
      </w:r>
      <w:r>
        <w:rPr>
          <w:rFonts w:hint="cs"/>
          <w:rtl/>
          <w:lang w:bidi="he-IL"/>
        </w:rPr>
        <w:t>ולד</w:t>
      </w:r>
      <w:r>
        <w:rPr>
          <w:lang w:bidi="he-IL"/>
        </w:rPr>
        <w:t xml:space="preserve">, where there is no </w:t>
      </w:r>
      <w:r>
        <w:rPr>
          <w:rFonts w:hint="cs"/>
          <w:rtl/>
          <w:lang w:bidi="he-IL"/>
        </w:rPr>
        <w:t>סברא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שוייה אנפשיה וכו'</w:t>
      </w:r>
      <w:r>
        <w:rPr>
          <w:lang w:bidi="he-IL"/>
        </w:rPr>
        <w:t xml:space="preserve">, nevertheless the </w:t>
      </w:r>
      <w:r>
        <w:rPr>
          <w:rFonts w:hint="cs"/>
          <w:rtl/>
          <w:lang w:bidi="he-IL"/>
        </w:rPr>
        <w:t>ולד</w:t>
      </w:r>
      <w:r>
        <w:rPr>
          <w:lang w:bidi="he-IL"/>
        </w:rPr>
        <w:t xml:space="preserve"> will not be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, since she is not </w:t>
      </w:r>
      <w:r>
        <w:rPr>
          <w:rFonts w:hint="cs"/>
          <w:rtl/>
          <w:lang w:bidi="he-IL"/>
        </w:rPr>
        <w:t>נאמנת</w:t>
      </w:r>
      <w:r>
        <w:rPr>
          <w:lang w:bidi="he-IL"/>
        </w:rPr>
        <w:t xml:space="preserve"> in a case of </w:t>
      </w:r>
      <w:r>
        <w:rPr>
          <w:rFonts w:hint="cs"/>
          <w:rtl/>
          <w:lang w:bidi="he-IL"/>
        </w:rPr>
        <w:t>ברי וברי</w:t>
      </w:r>
      <w:r>
        <w:rPr>
          <w:lang w:bidi="he-IL"/>
        </w:rPr>
        <w:t>.</w:t>
      </w:r>
    </w:p>
  </w:footnote>
  <w:footnote w:id="12">
    <w:p w:rsidR="00626F2D" w:rsidRDefault="00626F2D" w:rsidP="00626F2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לקמן טז,א</w:t>
      </w:r>
      <w:r>
        <w:rPr>
          <w:lang w:bidi="he-IL"/>
        </w:rPr>
        <w:t>.</w:t>
      </w:r>
    </w:p>
  </w:footnote>
  <w:footnote w:id="13">
    <w:p w:rsidR="00626F2D" w:rsidRDefault="00626F2D" w:rsidP="00626F2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We obviously cannot have this interpretation of </w:t>
      </w:r>
      <w:r>
        <w:rPr>
          <w:rFonts w:hint="cs"/>
          <w:rtl/>
          <w:lang w:bidi="he-IL"/>
        </w:rPr>
        <w:t>'ועוד'</w:t>
      </w:r>
      <w:r>
        <w:rPr>
          <w:lang w:bidi="he-IL"/>
        </w:rPr>
        <w:t xml:space="preserve"> according to the </w:t>
      </w:r>
      <w:r>
        <w:rPr>
          <w:rFonts w:hint="cs"/>
          <w:rtl/>
          <w:lang w:bidi="he-IL"/>
        </w:rPr>
        <w:t>פירוש ר"י</w:t>
      </w:r>
      <w:r>
        <w:rPr>
          <w:lang w:bidi="he-IL"/>
        </w:rPr>
        <w:t xml:space="preserve">, where we are discussing if she is </w:t>
      </w:r>
      <w:r>
        <w:rPr>
          <w:rFonts w:hint="cs"/>
          <w:rtl/>
          <w:lang w:bidi="he-IL"/>
        </w:rPr>
        <w:t>מותרת לארוס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 xml:space="preserve"> is obviously present. We can ask him whether they had relations or not. That is why the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was forced to interpret the </w:t>
      </w:r>
      <w:r>
        <w:rPr>
          <w:rFonts w:hint="cs"/>
          <w:rtl/>
          <w:lang w:bidi="he-IL"/>
        </w:rPr>
        <w:t>'ועוד'</w:t>
      </w:r>
      <w:r>
        <w:rPr>
          <w:lang w:bidi="he-IL"/>
        </w:rPr>
        <w:t xml:space="preserve"> in the manner he did (that it means according to </w:t>
      </w:r>
      <w:r>
        <w:rPr>
          <w:rFonts w:hint="cs"/>
          <w:rtl/>
          <w:lang w:bidi="he-IL"/>
        </w:rPr>
        <w:t>אביי</w:t>
      </w:r>
      <w:r>
        <w:rPr>
          <w:lang w:bidi="he-IL"/>
        </w:rPr>
        <w:t>).</w:t>
      </w:r>
    </w:p>
  </w:footnote>
  <w:footnote w:id="14">
    <w:p w:rsidR="00626F2D" w:rsidRDefault="00626F2D" w:rsidP="00626F2D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1.</w:t>
      </w:r>
    </w:p>
  </w:footnote>
  <w:footnote w:id="15">
    <w:p w:rsidR="00F05212" w:rsidRPr="00F05212" w:rsidRDefault="00F05212" w:rsidP="00F05212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In the </w:t>
      </w:r>
      <w:r>
        <w:rPr>
          <w:rFonts w:hint="cs"/>
          <w:rtl/>
          <w:lang w:bidi="he-IL"/>
        </w:rPr>
        <w:t>תוה"ר</w:t>
      </w:r>
      <w:r>
        <w:rPr>
          <w:lang w:bidi="he-IL"/>
        </w:rPr>
        <w:t xml:space="preserve"> it reads; </w:t>
      </w:r>
      <w:r>
        <w:rPr>
          <w:rFonts w:hint="cs"/>
          <w:rtl/>
          <w:lang w:bidi="he-IL"/>
        </w:rPr>
        <w:t>דהא בדיעבד הלכה כר"ג</w:t>
      </w:r>
      <w:r>
        <w:rPr>
          <w:lang w:bidi="he-IL"/>
        </w:rPr>
        <w:t>.</w:t>
      </w:r>
    </w:p>
  </w:footnote>
  <w:footnote w:id="16">
    <w:p w:rsidR="00626F2D" w:rsidRDefault="00626F2D" w:rsidP="00F05212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As mentioned previously, the last three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beginning with </w:t>
      </w:r>
      <w:r>
        <w:rPr>
          <w:rFonts w:hint="cs"/>
          <w:rtl/>
          <w:lang w:bidi="he-IL"/>
        </w:rPr>
        <w:t>ההוא ארוס</w:t>
      </w:r>
      <w:r>
        <w:rPr>
          <w:lang w:bidi="he-IL"/>
        </w:rPr>
        <w:t xml:space="preserve"> are bracketed and are an addendum to the original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>.</w:t>
      </w:r>
    </w:p>
  </w:footnote>
  <w:footnote w:id="17">
    <w:p w:rsidR="00626F2D" w:rsidRPr="004904EE" w:rsidRDefault="00626F2D" w:rsidP="00626F2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רב יוסף</w:t>
      </w:r>
      <w:r>
        <w:rPr>
          <w:lang w:bidi="he-IL"/>
        </w:rPr>
        <w:t xml:space="preserve"> stated </w:t>
      </w:r>
      <w:r>
        <w:rPr>
          <w:rFonts w:hint="cs"/>
          <w:rtl/>
          <w:lang w:bidi="he-IL"/>
        </w:rPr>
        <w:t xml:space="preserve">ועוד הא אמר ר"י אמר </w:t>
      </w:r>
      <w:r>
        <w:rPr>
          <w:rFonts w:hint="cs"/>
          <w:u w:val="single"/>
          <w:rtl/>
          <w:lang w:bidi="he-IL"/>
        </w:rPr>
        <w:t>שמואל</w:t>
      </w:r>
      <w:r>
        <w:rPr>
          <w:rFonts w:hint="cs"/>
          <w:rtl/>
          <w:lang w:bidi="he-IL"/>
        </w:rPr>
        <w:t xml:space="preserve"> וכו'</w:t>
      </w:r>
      <w:r>
        <w:rPr>
          <w:lang w:bidi="he-IL"/>
        </w:rPr>
        <w:t>.</w:t>
      </w:r>
    </w:p>
  </w:footnote>
  <w:footnote w:id="18">
    <w:p w:rsidR="00626F2D" w:rsidRDefault="00626F2D" w:rsidP="00626F2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בית יעקב וסוכ"ד אות לט</w:t>
      </w:r>
      <w:r>
        <w:rPr>
          <w:lang w:bidi="he-IL"/>
        </w:rPr>
        <w:t>. Alternately see footnote # 6.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F2D" w:rsidRPr="00BD1A4C" w:rsidRDefault="00626F2D" w:rsidP="00BD1A4C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יד,א תוס' ד"ה חדא (הב')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1A4C"/>
    <w:rsid w:val="000B40C4"/>
    <w:rsid w:val="000B5760"/>
    <w:rsid w:val="000F6BC8"/>
    <w:rsid w:val="00125E8A"/>
    <w:rsid w:val="0014435E"/>
    <w:rsid w:val="001765D0"/>
    <w:rsid w:val="00184D2E"/>
    <w:rsid w:val="001C6A63"/>
    <w:rsid w:val="001F15E5"/>
    <w:rsid w:val="0020216B"/>
    <w:rsid w:val="00206179"/>
    <w:rsid w:val="00210A1E"/>
    <w:rsid w:val="002D3E45"/>
    <w:rsid w:val="002F7894"/>
    <w:rsid w:val="00382D64"/>
    <w:rsid w:val="00394D20"/>
    <w:rsid w:val="003C4907"/>
    <w:rsid w:val="003C4AFD"/>
    <w:rsid w:val="003F6705"/>
    <w:rsid w:val="00462374"/>
    <w:rsid w:val="004904EE"/>
    <w:rsid w:val="004D5B6D"/>
    <w:rsid w:val="00565934"/>
    <w:rsid w:val="005926DF"/>
    <w:rsid w:val="0059521B"/>
    <w:rsid w:val="005A375F"/>
    <w:rsid w:val="005B548A"/>
    <w:rsid w:val="005E231E"/>
    <w:rsid w:val="005F1E50"/>
    <w:rsid w:val="00626F2D"/>
    <w:rsid w:val="00632220"/>
    <w:rsid w:val="006736F9"/>
    <w:rsid w:val="00704D14"/>
    <w:rsid w:val="0071359B"/>
    <w:rsid w:val="007552E7"/>
    <w:rsid w:val="00771593"/>
    <w:rsid w:val="007A0FB0"/>
    <w:rsid w:val="007D537B"/>
    <w:rsid w:val="00864847"/>
    <w:rsid w:val="00881F31"/>
    <w:rsid w:val="0089054C"/>
    <w:rsid w:val="008A6CBE"/>
    <w:rsid w:val="008E64CC"/>
    <w:rsid w:val="0091168B"/>
    <w:rsid w:val="0098555D"/>
    <w:rsid w:val="009D7B79"/>
    <w:rsid w:val="009F0A2F"/>
    <w:rsid w:val="00A24A5A"/>
    <w:rsid w:val="00A368F5"/>
    <w:rsid w:val="00A54F3A"/>
    <w:rsid w:val="00AB1BF6"/>
    <w:rsid w:val="00AD3214"/>
    <w:rsid w:val="00B36D41"/>
    <w:rsid w:val="00BD1A4C"/>
    <w:rsid w:val="00C47AF5"/>
    <w:rsid w:val="00C60060"/>
    <w:rsid w:val="00C67594"/>
    <w:rsid w:val="00D46520"/>
    <w:rsid w:val="00D5245E"/>
    <w:rsid w:val="00D54370"/>
    <w:rsid w:val="00D80DE2"/>
    <w:rsid w:val="00D9743F"/>
    <w:rsid w:val="00E010B9"/>
    <w:rsid w:val="00F05212"/>
    <w:rsid w:val="00F34554"/>
    <w:rsid w:val="00F57C33"/>
    <w:rsid w:val="00F81A75"/>
    <w:rsid w:val="00FE166D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1213FC1-9C1F-4927-AC6B-396EDD5B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A4C"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D1A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D1A4C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6736F9"/>
    <w:rPr>
      <w:sz w:val="20"/>
      <w:szCs w:val="20"/>
    </w:rPr>
  </w:style>
  <w:style w:type="character" w:styleId="FootnoteReference">
    <w:name w:val="footnote reference"/>
    <w:semiHidden/>
    <w:rsid w:val="006736F9"/>
    <w:rPr>
      <w:vertAlign w:val="superscript"/>
    </w:rPr>
  </w:style>
  <w:style w:type="character" w:styleId="PageNumber">
    <w:name w:val="page number"/>
    <w:basedOn w:val="DefaultParagraphFont"/>
    <w:rsid w:val="001765D0"/>
  </w:style>
  <w:style w:type="character" w:customStyle="1" w:styleId="FooterChar">
    <w:name w:val="Footer Char"/>
    <w:link w:val="Footer"/>
    <w:uiPriority w:val="99"/>
    <w:rsid w:val="005F1E50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חדא דקא מודה – Firstly he admitted</vt:lpstr>
    </vt:vector>
  </TitlesOfParts>
  <Company> </Company>
  <LinksUpToDate>false</LinksUpToDate>
  <CharactersWithSpaces>9143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חדא דקא מודה – Firstly he admitted</dc:title>
  <dc:subject/>
  <dc:creator> </dc:creator>
  <cp:keywords/>
  <dc:description/>
  <cp:lastModifiedBy>Microsoft account</cp:lastModifiedBy>
  <cp:revision>2</cp:revision>
  <dcterms:created xsi:type="dcterms:W3CDTF">2022-04-05T10:47:00Z</dcterms:created>
  <dcterms:modified xsi:type="dcterms:W3CDTF">2022-04-05T10:47:00Z</dcterms:modified>
</cp:coreProperties>
</file>