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6A0" w:rsidRDefault="008F424C" w:rsidP="00BE36A0">
      <w:pPr>
        <w:bidi/>
        <w:rPr>
          <w:b w:val="0"/>
          <w:bCs w:val="0"/>
          <w:sz w:val="32"/>
          <w:szCs w:val="32"/>
        </w:rPr>
      </w:pPr>
      <w:r w:rsidRPr="00BE36A0">
        <w:rPr>
          <w:sz w:val="36"/>
          <w:szCs w:val="36"/>
          <w:rtl/>
        </w:rPr>
        <w:t>מפני</w:t>
      </w:r>
      <w:r w:rsidR="00BE36A0">
        <w:rPr>
          <w:rFonts w:hint="cs"/>
          <w:rtl/>
        </w:rPr>
        <w:t xml:space="preserve"> </w:t>
      </w:r>
      <w:r w:rsidRPr="00BE36A0">
        <w:rPr>
          <w:sz w:val="32"/>
          <w:szCs w:val="32"/>
          <w:rtl/>
        </w:rPr>
        <w:t>מה אמרו בתולה נשאת ליום הרביעי לפי ששנינו כו</w:t>
      </w:r>
      <w:r w:rsidR="00BE36A0">
        <w:rPr>
          <w:rFonts w:hint="cs"/>
          <w:sz w:val="32"/>
          <w:szCs w:val="32"/>
          <w:rtl/>
        </w:rPr>
        <w:t xml:space="preserve">לי </w:t>
      </w:r>
      <w:r w:rsidR="00BE36A0">
        <w:rPr>
          <w:sz w:val="32"/>
          <w:szCs w:val="32"/>
          <w:rtl/>
        </w:rPr>
        <w:t>–</w:t>
      </w:r>
      <w:r w:rsidR="00BE36A0">
        <w:rPr>
          <w:rFonts w:hint="cs"/>
          <w:sz w:val="32"/>
          <w:szCs w:val="32"/>
          <w:rtl/>
        </w:rPr>
        <w:t xml:space="preserve"> </w:t>
      </w:r>
    </w:p>
    <w:p w:rsidR="00BE36A0" w:rsidRPr="00BE36A0" w:rsidRDefault="00BE36A0" w:rsidP="00BE36A0">
      <w:r>
        <w:rPr>
          <w:sz w:val="32"/>
          <w:szCs w:val="32"/>
        </w:rPr>
        <w:t xml:space="preserve">For what </w:t>
      </w:r>
      <w:r>
        <w:rPr>
          <w:b w:val="0"/>
          <w:bCs w:val="0"/>
          <w:sz w:val="32"/>
          <w:szCs w:val="32"/>
        </w:rPr>
        <w:t>reason</w:t>
      </w:r>
      <w:r>
        <w:rPr>
          <w:sz w:val="32"/>
          <w:szCs w:val="32"/>
        </w:rPr>
        <w:t xml:space="preserve"> did they say that a </w:t>
      </w:r>
      <w:r>
        <w:rPr>
          <w:rFonts w:hint="cs"/>
          <w:sz w:val="32"/>
          <w:szCs w:val="32"/>
          <w:rtl/>
        </w:rPr>
        <w:t>בתולה</w:t>
      </w:r>
      <w:r>
        <w:rPr>
          <w:sz w:val="32"/>
          <w:szCs w:val="32"/>
        </w:rPr>
        <w:t xml:space="preserve"> is married on Wednesday; because we learnt </w:t>
      </w:r>
      <w:r>
        <w:rPr>
          <w:b w:val="0"/>
          <w:bCs w:val="0"/>
          <w:sz w:val="32"/>
          <w:szCs w:val="32"/>
        </w:rPr>
        <w:t xml:space="preserve">in a </w:t>
      </w:r>
      <w:r>
        <w:rPr>
          <w:rFonts w:hint="cs"/>
          <w:b w:val="0"/>
          <w:bCs w:val="0"/>
          <w:sz w:val="32"/>
          <w:szCs w:val="32"/>
          <w:rtl/>
        </w:rPr>
        <w:t>משנה</w:t>
      </w:r>
      <w:r>
        <w:rPr>
          <w:sz w:val="32"/>
          <w:szCs w:val="32"/>
        </w:rPr>
        <w:t>, etc.</w:t>
      </w:r>
    </w:p>
    <w:p w:rsidR="00BE36A0" w:rsidRDefault="00BE36A0" w:rsidP="00BE36A0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BE36A0" w:rsidRPr="00BE36A0" w:rsidRDefault="00BE36A0" w:rsidP="00BE36A0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BE36A0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8D23B7" w:rsidRDefault="00BE36A0" w:rsidP="00116787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asked why 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enacted that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should marry </w:t>
      </w:r>
      <w:r>
        <w:rPr>
          <w:rFonts w:hint="cs"/>
          <w:b w:val="0"/>
          <w:bCs w:val="0"/>
          <w:rtl/>
        </w:rPr>
        <w:t>ביום ד'</w:t>
      </w:r>
      <w:r>
        <w:rPr>
          <w:b w:val="0"/>
          <w:bCs w:val="0"/>
        </w:rPr>
        <w:t xml:space="preserve">, and answered based on a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that if the time to get married was not on </w:t>
      </w:r>
      <w:r>
        <w:rPr>
          <w:rFonts w:hint="cs"/>
          <w:b w:val="0"/>
          <w:bCs w:val="0"/>
          <w:rtl/>
        </w:rPr>
        <w:t>יום ד'</w:t>
      </w:r>
      <w:r>
        <w:rPr>
          <w:b w:val="0"/>
          <w:bCs w:val="0"/>
        </w:rPr>
        <w:t xml:space="preserve">, the husband is not obligated to feed her. </w:t>
      </w: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asked that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is basing an explicable ruling on an inexplicable ruling.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clarifies the flow of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>.</w:t>
      </w:r>
    </w:p>
    <w:p w:rsidR="00BE36A0" w:rsidRPr="0083705F" w:rsidRDefault="0083705F" w:rsidP="0083705F">
      <w:pPr>
        <w:jc w:val="center"/>
        <w:rPr>
          <w:b w:val="0"/>
          <w:bCs w:val="0"/>
          <w:sz w:val="22"/>
          <w:szCs w:val="22"/>
        </w:rPr>
      </w:pPr>
      <w:r w:rsidRPr="0083705F">
        <w:rPr>
          <w:b w:val="0"/>
          <w:bCs w:val="0"/>
          <w:sz w:val="24"/>
          <w:szCs w:val="24"/>
        </w:rPr>
        <w:t>---------------------</w:t>
      </w:r>
    </w:p>
    <w:p w:rsidR="00BE36A0" w:rsidRPr="0083705F" w:rsidRDefault="008F424C" w:rsidP="0083705F">
      <w:pPr>
        <w:bidi/>
        <w:rPr>
          <w:rFonts w:cs="David"/>
        </w:rPr>
      </w:pPr>
      <w:r w:rsidRPr="0083705F">
        <w:rPr>
          <w:rFonts w:cs="David"/>
          <w:rtl/>
        </w:rPr>
        <w:t>אין שואל הטעם למה נשאת ברביעי דאם כן לא הוה משני מידי</w:t>
      </w:r>
      <w:r w:rsidR="008D23B7" w:rsidRPr="0083705F">
        <w:rPr>
          <w:rStyle w:val="FootnoteReference"/>
          <w:rFonts w:cs="David"/>
          <w:rtl/>
        </w:rPr>
        <w:footnoteReference w:id="1"/>
      </w:r>
      <w:r w:rsidRPr="0083705F">
        <w:rPr>
          <w:rFonts w:cs="David"/>
          <w:rtl/>
        </w:rPr>
        <w:t xml:space="preserve"> </w:t>
      </w:r>
      <w:r w:rsidR="0083705F">
        <w:rPr>
          <w:rFonts w:cs="David" w:hint="cs"/>
          <w:rtl/>
        </w:rPr>
        <w:t>-</w:t>
      </w:r>
    </w:p>
    <w:p w:rsidR="008D23B7" w:rsidRPr="0083705F" w:rsidRDefault="008D23B7" w:rsidP="008D23B7">
      <w:pPr>
        <w:rPr>
          <w:sz w:val="24"/>
          <w:szCs w:val="24"/>
        </w:rPr>
      </w:pP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</w:t>
      </w:r>
      <w:r>
        <w:t xml:space="preserve">was not asking for the reason, why </w:t>
      </w:r>
      <w:r>
        <w:rPr>
          <w:b w:val="0"/>
          <w:bCs w:val="0"/>
        </w:rPr>
        <w:t xml:space="preserve">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</w:t>
      </w:r>
      <w:r>
        <w:t xml:space="preserve">is </w:t>
      </w:r>
      <w:r>
        <w:rPr>
          <w:rFonts w:hint="cs"/>
          <w:rtl/>
        </w:rPr>
        <w:t>נשאת ליום ד'</w:t>
      </w:r>
      <w:r>
        <w:t xml:space="preserve">, for if indeed </w:t>
      </w:r>
      <w:r w:rsidRPr="008D23B7">
        <w:rPr>
          <w:b w:val="0"/>
          <w:bCs w:val="0"/>
        </w:rPr>
        <w:t>that was his question</w:t>
      </w:r>
      <w:r>
        <w:rPr>
          <w:b w:val="0"/>
          <w:bCs w:val="0"/>
        </w:rPr>
        <w:t xml:space="preserve">,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</w:t>
      </w:r>
      <w:r>
        <w:t>did not answer anything</w:t>
      </w:r>
      <w:r>
        <w:rPr>
          <w:b w:val="0"/>
          <w:bCs w:val="0"/>
        </w:rPr>
        <w:t xml:space="preserve"> </w:t>
      </w:r>
      <w:r w:rsidRPr="0083705F">
        <w:rPr>
          <w:b w:val="0"/>
          <w:bCs w:val="0"/>
          <w:sz w:val="24"/>
          <w:szCs w:val="24"/>
        </w:rPr>
        <w:t xml:space="preserve">by citing the </w:t>
      </w:r>
      <w:r w:rsidRPr="0083705F">
        <w:rPr>
          <w:rFonts w:hint="cs"/>
          <w:b w:val="0"/>
          <w:bCs w:val="0"/>
          <w:sz w:val="24"/>
          <w:szCs w:val="24"/>
          <w:rtl/>
        </w:rPr>
        <w:t>משנה</w:t>
      </w:r>
      <w:r w:rsidRPr="0083705F">
        <w:rPr>
          <w:b w:val="0"/>
          <w:bCs w:val="0"/>
          <w:sz w:val="24"/>
          <w:szCs w:val="24"/>
        </w:rPr>
        <w:t xml:space="preserve"> of </w:t>
      </w:r>
      <w:r w:rsidRPr="0083705F">
        <w:rPr>
          <w:rFonts w:hint="cs"/>
          <w:b w:val="0"/>
          <w:bCs w:val="0"/>
          <w:sz w:val="24"/>
          <w:szCs w:val="24"/>
          <w:rtl/>
        </w:rPr>
        <w:t>הגיע זמן</w:t>
      </w:r>
      <w:r w:rsidRPr="0083705F">
        <w:rPr>
          <w:b w:val="0"/>
          <w:bCs w:val="0"/>
          <w:sz w:val="24"/>
          <w:szCs w:val="24"/>
        </w:rPr>
        <w:t xml:space="preserve"> -</w:t>
      </w:r>
      <w:r w:rsidRPr="0083705F">
        <w:rPr>
          <w:sz w:val="24"/>
          <w:szCs w:val="24"/>
        </w:rPr>
        <w:t xml:space="preserve"> </w:t>
      </w:r>
    </w:p>
    <w:p w:rsidR="00BE36A0" w:rsidRPr="0083705F" w:rsidRDefault="008F424C" w:rsidP="0083705F">
      <w:pPr>
        <w:bidi/>
        <w:rPr>
          <w:rFonts w:cs="David"/>
        </w:rPr>
      </w:pPr>
      <w:r w:rsidRPr="0083705F">
        <w:rPr>
          <w:rFonts w:cs="David"/>
          <w:rtl/>
        </w:rPr>
        <w:t>אלא הכי פירושו מפני מה אמרו כלומר מאי נפקא מינה שתיקנו שנשאת ברביעי</w:t>
      </w:r>
      <w:r w:rsidR="00B4411C" w:rsidRPr="0083705F">
        <w:rPr>
          <w:rStyle w:val="FootnoteReference"/>
          <w:rFonts w:cs="David"/>
          <w:rtl/>
        </w:rPr>
        <w:footnoteReference w:id="2"/>
      </w:r>
      <w:r w:rsidRPr="0083705F">
        <w:rPr>
          <w:rFonts w:cs="David"/>
          <w:rtl/>
        </w:rPr>
        <w:t xml:space="preserve"> </w:t>
      </w:r>
      <w:r w:rsidR="0083705F">
        <w:rPr>
          <w:rFonts w:cs="David" w:hint="cs"/>
          <w:rtl/>
        </w:rPr>
        <w:t>-</w:t>
      </w:r>
    </w:p>
    <w:p w:rsidR="008D23B7" w:rsidRPr="008D23B7" w:rsidRDefault="008D23B7" w:rsidP="0049459F">
      <w:r>
        <w:t xml:space="preserve">But rather this is the explanation </w:t>
      </w:r>
      <w:r>
        <w:rPr>
          <w:b w:val="0"/>
          <w:bCs w:val="0"/>
        </w:rPr>
        <w:t>of s</w:t>
      </w:r>
      <w:r>
        <w:rPr>
          <w:rFonts w:hint="cs"/>
          <w:b w:val="0"/>
          <w:bCs w:val="0"/>
          <w:rtl/>
        </w:rPr>
        <w:t>שמואל'</w:t>
      </w:r>
      <w:r>
        <w:rPr>
          <w:b w:val="0"/>
          <w:bCs w:val="0"/>
        </w:rPr>
        <w:t xml:space="preserve"> question </w:t>
      </w:r>
      <w:r>
        <w:t>why did they enact,</w:t>
      </w:r>
      <w:r>
        <w:rPr>
          <w:b w:val="0"/>
          <w:bCs w:val="0"/>
        </w:rPr>
        <w:t xml:space="preserve"> etc., </w:t>
      </w:r>
      <w:r>
        <w:t xml:space="preserve">meaning what </w:t>
      </w:r>
      <w:r w:rsidR="0049459F">
        <w:t>ramification</w:t>
      </w:r>
      <w:r>
        <w:t xml:space="preserve"> is there </w:t>
      </w:r>
      <w:r w:rsidR="0049459F">
        <w:rPr>
          <w:b w:val="0"/>
          <w:bCs w:val="0"/>
        </w:rPr>
        <w:t>as a result of what</w:t>
      </w:r>
      <w:r>
        <w:t xml:space="preserve"> they enacted that </w:t>
      </w:r>
      <w:r>
        <w:rPr>
          <w:b w:val="0"/>
          <w:bCs w:val="0"/>
        </w:rPr>
        <w:t xml:space="preserve">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</w:t>
      </w:r>
      <w:r>
        <w:t xml:space="preserve">should marry </w:t>
      </w:r>
      <w:r>
        <w:rPr>
          <w:rFonts w:hint="cs"/>
          <w:rtl/>
        </w:rPr>
        <w:t>בד'</w:t>
      </w:r>
      <w:r>
        <w:t xml:space="preserve"> -</w:t>
      </w:r>
    </w:p>
    <w:p w:rsidR="00BE36A0" w:rsidRPr="0083705F" w:rsidRDefault="008F424C" w:rsidP="0083705F">
      <w:pPr>
        <w:bidi/>
        <w:rPr>
          <w:rFonts w:cs="David"/>
        </w:rPr>
      </w:pPr>
      <w:r w:rsidRPr="0083705F">
        <w:rPr>
          <w:rFonts w:cs="David"/>
          <w:rtl/>
        </w:rPr>
        <w:t xml:space="preserve">ומשני נפקא מינה לענין מזונות ותרומה </w:t>
      </w:r>
      <w:r w:rsidR="0083705F">
        <w:rPr>
          <w:rFonts w:cs="David" w:hint="cs"/>
          <w:rtl/>
        </w:rPr>
        <w:t>-</w:t>
      </w:r>
    </w:p>
    <w:p w:rsidR="008D23B7" w:rsidRPr="0083705F" w:rsidRDefault="008D23B7" w:rsidP="00B4411C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</w:t>
      </w:r>
      <w:r w:rsidRPr="008D23B7">
        <w:t>answered</w:t>
      </w:r>
      <w:r>
        <w:t xml:space="preserve"> that the </w:t>
      </w:r>
      <w:r w:rsidR="0049459F">
        <w:t>ramification</w:t>
      </w:r>
      <w:r>
        <w:t xml:space="preserve"> is regarding feeding </w:t>
      </w:r>
      <w:r>
        <w:rPr>
          <w:b w:val="0"/>
          <w:bCs w:val="0"/>
        </w:rPr>
        <w:t xml:space="preserve">and giving </w:t>
      </w:r>
      <w:r>
        <w:rPr>
          <w:rFonts w:hint="cs"/>
          <w:rtl/>
        </w:rPr>
        <w:t>תרומה</w:t>
      </w:r>
      <w:r>
        <w:t xml:space="preserve"> </w:t>
      </w:r>
      <w:r w:rsidRPr="0083705F">
        <w:rPr>
          <w:b w:val="0"/>
          <w:bCs w:val="0"/>
          <w:sz w:val="24"/>
          <w:szCs w:val="24"/>
        </w:rPr>
        <w:t xml:space="preserve">to his wife – </w:t>
      </w:r>
    </w:p>
    <w:p w:rsidR="008D23B7" w:rsidRPr="0083705F" w:rsidRDefault="008D23B7" w:rsidP="008D23B7">
      <w:pPr>
        <w:rPr>
          <w:b w:val="0"/>
          <w:bCs w:val="0"/>
          <w:sz w:val="24"/>
          <w:szCs w:val="24"/>
        </w:rPr>
      </w:pPr>
    </w:p>
    <w:p w:rsidR="008D23B7" w:rsidRPr="0083705F" w:rsidRDefault="008D23B7" w:rsidP="008D23B7">
      <w:pPr>
        <w:rPr>
          <w:b w:val="0"/>
          <w:bCs w:val="0"/>
          <w:sz w:val="24"/>
          <w:szCs w:val="24"/>
        </w:rPr>
      </w:pPr>
      <w:r w:rsidRPr="0083705F">
        <w:rPr>
          <w:rFonts w:hint="cs"/>
          <w:b w:val="0"/>
          <w:bCs w:val="0"/>
          <w:sz w:val="24"/>
          <w:szCs w:val="24"/>
          <w:rtl/>
        </w:rPr>
        <w:t>תוספות</w:t>
      </w:r>
      <w:r w:rsidRPr="0083705F">
        <w:rPr>
          <w:b w:val="0"/>
          <w:bCs w:val="0"/>
          <w:sz w:val="24"/>
          <w:szCs w:val="24"/>
        </w:rPr>
        <w:t xml:space="preserve"> responds to an anticipated question:</w:t>
      </w:r>
      <w:r w:rsidR="00A8157E" w:rsidRPr="0083705F">
        <w:rPr>
          <w:rStyle w:val="FootnoteReference"/>
          <w:b w:val="0"/>
          <w:bCs w:val="0"/>
          <w:sz w:val="24"/>
          <w:szCs w:val="24"/>
        </w:rPr>
        <w:footnoteReference w:id="3"/>
      </w:r>
    </w:p>
    <w:p w:rsidR="00BE36A0" w:rsidRPr="0083705F" w:rsidRDefault="008F424C" w:rsidP="0083705F">
      <w:pPr>
        <w:bidi/>
        <w:rPr>
          <w:rFonts w:cs="David"/>
          <w:spacing w:val="-4"/>
        </w:rPr>
      </w:pPr>
      <w:r w:rsidRPr="0083705F">
        <w:rPr>
          <w:rFonts w:cs="David"/>
          <w:spacing w:val="-4"/>
          <w:rtl/>
        </w:rPr>
        <w:t>ורב יוסף קא מתמה מריה דאברהם</w:t>
      </w:r>
      <w:r w:rsidR="00A8157E" w:rsidRPr="0083705F">
        <w:rPr>
          <w:rStyle w:val="FootnoteReference"/>
          <w:rFonts w:cs="David"/>
          <w:spacing w:val="-4"/>
          <w:rtl/>
        </w:rPr>
        <w:footnoteReference w:id="4"/>
      </w:r>
      <w:r w:rsidRPr="0083705F">
        <w:rPr>
          <w:rFonts w:cs="David"/>
          <w:spacing w:val="-4"/>
          <w:rtl/>
        </w:rPr>
        <w:t xml:space="preserve"> דהא נפקותא מפרשה בהדיא שאם היה לו טענת בתולים </w:t>
      </w:r>
      <w:r w:rsidR="0083705F">
        <w:rPr>
          <w:rFonts w:cs="David" w:hint="cs"/>
          <w:spacing w:val="-4"/>
          <w:rtl/>
        </w:rPr>
        <w:t>-</w:t>
      </w:r>
    </w:p>
    <w:p w:rsidR="008D23B7" w:rsidRPr="0083705F" w:rsidRDefault="008D23B7" w:rsidP="00B4411C">
      <w:pPr>
        <w:rPr>
          <w:b w:val="0"/>
          <w:bCs w:val="0"/>
          <w:sz w:val="24"/>
          <w:szCs w:val="24"/>
        </w:rPr>
      </w:pPr>
      <w:r>
        <w:t xml:space="preserve">But </w:t>
      </w:r>
      <w:r>
        <w:rPr>
          <w:rFonts w:hint="cs"/>
          <w:rtl/>
        </w:rPr>
        <w:t>ר' יוסף</w:t>
      </w:r>
      <w:r>
        <w:t xml:space="preserve"> was astounded, </w:t>
      </w:r>
      <w:r>
        <w:rPr>
          <w:b w:val="0"/>
          <w:bCs w:val="0"/>
        </w:rPr>
        <w:t>saying</w:t>
      </w:r>
      <w:r w:rsidR="0083705F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="0083705F">
        <w:rPr>
          <w:b w:val="0"/>
          <w:bCs w:val="0"/>
        </w:rPr>
        <w:t>‘</w:t>
      </w:r>
      <w:r>
        <w:t xml:space="preserve">Master of Avrohom, there is a </w:t>
      </w:r>
      <w:r w:rsidR="0049459F">
        <w:t>ramification</w:t>
      </w:r>
      <w:r>
        <w:t xml:space="preserve"> which is explicitly stated, that if he has </w:t>
      </w:r>
      <w:r>
        <w:rPr>
          <w:rFonts w:hint="cs"/>
          <w:rtl/>
        </w:rPr>
        <w:t>טענת בתולים</w:t>
      </w:r>
      <w:r>
        <w:t xml:space="preserve">, </w:t>
      </w:r>
      <w:r w:rsidRPr="0083705F">
        <w:rPr>
          <w:b w:val="0"/>
          <w:bCs w:val="0"/>
          <w:sz w:val="24"/>
          <w:szCs w:val="24"/>
        </w:rPr>
        <w:t xml:space="preserve">he will go to </w:t>
      </w:r>
      <w:r w:rsidRPr="0083705F">
        <w:rPr>
          <w:rFonts w:hint="cs"/>
          <w:b w:val="0"/>
          <w:bCs w:val="0"/>
          <w:sz w:val="24"/>
          <w:szCs w:val="24"/>
          <w:rtl/>
        </w:rPr>
        <w:t>בי"ד</w:t>
      </w:r>
      <w:r w:rsidRPr="0083705F">
        <w:rPr>
          <w:b w:val="0"/>
          <w:bCs w:val="0"/>
          <w:sz w:val="24"/>
          <w:szCs w:val="24"/>
        </w:rPr>
        <w:t>, etc.</w:t>
      </w:r>
      <w:r w:rsidR="00760727">
        <w:rPr>
          <w:rStyle w:val="FootnoteReference"/>
          <w:b w:val="0"/>
          <w:bCs w:val="0"/>
          <w:sz w:val="24"/>
          <w:szCs w:val="24"/>
        </w:rPr>
        <w:footnoteReference w:id="5"/>
      </w:r>
      <w:r w:rsidRPr="0083705F">
        <w:rPr>
          <w:b w:val="0"/>
          <w:bCs w:val="0"/>
          <w:sz w:val="24"/>
          <w:szCs w:val="24"/>
        </w:rPr>
        <w:t xml:space="preserve"> -</w:t>
      </w:r>
    </w:p>
    <w:p w:rsidR="008F424C" w:rsidRPr="00760727" w:rsidRDefault="008F424C" w:rsidP="00116787">
      <w:pPr>
        <w:widowControl w:val="0"/>
        <w:bidi/>
        <w:rPr>
          <w:rFonts w:cs="David"/>
        </w:rPr>
      </w:pPr>
      <w:r w:rsidRPr="00760727">
        <w:rPr>
          <w:rFonts w:cs="David"/>
          <w:rtl/>
        </w:rPr>
        <w:t>והוא מניח נפקותא זו המפורשת ותופס נפקותא אחרינא</w:t>
      </w:r>
      <w:r w:rsidRPr="00760727">
        <w:rPr>
          <w:rFonts w:cs="David"/>
        </w:rPr>
        <w:t>:</w:t>
      </w:r>
    </w:p>
    <w:p w:rsidR="008D23B7" w:rsidRPr="0083705F" w:rsidRDefault="008D23B7" w:rsidP="00116787">
      <w:pPr>
        <w:widowControl w:val="0"/>
        <w:rPr>
          <w:sz w:val="24"/>
          <w:szCs w:val="24"/>
        </w:rPr>
      </w:pPr>
      <w:r>
        <w:t xml:space="preserve">And </w:t>
      </w:r>
      <w:r>
        <w:rPr>
          <w:rFonts w:hint="cs"/>
          <w:b w:val="0"/>
          <w:bCs w:val="0"/>
          <w:rtl/>
        </w:rPr>
        <w:t>שמאול</w:t>
      </w:r>
      <w:r>
        <w:rPr>
          <w:b w:val="0"/>
          <w:bCs w:val="0"/>
        </w:rPr>
        <w:t xml:space="preserve"> </w:t>
      </w:r>
      <w:r>
        <w:t xml:space="preserve">ignored this explicit </w:t>
      </w:r>
      <w:r w:rsidR="0049459F">
        <w:t xml:space="preserve">ramification </w:t>
      </w:r>
      <w:r w:rsidR="0049459F">
        <w:rPr>
          <w:b w:val="0"/>
          <w:bCs w:val="0"/>
        </w:rPr>
        <w:t xml:space="preserve">in our </w:t>
      </w:r>
      <w:r w:rsidR="0049459F">
        <w:rPr>
          <w:rFonts w:hint="cs"/>
          <w:b w:val="0"/>
          <w:bCs w:val="0"/>
          <w:rtl/>
        </w:rPr>
        <w:t>משנה</w:t>
      </w:r>
      <w:r w:rsidR="0049459F">
        <w:rPr>
          <w:b w:val="0"/>
          <w:bCs w:val="0"/>
        </w:rPr>
        <w:t>,</w:t>
      </w:r>
      <w:r>
        <w:t xml:space="preserve"> and mentions another </w:t>
      </w:r>
      <w:r w:rsidR="0049459F">
        <w:lastRenderedPageBreak/>
        <w:t xml:space="preserve">ramification </w:t>
      </w:r>
      <w:r w:rsidR="0049459F" w:rsidRPr="0083705F">
        <w:rPr>
          <w:b w:val="0"/>
          <w:bCs w:val="0"/>
          <w:sz w:val="24"/>
          <w:szCs w:val="24"/>
        </w:rPr>
        <w:t xml:space="preserve">which was taught in another </w:t>
      </w:r>
      <w:r w:rsidR="0049459F" w:rsidRPr="0083705F">
        <w:rPr>
          <w:rFonts w:hint="cs"/>
          <w:b w:val="0"/>
          <w:bCs w:val="0"/>
          <w:sz w:val="24"/>
          <w:szCs w:val="24"/>
          <w:rtl/>
        </w:rPr>
        <w:t>משנה</w:t>
      </w:r>
      <w:r w:rsidR="0083705F" w:rsidRPr="0083705F">
        <w:rPr>
          <w:b w:val="0"/>
          <w:bCs w:val="0"/>
          <w:sz w:val="24"/>
          <w:szCs w:val="24"/>
        </w:rPr>
        <w:t>’</w:t>
      </w:r>
      <w:r w:rsidRPr="0083705F">
        <w:rPr>
          <w:sz w:val="24"/>
          <w:szCs w:val="24"/>
        </w:rPr>
        <w:t>!</w:t>
      </w:r>
    </w:p>
    <w:p w:rsidR="003D4453" w:rsidRPr="0083705F" w:rsidRDefault="003D4453" w:rsidP="00116787">
      <w:pPr>
        <w:widowControl w:val="0"/>
        <w:bidi/>
        <w:rPr>
          <w:sz w:val="24"/>
          <w:szCs w:val="24"/>
        </w:rPr>
      </w:pPr>
    </w:p>
    <w:p w:rsidR="00BE36A0" w:rsidRPr="00BE36A0" w:rsidRDefault="00BE36A0" w:rsidP="00116787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  <w:r w:rsidRPr="00BE36A0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BE36A0" w:rsidRDefault="00B4411C" w:rsidP="00116787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The question of </w:t>
      </w:r>
      <w:r>
        <w:rPr>
          <w:rFonts w:hint="cs"/>
          <w:b w:val="0"/>
          <w:bCs w:val="0"/>
          <w:rtl/>
        </w:rPr>
        <w:t>מפני מה אמרו</w:t>
      </w:r>
      <w:r>
        <w:rPr>
          <w:b w:val="0"/>
          <w:bCs w:val="0"/>
        </w:rPr>
        <w:t xml:space="preserve"> means what </w:t>
      </w:r>
      <w:r w:rsidR="0049459F">
        <w:rPr>
          <w:b w:val="0"/>
          <w:bCs w:val="0"/>
        </w:rPr>
        <w:t>ramification</w:t>
      </w:r>
      <w:r>
        <w:rPr>
          <w:b w:val="0"/>
          <w:bCs w:val="0"/>
        </w:rPr>
        <w:t xml:space="preserve"> is </w:t>
      </w:r>
      <w:r w:rsidR="0049459F">
        <w:rPr>
          <w:b w:val="0"/>
          <w:bCs w:val="0"/>
        </w:rPr>
        <w:t>there as a result of this enactment</w:t>
      </w:r>
      <w:r>
        <w:rPr>
          <w:b w:val="0"/>
          <w:bCs w:val="0"/>
        </w:rPr>
        <w:t xml:space="preserve">. </w:t>
      </w: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felt that the main </w:t>
      </w:r>
      <w:r w:rsidR="0049459F">
        <w:rPr>
          <w:b w:val="0"/>
          <w:bCs w:val="0"/>
        </w:rPr>
        <w:t>ramification</w:t>
      </w:r>
      <w:r>
        <w:rPr>
          <w:b w:val="0"/>
          <w:bCs w:val="0"/>
        </w:rPr>
        <w:t xml:space="preserve"> is stated in our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>.</w:t>
      </w:r>
    </w:p>
    <w:p w:rsidR="00BE36A0" w:rsidRPr="0083705F" w:rsidRDefault="00BE36A0" w:rsidP="00BE36A0">
      <w:pPr>
        <w:rPr>
          <w:b w:val="0"/>
          <w:bCs w:val="0"/>
          <w:sz w:val="24"/>
          <w:szCs w:val="24"/>
        </w:rPr>
      </w:pPr>
    </w:p>
    <w:p w:rsidR="00BE36A0" w:rsidRPr="00BE36A0" w:rsidRDefault="00BE36A0" w:rsidP="00BE36A0">
      <w:pPr>
        <w:rPr>
          <w:rFonts w:ascii="Copperplate Gothic Bold" w:hAnsi="Copperplate Gothic Bold"/>
          <w:b w:val="0"/>
          <w:bCs w:val="0"/>
          <w:u w:val="double"/>
        </w:rPr>
      </w:pPr>
      <w:r w:rsidRPr="00BE36A0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83705F" w:rsidRDefault="00760727" w:rsidP="000604EF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83705F">
        <w:rPr>
          <w:rFonts w:hint="cs"/>
          <w:b w:val="0"/>
          <w:bCs w:val="0"/>
          <w:rtl/>
        </w:rPr>
        <w:t>תוספות</w:t>
      </w:r>
      <w:r w:rsidR="0083705F">
        <w:rPr>
          <w:b w:val="0"/>
          <w:bCs w:val="0"/>
        </w:rPr>
        <w:t xml:space="preserve"> explains that </w:t>
      </w:r>
      <w:r w:rsidR="0083705F">
        <w:rPr>
          <w:rFonts w:hint="cs"/>
          <w:b w:val="0"/>
          <w:bCs w:val="0"/>
          <w:rtl/>
        </w:rPr>
        <w:t>שמואל</w:t>
      </w:r>
      <w:r w:rsidR="0083705F">
        <w:rPr>
          <w:b w:val="0"/>
          <w:bCs w:val="0"/>
        </w:rPr>
        <w:t xml:space="preserve"> could not be asking for the reason</w:t>
      </w:r>
      <w:r w:rsidR="000604EF">
        <w:rPr>
          <w:b w:val="0"/>
          <w:bCs w:val="0"/>
        </w:rPr>
        <w:t>,</w:t>
      </w:r>
      <w:r w:rsidR="0083705F">
        <w:rPr>
          <w:b w:val="0"/>
          <w:bCs w:val="0"/>
        </w:rPr>
        <w:t xml:space="preserve"> for </w:t>
      </w:r>
      <w:r w:rsidR="000604EF">
        <w:rPr>
          <w:b w:val="0"/>
          <w:bCs w:val="0"/>
        </w:rPr>
        <w:t>if so</w:t>
      </w:r>
      <w:r w:rsidR="0083705F">
        <w:rPr>
          <w:b w:val="0"/>
          <w:bCs w:val="0"/>
        </w:rPr>
        <w:t xml:space="preserve"> he did not answer anything.</w:t>
      </w:r>
      <w:r w:rsidR="0083705F">
        <w:rPr>
          <w:rStyle w:val="FootnoteReference"/>
          <w:b w:val="0"/>
          <w:bCs w:val="0"/>
        </w:rPr>
        <w:footnoteReference w:id="6"/>
      </w:r>
      <w:r w:rsidR="0083705F">
        <w:rPr>
          <w:b w:val="0"/>
          <w:bCs w:val="0"/>
        </w:rPr>
        <w:t xml:space="preserve"> Why did not </w:t>
      </w:r>
      <w:r w:rsidR="0083705F">
        <w:rPr>
          <w:rFonts w:hint="cs"/>
          <w:b w:val="0"/>
          <w:bCs w:val="0"/>
          <w:rtl/>
        </w:rPr>
        <w:t>תוספות</w:t>
      </w:r>
      <w:r w:rsidR="0083705F">
        <w:rPr>
          <w:b w:val="0"/>
          <w:bCs w:val="0"/>
        </w:rPr>
        <w:t xml:space="preserve"> </w:t>
      </w:r>
      <w:r w:rsidR="000604EF">
        <w:rPr>
          <w:b w:val="0"/>
          <w:bCs w:val="0"/>
        </w:rPr>
        <w:t xml:space="preserve">point out </w:t>
      </w:r>
      <w:r w:rsidR="0083705F">
        <w:rPr>
          <w:b w:val="0"/>
          <w:bCs w:val="0"/>
        </w:rPr>
        <w:t xml:space="preserve">(more simply), but our </w:t>
      </w:r>
      <w:r w:rsidR="0083705F">
        <w:rPr>
          <w:rFonts w:hint="cs"/>
          <w:b w:val="0"/>
          <w:bCs w:val="0"/>
          <w:rtl/>
        </w:rPr>
        <w:t>משנה</w:t>
      </w:r>
      <w:r w:rsidR="0083705F">
        <w:rPr>
          <w:b w:val="0"/>
          <w:bCs w:val="0"/>
        </w:rPr>
        <w:t xml:space="preserve"> gi</w:t>
      </w:r>
      <w:r>
        <w:rPr>
          <w:b w:val="0"/>
          <w:bCs w:val="0"/>
        </w:rPr>
        <w:t>v</w:t>
      </w:r>
      <w:r w:rsidR="0083705F">
        <w:rPr>
          <w:b w:val="0"/>
          <w:bCs w:val="0"/>
        </w:rPr>
        <w:t>e</w:t>
      </w:r>
      <w:r>
        <w:rPr>
          <w:b w:val="0"/>
          <w:bCs w:val="0"/>
        </w:rPr>
        <w:t>s</w:t>
      </w:r>
      <w:r w:rsidR="0083705F">
        <w:rPr>
          <w:b w:val="0"/>
          <w:bCs w:val="0"/>
        </w:rPr>
        <w:t xml:space="preserve"> the reason, so what is </w:t>
      </w:r>
      <w:r w:rsidR="0083705F">
        <w:rPr>
          <w:rFonts w:hint="cs"/>
          <w:b w:val="0"/>
          <w:bCs w:val="0"/>
          <w:rtl/>
        </w:rPr>
        <w:t>שמואל</w:t>
      </w:r>
      <w:r w:rsidR="0083705F">
        <w:rPr>
          <w:b w:val="0"/>
          <w:bCs w:val="0"/>
        </w:rPr>
        <w:t xml:space="preserve"> asking?!</w:t>
      </w:r>
      <w:r>
        <w:rPr>
          <w:rStyle w:val="FootnoteReference"/>
          <w:b w:val="0"/>
          <w:bCs w:val="0"/>
        </w:rPr>
        <w:footnoteReference w:id="7"/>
      </w:r>
    </w:p>
    <w:p w:rsidR="0083705F" w:rsidRDefault="0083705F" w:rsidP="0049459F">
      <w:pPr>
        <w:rPr>
          <w:b w:val="0"/>
          <w:bCs w:val="0"/>
        </w:rPr>
      </w:pPr>
    </w:p>
    <w:p w:rsidR="00BE36A0" w:rsidRPr="00BE36A0" w:rsidRDefault="000604EF" w:rsidP="0049459F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 w:rsidR="0049459F">
        <w:rPr>
          <w:b w:val="0"/>
          <w:bCs w:val="0"/>
        </w:rPr>
        <w:t xml:space="preserve">Seemingly the phrase </w:t>
      </w:r>
      <w:r w:rsidR="0049459F">
        <w:rPr>
          <w:rFonts w:hint="cs"/>
          <w:b w:val="0"/>
          <w:bCs w:val="0"/>
          <w:rtl/>
        </w:rPr>
        <w:t>מפני מה אמרו</w:t>
      </w:r>
      <w:r w:rsidR="0049459F">
        <w:rPr>
          <w:b w:val="0"/>
          <w:bCs w:val="0"/>
        </w:rPr>
        <w:t>,</w:t>
      </w:r>
      <w:r w:rsidR="00116787">
        <w:rPr>
          <w:rStyle w:val="FootnoteReference"/>
          <w:b w:val="0"/>
          <w:bCs w:val="0"/>
        </w:rPr>
        <w:footnoteReference w:id="8"/>
      </w:r>
      <w:r w:rsidR="0049459F">
        <w:rPr>
          <w:b w:val="0"/>
          <w:bCs w:val="0"/>
        </w:rPr>
        <w:t xml:space="preserve"> and the expression </w:t>
      </w:r>
      <w:r w:rsidR="0049459F">
        <w:rPr>
          <w:rFonts w:hint="cs"/>
          <w:b w:val="0"/>
          <w:bCs w:val="0"/>
          <w:rtl/>
        </w:rPr>
        <w:t>תלי תניא דמפרש טעמא בדתניא דלא מפרש טעמא</w:t>
      </w:r>
      <w:r w:rsidR="0049459F">
        <w:rPr>
          <w:b w:val="0"/>
          <w:bCs w:val="0"/>
        </w:rPr>
        <w:t>,</w:t>
      </w:r>
      <w:r w:rsidR="00116787">
        <w:rPr>
          <w:rStyle w:val="FootnoteReference"/>
          <w:b w:val="0"/>
          <w:bCs w:val="0"/>
        </w:rPr>
        <w:footnoteReference w:id="9"/>
      </w:r>
      <w:r w:rsidR="0049459F">
        <w:rPr>
          <w:b w:val="0"/>
          <w:bCs w:val="0"/>
        </w:rPr>
        <w:t xml:space="preserve"> do not lend themselves </w:t>
      </w:r>
      <w:r w:rsidR="0049459F">
        <w:rPr>
          <w:b w:val="0"/>
          <w:bCs w:val="0"/>
        </w:rPr>
        <w:t>respectively</w:t>
      </w:r>
      <w:r w:rsidR="0049459F">
        <w:rPr>
          <w:b w:val="0"/>
          <w:bCs w:val="0"/>
        </w:rPr>
        <w:t xml:space="preserve"> to </w:t>
      </w:r>
      <w:r w:rsidR="0049459F">
        <w:rPr>
          <w:rFonts w:hint="cs"/>
          <w:b w:val="0"/>
          <w:bCs w:val="0"/>
          <w:rtl/>
        </w:rPr>
        <w:t>תוספות</w:t>
      </w:r>
      <w:r w:rsidR="0049459F">
        <w:rPr>
          <w:b w:val="0"/>
          <w:bCs w:val="0"/>
        </w:rPr>
        <w:t xml:space="preserve"> explanation of s</w:t>
      </w:r>
      <w:r w:rsidR="0049459F">
        <w:rPr>
          <w:rFonts w:hint="cs"/>
          <w:b w:val="0"/>
          <w:bCs w:val="0"/>
          <w:rtl/>
        </w:rPr>
        <w:t>שמואל'</w:t>
      </w:r>
      <w:r w:rsidR="0049459F">
        <w:rPr>
          <w:b w:val="0"/>
          <w:bCs w:val="0"/>
        </w:rPr>
        <w:t xml:space="preserve"> question and of s</w:t>
      </w:r>
      <w:r w:rsidR="0049459F">
        <w:rPr>
          <w:rFonts w:hint="cs"/>
          <w:b w:val="0"/>
          <w:bCs w:val="0"/>
          <w:rtl/>
        </w:rPr>
        <w:t>רב יוסף'</w:t>
      </w:r>
      <w:r w:rsidR="0049459F">
        <w:rPr>
          <w:b w:val="0"/>
          <w:bCs w:val="0"/>
        </w:rPr>
        <w:t xml:space="preserve"> astonishment!</w:t>
      </w:r>
    </w:p>
    <w:sectPr w:rsidR="00BE36A0" w:rsidRPr="00BE36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4EB" w:rsidRDefault="00DF64EB" w:rsidP="00BE36A0">
      <w:pPr>
        <w:spacing w:line="240" w:lineRule="auto"/>
      </w:pPr>
      <w:r>
        <w:separator/>
      </w:r>
    </w:p>
  </w:endnote>
  <w:endnote w:type="continuationSeparator" w:id="0">
    <w:p w:rsidR="00DF64EB" w:rsidRDefault="00DF64EB" w:rsidP="00BE3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9535238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83705F" w:rsidRPr="0083705F" w:rsidRDefault="0083705F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83705F">
          <w:rPr>
            <w:b w:val="0"/>
            <w:bCs w:val="0"/>
            <w:sz w:val="20"/>
            <w:szCs w:val="20"/>
          </w:rPr>
          <w:fldChar w:fldCharType="begin"/>
        </w:r>
        <w:r w:rsidRPr="0083705F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83705F">
          <w:rPr>
            <w:b w:val="0"/>
            <w:bCs w:val="0"/>
            <w:sz w:val="20"/>
            <w:szCs w:val="20"/>
          </w:rPr>
          <w:fldChar w:fldCharType="separate"/>
        </w:r>
        <w:r w:rsidR="00116787">
          <w:rPr>
            <w:b w:val="0"/>
            <w:bCs w:val="0"/>
            <w:noProof/>
            <w:sz w:val="20"/>
            <w:szCs w:val="20"/>
          </w:rPr>
          <w:t>2</w:t>
        </w:r>
        <w:r w:rsidRPr="0083705F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83705F" w:rsidRPr="0083705F" w:rsidRDefault="0083705F">
        <w:pPr>
          <w:pStyle w:val="Footer"/>
          <w:jc w:val="center"/>
          <w:rPr>
            <w:sz w:val="20"/>
            <w:szCs w:val="20"/>
          </w:rPr>
        </w:pPr>
        <w:r w:rsidRPr="0083705F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83705F" w:rsidRDefault="008370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4EB" w:rsidRDefault="00DF64EB" w:rsidP="00BE36A0">
      <w:pPr>
        <w:spacing w:line="240" w:lineRule="auto"/>
      </w:pPr>
      <w:r>
        <w:separator/>
      </w:r>
    </w:p>
  </w:footnote>
  <w:footnote w:type="continuationSeparator" w:id="0">
    <w:p w:rsidR="00DF64EB" w:rsidRDefault="00DF64EB" w:rsidP="00BE36A0">
      <w:pPr>
        <w:spacing w:line="240" w:lineRule="auto"/>
      </w:pPr>
      <w:r>
        <w:continuationSeparator/>
      </w:r>
    </w:p>
  </w:footnote>
  <w:footnote w:id="1">
    <w:p w:rsidR="008D23B7" w:rsidRPr="0083705F" w:rsidRDefault="008D23B7" w:rsidP="00116787">
      <w:pPr>
        <w:pStyle w:val="FootnoteText"/>
        <w:widowControl w:val="0"/>
        <w:spacing w:line="264" w:lineRule="auto"/>
        <w:rPr>
          <w:b w:val="0"/>
          <w:bCs w:val="0"/>
        </w:rPr>
      </w:pPr>
      <w:bookmarkStart w:id="0" w:name="_GoBack"/>
      <w:r w:rsidRPr="0083705F">
        <w:rPr>
          <w:rStyle w:val="FootnoteReference"/>
          <w:b w:val="0"/>
          <w:bCs w:val="0"/>
        </w:rPr>
        <w:footnoteRef/>
      </w:r>
      <w:r w:rsidRPr="0083705F">
        <w:rPr>
          <w:b w:val="0"/>
          <w:bCs w:val="0"/>
        </w:rPr>
        <w:t xml:space="preserve"> </w:t>
      </w:r>
      <w:r w:rsidR="00B4411C" w:rsidRPr="0083705F">
        <w:rPr>
          <w:b w:val="0"/>
          <w:bCs w:val="0"/>
        </w:rPr>
        <w:t xml:space="preserve">He merely mentions (one of) the </w:t>
      </w:r>
      <w:r w:rsidR="0083705F">
        <w:rPr>
          <w:b w:val="0"/>
          <w:bCs w:val="0"/>
        </w:rPr>
        <w:t>ramification(s)</w:t>
      </w:r>
      <w:r w:rsidR="00B4411C" w:rsidRPr="0083705F">
        <w:rPr>
          <w:b w:val="0"/>
          <w:bCs w:val="0"/>
        </w:rPr>
        <w:t xml:space="preserve"> of the </w:t>
      </w:r>
      <w:r w:rsidR="00B4411C" w:rsidRPr="0083705F">
        <w:rPr>
          <w:rFonts w:hint="cs"/>
          <w:b w:val="0"/>
          <w:bCs w:val="0"/>
          <w:rtl/>
        </w:rPr>
        <w:t>תקנה</w:t>
      </w:r>
      <w:r w:rsidR="00B4411C" w:rsidRPr="0083705F">
        <w:rPr>
          <w:b w:val="0"/>
          <w:bCs w:val="0"/>
        </w:rPr>
        <w:t>, but t</w:t>
      </w:r>
      <w:r w:rsidRPr="0083705F">
        <w:rPr>
          <w:b w:val="0"/>
          <w:bCs w:val="0"/>
        </w:rPr>
        <w:t xml:space="preserve">here is obviously no explanation in the </w:t>
      </w:r>
      <w:r w:rsidRPr="0083705F">
        <w:rPr>
          <w:rFonts w:hint="cs"/>
          <w:b w:val="0"/>
          <w:bCs w:val="0"/>
          <w:rtl/>
        </w:rPr>
        <w:t>משנה</w:t>
      </w:r>
      <w:r w:rsidRPr="0083705F">
        <w:rPr>
          <w:b w:val="0"/>
          <w:bCs w:val="0"/>
        </w:rPr>
        <w:t xml:space="preserve"> of </w:t>
      </w:r>
      <w:r w:rsidRPr="0083705F">
        <w:rPr>
          <w:rFonts w:hint="cs"/>
          <w:b w:val="0"/>
          <w:bCs w:val="0"/>
          <w:rtl/>
        </w:rPr>
        <w:t>הגיע זמן</w:t>
      </w:r>
      <w:r w:rsidRPr="0083705F">
        <w:rPr>
          <w:b w:val="0"/>
          <w:bCs w:val="0"/>
        </w:rPr>
        <w:t xml:space="preserve">, why a </w:t>
      </w:r>
      <w:r w:rsidRPr="0083705F">
        <w:rPr>
          <w:rFonts w:hint="cs"/>
          <w:b w:val="0"/>
          <w:bCs w:val="0"/>
          <w:rtl/>
        </w:rPr>
        <w:t>בתולה</w:t>
      </w:r>
      <w:r w:rsidRPr="0083705F">
        <w:rPr>
          <w:b w:val="0"/>
          <w:bCs w:val="0"/>
        </w:rPr>
        <w:t xml:space="preserve"> is </w:t>
      </w:r>
      <w:r w:rsidRPr="0083705F">
        <w:rPr>
          <w:rFonts w:hint="cs"/>
          <w:b w:val="0"/>
          <w:bCs w:val="0"/>
          <w:rtl/>
        </w:rPr>
        <w:t>נשאת ליום ד'</w:t>
      </w:r>
      <w:r w:rsidRPr="0083705F">
        <w:rPr>
          <w:b w:val="0"/>
          <w:bCs w:val="0"/>
        </w:rPr>
        <w:t>.</w:t>
      </w:r>
      <w:r w:rsidR="0083705F">
        <w:rPr>
          <w:b w:val="0"/>
          <w:bCs w:val="0"/>
        </w:rPr>
        <w:t xml:space="preserve"> See ‘Thinking it over’ # 1.</w:t>
      </w:r>
    </w:p>
  </w:footnote>
  <w:footnote w:id="2">
    <w:p w:rsidR="00B4411C" w:rsidRPr="0083705F" w:rsidRDefault="00B4411C" w:rsidP="00116787">
      <w:pPr>
        <w:pStyle w:val="FootnoteText"/>
        <w:widowControl w:val="0"/>
        <w:spacing w:line="264" w:lineRule="auto"/>
        <w:rPr>
          <w:b w:val="0"/>
          <w:bCs w:val="0"/>
        </w:rPr>
      </w:pPr>
      <w:r w:rsidRPr="0083705F">
        <w:rPr>
          <w:rStyle w:val="FootnoteReference"/>
          <w:b w:val="0"/>
          <w:bCs w:val="0"/>
        </w:rPr>
        <w:footnoteRef/>
      </w:r>
      <w:r w:rsidRPr="0083705F">
        <w:rPr>
          <w:b w:val="0"/>
          <w:bCs w:val="0"/>
        </w:rPr>
        <w:t xml:space="preserve"> It may be necessary to say that </w:t>
      </w:r>
      <w:r w:rsidRPr="0083705F">
        <w:rPr>
          <w:rFonts w:hint="cs"/>
          <w:b w:val="0"/>
          <w:bCs w:val="0"/>
          <w:rtl/>
        </w:rPr>
        <w:t>שמואל</w:t>
      </w:r>
      <w:r w:rsidRPr="0083705F">
        <w:rPr>
          <w:b w:val="0"/>
          <w:bCs w:val="0"/>
        </w:rPr>
        <w:t xml:space="preserve"> asks, now that we have this rule of </w:t>
      </w:r>
      <w:r w:rsidRPr="0083705F">
        <w:rPr>
          <w:rFonts w:hint="cs"/>
          <w:b w:val="0"/>
          <w:bCs w:val="0"/>
          <w:rtl/>
        </w:rPr>
        <w:t>בתולה נשאת ליום ד'</w:t>
      </w:r>
      <w:r w:rsidRPr="0083705F">
        <w:rPr>
          <w:b w:val="0"/>
          <w:bCs w:val="0"/>
        </w:rPr>
        <w:t xml:space="preserve">, what other ramifications are there as a result of this </w:t>
      </w:r>
      <w:r w:rsidRPr="0083705F">
        <w:rPr>
          <w:rFonts w:hint="cs"/>
          <w:b w:val="0"/>
          <w:bCs w:val="0"/>
          <w:rtl/>
        </w:rPr>
        <w:t>תקנה</w:t>
      </w:r>
      <w:r w:rsidRPr="0083705F">
        <w:rPr>
          <w:b w:val="0"/>
          <w:bCs w:val="0"/>
        </w:rPr>
        <w:t xml:space="preserve">. </w:t>
      </w:r>
      <w:r w:rsidR="0049459F" w:rsidRPr="0083705F">
        <w:rPr>
          <w:b w:val="0"/>
          <w:bCs w:val="0"/>
        </w:rPr>
        <w:t xml:space="preserve">(Otherwise the question is not understood, the </w:t>
      </w:r>
      <w:r w:rsidR="0049459F" w:rsidRPr="0083705F">
        <w:rPr>
          <w:rFonts w:hint="cs"/>
          <w:b w:val="0"/>
          <w:bCs w:val="0"/>
          <w:rtl/>
        </w:rPr>
        <w:t>נפק"מ</w:t>
      </w:r>
      <w:r w:rsidR="0049459F" w:rsidRPr="0083705F">
        <w:rPr>
          <w:b w:val="0"/>
          <w:bCs w:val="0"/>
        </w:rPr>
        <w:t xml:space="preserve"> is that one must marry </w:t>
      </w:r>
      <w:r w:rsidR="0049459F" w:rsidRPr="0083705F">
        <w:rPr>
          <w:rFonts w:hint="cs"/>
          <w:b w:val="0"/>
          <w:bCs w:val="0"/>
          <w:rtl/>
        </w:rPr>
        <w:t>ביום ד'</w:t>
      </w:r>
      <w:r w:rsidR="0049459F" w:rsidRPr="0083705F">
        <w:rPr>
          <w:b w:val="0"/>
          <w:bCs w:val="0"/>
        </w:rPr>
        <w:t>!)</w:t>
      </w:r>
      <w:r w:rsidR="00116787">
        <w:rPr>
          <w:b w:val="0"/>
          <w:bCs w:val="0"/>
        </w:rPr>
        <w:t xml:space="preserve"> See ‘Thinking it over’ # 2.</w:t>
      </w:r>
    </w:p>
  </w:footnote>
  <w:footnote w:id="3">
    <w:p w:rsidR="00A8157E" w:rsidRPr="0083705F" w:rsidRDefault="00A8157E" w:rsidP="00116787">
      <w:pPr>
        <w:pStyle w:val="FootnoteText"/>
        <w:widowControl w:val="0"/>
        <w:spacing w:line="264" w:lineRule="auto"/>
        <w:rPr>
          <w:b w:val="0"/>
          <w:bCs w:val="0"/>
        </w:rPr>
      </w:pPr>
      <w:r w:rsidRPr="0083705F">
        <w:rPr>
          <w:rStyle w:val="FootnoteReference"/>
          <w:b w:val="0"/>
          <w:bCs w:val="0"/>
        </w:rPr>
        <w:footnoteRef/>
      </w:r>
      <w:r w:rsidRPr="0083705F">
        <w:rPr>
          <w:b w:val="0"/>
          <w:bCs w:val="0"/>
        </w:rPr>
        <w:t xml:space="preserve"> If we assume the simple meaning of s</w:t>
      </w:r>
      <w:r w:rsidRPr="0083705F">
        <w:rPr>
          <w:rFonts w:hint="cs"/>
          <w:b w:val="0"/>
          <w:bCs w:val="0"/>
          <w:rtl/>
        </w:rPr>
        <w:t>שמאול'</w:t>
      </w:r>
      <w:r w:rsidRPr="0083705F">
        <w:rPr>
          <w:b w:val="0"/>
          <w:bCs w:val="0"/>
        </w:rPr>
        <w:t xml:space="preserve"> question (that he is asking for the reason), the astonishment of </w:t>
      </w:r>
      <w:r w:rsidRPr="0083705F">
        <w:rPr>
          <w:rFonts w:hint="cs"/>
          <w:b w:val="0"/>
          <w:bCs w:val="0"/>
          <w:rtl/>
        </w:rPr>
        <w:t>ר' יוסף</w:t>
      </w:r>
      <w:r w:rsidRPr="0083705F">
        <w:rPr>
          <w:b w:val="0"/>
          <w:bCs w:val="0"/>
        </w:rPr>
        <w:t xml:space="preserve"> is verily understood; however if </w:t>
      </w:r>
      <w:r w:rsidRPr="0083705F">
        <w:rPr>
          <w:rFonts w:hint="cs"/>
          <w:b w:val="0"/>
          <w:bCs w:val="0"/>
          <w:rtl/>
        </w:rPr>
        <w:t>שמואל</w:t>
      </w:r>
      <w:r w:rsidRPr="0083705F">
        <w:rPr>
          <w:b w:val="0"/>
          <w:bCs w:val="0"/>
        </w:rPr>
        <w:t xml:space="preserve"> is asking what difference does it make, then seemingly </w:t>
      </w:r>
      <w:r w:rsidRPr="0083705F">
        <w:rPr>
          <w:rFonts w:hint="cs"/>
          <w:b w:val="0"/>
          <w:bCs w:val="0"/>
          <w:rtl/>
        </w:rPr>
        <w:t>שמואל</w:t>
      </w:r>
      <w:r w:rsidRPr="0083705F">
        <w:rPr>
          <w:b w:val="0"/>
          <w:bCs w:val="0"/>
        </w:rPr>
        <w:t xml:space="preserve"> gave a valid answer, so how do we understand the astonishment of </w:t>
      </w:r>
      <w:r w:rsidRPr="0083705F">
        <w:rPr>
          <w:rFonts w:hint="cs"/>
          <w:b w:val="0"/>
          <w:bCs w:val="0"/>
          <w:rtl/>
        </w:rPr>
        <w:t>ר"י</w:t>
      </w:r>
      <w:r w:rsidRPr="0083705F">
        <w:rPr>
          <w:b w:val="0"/>
          <w:bCs w:val="0"/>
        </w:rPr>
        <w:t>.</w:t>
      </w:r>
    </w:p>
  </w:footnote>
  <w:footnote w:id="4">
    <w:p w:rsidR="00A8157E" w:rsidRPr="0083705F" w:rsidRDefault="00A8157E" w:rsidP="00116787">
      <w:pPr>
        <w:pStyle w:val="FootnoteText"/>
        <w:widowControl w:val="0"/>
        <w:spacing w:line="264" w:lineRule="auto"/>
        <w:rPr>
          <w:b w:val="0"/>
          <w:bCs w:val="0"/>
        </w:rPr>
      </w:pPr>
      <w:r w:rsidRPr="0083705F">
        <w:rPr>
          <w:rStyle w:val="FootnoteReference"/>
          <w:b w:val="0"/>
          <w:bCs w:val="0"/>
        </w:rPr>
        <w:footnoteRef/>
      </w:r>
      <w:r w:rsidRPr="0083705F">
        <w:rPr>
          <w:b w:val="0"/>
          <w:bCs w:val="0"/>
        </w:rPr>
        <w:t xml:space="preserve"> This refers to </w:t>
      </w:r>
      <w:r w:rsidRPr="0083705F">
        <w:rPr>
          <w:rFonts w:hint="cs"/>
          <w:b w:val="0"/>
          <w:bCs w:val="0"/>
          <w:rtl/>
        </w:rPr>
        <w:t>ה'</w:t>
      </w:r>
      <w:r w:rsidRPr="0083705F">
        <w:rPr>
          <w:b w:val="0"/>
          <w:bCs w:val="0"/>
        </w:rPr>
        <w:t>; as we would say, ‘</w:t>
      </w:r>
      <w:r w:rsidRPr="0083705F">
        <w:rPr>
          <w:rFonts w:hint="cs"/>
          <w:b w:val="0"/>
          <w:bCs w:val="0"/>
          <w:rtl/>
        </w:rPr>
        <w:t>רבונו של עולם</w:t>
      </w:r>
      <w:r w:rsidRPr="0083705F">
        <w:rPr>
          <w:b w:val="0"/>
          <w:bCs w:val="0"/>
        </w:rPr>
        <w:t>’!</w:t>
      </w:r>
    </w:p>
  </w:footnote>
  <w:footnote w:id="5">
    <w:p w:rsidR="00760727" w:rsidRPr="00116787" w:rsidRDefault="00760727" w:rsidP="00116787">
      <w:pPr>
        <w:pStyle w:val="FootnoteText"/>
        <w:widowControl w:val="0"/>
        <w:spacing w:line="264" w:lineRule="auto"/>
        <w:rPr>
          <w:b w:val="0"/>
          <w:bCs w:val="0"/>
        </w:rPr>
      </w:pPr>
      <w:r w:rsidRPr="00116787">
        <w:rPr>
          <w:rStyle w:val="FootnoteReference"/>
          <w:b w:val="0"/>
          <w:bCs w:val="0"/>
        </w:rPr>
        <w:footnoteRef/>
      </w:r>
      <w:r w:rsidRPr="00116787">
        <w:rPr>
          <w:b w:val="0"/>
          <w:bCs w:val="0"/>
        </w:rPr>
        <w:t xml:space="preserve"> </w:t>
      </w:r>
      <w:r w:rsidRPr="00116787">
        <w:rPr>
          <w:rFonts w:hint="cs"/>
          <w:b w:val="0"/>
          <w:bCs w:val="0"/>
          <w:rtl/>
        </w:rPr>
        <w:t>תוספות</w:t>
      </w:r>
      <w:r w:rsidRPr="00116787">
        <w:rPr>
          <w:b w:val="0"/>
          <w:bCs w:val="0"/>
        </w:rPr>
        <w:t xml:space="preserve"> seemingly means to say that the ramification of </w:t>
      </w:r>
      <w:r w:rsidRPr="00116787">
        <w:rPr>
          <w:rFonts w:hint="cs"/>
          <w:b w:val="0"/>
          <w:bCs w:val="0"/>
          <w:rtl/>
        </w:rPr>
        <w:t>בתולה נשאת</w:t>
      </w:r>
      <w:r w:rsidR="00E34014" w:rsidRPr="00116787">
        <w:rPr>
          <w:rFonts w:hint="cs"/>
          <w:b w:val="0"/>
          <w:bCs w:val="0"/>
          <w:rtl/>
        </w:rPr>
        <w:t xml:space="preserve"> ליום ד'</w:t>
      </w:r>
      <w:r w:rsidRPr="00116787">
        <w:rPr>
          <w:b w:val="0"/>
          <w:bCs w:val="0"/>
        </w:rPr>
        <w:t xml:space="preserve"> is that if she was </w:t>
      </w:r>
      <w:r w:rsidRPr="00116787">
        <w:rPr>
          <w:rFonts w:hint="cs"/>
          <w:b w:val="0"/>
          <w:bCs w:val="0"/>
          <w:rtl/>
        </w:rPr>
        <w:t>מזנה</w:t>
      </w:r>
      <w:r w:rsidRPr="00116787">
        <w:rPr>
          <w:b w:val="0"/>
          <w:bCs w:val="0"/>
        </w:rPr>
        <w:t xml:space="preserve"> he will be protected from living with her </w:t>
      </w:r>
      <w:r w:rsidRPr="00116787">
        <w:rPr>
          <w:rFonts w:hint="cs"/>
          <w:b w:val="0"/>
          <w:bCs w:val="0"/>
          <w:rtl/>
        </w:rPr>
        <w:t>באיסור</w:t>
      </w:r>
      <w:r w:rsidRPr="00116787">
        <w:rPr>
          <w:b w:val="0"/>
          <w:bCs w:val="0"/>
        </w:rPr>
        <w:t xml:space="preserve"> since he will be </w:t>
      </w:r>
      <w:r w:rsidRPr="00116787">
        <w:rPr>
          <w:rFonts w:hint="cs"/>
          <w:b w:val="0"/>
          <w:bCs w:val="0"/>
          <w:rtl/>
        </w:rPr>
        <w:t>משכים</w:t>
      </w:r>
      <w:r w:rsidRPr="00116787">
        <w:rPr>
          <w:b w:val="0"/>
          <w:bCs w:val="0"/>
        </w:rPr>
        <w:t xml:space="preserve"> to </w:t>
      </w:r>
      <w:r w:rsidRPr="00116787">
        <w:rPr>
          <w:rFonts w:hint="cs"/>
          <w:b w:val="0"/>
          <w:bCs w:val="0"/>
          <w:rtl/>
        </w:rPr>
        <w:t>בי"ד</w:t>
      </w:r>
      <w:r w:rsidRPr="00116787">
        <w:rPr>
          <w:b w:val="0"/>
          <w:bCs w:val="0"/>
        </w:rPr>
        <w:t>.</w:t>
      </w:r>
      <w:r w:rsidR="00116787">
        <w:rPr>
          <w:b w:val="0"/>
          <w:bCs w:val="0"/>
        </w:rPr>
        <w:t xml:space="preserve"> See ‘Thinking it over’ # 2.</w:t>
      </w:r>
    </w:p>
  </w:footnote>
  <w:footnote w:id="6">
    <w:p w:rsidR="0083705F" w:rsidRPr="00116787" w:rsidRDefault="0083705F" w:rsidP="00116787">
      <w:pPr>
        <w:pStyle w:val="FootnoteText"/>
        <w:widowControl w:val="0"/>
        <w:spacing w:line="264" w:lineRule="auto"/>
        <w:rPr>
          <w:b w:val="0"/>
          <w:bCs w:val="0"/>
        </w:rPr>
      </w:pPr>
      <w:r w:rsidRPr="00116787">
        <w:rPr>
          <w:rStyle w:val="FootnoteReference"/>
          <w:b w:val="0"/>
          <w:bCs w:val="0"/>
        </w:rPr>
        <w:footnoteRef/>
      </w:r>
      <w:r w:rsidRPr="00116787">
        <w:rPr>
          <w:b w:val="0"/>
          <w:bCs w:val="0"/>
        </w:rPr>
        <w:t xml:space="preserve"> See footnote # 1.</w:t>
      </w:r>
    </w:p>
  </w:footnote>
  <w:footnote w:id="7">
    <w:p w:rsidR="00760727" w:rsidRPr="00116787" w:rsidRDefault="00760727" w:rsidP="00116787">
      <w:pPr>
        <w:pStyle w:val="FootnoteText"/>
        <w:widowControl w:val="0"/>
        <w:spacing w:line="264" w:lineRule="auto"/>
        <w:rPr>
          <w:b w:val="0"/>
          <w:bCs w:val="0"/>
        </w:rPr>
      </w:pPr>
      <w:r w:rsidRPr="00116787">
        <w:rPr>
          <w:rStyle w:val="FootnoteReference"/>
          <w:b w:val="0"/>
          <w:bCs w:val="0"/>
        </w:rPr>
        <w:footnoteRef/>
      </w:r>
      <w:r w:rsidRPr="00116787">
        <w:rPr>
          <w:b w:val="0"/>
          <w:bCs w:val="0"/>
        </w:rPr>
        <w:t xml:space="preserve"> </w:t>
      </w:r>
      <w:proofErr w:type="gramStart"/>
      <w:r w:rsidRPr="00116787">
        <w:rPr>
          <w:b w:val="0"/>
          <w:bCs w:val="0"/>
        </w:rPr>
        <w:t xml:space="preserve">See </w:t>
      </w:r>
      <w:r w:rsidRPr="00116787">
        <w:rPr>
          <w:rFonts w:hint="cs"/>
          <w:b w:val="0"/>
          <w:bCs w:val="0"/>
          <w:rtl/>
        </w:rPr>
        <w:t>תוס' הרא"ש</w:t>
      </w:r>
      <w:r w:rsidRPr="00116787">
        <w:rPr>
          <w:b w:val="0"/>
          <w:bCs w:val="0"/>
        </w:rPr>
        <w:t>.</w:t>
      </w:r>
      <w:proofErr w:type="gramEnd"/>
    </w:p>
  </w:footnote>
  <w:footnote w:id="8">
    <w:p w:rsidR="00116787" w:rsidRPr="00116787" w:rsidRDefault="00116787" w:rsidP="00116787">
      <w:pPr>
        <w:pStyle w:val="FootnoteText"/>
        <w:spacing w:line="264" w:lineRule="auto"/>
        <w:rPr>
          <w:b w:val="0"/>
          <w:bCs w:val="0"/>
        </w:rPr>
      </w:pPr>
      <w:r w:rsidRPr="00116787">
        <w:rPr>
          <w:rStyle w:val="FootnoteReference"/>
          <w:b w:val="0"/>
          <w:bCs w:val="0"/>
        </w:rPr>
        <w:footnoteRef/>
      </w:r>
      <w:r w:rsidRPr="00116787">
        <w:rPr>
          <w:b w:val="0"/>
          <w:bCs w:val="0"/>
        </w:rPr>
        <w:t xml:space="preserve"> See ‘footnote # 2.</w:t>
      </w:r>
    </w:p>
  </w:footnote>
  <w:footnote w:id="9">
    <w:p w:rsidR="00116787" w:rsidRPr="00116787" w:rsidRDefault="00116787" w:rsidP="00116787">
      <w:pPr>
        <w:pStyle w:val="FootnoteText"/>
        <w:spacing w:line="264" w:lineRule="auto"/>
        <w:rPr>
          <w:b w:val="0"/>
          <w:bCs w:val="0"/>
        </w:rPr>
      </w:pPr>
      <w:r w:rsidRPr="00116787">
        <w:rPr>
          <w:rStyle w:val="FootnoteReference"/>
          <w:b w:val="0"/>
          <w:bCs w:val="0"/>
        </w:rPr>
        <w:footnoteRef/>
      </w:r>
      <w:r w:rsidRPr="00116787">
        <w:rPr>
          <w:b w:val="0"/>
          <w:bCs w:val="0"/>
        </w:rPr>
        <w:t xml:space="preserve"> See footnote # 5.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6A0" w:rsidRPr="00BE36A0" w:rsidRDefault="00BE36A0" w:rsidP="00BE36A0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ב,א תוס' ד"ה מפני וכו' בתולה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24C"/>
    <w:rsid w:val="000604EF"/>
    <w:rsid w:val="00116787"/>
    <w:rsid w:val="003D4453"/>
    <w:rsid w:val="0049459F"/>
    <w:rsid w:val="00760727"/>
    <w:rsid w:val="0083705F"/>
    <w:rsid w:val="008D23B7"/>
    <w:rsid w:val="008F424C"/>
    <w:rsid w:val="00A8157E"/>
    <w:rsid w:val="00B4411C"/>
    <w:rsid w:val="00BE36A0"/>
    <w:rsid w:val="00DF64EB"/>
    <w:rsid w:val="00E3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6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A0"/>
  </w:style>
  <w:style w:type="paragraph" w:styleId="Footer">
    <w:name w:val="footer"/>
    <w:basedOn w:val="Normal"/>
    <w:link w:val="FooterChar"/>
    <w:uiPriority w:val="99"/>
    <w:unhideWhenUsed/>
    <w:rsid w:val="00BE36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A0"/>
  </w:style>
  <w:style w:type="paragraph" w:styleId="FootnoteText">
    <w:name w:val="footnote text"/>
    <w:basedOn w:val="Normal"/>
    <w:link w:val="FootnoteTextChar"/>
    <w:uiPriority w:val="99"/>
    <w:semiHidden/>
    <w:unhideWhenUsed/>
    <w:rsid w:val="008D23B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23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23B7"/>
    <w:rPr>
      <w:vertAlign w:val="superscript"/>
    </w:rPr>
  </w:style>
  <w:style w:type="paragraph" w:styleId="ListParagraph">
    <w:name w:val="List Paragraph"/>
    <w:basedOn w:val="Normal"/>
    <w:uiPriority w:val="34"/>
    <w:qFormat/>
    <w:rsid w:val="007607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6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A0"/>
  </w:style>
  <w:style w:type="paragraph" w:styleId="Footer">
    <w:name w:val="footer"/>
    <w:basedOn w:val="Normal"/>
    <w:link w:val="FooterChar"/>
    <w:uiPriority w:val="99"/>
    <w:unhideWhenUsed/>
    <w:rsid w:val="00BE36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A0"/>
  </w:style>
  <w:style w:type="paragraph" w:styleId="FootnoteText">
    <w:name w:val="footnote text"/>
    <w:basedOn w:val="Normal"/>
    <w:link w:val="FootnoteTextChar"/>
    <w:uiPriority w:val="99"/>
    <w:semiHidden/>
    <w:unhideWhenUsed/>
    <w:rsid w:val="008D23B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23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23B7"/>
    <w:rPr>
      <w:vertAlign w:val="superscript"/>
    </w:rPr>
  </w:style>
  <w:style w:type="paragraph" w:styleId="ListParagraph">
    <w:name w:val="List Paragraph"/>
    <w:basedOn w:val="Normal"/>
    <w:uiPriority w:val="34"/>
    <w:qFormat/>
    <w:rsid w:val="0076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dcterms:created xsi:type="dcterms:W3CDTF">2016-03-10T01:50:00Z</dcterms:created>
  <dcterms:modified xsi:type="dcterms:W3CDTF">2016-03-10T18:04:00Z</dcterms:modified>
</cp:coreProperties>
</file>