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56" w:rsidRPr="00383656" w:rsidRDefault="00BF4198" w:rsidP="004F2F71">
      <w:pPr>
        <w:bidi/>
        <w:rPr>
          <w:b w:val="0"/>
          <w:bCs w:val="0"/>
          <w:sz w:val="24"/>
          <w:szCs w:val="24"/>
          <w:rtl/>
        </w:rPr>
      </w:pPr>
      <w:r w:rsidRPr="00383656">
        <w:rPr>
          <w:sz w:val="36"/>
          <w:szCs w:val="36"/>
          <w:rtl/>
        </w:rPr>
        <w:t>ותנשא</w:t>
      </w:r>
      <w:r w:rsidR="00383656">
        <w:rPr>
          <w:rFonts w:hint="cs"/>
          <w:rtl/>
        </w:rPr>
        <w:t xml:space="preserve"> </w:t>
      </w:r>
      <w:r w:rsidRPr="00383656">
        <w:rPr>
          <w:sz w:val="32"/>
          <w:szCs w:val="32"/>
          <w:rtl/>
        </w:rPr>
        <w:t>באחד בשבת</w:t>
      </w:r>
      <w:r w:rsidR="00383656">
        <w:rPr>
          <w:rFonts w:hint="cs"/>
          <w:sz w:val="32"/>
          <w:szCs w:val="32"/>
          <w:rtl/>
        </w:rPr>
        <w:t xml:space="preserve"> </w:t>
      </w:r>
      <w:r w:rsidR="00383656">
        <w:rPr>
          <w:sz w:val="32"/>
          <w:szCs w:val="32"/>
          <w:rtl/>
        </w:rPr>
        <w:t>–</w:t>
      </w:r>
      <w:r w:rsidR="00383656">
        <w:rPr>
          <w:rFonts w:hint="cs"/>
          <w:sz w:val="32"/>
          <w:szCs w:val="32"/>
          <w:rtl/>
        </w:rPr>
        <w:t xml:space="preserve"> </w:t>
      </w:r>
      <w:r w:rsidR="00383656">
        <w:rPr>
          <w:sz w:val="32"/>
          <w:szCs w:val="32"/>
        </w:rPr>
        <w:t xml:space="preserve">And she should get married on Sunday      </w:t>
      </w:r>
      <w:r w:rsidR="004F2F71">
        <w:rPr>
          <w:sz w:val="32"/>
          <w:szCs w:val="32"/>
        </w:rPr>
        <w:t xml:space="preserve"> </w:t>
      </w:r>
      <w:r w:rsidR="004F2F71">
        <w:rPr>
          <w:sz w:val="16"/>
          <w:szCs w:val="16"/>
        </w:rPr>
        <w:t xml:space="preserve">  </w:t>
      </w:r>
      <w:r w:rsidR="00383656">
        <w:rPr>
          <w:sz w:val="32"/>
          <w:szCs w:val="32"/>
        </w:rPr>
        <w:t xml:space="preserve">        </w:t>
      </w:r>
      <w:r w:rsidR="00383656">
        <w:rPr>
          <w:sz w:val="16"/>
          <w:szCs w:val="16"/>
        </w:rPr>
        <w:t xml:space="preserve">  </w:t>
      </w:r>
      <w:r w:rsidRPr="00383656">
        <w:rPr>
          <w:b w:val="0"/>
          <w:bCs w:val="0"/>
          <w:sz w:val="24"/>
          <w:szCs w:val="24"/>
        </w:rPr>
        <w:t> </w:t>
      </w:r>
    </w:p>
    <w:p w:rsidR="00383656" w:rsidRDefault="00383656" w:rsidP="00383656">
      <w:pPr>
        <w:bidi/>
        <w:rPr>
          <w:b w:val="0"/>
          <w:bCs w:val="0"/>
          <w:sz w:val="24"/>
          <w:szCs w:val="24"/>
          <w:rtl/>
        </w:rPr>
      </w:pPr>
    </w:p>
    <w:p w:rsidR="00383656" w:rsidRPr="00383656" w:rsidRDefault="00383656" w:rsidP="00383656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383656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383656" w:rsidRPr="00383656" w:rsidRDefault="00383656" w:rsidP="00CF4596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asked since the reason 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נשאת ליום ד'</w:t>
      </w:r>
      <w:r>
        <w:rPr>
          <w:b w:val="0"/>
          <w:bCs w:val="0"/>
        </w:rPr>
        <w:t xml:space="preserve"> is because of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convenes on Mondays and Thursdays, she should be allowed to be married on Sundays as well. </w:t>
      </w:r>
      <w:r w:rsidR="00CF4596">
        <w:rPr>
          <w:b w:val="0"/>
          <w:bCs w:val="0"/>
        </w:rPr>
        <w:t xml:space="preserve">The </w:t>
      </w:r>
      <w:r w:rsidR="00CF4596">
        <w:rPr>
          <w:rFonts w:hint="cs"/>
          <w:b w:val="0"/>
          <w:bCs w:val="0"/>
          <w:rtl/>
        </w:rPr>
        <w:t>גמרא</w:t>
      </w:r>
      <w:r w:rsidR="00CF4596">
        <w:rPr>
          <w:b w:val="0"/>
          <w:bCs w:val="0"/>
        </w:rPr>
        <w:t xml:space="preserve"> answered that she is married on </w:t>
      </w:r>
      <w:r w:rsidR="00CF4596">
        <w:rPr>
          <w:rFonts w:hint="cs"/>
          <w:b w:val="0"/>
          <w:bCs w:val="0"/>
          <w:rtl/>
        </w:rPr>
        <w:t>יום ד'</w:t>
      </w:r>
      <w:r w:rsidR="00CF4596">
        <w:rPr>
          <w:b w:val="0"/>
          <w:bCs w:val="0"/>
        </w:rPr>
        <w:t xml:space="preserve"> because </w:t>
      </w:r>
      <w:r w:rsidR="00CF4596">
        <w:rPr>
          <w:rFonts w:hint="cs"/>
          <w:b w:val="0"/>
          <w:bCs w:val="0"/>
          <w:rtl/>
        </w:rPr>
        <w:t>שקדו חכמים על תקנת בנות ישראל</w:t>
      </w:r>
      <w:r w:rsidR="00CF4596">
        <w:rPr>
          <w:b w:val="0"/>
          <w:bCs w:val="0"/>
        </w:rPr>
        <w:t>.</w:t>
      </w:r>
      <w:r w:rsidR="00CF4596" w:rsidRPr="000B1444">
        <w:rPr>
          <w:rStyle w:val="FootnoteReference"/>
          <w:b w:val="0"/>
          <w:bCs w:val="0"/>
          <w:rtl/>
        </w:rPr>
        <w:t xml:space="preserve"> </w:t>
      </w:r>
      <w:r w:rsidR="00CF4596" w:rsidRPr="000B1444">
        <w:rPr>
          <w:rStyle w:val="FootnoteReference"/>
          <w:b w:val="0"/>
          <w:bCs w:val="0"/>
          <w:rtl/>
        </w:rPr>
        <w:footnoteReference w:id="1"/>
      </w:r>
      <w:r w:rsidR="00CF4596">
        <w:rPr>
          <w:b w:val="0"/>
          <w:bCs w:val="0"/>
        </w:rPr>
        <w:t xml:space="preserve">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discusses </w:t>
      </w:r>
      <w:r w:rsidR="00CF4596">
        <w:rPr>
          <w:b w:val="0"/>
          <w:bCs w:val="0"/>
        </w:rPr>
        <w:t>an</w:t>
      </w:r>
      <w:r>
        <w:rPr>
          <w:b w:val="0"/>
          <w:bCs w:val="0"/>
        </w:rPr>
        <w:t>other answer to this question.</w:t>
      </w:r>
    </w:p>
    <w:p w:rsidR="00383656" w:rsidRPr="00383656" w:rsidRDefault="000B1444" w:rsidP="000B1444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383656" w:rsidRDefault="00383656" w:rsidP="00383656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responds to an anticipated difficulty:</w:t>
      </w:r>
    </w:p>
    <w:p w:rsidR="00383656" w:rsidRPr="000B1444" w:rsidRDefault="00BF4198" w:rsidP="000B1444">
      <w:pPr>
        <w:bidi/>
        <w:rPr>
          <w:rFonts w:cs="David"/>
          <w:rtl/>
        </w:rPr>
      </w:pPr>
      <w:r w:rsidRPr="000B1444">
        <w:rPr>
          <w:rFonts w:cs="David"/>
          <w:rtl/>
        </w:rPr>
        <w:t>לא בעי לשנויי דנשאת ברביעי כדי שתבעל בחמישי</w:t>
      </w:r>
      <w:r w:rsidR="00017BC5" w:rsidRPr="000B1444">
        <w:rPr>
          <w:rStyle w:val="FootnoteReference"/>
          <w:rFonts w:cs="David"/>
          <w:rtl/>
        </w:rPr>
        <w:footnoteReference w:id="2"/>
      </w:r>
      <w:r w:rsidRPr="000B1444">
        <w:rPr>
          <w:rFonts w:cs="David"/>
          <w:rtl/>
        </w:rPr>
        <w:t xml:space="preserve"> </w:t>
      </w:r>
      <w:r w:rsidR="000B1444">
        <w:rPr>
          <w:rFonts w:cs="David" w:hint="cs"/>
          <w:rtl/>
        </w:rPr>
        <w:t>-</w:t>
      </w:r>
    </w:p>
    <w:p w:rsidR="00383656" w:rsidRPr="004E5985" w:rsidRDefault="00383656" w:rsidP="004E5985">
      <w:pPr>
        <w:rPr>
          <w:sz w:val="24"/>
          <w:szCs w:val="24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did not want to answer </w:t>
      </w:r>
      <w:r>
        <w:rPr>
          <w:b w:val="0"/>
          <w:bCs w:val="0"/>
        </w:rPr>
        <w:t xml:space="preserve">(the question of </w:t>
      </w:r>
      <w:r>
        <w:rPr>
          <w:rFonts w:hint="cs"/>
          <w:b w:val="0"/>
          <w:bCs w:val="0"/>
          <w:rtl/>
        </w:rPr>
        <w:t>ותנשא בא' בשבת</w:t>
      </w:r>
      <w:r>
        <w:rPr>
          <w:b w:val="0"/>
          <w:bCs w:val="0"/>
        </w:rPr>
        <w:t xml:space="preserve">) </w:t>
      </w:r>
      <w:r>
        <w:t xml:space="preserve">that she is married </w:t>
      </w:r>
      <w:r>
        <w:rPr>
          <w:rFonts w:hint="cs"/>
          <w:rtl/>
        </w:rPr>
        <w:t>בד'</w:t>
      </w:r>
      <w:r>
        <w:t xml:space="preserve"> in order that she will be </w:t>
      </w:r>
      <w:r>
        <w:rPr>
          <w:rFonts w:hint="cs"/>
          <w:rtl/>
        </w:rPr>
        <w:t>נבעלה בה'</w:t>
      </w:r>
      <w:r>
        <w:t xml:space="preserve">, </w:t>
      </w:r>
      <w:r w:rsidRPr="004E5985">
        <w:rPr>
          <w:b w:val="0"/>
          <w:bCs w:val="0"/>
          <w:sz w:val="24"/>
          <w:szCs w:val="24"/>
        </w:rPr>
        <w:t xml:space="preserve">which is </w:t>
      </w:r>
      <w:r w:rsidR="004E5985" w:rsidRPr="004E5985">
        <w:rPr>
          <w:b w:val="0"/>
          <w:bCs w:val="0"/>
          <w:sz w:val="24"/>
          <w:szCs w:val="24"/>
        </w:rPr>
        <w:t>prefera</w:t>
      </w:r>
      <w:r w:rsidR="004E5985">
        <w:rPr>
          <w:b w:val="0"/>
          <w:bCs w:val="0"/>
          <w:sz w:val="24"/>
          <w:szCs w:val="24"/>
        </w:rPr>
        <w:t>ble</w:t>
      </w:r>
      <w:r w:rsidRPr="004E5985">
        <w:rPr>
          <w:sz w:val="24"/>
          <w:szCs w:val="24"/>
        </w:rPr>
        <w:t xml:space="preserve"> -</w:t>
      </w:r>
    </w:p>
    <w:p w:rsidR="00383656" w:rsidRPr="004E5985" w:rsidRDefault="00BF4198" w:rsidP="004E5985">
      <w:pPr>
        <w:bidi/>
        <w:rPr>
          <w:rFonts w:cs="David"/>
        </w:rPr>
      </w:pPr>
      <w:r w:rsidRPr="004E5985">
        <w:rPr>
          <w:rFonts w:cs="David"/>
          <w:rtl/>
        </w:rPr>
        <w:t>משום ברכה שנאמרה בו לדגים</w:t>
      </w:r>
      <w:r w:rsidR="00017BC5" w:rsidRPr="004E5985">
        <w:rPr>
          <w:rStyle w:val="FootnoteReference"/>
          <w:rFonts w:cs="David"/>
          <w:rtl/>
        </w:rPr>
        <w:footnoteReference w:id="3"/>
      </w:r>
      <w:r w:rsidRPr="004E5985">
        <w:rPr>
          <w:rFonts w:cs="David"/>
          <w:rtl/>
        </w:rPr>
        <w:t xml:space="preserve"> כדאמרינן לקמן</w:t>
      </w:r>
      <w:r w:rsidR="00BA2052" w:rsidRPr="004E5985">
        <w:rPr>
          <w:rStyle w:val="FootnoteReference"/>
          <w:rFonts w:cs="David"/>
          <w:rtl/>
        </w:rPr>
        <w:footnoteReference w:id="4"/>
      </w:r>
      <w:r w:rsidRPr="004E5985">
        <w:rPr>
          <w:rFonts w:cs="David"/>
          <w:rtl/>
        </w:rPr>
        <w:t xml:space="preserve"> </w:t>
      </w:r>
      <w:r w:rsidRPr="004E5985">
        <w:rPr>
          <w:rFonts w:cs="David"/>
          <w:sz w:val="20"/>
          <w:szCs w:val="20"/>
          <w:rtl/>
        </w:rPr>
        <w:t>(דף ה</w:t>
      </w:r>
      <w:r w:rsidR="00383656" w:rsidRPr="004E5985">
        <w:rPr>
          <w:rFonts w:cs="David" w:hint="cs"/>
          <w:sz w:val="20"/>
          <w:szCs w:val="20"/>
          <w:rtl/>
        </w:rPr>
        <w:t>,א</w:t>
      </w:r>
      <w:r w:rsidRPr="004E5985">
        <w:rPr>
          <w:rFonts w:cs="David"/>
          <w:sz w:val="20"/>
          <w:szCs w:val="20"/>
          <w:rtl/>
        </w:rPr>
        <w:t>)</w:t>
      </w:r>
      <w:r w:rsidRPr="004E5985">
        <w:rPr>
          <w:rFonts w:cs="David"/>
          <w:rtl/>
        </w:rPr>
        <w:t xml:space="preserve"> </w:t>
      </w:r>
      <w:r w:rsidR="004E5985">
        <w:rPr>
          <w:rFonts w:cs="David" w:hint="cs"/>
          <w:rtl/>
        </w:rPr>
        <w:t>-</w:t>
      </w:r>
    </w:p>
    <w:p w:rsidR="00383656" w:rsidRDefault="00383656" w:rsidP="00383656">
      <w:r>
        <w:t xml:space="preserve">On account of the blessing which was said </w:t>
      </w:r>
      <w:r>
        <w:rPr>
          <w:b w:val="0"/>
          <w:bCs w:val="0"/>
        </w:rPr>
        <w:t xml:space="preserve">by </w:t>
      </w:r>
      <w:r>
        <w:rPr>
          <w:rFonts w:hint="cs"/>
          <w:b w:val="0"/>
          <w:bCs w:val="0"/>
          <w:rtl/>
        </w:rPr>
        <w:t>ה'</w:t>
      </w:r>
      <w:r>
        <w:rPr>
          <w:b w:val="0"/>
          <w:bCs w:val="0"/>
        </w:rPr>
        <w:t xml:space="preserve"> </w:t>
      </w:r>
      <w:r>
        <w:t xml:space="preserve">to fish, as </w:t>
      </w:r>
      <w:r>
        <w:rPr>
          <w:rFonts w:hint="cs"/>
          <w:b w:val="0"/>
          <w:bCs w:val="0"/>
          <w:rtl/>
        </w:rPr>
        <w:t>בר קפרא</w:t>
      </w:r>
      <w:r>
        <w:rPr>
          <w:b w:val="0"/>
          <w:bCs w:val="0"/>
        </w:rPr>
        <w:t xml:space="preserve"> </w:t>
      </w:r>
      <w:r>
        <w:t xml:space="preserve">states later </w:t>
      </w:r>
      <w:r w:rsidR="00017BC5">
        <w:t>–</w:t>
      </w:r>
    </w:p>
    <w:p w:rsidR="00017BC5" w:rsidRPr="004E5985" w:rsidRDefault="00017BC5" w:rsidP="00383656">
      <w:pPr>
        <w:rPr>
          <w:sz w:val="24"/>
          <w:szCs w:val="24"/>
        </w:rPr>
      </w:pPr>
    </w:p>
    <w:p w:rsidR="00017BC5" w:rsidRPr="004E5985" w:rsidRDefault="00017BC5" w:rsidP="00383656">
      <w:pPr>
        <w:rPr>
          <w:b w:val="0"/>
          <w:bCs w:val="0"/>
          <w:sz w:val="24"/>
          <w:szCs w:val="24"/>
        </w:rPr>
      </w:pPr>
      <w:r w:rsidRPr="004E5985">
        <w:rPr>
          <w:b w:val="0"/>
          <w:bCs w:val="0"/>
          <w:sz w:val="24"/>
          <w:szCs w:val="24"/>
        </w:rPr>
        <w:t>There is an additional difficulty:</w:t>
      </w:r>
    </w:p>
    <w:p w:rsidR="00383656" w:rsidRPr="004E5985" w:rsidRDefault="00BF4198" w:rsidP="004E5985">
      <w:pPr>
        <w:bidi/>
        <w:rPr>
          <w:rFonts w:cs="David"/>
        </w:rPr>
      </w:pPr>
      <w:r w:rsidRPr="004E5985">
        <w:rPr>
          <w:rFonts w:cs="David"/>
          <w:rtl/>
        </w:rPr>
        <w:t>ועוד</w:t>
      </w:r>
      <w:r w:rsidR="000B1444" w:rsidRPr="004E5985">
        <w:rPr>
          <w:rStyle w:val="FootnoteReference"/>
          <w:rFonts w:cs="David"/>
          <w:rtl/>
        </w:rPr>
        <w:footnoteReference w:id="5"/>
      </w:r>
      <w:r w:rsidRPr="004E5985">
        <w:rPr>
          <w:rFonts w:cs="David"/>
          <w:rtl/>
        </w:rPr>
        <w:t xml:space="preserve"> למה לי טעם דשקדו</w:t>
      </w:r>
      <w:r w:rsidR="00CF4596" w:rsidRPr="004E5985">
        <w:rPr>
          <w:rStyle w:val="FootnoteReference"/>
          <w:rFonts w:cs="David"/>
          <w:rtl/>
        </w:rPr>
        <w:footnoteReference w:id="6"/>
      </w:r>
      <w:r w:rsidRPr="004E5985">
        <w:rPr>
          <w:rFonts w:cs="David"/>
          <w:rtl/>
        </w:rPr>
        <w:t xml:space="preserve"> תיפוק ליה משום ברכה</w:t>
      </w:r>
      <w:r w:rsidR="00CF4596" w:rsidRPr="004E5985">
        <w:rPr>
          <w:rStyle w:val="FootnoteReference"/>
          <w:rFonts w:cs="David"/>
          <w:rtl/>
        </w:rPr>
        <w:footnoteReference w:id="7"/>
      </w:r>
      <w:r w:rsidRPr="004E5985">
        <w:rPr>
          <w:rFonts w:cs="David"/>
          <w:rtl/>
        </w:rPr>
        <w:t xml:space="preserve"> </w:t>
      </w:r>
      <w:r w:rsidR="004E5985">
        <w:rPr>
          <w:rFonts w:cs="David" w:hint="cs"/>
          <w:rtl/>
        </w:rPr>
        <w:t>-</w:t>
      </w:r>
    </w:p>
    <w:p w:rsidR="00017BC5" w:rsidRPr="004E5985" w:rsidRDefault="00017BC5" w:rsidP="00017BC5">
      <w:pPr>
        <w:rPr>
          <w:b w:val="0"/>
          <w:bCs w:val="0"/>
          <w:sz w:val="24"/>
          <w:szCs w:val="24"/>
        </w:rPr>
      </w:pPr>
      <w:r>
        <w:t xml:space="preserve">And furthermore why do we need the reason of </w:t>
      </w:r>
      <w:r>
        <w:rPr>
          <w:rFonts w:hint="cs"/>
          <w:rtl/>
        </w:rPr>
        <w:t>שקדו</w:t>
      </w:r>
      <w:r>
        <w:t xml:space="preserve"> </w:t>
      </w:r>
      <w:r>
        <w:rPr>
          <w:b w:val="0"/>
          <w:bCs w:val="0"/>
        </w:rPr>
        <w:t xml:space="preserve">to explain why the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is married </w:t>
      </w:r>
      <w:r>
        <w:rPr>
          <w:rFonts w:hint="cs"/>
          <w:b w:val="0"/>
          <w:bCs w:val="0"/>
          <w:rtl/>
        </w:rPr>
        <w:t>ליום ד'</w:t>
      </w:r>
      <w:r>
        <w:rPr>
          <w:b w:val="0"/>
          <w:bCs w:val="0"/>
        </w:rPr>
        <w:t xml:space="preserve"> and not </w:t>
      </w:r>
      <w:r>
        <w:rPr>
          <w:rFonts w:hint="cs"/>
          <w:b w:val="0"/>
          <w:bCs w:val="0"/>
          <w:rtl/>
        </w:rPr>
        <w:t>ליום א'</w:t>
      </w:r>
      <w:r>
        <w:rPr>
          <w:b w:val="0"/>
          <w:bCs w:val="0"/>
        </w:rPr>
        <w:t xml:space="preserve">, </w:t>
      </w:r>
      <w:r>
        <w:t xml:space="preserve">we can derive this ruling because of </w:t>
      </w:r>
      <w:r>
        <w:rPr>
          <w:rFonts w:hint="cs"/>
          <w:rtl/>
        </w:rPr>
        <w:t>ברכה</w:t>
      </w:r>
      <w:r>
        <w:t xml:space="preserve">, </w:t>
      </w:r>
      <w:r w:rsidRPr="004E5985">
        <w:rPr>
          <w:b w:val="0"/>
          <w:bCs w:val="0"/>
          <w:sz w:val="24"/>
          <w:szCs w:val="24"/>
        </w:rPr>
        <w:t xml:space="preserve">without mentioning </w:t>
      </w:r>
      <w:r w:rsidRPr="004E5985">
        <w:rPr>
          <w:rFonts w:hint="cs"/>
          <w:b w:val="0"/>
          <w:bCs w:val="0"/>
          <w:sz w:val="24"/>
          <w:szCs w:val="24"/>
          <w:rtl/>
        </w:rPr>
        <w:t>שקדו</w:t>
      </w:r>
      <w:r w:rsidRPr="004E5985">
        <w:rPr>
          <w:b w:val="0"/>
          <w:bCs w:val="0"/>
          <w:sz w:val="24"/>
          <w:szCs w:val="24"/>
        </w:rPr>
        <w:t>.</w:t>
      </w:r>
    </w:p>
    <w:p w:rsidR="00BA2052" w:rsidRPr="004E5985" w:rsidRDefault="00BA2052" w:rsidP="00017BC5">
      <w:pPr>
        <w:rPr>
          <w:b w:val="0"/>
          <w:bCs w:val="0"/>
          <w:sz w:val="24"/>
          <w:szCs w:val="24"/>
        </w:rPr>
      </w:pPr>
    </w:p>
    <w:p w:rsidR="00BA2052" w:rsidRPr="004E5985" w:rsidRDefault="00BA2052" w:rsidP="00017BC5">
      <w:pPr>
        <w:rPr>
          <w:b w:val="0"/>
          <w:bCs w:val="0"/>
          <w:sz w:val="24"/>
          <w:szCs w:val="24"/>
        </w:rPr>
      </w:pPr>
      <w:r w:rsidRPr="004E5985">
        <w:rPr>
          <w:rFonts w:hint="cs"/>
          <w:b w:val="0"/>
          <w:bCs w:val="0"/>
          <w:sz w:val="24"/>
          <w:szCs w:val="24"/>
          <w:rtl/>
        </w:rPr>
        <w:t>תוספות</w:t>
      </w:r>
      <w:r w:rsidRPr="004E5985">
        <w:rPr>
          <w:b w:val="0"/>
          <w:bCs w:val="0"/>
          <w:sz w:val="24"/>
          <w:szCs w:val="24"/>
        </w:rPr>
        <w:t xml:space="preserve"> responds:</w:t>
      </w:r>
    </w:p>
    <w:p w:rsidR="00383656" w:rsidRPr="004E5985" w:rsidRDefault="00BF4198" w:rsidP="004E5985">
      <w:pPr>
        <w:bidi/>
        <w:rPr>
          <w:rFonts w:cs="David"/>
        </w:rPr>
      </w:pPr>
      <w:r w:rsidRPr="004E5985">
        <w:rPr>
          <w:rFonts w:cs="David"/>
          <w:rtl/>
        </w:rPr>
        <w:t>ואומר ר</w:t>
      </w:r>
      <w:r w:rsidR="00383656" w:rsidRPr="004E5985">
        <w:rPr>
          <w:rFonts w:cs="David" w:hint="cs"/>
          <w:rtl/>
        </w:rPr>
        <w:t xml:space="preserve">בינו </w:t>
      </w:r>
      <w:r w:rsidRPr="004E5985">
        <w:rPr>
          <w:rFonts w:cs="David"/>
          <w:rtl/>
        </w:rPr>
        <w:t>י</w:t>
      </w:r>
      <w:r w:rsidR="00383656" w:rsidRPr="004E5985">
        <w:rPr>
          <w:rFonts w:cs="David" w:hint="cs"/>
          <w:rtl/>
        </w:rPr>
        <w:t>צחק</w:t>
      </w:r>
      <w:r w:rsidRPr="004E5985">
        <w:rPr>
          <w:rFonts w:cs="David"/>
          <w:rtl/>
        </w:rPr>
        <w:t xml:space="preserve"> דטעם דברכה אינה אלא עצה טובה ולא מקרי עבריינא</w:t>
      </w:r>
      <w:r w:rsidR="008E099B" w:rsidRPr="004E5985">
        <w:rPr>
          <w:rStyle w:val="FootnoteReference"/>
          <w:rFonts w:cs="David"/>
          <w:rtl/>
        </w:rPr>
        <w:footnoteReference w:id="8"/>
      </w:r>
      <w:r w:rsidRPr="004E5985">
        <w:rPr>
          <w:rFonts w:cs="David"/>
          <w:rtl/>
        </w:rPr>
        <w:t xml:space="preserve"> </w:t>
      </w:r>
      <w:r w:rsidR="004E5985">
        <w:rPr>
          <w:rFonts w:cs="David" w:hint="cs"/>
          <w:rtl/>
        </w:rPr>
        <w:t>-</w:t>
      </w:r>
    </w:p>
    <w:p w:rsidR="00BA2052" w:rsidRPr="004E5985" w:rsidRDefault="00BA2052" w:rsidP="00467F2F">
      <w:pPr>
        <w:rPr>
          <w:b w:val="0"/>
          <w:bCs w:val="0"/>
          <w:sz w:val="24"/>
          <w:szCs w:val="24"/>
        </w:rPr>
      </w:pPr>
      <w:r>
        <w:t xml:space="preserve">And the </w:t>
      </w:r>
      <w:r>
        <w:rPr>
          <w:rFonts w:hint="cs"/>
          <w:rtl/>
        </w:rPr>
        <w:t>ר"י</w:t>
      </w:r>
      <w:r>
        <w:t xml:space="preserve"> says that the reason of </w:t>
      </w:r>
      <w:r>
        <w:rPr>
          <w:rFonts w:hint="cs"/>
          <w:rtl/>
        </w:rPr>
        <w:t>ברכה</w:t>
      </w:r>
      <w:r>
        <w:t xml:space="preserve"> is merely good advice, but he is not considered a transgressor </w:t>
      </w:r>
      <w:r w:rsidRPr="004E5985">
        <w:rPr>
          <w:b w:val="0"/>
          <w:bCs w:val="0"/>
          <w:sz w:val="24"/>
          <w:szCs w:val="24"/>
        </w:rPr>
        <w:t xml:space="preserve">if he does not accept this advice and </w:t>
      </w:r>
      <w:r w:rsidR="00467F2F">
        <w:rPr>
          <w:b w:val="0"/>
          <w:bCs w:val="0"/>
          <w:sz w:val="24"/>
          <w:szCs w:val="24"/>
        </w:rPr>
        <w:t xml:space="preserve">marries on </w:t>
      </w:r>
      <w:r w:rsidR="00467F2F">
        <w:rPr>
          <w:rFonts w:hint="cs"/>
          <w:b w:val="0"/>
          <w:bCs w:val="0"/>
          <w:sz w:val="24"/>
          <w:szCs w:val="24"/>
          <w:rtl/>
        </w:rPr>
        <w:t>יום א'</w:t>
      </w:r>
      <w:r w:rsidRPr="004E5985">
        <w:rPr>
          <w:b w:val="0"/>
          <w:bCs w:val="0"/>
          <w:sz w:val="24"/>
          <w:szCs w:val="24"/>
        </w:rPr>
        <w:t xml:space="preserve"> -</w:t>
      </w:r>
    </w:p>
    <w:p w:rsidR="00383656" w:rsidRPr="004E5985" w:rsidRDefault="00BF4198" w:rsidP="004E5985">
      <w:pPr>
        <w:bidi/>
        <w:rPr>
          <w:rFonts w:cs="David"/>
        </w:rPr>
      </w:pPr>
      <w:r w:rsidRPr="004E5985">
        <w:rPr>
          <w:rFonts w:cs="David"/>
          <w:rtl/>
        </w:rPr>
        <w:t>אבל משום שקדו מקרי עבריינא</w:t>
      </w:r>
      <w:r w:rsidR="008E099B" w:rsidRPr="004E5985">
        <w:rPr>
          <w:rStyle w:val="FootnoteReference"/>
          <w:rFonts w:cs="David"/>
          <w:rtl/>
        </w:rPr>
        <w:footnoteReference w:id="9"/>
      </w:r>
      <w:r w:rsidRPr="004E5985">
        <w:rPr>
          <w:rFonts w:cs="David"/>
          <w:rtl/>
        </w:rPr>
        <w:t xml:space="preserve"> </w:t>
      </w:r>
      <w:r w:rsidR="004E5985">
        <w:rPr>
          <w:rFonts w:cs="David" w:hint="cs"/>
          <w:rtl/>
        </w:rPr>
        <w:t>-</w:t>
      </w:r>
    </w:p>
    <w:p w:rsidR="00BA2052" w:rsidRPr="004E5985" w:rsidRDefault="00BA2052" w:rsidP="00BA2052">
      <w:pPr>
        <w:rPr>
          <w:sz w:val="24"/>
          <w:szCs w:val="24"/>
          <w:rtl/>
        </w:rPr>
      </w:pPr>
      <w:r>
        <w:lastRenderedPageBreak/>
        <w:t xml:space="preserve">However on account of </w:t>
      </w:r>
      <w:r>
        <w:rPr>
          <w:rFonts w:hint="cs"/>
          <w:rtl/>
        </w:rPr>
        <w:t>שקדו</w:t>
      </w:r>
      <w:r>
        <w:t xml:space="preserve"> he is considered a transgressor </w:t>
      </w:r>
      <w:r w:rsidRPr="004E5985">
        <w:rPr>
          <w:b w:val="0"/>
          <w:bCs w:val="0"/>
          <w:sz w:val="24"/>
          <w:szCs w:val="24"/>
        </w:rPr>
        <w:t xml:space="preserve">if he does not marry </w:t>
      </w:r>
      <w:r w:rsidRPr="004E5985">
        <w:rPr>
          <w:rFonts w:hint="cs"/>
          <w:b w:val="0"/>
          <w:bCs w:val="0"/>
          <w:sz w:val="24"/>
          <w:szCs w:val="24"/>
          <w:rtl/>
        </w:rPr>
        <w:t>ביום ד'</w:t>
      </w:r>
      <w:r w:rsidRPr="004E5985">
        <w:rPr>
          <w:b w:val="0"/>
          <w:bCs w:val="0"/>
          <w:sz w:val="24"/>
          <w:szCs w:val="24"/>
        </w:rPr>
        <w:t xml:space="preserve"> (and therefore does not spend the three days preparing the feast) –</w:t>
      </w:r>
      <w:r w:rsidRPr="004E5985">
        <w:rPr>
          <w:sz w:val="24"/>
          <w:szCs w:val="24"/>
        </w:rPr>
        <w:t xml:space="preserve"> </w:t>
      </w:r>
    </w:p>
    <w:p w:rsidR="00BA2052" w:rsidRPr="004E5985" w:rsidRDefault="00BA2052" w:rsidP="00BA2052">
      <w:pPr>
        <w:rPr>
          <w:sz w:val="24"/>
          <w:szCs w:val="24"/>
          <w:rtl/>
        </w:rPr>
      </w:pPr>
    </w:p>
    <w:p w:rsidR="00BA2052" w:rsidRPr="004E5985" w:rsidRDefault="00BA2052" w:rsidP="00BA2052">
      <w:pPr>
        <w:rPr>
          <w:b w:val="0"/>
          <w:bCs w:val="0"/>
          <w:sz w:val="24"/>
          <w:szCs w:val="24"/>
        </w:rPr>
      </w:pPr>
      <w:r w:rsidRPr="004E5985">
        <w:rPr>
          <w:rFonts w:hint="cs"/>
          <w:b w:val="0"/>
          <w:bCs w:val="0"/>
          <w:sz w:val="24"/>
          <w:szCs w:val="24"/>
          <w:rtl/>
        </w:rPr>
        <w:t>תוספות</w:t>
      </w:r>
      <w:r w:rsidRPr="004E5985">
        <w:rPr>
          <w:b w:val="0"/>
          <w:bCs w:val="0"/>
          <w:sz w:val="24"/>
          <w:szCs w:val="24"/>
        </w:rPr>
        <w:t xml:space="preserve"> proves his point that </w:t>
      </w:r>
      <w:r w:rsidRPr="004E5985">
        <w:rPr>
          <w:rFonts w:hint="cs"/>
          <w:b w:val="0"/>
          <w:bCs w:val="0"/>
          <w:sz w:val="24"/>
          <w:szCs w:val="24"/>
          <w:rtl/>
        </w:rPr>
        <w:t>ברכה</w:t>
      </w:r>
      <w:r w:rsidRPr="004E5985">
        <w:rPr>
          <w:b w:val="0"/>
          <w:bCs w:val="0"/>
          <w:sz w:val="24"/>
          <w:szCs w:val="24"/>
        </w:rPr>
        <w:t xml:space="preserve"> is not a cause to consider him an </w:t>
      </w:r>
      <w:r w:rsidRPr="004E5985">
        <w:rPr>
          <w:rFonts w:hint="cs"/>
          <w:b w:val="0"/>
          <w:bCs w:val="0"/>
          <w:sz w:val="24"/>
          <w:szCs w:val="24"/>
          <w:rtl/>
        </w:rPr>
        <w:t>עבריינא</w:t>
      </w:r>
      <w:r w:rsidR="00CF4596" w:rsidRPr="004E5985">
        <w:rPr>
          <w:b w:val="0"/>
          <w:bCs w:val="0"/>
          <w:sz w:val="24"/>
          <w:szCs w:val="24"/>
        </w:rPr>
        <w:t xml:space="preserve"> if he does not marry </w:t>
      </w:r>
      <w:r w:rsidR="00CF4596" w:rsidRPr="004E5985">
        <w:rPr>
          <w:rFonts w:hint="cs"/>
          <w:b w:val="0"/>
          <w:bCs w:val="0"/>
          <w:sz w:val="24"/>
          <w:szCs w:val="24"/>
          <w:rtl/>
        </w:rPr>
        <w:t>ליום ד'</w:t>
      </w:r>
      <w:r w:rsidRPr="004E5985">
        <w:rPr>
          <w:b w:val="0"/>
          <w:bCs w:val="0"/>
          <w:sz w:val="24"/>
          <w:szCs w:val="24"/>
        </w:rPr>
        <w:t xml:space="preserve">: </w:t>
      </w:r>
    </w:p>
    <w:p w:rsidR="00383656" w:rsidRPr="004E5985" w:rsidRDefault="00BF4198" w:rsidP="004E5985">
      <w:pPr>
        <w:bidi/>
        <w:rPr>
          <w:rFonts w:cs="David"/>
        </w:rPr>
      </w:pPr>
      <w:r w:rsidRPr="004E5985">
        <w:rPr>
          <w:rFonts w:cs="David"/>
          <w:rtl/>
        </w:rPr>
        <w:t>וכן משמע לקמן</w:t>
      </w:r>
      <w:r w:rsidR="00BA2052" w:rsidRPr="004E5985">
        <w:rPr>
          <w:rStyle w:val="FootnoteReference"/>
          <w:rFonts w:cs="David"/>
          <w:rtl/>
        </w:rPr>
        <w:footnoteReference w:id="10"/>
      </w:r>
      <w:r w:rsidRPr="004E5985">
        <w:rPr>
          <w:rFonts w:cs="David"/>
          <w:rtl/>
        </w:rPr>
        <w:t xml:space="preserve"> דאמר טעמא משום ברכה אבל משום איקרורי דעתא</w:t>
      </w:r>
      <w:r w:rsidR="00043465" w:rsidRPr="004E5985">
        <w:rPr>
          <w:rStyle w:val="FootnoteReference"/>
          <w:rFonts w:cs="David"/>
          <w:rtl/>
        </w:rPr>
        <w:footnoteReference w:id="11"/>
      </w:r>
      <w:r w:rsidRPr="004E5985">
        <w:rPr>
          <w:rFonts w:cs="David"/>
          <w:rtl/>
        </w:rPr>
        <w:t xml:space="preserve"> לא חיישינן</w:t>
      </w:r>
      <w:r w:rsidR="00043465" w:rsidRPr="004E5985">
        <w:rPr>
          <w:rStyle w:val="FootnoteReference"/>
          <w:rFonts w:cs="David"/>
          <w:rtl/>
        </w:rPr>
        <w:footnoteReference w:id="12"/>
      </w:r>
      <w:r w:rsidRPr="004E5985">
        <w:rPr>
          <w:rFonts w:cs="David"/>
          <w:rtl/>
        </w:rPr>
        <w:t xml:space="preserve"> </w:t>
      </w:r>
      <w:r w:rsidR="004E5985">
        <w:rPr>
          <w:rFonts w:cs="David" w:hint="cs"/>
          <w:rtl/>
        </w:rPr>
        <w:t>-</w:t>
      </w:r>
    </w:p>
    <w:p w:rsidR="00BA2052" w:rsidRPr="004E5985" w:rsidRDefault="00BA2052" w:rsidP="004E5985">
      <w:pPr>
        <w:rPr>
          <w:b w:val="0"/>
          <w:bCs w:val="0"/>
          <w:sz w:val="24"/>
          <w:szCs w:val="24"/>
        </w:rPr>
      </w:pPr>
      <w:r>
        <w:t xml:space="preserve">And so too it seems later where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infers from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, saying; </w:t>
      </w:r>
      <w:r>
        <w:t xml:space="preserve">the reason </w:t>
      </w:r>
      <w:r>
        <w:rPr>
          <w:b w:val="0"/>
          <w:bCs w:val="0"/>
        </w:rPr>
        <w:t xml:space="preserve">a </w:t>
      </w:r>
      <w:r>
        <w:rPr>
          <w:rFonts w:hint="cs"/>
          <w:b w:val="0"/>
          <w:bCs w:val="0"/>
          <w:rtl/>
        </w:rPr>
        <w:t>בתולה</w:t>
      </w:r>
      <w:r>
        <w:rPr>
          <w:b w:val="0"/>
          <w:bCs w:val="0"/>
        </w:rPr>
        <w:t xml:space="preserve"> is </w:t>
      </w:r>
      <w:r w:rsidR="004E5985">
        <w:rPr>
          <w:rFonts w:hint="cs"/>
          <w:b w:val="0"/>
          <w:bCs w:val="0"/>
          <w:rtl/>
        </w:rPr>
        <w:t>נבעלת בה'</w:t>
      </w:r>
      <w:r w:rsidR="004E5985">
        <w:rPr>
          <w:b w:val="0"/>
          <w:bCs w:val="0"/>
        </w:rPr>
        <w:t xml:space="preserve"> </w:t>
      </w:r>
      <w:r>
        <w:t xml:space="preserve">is because of </w:t>
      </w:r>
      <w:r>
        <w:rPr>
          <w:rFonts w:hint="cs"/>
          <w:rtl/>
        </w:rPr>
        <w:t>ברכה</w:t>
      </w:r>
      <w:r>
        <w:t xml:space="preserve">, however </w:t>
      </w:r>
      <w:r>
        <w:rPr>
          <w:b w:val="0"/>
          <w:bCs w:val="0"/>
        </w:rPr>
        <w:t xml:space="preserve">if not for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</w:t>
      </w:r>
      <w:r w:rsidR="004E5985">
        <w:rPr>
          <w:b w:val="0"/>
          <w:bCs w:val="0"/>
        </w:rPr>
        <w:t xml:space="preserve">the </w:t>
      </w:r>
      <w:r w:rsidR="004E5985">
        <w:rPr>
          <w:rFonts w:hint="cs"/>
          <w:b w:val="0"/>
          <w:bCs w:val="0"/>
          <w:rtl/>
        </w:rPr>
        <w:t>בעילה</w:t>
      </w:r>
      <w:r w:rsidR="004E5985">
        <w:rPr>
          <w:b w:val="0"/>
          <w:bCs w:val="0"/>
        </w:rPr>
        <w:t xml:space="preserve"> could be </w:t>
      </w:r>
      <w:r w:rsidR="004E5985">
        <w:rPr>
          <w:rFonts w:hint="cs"/>
          <w:b w:val="0"/>
          <w:bCs w:val="0"/>
          <w:rtl/>
        </w:rPr>
        <w:t>ביום ד'</w:t>
      </w:r>
      <w:r w:rsidR="004E5985">
        <w:rPr>
          <w:b w:val="0"/>
          <w:bCs w:val="0"/>
        </w:rPr>
        <w:t>,</w:t>
      </w:r>
      <w:r>
        <w:rPr>
          <w:b w:val="0"/>
          <w:bCs w:val="0"/>
        </w:rPr>
        <w:t xml:space="preserve"> because </w:t>
      </w:r>
      <w:r>
        <w:t xml:space="preserve">we are not concerned for </w:t>
      </w:r>
      <w:r>
        <w:rPr>
          <w:rFonts w:hint="cs"/>
          <w:rtl/>
        </w:rPr>
        <w:t>איקרורי דעתא</w:t>
      </w:r>
      <w:r w:rsidR="00043465">
        <w:t xml:space="preserve">. </w:t>
      </w:r>
      <w:r w:rsidR="00043465" w:rsidRPr="004E5985">
        <w:rPr>
          <w:b w:val="0"/>
          <w:bCs w:val="0"/>
          <w:sz w:val="24"/>
          <w:szCs w:val="24"/>
        </w:rPr>
        <w:t xml:space="preserve">This concludes the citation from the </w:t>
      </w:r>
      <w:r w:rsidR="00043465" w:rsidRPr="004E5985">
        <w:rPr>
          <w:rFonts w:hint="cs"/>
          <w:b w:val="0"/>
          <w:bCs w:val="0"/>
          <w:sz w:val="24"/>
          <w:szCs w:val="24"/>
          <w:rtl/>
        </w:rPr>
        <w:t>גמרא</w:t>
      </w:r>
      <w:r w:rsidR="00043465" w:rsidRPr="004E5985">
        <w:rPr>
          <w:b w:val="0"/>
          <w:bCs w:val="0"/>
          <w:sz w:val="24"/>
          <w:szCs w:val="24"/>
        </w:rPr>
        <w:t xml:space="preserve">. </w:t>
      </w:r>
      <w:r w:rsidR="00043465" w:rsidRPr="004E5985">
        <w:rPr>
          <w:rFonts w:hint="cs"/>
          <w:b w:val="0"/>
          <w:bCs w:val="0"/>
          <w:sz w:val="24"/>
          <w:szCs w:val="24"/>
          <w:rtl/>
        </w:rPr>
        <w:t>תוספות</w:t>
      </w:r>
      <w:r w:rsidR="00043465" w:rsidRPr="004E5985">
        <w:rPr>
          <w:b w:val="0"/>
          <w:bCs w:val="0"/>
          <w:sz w:val="24"/>
          <w:szCs w:val="24"/>
        </w:rPr>
        <w:t xml:space="preserve"> con</w:t>
      </w:r>
      <w:r w:rsidR="004E5985">
        <w:rPr>
          <w:b w:val="0"/>
          <w:bCs w:val="0"/>
          <w:sz w:val="24"/>
          <w:szCs w:val="24"/>
        </w:rPr>
        <w:t>tinue</w:t>
      </w:r>
      <w:r w:rsidR="00043465" w:rsidRPr="004E5985">
        <w:rPr>
          <w:b w:val="0"/>
          <w:bCs w:val="0"/>
          <w:sz w:val="24"/>
          <w:szCs w:val="24"/>
        </w:rPr>
        <w:t xml:space="preserve">s </w:t>
      </w:r>
      <w:r w:rsidR="004E5985">
        <w:rPr>
          <w:b w:val="0"/>
          <w:bCs w:val="0"/>
          <w:sz w:val="24"/>
          <w:szCs w:val="24"/>
        </w:rPr>
        <w:t xml:space="preserve">with </w:t>
      </w:r>
      <w:r w:rsidR="00043465" w:rsidRPr="004E5985">
        <w:rPr>
          <w:b w:val="0"/>
          <w:bCs w:val="0"/>
          <w:sz w:val="24"/>
          <w:szCs w:val="24"/>
        </w:rPr>
        <w:t>his proof -</w:t>
      </w:r>
    </w:p>
    <w:p w:rsidR="00BF4198" w:rsidRPr="009540B8" w:rsidRDefault="00BF4198" w:rsidP="00383656">
      <w:pPr>
        <w:bidi/>
        <w:rPr>
          <w:rFonts w:cs="David"/>
        </w:rPr>
      </w:pPr>
      <w:r w:rsidRPr="009540B8">
        <w:rPr>
          <w:rFonts w:cs="David"/>
          <w:rtl/>
        </w:rPr>
        <w:t>ומאי נפקא מינה אלא ודאי דמשום ברכה</w:t>
      </w:r>
      <w:r w:rsidR="00043465" w:rsidRPr="009540B8">
        <w:rPr>
          <w:rStyle w:val="FootnoteReference"/>
          <w:rFonts w:cs="David"/>
          <w:rtl/>
        </w:rPr>
        <w:footnoteReference w:id="13"/>
      </w:r>
      <w:r w:rsidRPr="009540B8">
        <w:rPr>
          <w:rFonts w:cs="David"/>
          <w:rtl/>
        </w:rPr>
        <w:t xml:space="preserve"> לא מקרי עבריינא</w:t>
      </w:r>
      <w:r w:rsidRPr="009540B8">
        <w:rPr>
          <w:rFonts w:cs="David"/>
        </w:rPr>
        <w:t>:</w:t>
      </w:r>
    </w:p>
    <w:p w:rsidR="00043465" w:rsidRPr="009540B8" w:rsidRDefault="00043465" w:rsidP="009540B8">
      <w:pPr>
        <w:rPr>
          <w:b w:val="0"/>
          <w:bCs w:val="0"/>
          <w:sz w:val="24"/>
          <w:szCs w:val="24"/>
        </w:rPr>
      </w:pPr>
      <w:r>
        <w:t xml:space="preserve">But what </w:t>
      </w:r>
      <w:r>
        <w:rPr>
          <w:b w:val="0"/>
          <w:bCs w:val="0"/>
        </w:rPr>
        <w:t xml:space="preserve">practical </w:t>
      </w:r>
      <w:r>
        <w:t xml:space="preserve">difference is there </w:t>
      </w:r>
      <w:r>
        <w:rPr>
          <w:b w:val="0"/>
          <w:bCs w:val="0"/>
        </w:rPr>
        <w:t xml:space="preserve">whether we are </w:t>
      </w:r>
      <w:r>
        <w:rPr>
          <w:rFonts w:hint="cs"/>
          <w:b w:val="0"/>
          <w:bCs w:val="0"/>
          <w:rtl/>
        </w:rPr>
        <w:t>חושש לאקרורי דעתא</w:t>
      </w:r>
      <w:r>
        <w:rPr>
          <w:b w:val="0"/>
          <w:bCs w:val="0"/>
        </w:rPr>
        <w:t xml:space="preserve"> or not, for in any even</w:t>
      </w:r>
      <w:r w:rsidR="009540B8">
        <w:rPr>
          <w:b w:val="0"/>
          <w:bCs w:val="0"/>
        </w:rPr>
        <w:t>t</w:t>
      </w:r>
      <w:r>
        <w:rPr>
          <w:b w:val="0"/>
          <w:bCs w:val="0"/>
        </w:rPr>
        <w:t xml:space="preserve"> she needs to </w:t>
      </w:r>
      <w:r w:rsidR="009540B8">
        <w:rPr>
          <w:b w:val="0"/>
          <w:bCs w:val="0"/>
        </w:rPr>
        <w:t xml:space="preserve">be </w:t>
      </w:r>
      <w:r w:rsidR="009540B8">
        <w:rPr>
          <w:rFonts w:hint="cs"/>
          <w:b w:val="0"/>
          <w:bCs w:val="0"/>
          <w:rtl/>
        </w:rPr>
        <w:t>נבעלת בה'</w:t>
      </w:r>
      <w:r>
        <w:rPr>
          <w:b w:val="0"/>
          <w:bCs w:val="0"/>
        </w:rPr>
        <w:t xml:space="preserve"> (because of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)?! </w:t>
      </w:r>
      <w:r>
        <w:t xml:space="preserve">Rather </w:t>
      </w:r>
      <w:r>
        <w:rPr>
          <w:b w:val="0"/>
          <w:bCs w:val="0"/>
        </w:rPr>
        <w:t xml:space="preserve">we must say that there is a difference (whether the reason is because of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or because of </w:t>
      </w:r>
      <w:r>
        <w:rPr>
          <w:rFonts w:hint="cs"/>
          <w:b w:val="0"/>
          <w:bCs w:val="0"/>
          <w:rtl/>
        </w:rPr>
        <w:t>אקרורי דעתא</w:t>
      </w:r>
      <w:r>
        <w:rPr>
          <w:b w:val="0"/>
          <w:bCs w:val="0"/>
        </w:rPr>
        <w:t xml:space="preserve">), </w:t>
      </w:r>
      <w:r>
        <w:t xml:space="preserve">for on account of </w:t>
      </w:r>
      <w:r>
        <w:rPr>
          <w:rFonts w:hint="cs"/>
          <w:rtl/>
        </w:rPr>
        <w:t>ברכה</w:t>
      </w:r>
      <w:r>
        <w:t xml:space="preserve"> one is </w:t>
      </w:r>
      <w:r w:rsidR="009540B8">
        <w:t xml:space="preserve">certainly </w:t>
      </w:r>
      <w:r>
        <w:t xml:space="preserve">not considered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עבריינא</w:t>
      </w:r>
      <w:r>
        <w:t xml:space="preserve">, </w:t>
      </w:r>
      <w:r w:rsidRPr="009540B8">
        <w:rPr>
          <w:b w:val="0"/>
          <w:bCs w:val="0"/>
          <w:sz w:val="24"/>
          <w:szCs w:val="24"/>
        </w:rPr>
        <w:t xml:space="preserve">if </w:t>
      </w:r>
      <w:r w:rsidR="009540B8" w:rsidRPr="009540B8">
        <w:rPr>
          <w:b w:val="0"/>
          <w:bCs w:val="0"/>
          <w:sz w:val="24"/>
          <w:szCs w:val="24"/>
        </w:rPr>
        <w:t xml:space="preserve">she is not </w:t>
      </w:r>
      <w:r w:rsidR="009540B8" w:rsidRPr="009540B8">
        <w:rPr>
          <w:rFonts w:hint="cs"/>
          <w:b w:val="0"/>
          <w:bCs w:val="0"/>
          <w:sz w:val="24"/>
          <w:szCs w:val="24"/>
          <w:rtl/>
        </w:rPr>
        <w:t>נבעלת בה'</w:t>
      </w:r>
      <w:r w:rsidRPr="009540B8">
        <w:rPr>
          <w:b w:val="0"/>
          <w:bCs w:val="0"/>
          <w:sz w:val="24"/>
          <w:szCs w:val="24"/>
        </w:rPr>
        <w:t xml:space="preserve">, however if the reason is because </w:t>
      </w:r>
      <w:r w:rsidR="009540B8" w:rsidRPr="009540B8">
        <w:rPr>
          <w:b w:val="0"/>
          <w:bCs w:val="0"/>
          <w:sz w:val="24"/>
          <w:szCs w:val="24"/>
        </w:rPr>
        <w:t xml:space="preserve">of </w:t>
      </w:r>
      <w:r w:rsidR="009540B8" w:rsidRPr="009540B8">
        <w:rPr>
          <w:b w:val="0"/>
          <w:bCs w:val="0"/>
          <w:sz w:val="24"/>
          <w:szCs w:val="24"/>
          <w:rtl/>
        </w:rPr>
        <w:t>אקרורי</w:t>
      </w:r>
      <w:r w:rsidRPr="009540B8">
        <w:rPr>
          <w:rFonts w:hint="cs"/>
          <w:b w:val="0"/>
          <w:bCs w:val="0"/>
          <w:sz w:val="24"/>
          <w:szCs w:val="24"/>
          <w:rtl/>
        </w:rPr>
        <w:t xml:space="preserve"> דעתא</w:t>
      </w:r>
      <w:r w:rsidRPr="009540B8">
        <w:rPr>
          <w:b w:val="0"/>
          <w:bCs w:val="0"/>
          <w:sz w:val="24"/>
          <w:szCs w:val="24"/>
        </w:rPr>
        <w:t xml:space="preserve">, then he is considered an </w:t>
      </w:r>
      <w:r w:rsidRPr="009540B8">
        <w:rPr>
          <w:rFonts w:hint="cs"/>
          <w:b w:val="0"/>
          <w:bCs w:val="0"/>
          <w:sz w:val="24"/>
          <w:szCs w:val="24"/>
          <w:rtl/>
        </w:rPr>
        <w:t>עבריינא</w:t>
      </w:r>
      <w:r w:rsidRPr="009540B8">
        <w:rPr>
          <w:b w:val="0"/>
          <w:bCs w:val="0"/>
          <w:sz w:val="24"/>
          <w:szCs w:val="24"/>
        </w:rPr>
        <w:t>.</w:t>
      </w:r>
    </w:p>
    <w:p w:rsidR="003D4453" w:rsidRPr="009540B8" w:rsidRDefault="003D4453" w:rsidP="00BF4198">
      <w:pPr>
        <w:bidi/>
        <w:rPr>
          <w:sz w:val="24"/>
          <w:szCs w:val="24"/>
        </w:rPr>
      </w:pPr>
    </w:p>
    <w:p w:rsidR="00383656" w:rsidRPr="00383656" w:rsidRDefault="00383656" w:rsidP="00383656">
      <w:pPr>
        <w:rPr>
          <w:rFonts w:ascii="Copperplate Gothic Bold" w:hAnsi="Copperplate Gothic Bold"/>
          <w:b w:val="0"/>
          <w:bCs w:val="0"/>
          <w:u w:val="double"/>
        </w:rPr>
      </w:pPr>
      <w:r w:rsidRPr="00383656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383656" w:rsidRDefault="008E099B" w:rsidP="00383656">
      <w:pPr>
        <w:rPr>
          <w:b w:val="0"/>
          <w:bCs w:val="0"/>
        </w:rPr>
      </w:pPr>
      <w:r>
        <w:rPr>
          <w:b w:val="0"/>
          <w:bCs w:val="0"/>
        </w:rPr>
        <w:t xml:space="preserve">The reason of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 xml:space="preserve"> is merely good advice but he is not a transgressor if he does not follow it; as opposed to the reasons of </w:t>
      </w:r>
      <w:r>
        <w:rPr>
          <w:rFonts w:hint="cs"/>
          <w:b w:val="0"/>
          <w:bCs w:val="0"/>
          <w:rtl/>
        </w:rPr>
        <w:t>שקדו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טענת בתולים</w:t>
      </w:r>
      <w:r>
        <w:rPr>
          <w:b w:val="0"/>
          <w:bCs w:val="0"/>
        </w:rPr>
        <w:t xml:space="preserve">, where he is considered </w:t>
      </w:r>
      <w:proofErr w:type="gramStart"/>
      <w:r w:rsidR="009540B8">
        <w:rPr>
          <w:b w:val="0"/>
          <w:bCs w:val="0"/>
        </w:rPr>
        <w:t>an</w:t>
      </w:r>
      <w:proofErr w:type="gramEnd"/>
      <w:r w:rsidR="009540B8"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עבריינא</w:t>
      </w:r>
      <w:r>
        <w:rPr>
          <w:b w:val="0"/>
          <w:bCs w:val="0"/>
        </w:rPr>
        <w:t>.</w:t>
      </w:r>
    </w:p>
    <w:p w:rsidR="00383656" w:rsidRPr="009540B8" w:rsidRDefault="00383656" w:rsidP="00383656">
      <w:pPr>
        <w:rPr>
          <w:b w:val="0"/>
          <w:bCs w:val="0"/>
          <w:sz w:val="24"/>
          <w:szCs w:val="24"/>
        </w:rPr>
      </w:pPr>
    </w:p>
    <w:p w:rsidR="00383656" w:rsidRPr="00383656" w:rsidRDefault="00383656" w:rsidP="00383656">
      <w:pPr>
        <w:rPr>
          <w:rFonts w:ascii="Copperplate Gothic Bold" w:hAnsi="Copperplate Gothic Bold"/>
          <w:b w:val="0"/>
          <w:bCs w:val="0"/>
          <w:u w:val="double"/>
        </w:rPr>
      </w:pPr>
      <w:r w:rsidRPr="00383656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383656" w:rsidRPr="00383656" w:rsidRDefault="000B1444" w:rsidP="00445D73">
      <w:pPr>
        <w:rPr>
          <w:b w:val="0"/>
          <w:bCs w:val="0"/>
        </w:rPr>
      </w:pPr>
      <w:r>
        <w:rPr>
          <w:b w:val="0"/>
          <w:bCs w:val="0"/>
        </w:rPr>
        <w:t xml:space="preserve">Seemingly the two questions 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are exactly the same; why answer </w:t>
      </w:r>
      <w:r>
        <w:rPr>
          <w:rFonts w:hint="cs"/>
          <w:b w:val="0"/>
          <w:bCs w:val="0"/>
          <w:rtl/>
        </w:rPr>
        <w:t>שקדו</w:t>
      </w:r>
      <w:r>
        <w:rPr>
          <w:b w:val="0"/>
          <w:bCs w:val="0"/>
        </w:rPr>
        <w:t xml:space="preserve">, when you could answer </w:t>
      </w:r>
      <w:r>
        <w:rPr>
          <w:rFonts w:hint="cs"/>
          <w:b w:val="0"/>
          <w:bCs w:val="0"/>
          <w:rtl/>
        </w:rPr>
        <w:t>ברכה</w:t>
      </w:r>
      <w:r>
        <w:rPr>
          <w:b w:val="0"/>
          <w:bCs w:val="0"/>
        </w:rPr>
        <w:t>.</w:t>
      </w:r>
      <w:r>
        <w:rPr>
          <w:rStyle w:val="FootnoteReference"/>
          <w:b w:val="0"/>
          <w:bCs w:val="0"/>
        </w:rPr>
        <w:footnoteReference w:id="14"/>
      </w:r>
      <w:r>
        <w:rPr>
          <w:b w:val="0"/>
          <w:bCs w:val="0"/>
        </w:rPr>
        <w:t xml:space="preserve"> What is the difference </w:t>
      </w:r>
      <w:r w:rsidR="00445D73">
        <w:rPr>
          <w:b w:val="0"/>
          <w:bCs w:val="0"/>
        </w:rPr>
        <w:t>between</w:t>
      </w:r>
      <w:r>
        <w:rPr>
          <w:b w:val="0"/>
          <w:bCs w:val="0"/>
        </w:rPr>
        <w:t xml:space="preserve"> these two questions?!</w:t>
      </w:r>
      <w:r>
        <w:rPr>
          <w:rStyle w:val="FootnoteReference"/>
          <w:b w:val="0"/>
          <w:bCs w:val="0"/>
        </w:rPr>
        <w:footnoteReference w:id="15"/>
      </w:r>
    </w:p>
    <w:sectPr w:rsidR="00383656" w:rsidRPr="0038365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9DB" w:rsidRDefault="00B969DB" w:rsidP="00E3294A">
      <w:pPr>
        <w:spacing w:line="240" w:lineRule="auto"/>
      </w:pPr>
      <w:r>
        <w:separator/>
      </w:r>
    </w:p>
  </w:endnote>
  <w:endnote w:type="continuationSeparator" w:id="0">
    <w:p w:rsidR="00B969DB" w:rsidRDefault="00B969DB" w:rsidP="00E32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417737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BA2052" w:rsidRPr="00BA2052" w:rsidRDefault="00BA2052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BA2052">
          <w:rPr>
            <w:b w:val="0"/>
            <w:bCs w:val="0"/>
            <w:sz w:val="20"/>
            <w:szCs w:val="20"/>
          </w:rPr>
          <w:fldChar w:fldCharType="begin"/>
        </w:r>
        <w:r w:rsidRPr="00BA2052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BA2052">
          <w:rPr>
            <w:b w:val="0"/>
            <w:bCs w:val="0"/>
            <w:sz w:val="20"/>
            <w:szCs w:val="20"/>
          </w:rPr>
          <w:fldChar w:fldCharType="separate"/>
        </w:r>
        <w:r w:rsidR="001A46E9">
          <w:rPr>
            <w:b w:val="0"/>
            <w:bCs w:val="0"/>
            <w:noProof/>
            <w:sz w:val="20"/>
            <w:szCs w:val="20"/>
          </w:rPr>
          <w:t>1</w:t>
        </w:r>
        <w:r w:rsidRPr="00BA2052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BA2052" w:rsidRPr="00BA2052" w:rsidRDefault="00BA2052">
        <w:pPr>
          <w:pStyle w:val="Footer"/>
          <w:jc w:val="center"/>
          <w:rPr>
            <w:sz w:val="20"/>
            <w:szCs w:val="20"/>
          </w:rPr>
        </w:pPr>
        <w:r w:rsidRPr="00BA2052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BA2052" w:rsidRDefault="00BA20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9DB" w:rsidRDefault="00B969DB" w:rsidP="00E3294A">
      <w:pPr>
        <w:spacing w:line="240" w:lineRule="auto"/>
      </w:pPr>
      <w:r>
        <w:separator/>
      </w:r>
    </w:p>
  </w:footnote>
  <w:footnote w:type="continuationSeparator" w:id="0">
    <w:p w:rsidR="00B969DB" w:rsidRDefault="00B969DB" w:rsidP="00E3294A">
      <w:pPr>
        <w:spacing w:line="240" w:lineRule="auto"/>
      </w:pPr>
      <w:r>
        <w:continuationSeparator/>
      </w:r>
    </w:p>
  </w:footnote>
  <w:footnote w:id="1">
    <w:p w:rsidR="00CF4596" w:rsidRPr="000B1444" w:rsidRDefault="00CF4596" w:rsidP="000B1444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The </w:t>
      </w:r>
      <w:r w:rsidRPr="000B1444">
        <w:rPr>
          <w:rFonts w:hint="cs"/>
          <w:b w:val="0"/>
          <w:bCs w:val="0"/>
          <w:rtl/>
        </w:rPr>
        <w:t>גמרא</w:t>
      </w:r>
      <w:r w:rsidRPr="000B1444">
        <w:rPr>
          <w:b w:val="0"/>
          <w:bCs w:val="0"/>
        </w:rPr>
        <w:t xml:space="preserve"> here explains that the </w:t>
      </w:r>
      <w:r w:rsidRPr="000B1444">
        <w:rPr>
          <w:rFonts w:hint="cs"/>
          <w:b w:val="0"/>
          <w:bCs w:val="0"/>
          <w:rtl/>
        </w:rPr>
        <w:t>בתולה</w:t>
      </w:r>
      <w:r w:rsidRPr="000B1444">
        <w:rPr>
          <w:b w:val="0"/>
          <w:bCs w:val="0"/>
        </w:rPr>
        <w:t xml:space="preserve"> marries </w:t>
      </w:r>
      <w:r w:rsidRPr="000B1444">
        <w:rPr>
          <w:rFonts w:hint="cs"/>
          <w:b w:val="0"/>
          <w:bCs w:val="0"/>
          <w:rtl/>
        </w:rPr>
        <w:t>ביום ד'</w:t>
      </w:r>
      <w:r w:rsidRPr="000B1444">
        <w:rPr>
          <w:b w:val="0"/>
          <w:bCs w:val="0"/>
        </w:rPr>
        <w:t xml:space="preserve"> and not </w:t>
      </w:r>
      <w:r w:rsidRPr="000B1444">
        <w:rPr>
          <w:rFonts w:hint="cs"/>
          <w:b w:val="0"/>
          <w:bCs w:val="0"/>
          <w:rtl/>
        </w:rPr>
        <w:t>ביום א'</w:t>
      </w:r>
      <w:r w:rsidRPr="000B1444">
        <w:rPr>
          <w:b w:val="0"/>
          <w:bCs w:val="0"/>
        </w:rPr>
        <w:t xml:space="preserve">, because the </w:t>
      </w:r>
      <w:r w:rsidRPr="000B1444">
        <w:rPr>
          <w:rFonts w:hint="cs"/>
          <w:b w:val="0"/>
          <w:bCs w:val="0"/>
          <w:rtl/>
        </w:rPr>
        <w:t>חכמים</w:t>
      </w:r>
      <w:r w:rsidRPr="000B1444">
        <w:rPr>
          <w:b w:val="0"/>
          <w:bCs w:val="0"/>
        </w:rPr>
        <w:t xml:space="preserve"> were diligent in enacting rules for the benefit of the Jewish daughters (that the </w:t>
      </w:r>
      <w:r w:rsidRPr="000B1444">
        <w:rPr>
          <w:rFonts w:hint="cs"/>
          <w:b w:val="0"/>
          <w:bCs w:val="0"/>
          <w:rtl/>
        </w:rPr>
        <w:t>חתן</w:t>
      </w:r>
      <w:r w:rsidRPr="000B1444">
        <w:rPr>
          <w:b w:val="0"/>
          <w:bCs w:val="0"/>
        </w:rPr>
        <w:t xml:space="preserve"> will have three days to prepare a proper wedding feast).</w:t>
      </w:r>
    </w:p>
  </w:footnote>
  <w:footnote w:id="2">
    <w:p w:rsidR="00017BC5" w:rsidRPr="000B1444" w:rsidRDefault="00017BC5" w:rsidP="004E5985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When the wedding takes place on Wednesday, the </w:t>
      </w:r>
      <w:r w:rsidRPr="000B1444">
        <w:rPr>
          <w:rFonts w:hint="cs"/>
          <w:b w:val="0"/>
          <w:bCs w:val="0"/>
          <w:rtl/>
        </w:rPr>
        <w:t>בעילת מצוה</w:t>
      </w:r>
      <w:r w:rsidRPr="000B1444">
        <w:rPr>
          <w:b w:val="0"/>
          <w:bCs w:val="0"/>
        </w:rPr>
        <w:t xml:space="preserve"> </w:t>
      </w:r>
      <w:r w:rsidR="004E5985">
        <w:rPr>
          <w:b w:val="0"/>
          <w:bCs w:val="0"/>
        </w:rPr>
        <w:t>can</w:t>
      </w:r>
      <w:r w:rsidRPr="000B1444">
        <w:rPr>
          <w:b w:val="0"/>
          <w:bCs w:val="0"/>
        </w:rPr>
        <w:t xml:space="preserve"> take place that night which is Thursday.</w:t>
      </w:r>
    </w:p>
  </w:footnote>
  <w:footnote w:id="3">
    <w:p w:rsidR="00017BC5" w:rsidRPr="000B1444" w:rsidRDefault="00017BC5" w:rsidP="004E5985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See </w:t>
      </w:r>
      <w:r w:rsidRPr="000B1444">
        <w:rPr>
          <w:rFonts w:hint="cs"/>
          <w:b w:val="0"/>
          <w:bCs w:val="0"/>
          <w:rtl/>
        </w:rPr>
        <w:t>בראשית א</w:t>
      </w:r>
      <w:proofErr w:type="gramStart"/>
      <w:r w:rsidRPr="000B1444">
        <w:rPr>
          <w:rFonts w:hint="cs"/>
          <w:b w:val="0"/>
          <w:bCs w:val="0"/>
          <w:rtl/>
        </w:rPr>
        <w:t>,כב</w:t>
      </w:r>
      <w:proofErr w:type="gramEnd"/>
      <w:r w:rsidRPr="000B1444">
        <w:rPr>
          <w:b w:val="0"/>
          <w:bCs w:val="0"/>
        </w:rPr>
        <w:t xml:space="preserve"> that </w:t>
      </w:r>
      <w:r w:rsidRPr="000B1444">
        <w:rPr>
          <w:rFonts w:hint="cs"/>
          <w:b w:val="0"/>
          <w:bCs w:val="0"/>
          <w:rtl/>
        </w:rPr>
        <w:t>ה'</w:t>
      </w:r>
      <w:r w:rsidRPr="000B1444">
        <w:rPr>
          <w:b w:val="0"/>
          <w:bCs w:val="0"/>
        </w:rPr>
        <w:t xml:space="preserve"> blessed the fish on the fifth day of creation. </w:t>
      </w:r>
      <w:r w:rsidRPr="000B1444">
        <w:rPr>
          <w:rFonts w:hint="cs"/>
          <w:b w:val="0"/>
          <w:bCs w:val="0"/>
          <w:rtl/>
        </w:rPr>
        <w:t>ויברך אתם אלקים לאמר פרו ורבו ומלאו את המים וגו'</w:t>
      </w:r>
      <w:r w:rsidRPr="000B1444">
        <w:rPr>
          <w:b w:val="0"/>
          <w:bCs w:val="0"/>
        </w:rPr>
        <w:t>.</w:t>
      </w:r>
    </w:p>
  </w:footnote>
  <w:footnote w:id="4">
    <w:p w:rsidR="00BA2052" w:rsidRPr="000B1444" w:rsidRDefault="00BA2052" w:rsidP="000B1444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</w:t>
      </w:r>
      <w:r w:rsidRPr="000B1444">
        <w:rPr>
          <w:rFonts w:hint="cs"/>
          <w:b w:val="0"/>
          <w:bCs w:val="0"/>
          <w:rtl/>
        </w:rPr>
        <w:t>בר קפרא</w:t>
      </w:r>
      <w:r w:rsidRPr="000B1444">
        <w:rPr>
          <w:b w:val="0"/>
          <w:bCs w:val="0"/>
        </w:rPr>
        <w:t xml:space="preserve"> cited a </w:t>
      </w:r>
      <w:r w:rsidRPr="000B1444">
        <w:rPr>
          <w:rFonts w:hint="cs"/>
          <w:b w:val="0"/>
          <w:bCs w:val="0"/>
          <w:rtl/>
        </w:rPr>
        <w:t>ברייתא</w:t>
      </w:r>
      <w:r w:rsidRPr="000B1444">
        <w:rPr>
          <w:b w:val="0"/>
          <w:bCs w:val="0"/>
        </w:rPr>
        <w:t xml:space="preserve"> that a </w:t>
      </w:r>
      <w:r w:rsidRPr="000B1444">
        <w:rPr>
          <w:rFonts w:hint="cs"/>
          <w:b w:val="0"/>
          <w:bCs w:val="0"/>
          <w:rtl/>
        </w:rPr>
        <w:t>בתולה</w:t>
      </w:r>
      <w:r w:rsidRPr="000B1444">
        <w:rPr>
          <w:b w:val="0"/>
          <w:bCs w:val="0"/>
        </w:rPr>
        <w:t xml:space="preserve"> is </w:t>
      </w:r>
      <w:r w:rsidRPr="000B1444">
        <w:rPr>
          <w:rFonts w:hint="cs"/>
          <w:b w:val="0"/>
          <w:bCs w:val="0"/>
          <w:rtl/>
        </w:rPr>
        <w:t>נשאת בד'</w:t>
      </w:r>
      <w:r w:rsidRPr="000B1444">
        <w:rPr>
          <w:b w:val="0"/>
          <w:bCs w:val="0"/>
        </w:rPr>
        <w:t xml:space="preserve"> and </w:t>
      </w:r>
      <w:r w:rsidRPr="000B1444">
        <w:rPr>
          <w:rFonts w:hint="cs"/>
          <w:b w:val="0"/>
          <w:bCs w:val="0"/>
          <w:rtl/>
        </w:rPr>
        <w:t>נבעלת בה'</w:t>
      </w:r>
      <w:r w:rsidRPr="000B1444">
        <w:rPr>
          <w:b w:val="0"/>
          <w:bCs w:val="0"/>
        </w:rPr>
        <w:t xml:space="preserve"> because the </w:t>
      </w:r>
      <w:r w:rsidRPr="000B1444">
        <w:rPr>
          <w:rFonts w:hint="cs"/>
          <w:b w:val="0"/>
          <w:bCs w:val="0"/>
          <w:rtl/>
        </w:rPr>
        <w:t>ברכה לדגים</w:t>
      </w:r>
      <w:r w:rsidRPr="000B1444">
        <w:rPr>
          <w:b w:val="0"/>
          <w:bCs w:val="0"/>
        </w:rPr>
        <w:t xml:space="preserve"> was on </w:t>
      </w:r>
      <w:r w:rsidRPr="000B1444">
        <w:rPr>
          <w:rFonts w:hint="cs"/>
          <w:b w:val="0"/>
          <w:bCs w:val="0"/>
          <w:rtl/>
        </w:rPr>
        <w:t>ה'</w:t>
      </w:r>
      <w:r w:rsidRPr="000B1444">
        <w:rPr>
          <w:b w:val="0"/>
          <w:bCs w:val="0"/>
        </w:rPr>
        <w:t xml:space="preserve">. It is apparent (from this </w:t>
      </w:r>
      <w:r w:rsidRPr="000B1444">
        <w:rPr>
          <w:rFonts w:hint="cs"/>
          <w:b w:val="0"/>
          <w:bCs w:val="0"/>
          <w:rtl/>
        </w:rPr>
        <w:t>ברייתא</w:t>
      </w:r>
      <w:r w:rsidRPr="000B1444">
        <w:rPr>
          <w:b w:val="0"/>
          <w:bCs w:val="0"/>
        </w:rPr>
        <w:t xml:space="preserve">) that </w:t>
      </w:r>
      <w:r w:rsidRPr="000B1444">
        <w:rPr>
          <w:rFonts w:hint="cs"/>
          <w:b w:val="0"/>
          <w:bCs w:val="0"/>
          <w:rtl/>
        </w:rPr>
        <w:t>ברכה</w:t>
      </w:r>
      <w:r w:rsidRPr="000B1444">
        <w:rPr>
          <w:b w:val="0"/>
          <w:bCs w:val="0"/>
        </w:rPr>
        <w:t xml:space="preserve"> is a sufficient reason to be married </w:t>
      </w:r>
      <w:r w:rsidRPr="000B1444">
        <w:rPr>
          <w:rFonts w:hint="cs"/>
          <w:b w:val="0"/>
          <w:bCs w:val="0"/>
          <w:rtl/>
        </w:rPr>
        <w:t>ביום ד'</w:t>
      </w:r>
      <w:r w:rsidR="00467F2F">
        <w:rPr>
          <w:b w:val="0"/>
          <w:bCs w:val="0"/>
        </w:rPr>
        <w:t xml:space="preserve"> for she will be </w:t>
      </w:r>
      <w:r w:rsidR="00467F2F">
        <w:rPr>
          <w:rFonts w:hint="cs"/>
          <w:b w:val="0"/>
          <w:bCs w:val="0"/>
          <w:rtl/>
        </w:rPr>
        <w:t>נבעלה בה'</w:t>
      </w:r>
      <w:r w:rsidR="00467F2F">
        <w:rPr>
          <w:b w:val="0"/>
          <w:bCs w:val="0"/>
        </w:rPr>
        <w:t xml:space="preserve"> (as opposed to </w:t>
      </w:r>
      <w:r w:rsidR="00467F2F">
        <w:rPr>
          <w:rFonts w:hint="cs"/>
          <w:b w:val="0"/>
          <w:bCs w:val="0"/>
          <w:rtl/>
        </w:rPr>
        <w:t>יום א'</w:t>
      </w:r>
      <w:r w:rsidR="00467F2F">
        <w:rPr>
          <w:b w:val="0"/>
          <w:bCs w:val="0"/>
        </w:rPr>
        <w:t>)</w:t>
      </w:r>
      <w:r w:rsidRPr="000B1444">
        <w:rPr>
          <w:b w:val="0"/>
          <w:bCs w:val="0"/>
        </w:rPr>
        <w:t>.</w:t>
      </w:r>
    </w:p>
  </w:footnote>
  <w:footnote w:id="5">
    <w:p w:rsidR="000B1444" w:rsidRPr="000B1444" w:rsidRDefault="000B1444" w:rsidP="000B1444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</w:t>
      </w:r>
      <w:proofErr w:type="gramStart"/>
      <w:r w:rsidRPr="000B1444">
        <w:rPr>
          <w:b w:val="0"/>
          <w:bCs w:val="0"/>
        </w:rPr>
        <w:t>See ‘Thinking it over’.</w:t>
      </w:r>
      <w:proofErr w:type="gramEnd"/>
    </w:p>
  </w:footnote>
  <w:footnote w:id="6">
    <w:p w:rsidR="00CF4596" w:rsidRPr="000B1444" w:rsidRDefault="00CF4596" w:rsidP="000B1444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See footnote # 1.</w:t>
      </w:r>
    </w:p>
  </w:footnote>
  <w:footnote w:id="7">
    <w:p w:rsidR="00CF4596" w:rsidRPr="000B1444" w:rsidRDefault="00CF4596" w:rsidP="000B1444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</w:t>
      </w:r>
      <w:r w:rsidRPr="000B1444">
        <w:rPr>
          <w:rFonts w:hint="cs"/>
          <w:b w:val="0"/>
          <w:bCs w:val="0"/>
          <w:rtl/>
        </w:rPr>
        <w:t>תוספות</w:t>
      </w:r>
      <w:r w:rsidRPr="000B1444">
        <w:rPr>
          <w:b w:val="0"/>
          <w:bCs w:val="0"/>
        </w:rPr>
        <w:t xml:space="preserve"> does </w:t>
      </w:r>
      <w:r w:rsidR="001A46E9">
        <w:rPr>
          <w:b w:val="0"/>
          <w:bCs w:val="0"/>
        </w:rPr>
        <w:t xml:space="preserve">not </w:t>
      </w:r>
      <w:bookmarkStart w:id="0" w:name="_GoBack"/>
      <w:bookmarkEnd w:id="0"/>
      <w:r w:rsidRPr="000B1444">
        <w:rPr>
          <w:b w:val="0"/>
          <w:bCs w:val="0"/>
        </w:rPr>
        <w:t xml:space="preserve">mean only </w:t>
      </w:r>
      <w:r w:rsidRPr="000B1444">
        <w:rPr>
          <w:rFonts w:hint="cs"/>
          <w:b w:val="0"/>
          <w:bCs w:val="0"/>
          <w:rtl/>
        </w:rPr>
        <w:t>ברכה</w:t>
      </w:r>
      <w:r w:rsidRPr="000B1444">
        <w:rPr>
          <w:b w:val="0"/>
          <w:bCs w:val="0"/>
        </w:rPr>
        <w:t xml:space="preserve">, because then they should marry </w:t>
      </w:r>
      <w:r w:rsidRPr="000B1444">
        <w:rPr>
          <w:rFonts w:hint="cs"/>
          <w:b w:val="0"/>
          <w:bCs w:val="0"/>
          <w:rtl/>
        </w:rPr>
        <w:t>ליום ה'</w:t>
      </w:r>
      <w:r w:rsidRPr="000B1444">
        <w:rPr>
          <w:b w:val="0"/>
          <w:bCs w:val="0"/>
        </w:rPr>
        <w:t xml:space="preserve"> for the </w:t>
      </w:r>
      <w:r w:rsidRPr="000B1444">
        <w:rPr>
          <w:rFonts w:hint="cs"/>
          <w:b w:val="0"/>
          <w:bCs w:val="0"/>
          <w:rtl/>
        </w:rPr>
        <w:t>ברכה</w:t>
      </w:r>
      <w:r w:rsidR="008E099B" w:rsidRPr="000B1444">
        <w:rPr>
          <w:rFonts w:hint="cs"/>
          <w:b w:val="0"/>
          <w:bCs w:val="0"/>
          <w:rtl/>
        </w:rPr>
        <w:t xml:space="preserve"> לאדם</w:t>
      </w:r>
      <w:r w:rsidR="008E099B" w:rsidRPr="000B1444">
        <w:rPr>
          <w:b w:val="0"/>
          <w:bCs w:val="0"/>
        </w:rPr>
        <w:t xml:space="preserve"> </w:t>
      </w:r>
      <w:r w:rsidRPr="000B1444">
        <w:rPr>
          <w:b w:val="0"/>
          <w:bCs w:val="0"/>
        </w:rPr>
        <w:t xml:space="preserve">was said </w:t>
      </w:r>
      <w:r w:rsidR="008E099B" w:rsidRPr="000B1444">
        <w:rPr>
          <w:rFonts w:hint="cs"/>
          <w:b w:val="0"/>
          <w:bCs w:val="0"/>
          <w:rtl/>
        </w:rPr>
        <w:t>ביום ו'</w:t>
      </w:r>
      <w:r w:rsidR="008E099B" w:rsidRPr="000B1444">
        <w:rPr>
          <w:b w:val="0"/>
          <w:bCs w:val="0"/>
        </w:rPr>
        <w:t xml:space="preserve"> (see the </w:t>
      </w:r>
      <w:r w:rsidR="008E099B" w:rsidRPr="000B1444">
        <w:rPr>
          <w:rFonts w:hint="cs"/>
          <w:b w:val="0"/>
          <w:bCs w:val="0"/>
          <w:rtl/>
        </w:rPr>
        <w:t>גמרא</w:t>
      </w:r>
      <w:r w:rsidR="008E099B" w:rsidRPr="000B1444">
        <w:rPr>
          <w:b w:val="0"/>
          <w:bCs w:val="0"/>
        </w:rPr>
        <w:t xml:space="preserve"> there on </w:t>
      </w:r>
      <w:r w:rsidR="008E099B" w:rsidRPr="000B1444">
        <w:rPr>
          <w:rFonts w:hint="cs"/>
          <w:b w:val="0"/>
          <w:bCs w:val="0"/>
          <w:rtl/>
        </w:rPr>
        <w:t>ה,א</w:t>
      </w:r>
      <w:r w:rsidR="008E099B" w:rsidRPr="000B1444">
        <w:rPr>
          <w:b w:val="0"/>
          <w:bCs w:val="0"/>
        </w:rPr>
        <w:t>)</w:t>
      </w:r>
      <w:r w:rsidRPr="000B1444">
        <w:rPr>
          <w:b w:val="0"/>
          <w:bCs w:val="0"/>
        </w:rPr>
        <w:t xml:space="preserve">. Rather </w:t>
      </w:r>
      <w:r w:rsidRPr="000B1444">
        <w:rPr>
          <w:rFonts w:hint="cs"/>
          <w:b w:val="0"/>
          <w:bCs w:val="0"/>
          <w:rtl/>
        </w:rPr>
        <w:t>תוספות</w:t>
      </w:r>
      <w:r w:rsidRPr="000B1444">
        <w:rPr>
          <w:b w:val="0"/>
          <w:bCs w:val="0"/>
        </w:rPr>
        <w:t xml:space="preserve"> means we need only the reasons of </w:t>
      </w:r>
      <w:r w:rsidRPr="000B1444">
        <w:rPr>
          <w:rFonts w:hint="cs"/>
          <w:b w:val="0"/>
          <w:bCs w:val="0"/>
          <w:rtl/>
        </w:rPr>
        <w:t>טענת בתולים</w:t>
      </w:r>
      <w:r w:rsidRPr="000B1444">
        <w:rPr>
          <w:b w:val="0"/>
          <w:bCs w:val="0"/>
        </w:rPr>
        <w:t xml:space="preserve"> (for either </w:t>
      </w:r>
      <w:r w:rsidRPr="000B1444">
        <w:rPr>
          <w:rFonts w:hint="cs"/>
          <w:b w:val="0"/>
          <w:bCs w:val="0"/>
          <w:rtl/>
        </w:rPr>
        <w:t>א'</w:t>
      </w:r>
      <w:r w:rsidRPr="000B1444">
        <w:rPr>
          <w:b w:val="0"/>
          <w:bCs w:val="0"/>
        </w:rPr>
        <w:t xml:space="preserve"> or </w:t>
      </w:r>
      <w:r w:rsidRPr="000B1444">
        <w:rPr>
          <w:rFonts w:hint="cs"/>
          <w:b w:val="0"/>
          <w:bCs w:val="0"/>
          <w:rtl/>
        </w:rPr>
        <w:t>ד'</w:t>
      </w:r>
      <w:r w:rsidRPr="000B1444">
        <w:rPr>
          <w:b w:val="0"/>
          <w:bCs w:val="0"/>
        </w:rPr>
        <w:t xml:space="preserve">) and </w:t>
      </w:r>
      <w:r w:rsidRPr="000B1444">
        <w:rPr>
          <w:rFonts w:hint="cs"/>
          <w:b w:val="0"/>
          <w:bCs w:val="0"/>
          <w:rtl/>
        </w:rPr>
        <w:t>ברכה</w:t>
      </w:r>
      <w:r w:rsidRPr="000B1444">
        <w:rPr>
          <w:b w:val="0"/>
          <w:bCs w:val="0"/>
        </w:rPr>
        <w:t xml:space="preserve"> (to limit it to </w:t>
      </w:r>
      <w:r w:rsidRPr="000B1444">
        <w:rPr>
          <w:rFonts w:hint="cs"/>
          <w:b w:val="0"/>
          <w:bCs w:val="0"/>
          <w:rtl/>
        </w:rPr>
        <w:t>ד'</w:t>
      </w:r>
      <w:r w:rsidRPr="000B1444">
        <w:rPr>
          <w:b w:val="0"/>
          <w:bCs w:val="0"/>
        </w:rPr>
        <w:t xml:space="preserve"> only), but there is no need to mention </w:t>
      </w:r>
      <w:r w:rsidRPr="000B1444">
        <w:rPr>
          <w:rFonts w:hint="cs"/>
          <w:b w:val="0"/>
          <w:bCs w:val="0"/>
          <w:rtl/>
        </w:rPr>
        <w:t>שקדו</w:t>
      </w:r>
      <w:r w:rsidRPr="000B1444">
        <w:rPr>
          <w:b w:val="0"/>
          <w:bCs w:val="0"/>
        </w:rPr>
        <w:t>.</w:t>
      </w:r>
    </w:p>
  </w:footnote>
  <w:footnote w:id="8">
    <w:p w:rsidR="008E099B" w:rsidRPr="000B1444" w:rsidRDefault="008E099B" w:rsidP="00467F2F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Therefore since he is not </w:t>
      </w:r>
      <w:proofErr w:type="gramStart"/>
      <w:r w:rsidRPr="000B1444">
        <w:rPr>
          <w:b w:val="0"/>
          <w:bCs w:val="0"/>
        </w:rPr>
        <w:t>an</w:t>
      </w:r>
      <w:proofErr w:type="gramEnd"/>
      <w:r w:rsidRPr="000B1444">
        <w:rPr>
          <w:b w:val="0"/>
          <w:bCs w:val="0"/>
        </w:rPr>
        <w:t xml:space="preserve"> </w:t>
      </w:r>
      <w:r w:rsidRPr="000B1444">
        <w:rPr>
          <w:rFonts w:hint="cs"/>
          <w:b w:val="0"/>
          <w:bCs w:val="0"/>
          <w:rtl/>
        </w:rPr>
        <w:t>עבריינא</w:t>
      </w:r>
      <w:r w:rsidR="004E5985">
        <w:rPr>
          <w:b w:val="0"/>
          <w:bCs w:val="0"/>
        </w:rPr>
        <w:t>,</w:t>
      </w:r>
      <w:r w:rsidRPr="000B1444">
        <w:rPr>
          <w:b w:val="0"/>
          <w:bCs w:val="0"/>
        </w:rPr>
        <w:t xml:space="preserve"> if </w:t>
      </w:r>
      <w:r w:rsidR="00467F2F">
        <w:rPr>
          <w:rFonts w:hint="cs"/>
          <w:b w:val="0"/>
          <w:bCs w:val="0"/>
          <w:rtl/>
        </w:rPr>
        <w:t xml:space="preserve">הגיע </w:t>
      </w:r>
      <w:r w:rsidRPr="000B1444">
        <w:rPr>
          <w:rFonts w:hint="cs"/>
          <w:b w:val="0"/>
          <w:bCs w:val="0"/>
          <w:rtl/>
        </w:rPr>
        <w:t>זמן</w:t>
      </w:r>
      <w:r w:rsidRPr="000B1444">
        <w:rPr>
          <w:b w:val="0"/>
          <w:bCs w:val="0"/>
        </w:rPr>
        <w:t xml:space="preserve"> is on Sunday he is obligated to give her </w:t>
      </w:r>
      <w:r w:rsidRPr="000B1444">
        <w:rPr>
          <w:rFonts w:hint="cs"/>
          <w:b w:val="0"/>
          <w:bCs w:val="0"/>
          <w:rtl/>
        </w:rPr>
        <w:t>מזונות</w:t>
      </w:r>
      <w:r w:rsidRPr="000B1444">
        <w:rPr>
          <w:b w:val="0"/>
          <w:bCs w:val="0"/>
        </w:rPr>
        <w:t xml:space="preserve">, because his benefit of the </w:t>
      </w:r>
      <w:r w:rsidRPr="000B1444">
        <w:rPr>
          <w:rFonts w:hint="cs"/>
          <w:b w:val="0"/>
          <w:bCs w:val="0"/>
          <w:rtl/>
        </w:rPr>
        <w:t>ברכה</w:t>
      </w:r>
      <w:r w:rsidRPr="000B1444">
        <w:rPr>
          <w:b w:val="0"/>
          <w:bCs w:val="0"/>
        </w:rPr>
        <w:t xml:space="preserve"> is not sufficient reason to exempt him from </w:t>
      </w:r>
      <w:r w:rsidRPr="000B1444">
        <w:rPr>
          <w:rFonts w:hint="cs"/>
          <w:b w:val="0"/>
          <w:bCs w:val="0"/>
          <w:rtl/>
        </w:rPr>
        <w:t>מזונות</w:t>
      </w:r>
      <w:r w:rsidRPr="000B1444">
        <w:rPr>
          <w:b w:val="0"/>
          <w:bCs w:val="0"/>
        </w:rPr>
        <w:t>.</w:t>
      </w:r>
    </w:p>
  </w:footnote>
  <w:footnote w:id="9">
    <w:p w:rsidR="008E099B" w:rsidRPr="000B1444" w:rsidRDefault="008E099B" w:rsidP="004E5985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</w:t>
      </w:r>
      <w:r w:rsidR="004E5985">
        <w:rPr>
          <w:b w:val="0"/>
          <w:bCs w:val="0"/>
        </w:rPr>
        <w:t>For</w:t>
      </w:r>
      <w:r w:rsidRPr="000B1444">
        <w:rPr>
          <w:b w:val="0"/>
          <w:bCs w:val="0"/>
        </w:rPr>
        <w:t xml:space="preserve"> this </w:t>
      </w:r>
      <w:r w:rsidR="004E5985">
        <w:rPr>
          <w:b w:val="0"/>
          <w:bCs w:val="0"/>
        </w:rPr>
        <w:t>re</w:t>
      </w:r>
      <w:r w:rsidRPr="000B1444">
        <w:rPr>
          <w:b w:val="0"/>
          <w:bCs w:val="0"/>
        </w:rPr>
        <w:t>as</w:t>
      </w:r>
      <w:r w:rsidR="004E5985">
        <w:rPr>
          <w:b w:val="0"/>
          <w:bCs w:val="0"/>
        </w:rPr>
        <w:t>on</w:t>
      </w:r>
      <w:r w:rsidRPr="000B1444">
        <w:rPr>
          <w:b w:val="0"/>
          <w:bCs w:val="0"/>
        </w:rPr>
        <w:t xml:space="preserve"> he is not obligated to give </w:t>
      </w:r>
      <w:r w:rsidRPr="000B1444">
        <w:rPr>
          <w:rFonts w:hint="cs"/>
          <w:b w:val="0"/>
          <w:bCs w:val="0"/>
          <w:rtl/>
        </w:rPr>
        <w:t>מזונות</w:t>
      </w:r>
      <w:r w:rsidRPr="000B1444">
        <w:rPr>
          <w:b w:val="0"/>
          <w:bCs w:val="0"/>
        </w:rPr>
        <w:t xml:space="preserve">, since he cannot marry now for he will be </w:t>
      </w:r>
      <w:proofErr w:type="gramStart"/>
      <w:r w:rsidRPr="000B1444">
        <w:rPr>
          <w:b w:val="0"/>
          <w:bCs w:val="0"/>
        </w:rPr>
        <w:t>an</w:t>
      </w:r>
      <w:proofErr w:type="gramEnd"/>
      <w:r w:rsidRPr="000B1444">
        <w:rPr>
          <w:b w:val="0"/>
          <w:bCs w:val="0"/>
        </w:rPr>
        <w:t xml:space="preserve"> </w:t>
      </w:r>
      <w:r w:rsidRPr="000B1444">
        <w:rPr>
          <w:rFonts w:hint="cs"/>
          <w:b w:val="0"/>
          <w:bCs w:val="0"/>
          <w:rtl/>
        </w:rPr>
        <w:t>עבריינא</w:t>
      </w:r>
      <w:r w:rsidRPr="000B1444">
        <w:rPr>
          <w:b w:val="0"/>
          <w:bCs w:val="0"/>
        </w:rPr>
        <w:t>.</w:t>
      </w:r>
    </w:p>
  </w:footnote>
  <w:footnote w:id="10">
    <w:p w:rsidR="00BA2052" w:rsidRPr="000B1444" w:rsidRDefault="00BA2052" w:rsidP="000B1444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</w:t>
      </w:r>
      <w:r w:rsidRPr="000B1444">
        <w:rPr>
          <w:rFonts w:hint="cs"/>
          <w:b w:val="0"/>
          <w:bCs w:val="0"/>
          <w:rtl/>
        </w:rPr>
        <w:t>ה,א</w:t>
      </w:r>
      <w:r w:rsidRPr="000B1444">
        <w:rPr>
          <w:b w:val="0"/>
          <w:bCs w:val="0"/>
        </w:rPr>
        <w:t>.</w:t>
      </w:r>
      <w:r w:rsidR="004E5985">
        <w:rPr>
          <w:b w:val="0"/>
          <w:bCs w:val="0"/>
        </w:rPr>
        <w:t xml:space="preserve"> The </w:t>
      </w:r>
      <w:r w:rsidR="004E5985">
        <w:rPr>
          <w:rFonts w:hint="cs"/>
          <w:b w:val="0"/>
          <w:bCs w:val="0"/>
          <w:rtl/>
        </w:rPr>
        <w:t>גמרא</w:t>
      </w:r>
      <w:r w:rsidR="004E5985">
        <w:rPr>
          <w:b w:val="0"/>
          <w:bCs w:val="0"/>
        </w:rPr>
        <w:t xml:space="preserve"> there queries whether the </w:t>
      </w:r>
      <w:r w:rsidR="004E5985">
        <w:rPr>
          <w:rFonts w:hint="cs"/>
          <w:b w:val="0"/>
          <w:bCs w:val="0"/>
          <w:rtl/>
        </w:rPr>
        <w:t>ביאה</w:t>
      </w:r>
      <w:r w:rsidR="004E5985">
        <w:rPr>
          <w:b w:val="0"/>
          <w:bCs w:val="0"/>
        </w:rPr>
        <w:t xml:space="preserve"> (of a </w:t>
      </w:r>
      <w:r w:rsidR="004E5985">
        <w:rPr>
          <w:rFonts w:hint="cs"/>
          <w:b w:val="0"/>
          <w:bCs w:val="0"/>
          <w:rtl/>
        </w:rPr>
        <w:t>בתולה הנשאת ליום ד'</w:t>
      </w:r>
      <w:r w:rsidR="004E5985">
        <w:rPr>
          <w:b w:val="0"/>
          <w:bCs w:val="0"/>
        </w:rPr>
        <w:t xml:space="preserve">) needs to be </w:t>
      </w:r>
      <w:r w:rsidR="004E5985">
        <w:rPr>
          <w:rFonts w:hint="cs"/>
          <w:b w:val="0"/>
          <w:bCs w:val="0"/>
          <w:rtl/>
        </w:rPr>
        <w:t>בה'</w:t>
      </w:r>
      <w:r w:rsidR="004E5985">
        <w:rPr>
          <w:b w:val="0"/>
          <w:bCs w:val="0"/>
        </w:rPr>
        <w:t xml:space="preserve"> or it can be even </w:t>
      </w:r>
      <w:r w:rsidR="004E5985">
        <w:rPr>
          <w:rFonts w:hint="cs"/>
          <w:b w:val="0"/>
          <w:bCs w:val="0"/>
          <w:rtl/>
        </w:rPr>
        <w:t>בד'</w:t>
      </w:r>
      <w:r w:rsidR="004E5985">
        <w:rPr>
          <w:b w:val="0"/>
          <w:bCs w:val="0"/>
        </w:rPr>
        <w:t xml:space="preserve">. </w:t>
      </w:r>
    </w:p>
  </w:footnote>
  <w:footnote w:id="11">
    <w:p w:rsidR="00043465" w:rsidRPr="000B1444" w:rsidRDefault="00043465" w:rsidP="00467F2F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</w:t>
      </w:r>
      <w:r w:rsidRPr="000B1444">
        <w:rPr>
          <w:rFonts w:hint="cs"/>
          <w:b w:val="0"/>
          <w:bCs w:val="0"/>
          <w:rtl/>
        </w:rPr>
        <w:t>איקרורי דעתא</w:t>
      </w:r>
      <w:r w:rsidRPr="000B1444">
        <w:rPr>
          <w:b w:val="0"/>
          <w:bCs w:val="0"/>
        </w:rPr>
        <w:t xml:space="preserve"> (literally his mind will cool) means that if he does not go immediately to </w:t>
      </w:r>
      <w:r w:rsidRPr="000B1444">
        <w:rPr>
          <w:rFonts w:hint="cs"/>
          <w:b w:val="0"/>
          <w:bCs w:val="0"/>
          <w:rtl/>
        </w:rPr>
        <w:t>בי"ד</w:t>
      </w:r>
      <w:r w:rsidRPr="000B1444">
        <w:rPr>
          <w:b w:val="0"/>
          <w:bCs w:val="0"/>
        </w:rPr>
        <w:t xml:space="preserve"> (but </w:t>
      </w:r>
      <w:r w:rsidR="00467F2F">
        <w:rPr>
          <w:b w:val="0"/>
          <w:bCs w:val="0"/>
        </w:rPr>
        <w:t>there is a time lapse</w:t>
      </w:r>
      <w:r w:rsidRPr="000B1444">
        <w:rPr>
          <w:b w:val="0"/>
          <w:bCs w:val="0"/>
        </w:rPr>
        <w:t xml:space="preserve">), he will calm down and not report the </w:t>
      </w:r>
      <w:r w:rsidRPr="000B1444">
        <w:rPr>
          <w:rFonts w:hint="cs"/>
          <w:b w:val="0"/>
          <w:bCs w:val="0"/>
          <w:rtl/>
        </w:rPr>
        <w:t>טענת בתולים</w:t>
      </w:r>
      <w:r w:rsidRPr="000B1444">
        <w:rPr>
          <w:b w:val="0"/>
          <w:bCs w:val="0"/>
        </w:rPr>
        <w:t xml:space="preserve"> and may therefore live with his wife </w:t>
      </w:r>
      <w:r w:rsidRPr="000B1444">
        <w:rPr>
          <w:rFonts w:hint="cs"/>
          <w:b w:val="0"/>
          <w:bCs w:val="0"/>
          <w:rtl/>
        </w:rPr>
        <w:t>באיסור</w:t>
      </w:r>
      <w:r w:rsidRPr="000B1444">
        <w:rPr>
          <w:b w:val="0"/>
          <w:bCs w:val="0"/>
        </w:rPr>
        <w:t>.</w:t>
      </w:r>
    </w:p>
  </w:footnote>
  <w:footnote w:id="12">
    <w:p w:rsidR="00043465" w:rsidRPr="000B1444" w:rsidRDefault="00043465" w:rsidP="009540B8">
      <w:pPr>
        <w:pStyle w:val="FootnoteText"/>
        <w:spacing w:line="264" w:lineRule="auto"/>
        <w:rPr>
          <w:b w:val="0"/>
          <w:bCs w:val="0"/>
          <w:rtl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The </w:t>
      </w:r>
      <w:r w:rsidRPr="000B1444">
        <w:rPr>
          <w:rFonts w:hint="cs"/>
          <w:b w:val="0"/>
          <w:bCs w:val="0"/>
          <w:rtl/>
        </w:rPr>
        <w:t>ברייתא</w:t>
      </w:r>
      <w:r w:rsidRPr="000B1444">
        <w:rPr>
          <w:b w:val="0"/>
          <w:bCs w:val="0"/>
        </w:rPr>
        <w:t xml:space="preserve"> only mentions </w:t>
      </w:r>
      <w:r w:rsidRPr="000B1444">
        <w:rPr>
          <w:rFonts w:hint="cs"/>
          <w:b w:val="0"/>
          <w:bCs w:val="0"/>
          <w:rtl/>
        </w:rPr>
        <w:t>ברכה לדגים</w:t>
      </w:r>
      <w:r w:rsidRPr="000B1444">
        <w:rPr>
          <w:b w:val="0"/>
          <w:bCs w:val="0"/>
        </w:rPr>
        <w:t xml:space="preserve"> as a reason for </w:t>
      </w:r>
      <w:r w:rsidR="004E5985">
        <w:rPr>
          <w:rFonts w:hint="cs"/>
          <w:b w:val="0"/>
          <w:bCs w:val="0"/>
          <w:rtl/>
        </w:rPr>
        <w:t>נבעלת בה</w:t>
      </w:r>
      <w:r w:rsidRPr="000B1444">
        <w:rPr>
          <w:rFonts w:hint="cs"/>
          <w:b w:val="0"/>
          <w:bCs w:val="0"/>
          <w:rtl/>
        </w:rPr>
        <w:t>'</w:t>
      </w:r>
      <w:r w:rsidRPr="000B1444">
        <w:rPr>
          <w:b w:val="0"/>
          <w:bCs w:val="0"/>
        </w:rPr>
        <w:t xml:space="preserve">, but does not mention </w:t>
      </w:r>
      <w:r w:rsidRPr="000B1444">
        <w:rPr>
          <w:rFonts w:hint="cs"/>
          <w:b w:val="0"/>
          <w:bCs w:val="0"/>
          <w:rtl/>
        </w:rPr>
        <w:t>איקרורי דעתא</w:t>
      </w:r>
      <w:r w:rsidRPr="000B1444">
        <w:rPr>
          <w:b w:val="0"/>
          <w:bCs w:val="0"/>
        </w:rPr>
        <w:t xml:space="preserve">, indicating that (according to this </w:t>
      </w:r>
      <w:r w:rsidRPr="000B1444">
        <w:rPr>
          <w:rFonts w:hint="cs"/>
          <w:b w:val="0"/>
          <w:bCs w:val="0"/>
          <w:rtl/>
        </w:rPr>
        <w:t>ברייתא</w:t>
      </w:r>
      <w:r w:rsidRPr="000B1444">
        <w:rPr>
          <w:b w:val="0"/>
          <w:bCs w:val="0"/>
        </w:rPr>
        <w:t xml:space="preserve">) we are not concerned for </w:t>
      </w:r>
      <w:r w:rsidRPr="000B1444">
        <w:rPr>
          <w:rFonts w:hint="cs"/>
          <w:b w:val="0"/>
          <w:bCs w:val="0"/>
          <w:rtl/>
        </w:rPr>
        <w:t>איקרורי דעתא</w:t>
      </w:r>
      <w:r w:rsidRPr="000B1444">
        <w:rPr>
          <w:b w:val="0"/>
          <w:bCs w:val="0"/>
        </w:rPr>
        <w:t xml:space="preserve">, and were it not for </w:t>
      </w:r>
      <w:r w:rsidRPr="000B1444">
        <w:rPr>
          <w:rFonts w:hint="cs"/>
          <w:b w:val="0"/>
          <w:bCs w:val="0"/>
          <w:rtl/>
        </w:rPr>
        <w:t>ברכה לדגים</w:t>
      </w:r>
      <w:r w:rsidRPr="000B1444">
        <w:rPr>
          <w:b w:val="0"/>
          <w:bCs w:val="0"/>
        </w:rPr>
        <w:t xml:space="preserve"> there would be no need to be </w:t>
      </w:r>
      <w:r w:rsidR="009540B8">
        <w:rPr>
          <w:rFonts w:hint="cs"/>
          <w:b w:val="0"/>
          <w:bCs w:val="0"/>
          <w:rtl/>
        </w:rPr>
        <w:t>נבעלת ליום ה'</w:t>
      </w:r>
      <w:r w:rsidRPr="000B1444">
        <w:rPr>
          <w:b w:val="0"/>
          <w:bCs w:val="0"/>
        </w:rPr>
        <w:t xml:space="preserve"> since he will eventually go to </w:t>
      </w:r>
      <w:r w:rsidRPr="000B1444">
        <w:rPr>
          <w:rFonts w:hint="cs"/>
          <w:b w:val="0"/>
          <w:bCs w:val="0"/>
          <w:rtl/>
        </w:rPr>
        <w:t>בי"ד</w:t>
      </w:r>
      <w:r w:rsidRPr="000B1444">
        <w:rPr>
          <w:b w:val="0"/>
          <w:bCs w:val="0"/>
        </w:rPr>
        <w:t xml:space="preserve"> even if it is a </w:t>
      </w:r>
      <w:r w:rsidR="009540B8">
        <w:rPr>
          <w:b w:val="0"/>
          <w:bCs w:val="0"/>
        </w:rPr>
        <w:t>little bit</w:t>
      </w:r>
      <w:r w:rsidRPr="000B1444">
        <w:rPr>
          <w:b w:val="0"/>
          <w:bCs w:val="0"/>
        </w:rPr>
        <w:t xml:space="preserve"> later. </w:t>
      </w:r>
    </w:p>
  </w:footnote>
  <w:footnote w:id="13">
    <w:p w:rsidR="00043465" w:rsidRPr="000B1444" w:rsidRDefault="00043465" w:rsidP="009540B8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The </w:t>
      </w:r>
      <w:r w:rsidRPr="000B1444">
        <w:rPr>
          <w:rFonts w:hint="cs"/>
          <w:b w:val="0"/>
          <w:bCs w:val="0"/>
          <w:rtl/>
        </w:rPr>
        <w:t>גמרא</w:t>
      </w:r>
      <w:r w:rsidRPr="000B1444">
        <w:rPr>
          <w:b w:val="0"/>
          <w:bCs w:val="0"/>
        </w:rPr>
        <w:t xml:space="preserve"> is therefore saying that according to this </w:t>
      </w:r>
      <w:r w:rsidRPr="000B1444">
        <w:rPr>
          <w:rFonts w:hint="cs"/>
          <w:b w:val="0"/>
          <w:bCs w:val="0"/>
          <w:rtl/>
        </w:rPr>
        <w:t>ברייתא</w:t>
      </w:r>
      <w:r w:rsidRPr="000B1444">
        <w:rPr>
          <w:b w:val="0"/>
          <w:bCs w:val="0"/>
        </w:rPr>
        <w:t xml:space="preserve"> that the reason is only because of </w:t>
      </w:r>
      <w:r w:rsidRPr="000B1444">
        <w:rPr>
          <w:rFonts w:hint="cs"/>
          <w:b w:val="0"/>
          <w:bCs w:val="0"/>
          <w:rtl/>
        </w:rPr>
        <w:t>ברכה</w:t>
      </w:r>
      <w:r w:rsidRPr="000B1444">
        <w:rPr>
          <w:b w:val="0"/>
          <w:bCs w:val="0"/>
        </w:rPr>
        <w:t xml:space="preserve"> and not because of </w:t>
      </w:r>
      <w:r w:rsidRPr="000B1444">
        <w:rPr>
          <w:rFonts w:hint="cs"/>
          <w:b w:val="0"/>
          <w:bCs w:val="0"/>
          <w:rtl/>
        </w:rPr>
        <w:t>אקרורי דעתא</w:t>
      </w:r>
      <w:r w:rsidRPr="000B1444">
        <w:rPr>
          <w:b w:val="0"/>
          <w:bCs w:val="0"/>
        </w:rPr>
        <w:t xml:space="preserve">, one will not be considered </w:t>
      </w:r>
      <w:proofErr w:type="gramStart"/>
      <w:r w:rsidRPr="000B1444">
        <w:rPr>
          <w:b w:val="0"/>
          <w:bCs w:val="0"/>
        </w:rPr>
        <w:t>an</w:t>
      </w:r>
      <w:proofErr w:type="gramEnd"/>
      <w:r w:rsidRPr="000B1444">
        <w:rPr>
          <w:b w:val="0"/>
          <w:bCs w:val="0"/>
        </w:rPr>
        <w:t xml:space="preserve"> </w:t>
      </w:r>
      <w:r w:rsidRPr="000B1444">
        <w:rPr>
          <w:rFonts w:hint="cs"/>
          <w:b w:val="0"/>
          <w:bCs w:val="0"/>
          <w:rtl/>
        </w:rPr>
        <w:t>עבריינא</w:t>
      </w:r>
      <w:r w:rsidRPr="000B1444">
        <w:rPr>
          <w:b w:val="0"/>
          <w:bCs w:val="0"/>
        </w:rPr>
        <w:t xml:space="preserve"> </w:t>
      </w:r>
      <w:r w:rsidR="009540B8">
        <w:rPr>
          <w:b w:val="0"/>
          <w:bCs w:val="0"/>
        </w:rPr>
        <w:t xml:space="preserve">if she is </w:t>
      </w:r>
      <w:r w:rsidR="009540B8">
        <w:rPr>
          <w:rFonts w:hint="cs"/>
          <w:b w:val="0"/>
          <w:bCs w:val="0"/>
          <w:rtl/>
        </w:rPr>
        <w:t>נבעלת בד'</w:t>
      </w:r>
      <w:r w:rsidR="009540B8">
        <w:rPr>
          <w:b w:val="0"/>
          <w:bCs w:val="0"/>
        </w:rPr>
        <w:t>.</w:t>
      </w:r>
    </w:p>
  </w:footnote>
  <w:footnote w:id="14">
    <w:p w:rsidR="000B1444" w:rsidRPr="000B1444" w:rsidRDefault="000B1444" w:rsidP="000B1444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See footnote # 5.</w:t>
      </w:r>
    </w:p>
  </w:footnote>
  <w:footnote w:id="15">
    <w:p w:rsidR="000B1444" w:rsidRPr="000B1444" w:rsidRDefault="000B1444" w:rsidP="000B1444">
      <w:pPr>
        <w:pStyle w:val="FootnoteText"/>
        <w:spacing w:line="264" w:lineRule="auto"/>
        <w:rPr>
          <w:b w:val="0"/>
          <w:bCs w:val="0"/>
        </w:rPr>
      </w:pPr>
      <w:r w:rsidRPr="000B1444">
        <w:rPr>
          <w:rStyle w:val="FootnoteReference"/>
          <w:b w:val="0"/>
          <w:bCs w:val="0"/>
        </w:rPr>
        <w:footnoteRef/>
      </w:r>
      <w:r w:rsidRPr="000B1444">
        <w:rPr>
          <w:b w:val="0"/>
          <w:bCs w:val="0"/>
        </w:rPr>
        <w:t xml:space="preserve"> See </w:t>
      </w:r>
      <w:r w:rsidRPr="000B1444">
        <w:rPr>
          <w:rFonts w:hint="cs"/>
          <w:b w:val="0"/>
          <w:bCs w:val="0"/>
          <w:rtl/>
        </w:rPr>
        <w:t>מהרש"א הארוך</w:t>
      </w:r>
      <w:r w:rsidRPr="000B1444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656" w:rsidRPr="00383656" w:rsidRDefault="00383656" w:rsidP="00383656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ב,א תוס' ד"ה ותנשא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198"/>
    <w:rsid w:val="00017BC5"/>
    <w:rsid w:val="00043465"/>
    <w:rsid w:val="000806D6"/>
    <w:rsid w:val="000B1444"/>
    <w:rsid w:val="001A46E9"/>
    <w:rsid w:val="00252DCC"/>
    <w:rsid w:val="00383656"/>
    <w:rsid w:val="003D4453"/>
    <w:rsid w:val="00445D73"/>
    <w:rsid w:val="00467F2F"/>
    <w:rsid w:val="004C7FE5"/>
    <w:rsid w:val="004E5985"/>
    <w:rsid w:val="004F2F71"/>
    <w:rsid w:val="008E099B"/>
    <w:rsid w:val="009540B8"/>
    <w:rsid w:val="00A9320E"/>
    <w:rsid w:val="00B969DB"/>
    <w:rsid w:val="00BA2052"/>
    <w:rsid w:val="00BF4198"/>
    <w:rsid w:val="00CF4596"/>
    <w:rsid w:val="00E3294A"/>
    <w:rsid w:val="00EB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3294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9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29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836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656"/>
  </w:style>
  <w:style w:type="paragraph" w:styleId="Footer">
    <w:name w:val="footer"/>
    <w:basedOn w:val="Normal"/>
    <w:link w:val="FooterChar"/>
    <w:uiPriority w:val="99"/>
    <w:unhideWhenUsed/>
    <w:rsid w:val="003836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6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3294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29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29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8365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656"/>
  </w:style>
  <w:style w:type="paragraph" w:styleId="Footer">
    <w:name w:val="footer"/>
    <w:basedOn w:val="Normal"/>
    <w:link w:val="FooterChar"/>
    <w:uiPriority w:val="99"/>
    <w:unhideWhenUsed/>
    <w:rsid w:val="0038365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85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381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8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55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085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84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03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128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2016-03-07T17:53:00Z</dcterms:created>
  <dcterms:modified xsi:type="dcterms:W3CDTF">2016-09-15T00:47:00Z</dcterms:modified>
</cp:coreProperties>
</file>