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1F7" w:rsidRDefault="00DE09CA" w:rsidP="00E771F7">
      <w:pPr>
        <w:bidi/>
        <w:rPr>
          <w:sz w:val="32"/>
          <w:szCs w:val="32"/>
          <w:rtl/>
        </w:rPr>
      </w:pPr>
      <w:r w:rsidRPr="00E771F7">
        <w:rPr>
          <w:sz w:val="36"/>
          <w:szCs w:val="36"/>
          <w:rtl/>
        </w:rPr>
        <w:t>שתי</w:t>
      </w:r>
      <w:r w:rsidR="00E771F7">
        <w:rPr>
          <w:rFonts w:hint="cs"/>
          <w:rtl/>
        </w:rPr>
        <w:t xml:space="preserve"> </w:t>
      </w:r>
      <w:r w:rsidRPr="00E771F7">
        <w:rPr>
          <w:sz w:val="32"/>
          <w:szCs w:val="32"/>
          <w:rtl/>
        </w:rPr>
        <w:t>נשים שנשבו למה לי</w:t>
      </w:r>
      <w:r w:rsidR="00E771F7">
        <w:rPr>
          <w:rFonts w:hint="cs"/>
          <w:sz w:val="32"/>
          <w:szCs w:val="32"/>
          <w:rtl/>
        </w:rPr>
        <w:t xml:space="preserve"> </w:t>
      </w:r>
      <w:r w:rsidR="00E771F7">
        <w:rPr>
          <w:sz w:val="32"/>
          <w:szCs w:val="32"/>
          <w:rtl/>
        </w:rPr>
        <w:t>–</w:t>
      </w:r>
      <w:r w:rsidR="00E771F7">
        <w:rPr>
          <w:rFonts w:hint="cs"/>
          <w:sz w:val="32"/>
          <w:szCs w:val="32"/>
          <w:rtl/>
        </w:rPr>
        <w:t xml:space="preserve"> </w:t>
      </w:r>
    </w:p>
    <w:p w:rsidR="00E771F7" w:rsidRPr="00E771F7" w:rsidRDefault="00E771F7" w:rsidP="00E771F7">
      <w:r>
        <w:rPr>
          <w:sz w:val="32"/>
          <w:szCs w:val="32"/>
        </w:rPr>
        <w:t xml:space="preserve">Why do I need </w:t>
      </w:r>
      <w:r>
        <w:rPr>
          <w:b w:val="0"/>
          <w:bCs w:val="0"/>
          <w:sz w:val="32"/>
          <w:szCs w:val="32"/>
        </w:rPr>
        <w:t xml:space="preserve">to mention the case of </w:t>
      </w:r>
      <w:r>
        <w:rPr>
          <w:sz w:val="32"/>
          <w:szCs w:val="32"/>
        </w:rPr>
        <w:t>two women who were captured</w:t>
      </w:r>
    </w:p>
    <w:p w:rsidR="00E771F7" w:rsidRDefault="00E771F7" w:rsidP="00E771F7">
      <w:pPr>
        <w:bidi/>
        <w:rPr>
          <w:b w:val="0"/>
          <w:bCs w:val="0"/>
          <w:sz w:val="24"/>
          <w:szCs w:val="24"/>
          <w:rtl/>
        </w:rPr>
      </w:pPr>
    </w:p>
    <w:p w:rsidR="00E771F7" w:rsidRPr="00E771F7" w:rsidRDefault="00E771F7" w:rsidP="00E771F7">
      <w:pPr>
        <w:rPr>
          <w:rFonts w:ascii="Copperplate Gothic Bold" w:hAnsi="Copperplate Gothic Bold"/>
          <w:b w:val="0"/>
          <w:bCs w:val="0"/>
          <w:u w:val="double"/>
        </w:rPr>
      </w:pPr>
      <w:r w:rsidRPr="00E771F7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E771F7" w:rsidRPr="00E771F7" w:rsidRDefault="00E771F7" w:rsidP="00E771F7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asks</w:t>
      </w:r>
      <w:r w:rsidR="00B27D3F">
        <w:rPr>
          <w:rStyle w:val="FootnoteReference"/>
          <w:b w:val="0"/>
          <w:bCs w:val="0"/>
        </w:rPr>
        <w:footnoteReference w:id="1"/>
      </w:r>
      <w:r>
        <w:rPr>
          <w:b w:val="0"/>
          <w:bCs w:val="0"/>
        </w:rPr>
        <w:t xml:space="preserve"> why is it necessary for the </w:t>
      </w:r>
      <w:r>
        <w:rPr>
          <w:rFonts w:hint="cs"/>
          <w:b w:val="0"/>
          <w:bCs w:val="0"/>
          <w:rtl/>
        </w:rPr>
        <w:t>תנא</w:t>
      </w:r>
      <w:r>
        <w:rPr>
          <w:b w:val="0"/>
          <w:bCs w:val="0"/>
        </w:rPr>
        <w:t xml:space="preserve"> to teach the ruling regarding two women who were captured. [The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answers, to teach us that we are not </w:t>
      </w:r>
      <w:r>
        <w:rPr>
          <w:rFonts w:hint="cs"/>
          <w:b w:val="0"/>
          <w:bCs w:val="0"/>
          <w:rtl/>
        </w:rPr>
        <w:t>חיישינן לגומלים</w:t>
      </w:r>
      <w:r>
        <w:rPr>
          <w:b w:val="0"/>
          <w:bCs w:val="0"/>
        </w:rPr>
        <w:t xml:space="preserve">.]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explains why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could not have told us a different reason for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teaching us the rules regarding </w:t>
      </w:r>
      <w:r>
        <w:rPr>
          <w:rFonts w:hint="cs"/>
          <w:b w:val="0"/>
          <w:bCs w:val="0"/>
          <w:rtl/>
        </w:rPr>
        <w:t>שתי נשים שנשבו</w:t>
      </w:r>
      <w:r>
        <w:rPr>
          <w:b w:val="0"/>
          <w:bCs w:val="0"/>
        </w:rPr>
        <w:t>.</w:t>
      </w:r>
    </w:p>
    <w:p w:rsidR="00E771F7" w:rsidRDefault="00D72ED1" w:rsidP="00D72ED1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</w:t>
      </w:r>
    </w:p>
    <w:p w:rsidR="00E771F7" w:rsidRDefault="00CD5AD3" w:rsidP="00CD5AD3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responds to an anticipated difficulty:</w:t>
      </w:r>
    </w:p>
    <w:p w:rsidR="00B27D3F" w:rsidRDefault="00DE09CA" w:rsidP="00E771F7">
      <w:pPr>
        <w:bidi/>
        <w:rPr>
          <w:rFonts w:cs="David"/>
          <w:rtl/>
        </w:rPr>
      </w:pPr>
      <w:r w:rsidRPr="00B27D3F">
        <w:rPr>
          <w:rFonts w:cs="David"/>
          <w:rtl/>
        </w:rPr>
        <w:t>דאי לאשמעינן</w:t>
      </w:r>
      <w:r w:rsidR="00D72ED1">
        <w:rPr>
          <w:rStyle w:val="FootnoteReference"/>
          <w:rFonts w:cs="David"/>
          <w:rtl/>
        </w:rPr>
        <w:footnoteReference w:id="2"/>
      </w:r>
      <w:r w:rsidRPr="00B27D3F">
        <w:rPr>
          <w:rFonts w:cs="David"/>
          <w:rtl/>
        </w:rPr>
        <w:t xml:space="preserve"> דאחת נאמנת על חברתה </w:t>
      </w:r>
      <w:r w:rsidR="00B27D3F">
        <w:rPr>
          <w:rFonts w:cs="David"/>
          <w:rtl/>
        </w:rPr>
        <w:t>–</w:t>
      </w:r>
    </w:p>
    <w:p w:rsidR="00B27D3F" w:rsidRPr="00B27D3F" w:rsidRDefault="00B27D3F" w:rsidP="00B27D3F">
      <w:pPr>
        <w:rPr>
          <w:rFonts w:cs="David"/>
          <w:sz w:val="24"/>
          <w:szCs w:val="24"/>
        </w:rPr>
      </w:pPr>
      <w:r>
        <w:t xml:space="preserve">For if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wants </w:t>
      </w:r>
      <w:r>
        <w:t xml:space="preserve">to inform us that one </w:t>
      </w:r>
      <w:r>
        <w:rPr>
          <w:b w:val="0"/>
          <w:bCs w:val="0"/>
        </w:rPr>
        <w:t xml:space="preserve">woman </w:t>
      </w:r>
      <w:r>
        <w:t xml:space="preserve">is believed to testify regarding her friend </w:t>
      </w:r>
      <w:r w:rsidRPr="00B27D3F">
        <w:rPr>
          <w:b w:val="0"/>
          <w:bCs w:val="0"/>
          <w:sz w:val="24"/>
          <w:szCs w:val="24"/>
        </w:rPr>
        <w:t xml:space="preserve">that she is </w:t>
      </w:r>
      <w:r w:rsidRPr="00B27D3F">
        <w:rPr>
          <w:rFonts w:hint="cs"/>
          <w:b w:val="0"/>
          <w:bCs w:val="0"/>
          <w:sz w:val="24"/>
          <w:szCs w:val="24"/>
          <w:rtl/>
        </w:rPr>
        <w:t>טהורה</w:t>
      </w:r>
      <w:r w:rsidRPr="00B27D3F">
        <w:rPr>
          <w:b w:val="0"/>
          <w:bCs w:val="0"/>
          <w:sz w:val="24"/>
          <w:szCs w:val="24"/>
        </w:rPr>
        <w:t xml:space="preserve">, it is not necessary to teach us the ruling of </w:t>
      </w:r>
      <w:r w:rsidRPr="00B27D3F">
        <w:rPr>
          <w:rFonts w:hint="cs"/>
          <w:b w:val="0"/>
          <w:bCs w:val="0"/>
          <w:sz w:val="24"/>
          <w:szCs w:val="24"/>
          <w:rtl/>
        </w:rPr>
        <w:t>ב' נשים שנשבו</w:t>
      </w:r>
      <w:r w:rsidRPr="00B27D3F">
        <w:rPr>
          <w:b w:val="0"/>
          <w:bCs w:val="0"/>
          <w:sz w:val="24"/>
          <w:szCs w:val="24"/>
        </w:rPr>
        <w:t xml:space="preserve"> -</w:t>
      </w:r>
    </w:p>
    <w:p w:rsidR="00DE09CA" w:rsidRPr="00B27D3F" w:rsidRDefault="00DE09CA" w:rsidP="00B27D3F">
      <w:pPr>
        <w:bidi/>
        <w:rPr>
          <w:rFonts w:cs="David"/>
        </w:rPr>
      </w:pPr>
      <w:r w:rsidRPr="00B27D3F">
        <w:rPr>
          <w:rFonts w:cs="David"/>
          <w:rtl/>
        </w:rPr>
        <w:t xml:space="preserve">הא בהדיא תנן </w:t>
      </w:r>
      <w:r w:rsidRPr="00B27D3F">
        <w:rPr>
          <w:rFonts w:cs="David"/>
          <w:sz w:val="20"/>
          <w:szCs w:val="20"/>
          <w:rtl/>
        </w:rPr>
        <w:t>(לקמן כז</w:t>
      </w:r>
      <w:r w:rsidR="00E771F7" w:rsidRPr="00B27D3F">
        <w:rPr>
          <w:rFonts w:cs="David" w:hint="cs"/>
          <w:sz w:val="20"/>
          <w:szCs w:val="20"/>
          <w:rtl/>
        </w:rPr>
        <w:t>,א</w:t>
      </w:r>
      <w:r w:rsidRPr="00B27D3F">
        <w:rPr>
          <w:rFonts w:cs="David"/>
          <w:sz w:val="20"/>
          <w:szCs w:val="20"/>
          <w:rtl/>
        </w:rPr>
        <w:t>)</w:t>
      </w:r>
      <w:r w:rsidRPr="00B27D3F">
        <w:rPr>
          <w:rFonts w:cs="David"/>
          <w:rtl/>
        </w:rPr>
        <w:t xml:space="preserve"> דאפי</w:t>
      </w:r>
      <w:r w:rsidR="00E771F7" w:rsidRPr="00B27D3F">
        <w:rPr>
          <w:rFonts w:cs="David" w:hint="cs"/>
          <w:rtl/>
        </w:rPr>
        <w:t>לו</w:t>
      </w:r>
      <w:r w:rsidRPr="00B27D3F">
        <w:rPr>
          <w:rFonts w:cs="David"/>
          <w:rtl/>
        </w:rPr>
        <w:t xml:space="preserve"> עבד ושפחה נאמנים</w:t>
      </w:r>
      <w:r w:rsidRPr="00B27D3F">
        <w:rPr>
          <w:rFonts w:cs="David"/>
        </w:rPr>
        <w:t>:</w:t>
      </w:r>
    </w:p>
    <w:p w:rsidR="003D4453" w:rsidRPr="00CD5AD3" w:rsidRDefault="00B27D3F" w:rsidP="00CD5AD3">
      <w:pPr>
        <w:rPr>
          <w:b w:val="0"/>
          <w:bCs w:val="0"/>
          <w:sz w:val="24"/>
          <w:szCs w:val="24"/>
        </w:rPr>
      </w:pPr>
      <w:r>
        <w:t>For</w:t>
      </w:r>
      <w:r w:rsidR="00E771F7">
        <w:t xml:space="preserve"> the </w:t>
      </w:r>
      <w:r w:rsidR="00E771F7">
        <w:rPr>
          <w:rFonts w:hint="cs"/>
          <w:rtl/>
        </w:rPr>
        <w:t>משנה</w:t>
      </w:r>
      <w:r w:rsidR="00E771F7">
        <w:t xml:space="preserve"> explicitly states </w:t>
      </w:r>
      <w:r w:rsidR="00E771F7">
        <w:rPr>
          <w:b w:val="0"/>
          <w:bCs w:val="0"/>
        </w:rPr>
        <w:t xml:space="preserve">later </w:t>
      </w:r>
      <w:r w:rsidR="00E771F7">
        <w:t xml:space="preserve">that even a slave and a maid are believed </w:t>
      </w:r>
      <w:r w:rsidRPr="00CD5AD3">
        <w:rPr>
          <w:b w:val="0"/>
          <w:bCs w:val="0"/>
          <w:sz w:val="24"/>
          <w:szCs w:val="24"/>
        </w:rPr>
        <w:t xml:space="preserve">to testify that their mistress is </w:t>
      </w:r>
      <w:r w:rsidRPr="00CD5AD3">
        <w:rPr>
          <w:rFonts w:hint="cs"/>
          <w:b w:val="0"/>
          <w:bCs w:val="0"/>
          <w:sz w:val="24"/>
          <w:szCs w:val="24"/>
          <w:rtl/>
        </w:rPr>
        <w:t>טהורה</w:t>
      </w:r>
      <w:r w:rsidRPr="00CD5AD3">
        <w:rPr>
          <w:b w:val="0"/>
          <w:bCs w:val="0"/>
          <w:sz w:val="24"/>
          <w:szCs w:val="24"/>
        </w:rPr>
        <w:t xml:space="preserve">. Therefore the </w:t>
      </w:r>
      <w:r w:rsidRPr="00CD5AD3">
        <w:rPr>
          <w:rFonts w:hint="cs"/>
          <w:b w:val="0"/>
          <w:bCs w:val="0"/>
          <w:sz w:val="24"/>
          <w:szCs w:val="24"/>
          <w:rtl/>
        </w:rPr>
        <w:t>גמרא</w:t>
      </w:r>
      <w:r w:rsidRPr="00CD5AD3">
        <w:rPr>
          <w:b w:val="0"/>
          <w:bCs w:val="0"/>
          <w:sz w:val="24"/>
          <w:szCs w:val="24"/>
        </w:rPr>
        <w:t xml:space="preserve"> need</w:t>
      </w:r>
      <w:r w:rsidR="00CD5AD3">
        <w:rPr>
          <w:b w:val="0"/>
          <w:bCs w:val="0"/>
          <w:sz w:val="24"/>
          <w:szCs w:val="24"/>
        </w:rPr>
        <w:t>s</w:t>
      </w:r>
      <w:r w:rsidRPr="00CD5AD3">
        <w:rPr>
          <w:b w:val="0"/>
          <w:bCs w:val="0"/>
          <w:sz w:val="24"/>
          <w:szCs w:val="24"/>
        </w:rPr>
        <w:t xml:space="preserve"> to give the reason that the </w:t>
      </w:r>
      <w:r w:rsidRPr="00CD5AD3">
        <w:rPr>
          <w:rFonts w:hint="cs"/>
          <w:b w:val="0"/>
          <w:bCs w:val="0"/>
          <w:sz w:val="24"/>
          <w:szCs w:val="24"/>
          <w:rtl/>
        </w:rPr>
        <w:t>חידוש</w:t>
      </w:r>
      <w:r w:rsidRPr="00CD5AD3">
        <w:rPr>
          <w:b w:val="0"/>
          <w:bCs w:val="0"/>
          <w:sz w:val="24"/>
          <w:szCs w:val="24"/>
        </w:rPr>
        <w:t xml:space="preserve"> of </w:t>
      </w:r>
      <w:r w:rsidRPr="00CD5AD3">
        <w:rPr>
          <w:rFonts w:hint="cs"/>
          <w:b w:val="0"/>
          <w:bCs w:val="0"/>
          <w:sz w:val="24"/>
          <w:szCs w:val="24"/>
          <w:rtl/>
        </w:rPr>
        <w:t>ב' נשים שנשבו</w:t>
      </w:r>
      <w:r w:rsidRPr="00CD5AD3">
        <w:rPr>
          <w:b w:val="0"/>
          <w:bCs w:val="0"/>
          <w:sz w:val="24"/>
          <w:szCs w:val="24"/>
        </w:rPr>
        <w:t xml:space="preserve"> is that </w:t>
      </w:r>
      <w:r w:rsidRPr="00CD5AD3">
        <w:rPr>
          <w:rFonts w:hint="cs"/>
          <w:b w:val="0"/>
          <w:bCs w:val="0"/>
          <w:sz w:val="24"/>
          <w:szCs w:val="24"/>
          <w:rtl/>
        </w:rPr>
        <w:t>לא חיישינן לגומלים</w:t>
      </w:r>
      <w:r w:rsidRPr="00CD5AD3">
        <w:rPr>
          <w:b w:val="0"/>
          <w:bCs w:val="0"/>
          <w:sz w:val="24"/>
          <w:szCs w:val="24"/>
        </w:rPr>
        <w:t>.</w:t>
      </w:r>
    </w:p>
    <w:p w:rsidR="00E771F7" w:rsidRPr="00CD5AD3" w:rsidRDefault="00E771F7" w:rsidP="00E771F7">
      <w:pPr>
        <w:rPr>
          <w:sz w:val="22"/>
          <w:szCs w:val="22"/>
        </w:rPr>
      </w:pPr>
    </w:p>
    <w:p w:rsidR="00E771F7" w:rsidRPr="00E771F7" w:rsidRDefault="00E771F7" w:rsidP="00E771F7">
      <w:pPr>
        <w:rPr>
          <w:rFonts w:ascii="Copperplate Gothic Bold" w:hAnsi="Copperplate Gothic Bold"/>
          <w:b w:val="0"/>
          <w:bCs w:val="0"/>
          <w:u w:val="double"/>
        </w:rPr>
      </w:pPr>
      <w:r w:rsidRPr="00E771F7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E771F7" w:rsidRDefault="00B27D3F" w:rsidP="00476648">
      <w:pPr>
        <w:rPr>
          <w:b w:val="0"/>
          <w:bCs w:val="0"/>
        </w:rPr>
      </w:pPr>
      <w:r>
        <w:rPr>
          <w:b w:val="0"/>
          <w:bCs w:val="0"/>
        </w:rPr>
        <w:t xml:space="preserve">We can derive the ruling that a woman can testify regarding the </w:t>
      </w:r>
      <w:r>
        <w:rPr>
          <w:rFonts w:hint="cs"/>
          <w:b w:val="0"/>
          <w:bCs w:val="0"/>
          <w:rtl/>
        </w:rPr>
        <w:t>טהר</w:t>
      </w:r>
      <w:r w:rsidR="00476648">
        <w:rPr>
          <w:rFonts w:hint="cs"/>
          <w:b w:val="0"/>
          <w:bCs w:val="0"/>
          <w:rtl/>
        </w:rPr>
        <w:t>ה</w:t>
      </w:r>
      <w:r>
        <w:rPr>
          <w:b w:val="0"/>
          <w:bCs w:val="0"/>
        </w:rPr>
        <w:t xml:space="preserve"> status of a</w:t>
      </w:r>
      <w:r w:rsidR="00476648">
        <w:rPr>
          <w:b w:val="0"/>
          <w:bCs w:val="0"/>
        </w:rPr>
        <w:t>nother</w:t>
      </w:r>
      <w:r>
        <w:rPr>
          <w:b w:val="0"/>
          <w:bCs w:val="0"/>
        </w:rPr>
        <w:t xml:space="preserve"> woman from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אפילו עבד ואפילו שפחה נאמנים</w:t>
      </w:r>
      <w:r>
        <w:rPr>
          <w:b w:val="0"/>
          <w:bCs w:val="0"/>
        </w:rPr>
        <w:t>.</w:t>
      </w:r>
    </w:p>
    <w:p w:rsidR="00E771F7" w:rsidRPr="00CD5AD3" w:rsidRDefault="00E771F7" w:rsidP="00E771F7">
      <w:pPr>
        <w:rPr>
          <w:b w:val="0"/>
          <w:bCs w:val="0"/>
          <w:sz w:val="24"/>
          <w:szCs w:val="24"/>
        </w:rPr>
      </w:pPr>
    </w:p>
    <w:p w:rsidR="00E771F7" w:rsidRPr="00E771F7" w:rsidRDefault="00E771F7" w:rsidP="00E771F7">
      <w:pPr>
        <w:rPr>
          <w:rFonts w:ascii="Copperplate Gothic Bold" w:hAnsi="Copperplate Gothic Bold"/>
          <w:b w:val="0"/>
          <w:bCs w:val="0"/>
          <w:u w:val="double"/>
        </w:rPr>
      </w:pPr>
      <w:r w:rsidRPr="00E771F7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E771F7" w:rsidRDefault="00CD5AD3" w:rsidP="00B27D3F">
      <w:pPr>
        <w:rPr>
          <w:b w:val="0"/>
          <w:bCs w:val="0"/>
        </w:rPr>
      </w:pPr>
      <w:r>
        <w:rPr>
          <w:b w:val="0"/>
          <w:bCs w:val="0"/>
        </w:rPr>
        <w:t xml:space="preserve">1. </w:t>
      </w:r>
      <w:r w:rsidR="00B27D3F">
        <w:rPr>
          <w:b w:val="0"/>
          <w:bCs w:val="0"/>
        </w:rPr>
        <w:t xml:space="preserve">What would be the advantage if the </w:t>
      </w:r>
      <w:r w:rsidR="00B27D3F">
        <w:rPr>
          <w:rFonts w:hint="cs"/>
          <w:b w:val="0"/>
          <w:bCs w:val="0"/>
          <w:rtl/>
        </w:rPr>
        <w:t>גמרא</w:t>
      </w:r>
      <w:r w:rsidR="00B27D3F">
        <w:rPr>
          <w:b w:val="0"/>
          <w:bCs w:val="0"/>
        </w:rPr>
        <w:t xml:space="preserve"> gave </w:t>
      </w:r>
      <w:r w:rsidR="00B27D3F">
        <w:rPr>
          <w:rFonts w:hint="cs"/>
          <w:b w:val="0"/>
          <w:bCs w:val="0"/>
          <w:rtl/>
        </w:rPr>
        <w:t>תוס'</w:t>
      </w:r>
      <w:r w:rsidR="00B27D3F">
        <w:rPr>
          <w:b w:val="0"/>
          <w:bCs w:val="0"/>
        </w:rPr>
        <w:t xml:space="preserve"> explanation</w:t>
      </w:r>
      <w:r w:rsidR="00107463">
        <w:rPr>
          <w:rStyle w:val="FootnoteReference"/>
          <w:b w:val="0"/>
          <w:bCs w:val="0"/>
        </w:rPr>
        <w:footnoteReference w:id="3"/>
      </w:r>
      <w:r w:rsidR="00B27D3F">
        <w:rPr>
          <w:b w:val="0"/>
          <w:bCs w:val="0"/>
        </w:rPr>
        <w:t xml:space="preserve"> that the </w:t>
      </w:r>
      <w:r w:rsidR="00B27D3F">
        <w:rPr>
          <w:rFonts w:hint="cs"/>
          <w:b w:val="0"/>
          <w:bCs w:val="0"/>
          <w:rtl/>
        </w:rPr>
        <w:t>חידוש</w:t>
      </w:r>
      <w:r w:rsidR="00B27D3F">
        <w:rPr>
          <w:b w:val="0"/>
          <w:bCs w:val="0"/>
        </w:rPr>
        <w:t xml:space="preserve"> is that a woman is believed to testify?</w:t>
      </w:r>
    </w:p>
    <w:p w:rsidR="00CD5AD3" w:rsidRDefault="00CD5AD3" w:rsidP="00B27D3F">
      <w:pPr>
        <w:rPr>
          <w:b w:val="0"/>
          <w:bCs w:val="0"/>
        </w:rPr>
      </w:pPr>
    </w:p>
    <w:p w:rsidR="00CD5AD3" w:rsidRPr="00E771F7" w:rsidRDefault="00CD5AD3" w:rsidP="00B27D3F">
      <w:pPr>
        <w:rPr>
          <w:b w:val="0"/>
          <w:bCs w:val="0"/>
        </w:rPr>
      </w:pPr>
      <w:r>
        <w:rPr>
          <w:b w:val="0"/>
          <w:bCs w:val="0"/>
        </w:rPr>
        <w:t xml:space="preserve">2. </w:t>
      </w:r>
      <w:bookmarkStart w:id="0" w:name="_GoBack"/>
      <w:bookmarkEnd w:id="0"/>
      <w:r>
        <w:rPr>
          <w:b w:val="0"/>
          <w:bCs w:val="0"/>
        </w:rPr>
        <w:t xml:space="preserve">According to </w:t>
      </w:r>
      <w:r>
        <w:rPr>
          <w:rFonts w:hint="cs"/>
          <w:b w:val="0"/>
          <w:bCs w:val="0"/>
          <w:rtl/>
        </w:rPr>
        <w:t>רב פפא</w:t>
      </w:r>
      <w:r>
        <w:rPr>
          <w:b w:val="0"/>
          <w:bCs w:val="0"/>
        </w:rPr>
        <w:t xml:space="preserve"> who explains that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ב' נשים שנשבו</w:t>
      </w:r>
      <w:r>
        <w:rPr>
          <w:b w:val="0"/>
          <w:bCs w:val="0"/>
        </w:rPr>
        <w:t xml:space="preserve"> is where there is an </w:t>
      </w:r>
      <w:r>
        <w:rPr>
          <w:rFonts w:hint="cs"/>
          <w:b w:val="0"/>
          <w:bCs w:val="0"/>
          <w:rtl/>
        </w:rPr>
        <w:t>ע"א</w:t>
      </w:r>
      <w:r>
        <w:rPr>
          <w:b w:val="0"/>
          <w:bCs w:val="0"/>
        </w:rPr>
        <w:t xml:space="preserve"> who testifies the opposite of the woman, then this </w:t>
      </w:r>
      <w:r>
        <w:rPr>
          <w:rFonts w:hint="cs"/>
          <w:b w:val="0"/>
          <w:bCs w:val="0"/>
          <w:rtl/>
        </w:rPr>
        <w:t>חידוש</w:t>
      </w:r>
      <w:r>
        <w:rPr>
          <w:b w:val="0"/>
          <w:bCs w:val="0"/>
        </w:rPr>
        <w:t xml:space="preserve"> that the woman is believed to say </w:t>
      </w:r>
      <w:r>
        <w:rPr>
          <w:rFonts w:hint="cs"/>
          <w:b w:val="0"/>
          <w:bCs w:val="0"/>
          <w:rtl/>
        </w:rPr>
        <w:t>חברתי טהורה</w:t>
      </w:r>
      <w:r>
        <w:rPr>
          <w:b w:val="0"/>
          <w:bCs w:val="0"/>
        </w:rPr>
        <w:t xml:space="preserve"> even against an </w:t>
      </w:r>
      <w:r>
        <w:rPr>
          <w:rFonts w:hint="cs"/>
          <w:b w:val="0"/>
          <w:bCs w:val="0"/>
          <w:rtl/>
        </w:rPr>
        <w:t>ע"א</w:t>
      </w:r>
      <w:r>
        <w:rPr>
          <w:b w:val="0"/>
          <w:bCs w:val="0"/>
        </w:rPr>
        <w:t xml:space="preserve"> cannot be derived from the following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(of </w:t>
      </w:r>
      <w:r>
        <w:rPr>
          <w:rFonts w:hint="cs"/>
          <w:b w:val="0"/>
          <w:bCs w:val="0"/>
          <w:rtl/>
        </w:rPr>
        <w:t>אפילו עבד וכו'</w:t>
      </w:r>
      <w:r>
        <w:rPr>
          <w:b w:val="0"/>
          <w:bCs w:val="0"/>
        </w:rPr>
        <w:t>)!</w:t>
      </w:r>
      <w:r w:rsidR="00B6249D">
        <w:rPr>
          <w:rStyle w:val="FootnoteReference"/>
          <w:b w:val="0"/>
          <w:bCs w:val="0"/>
        </w:rPr>
        <w:footnoteReference w:id="4"/>
      </w:r>
    </w:p>
    <w:sectPr w:rsidR="00CD5AD3" w:rsidRPr="00E771F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117" w:rsidRDefault="00035117" w:rsidP="00E771F7">
      <w:pPr>
        <w:spacing w:line="240" w:lineRule="auto"/>
      </w:pPr>
      <w:r>
        <w:separator/>
      </w:r>
    </w:p>
  </w:endnote>
  <w:endnote w:type="continuationSeparator" w:id="0">
    <w:p w:rsidR="00035117" w:rsidRDefault="00035117" w:rsidP="00E771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8CE" w:rsidRPr="00D048CE" w:rsidRDefault="00D048CE" w:rsidP="00D048CE">
    <w:pPr>
      <w:pStyle w:val="Footer"/>
      <w:jc w:val="center"/>
      <w:rPr>
        <w:b w:val="0"/>
        <w:bCs w:val="0"/>
        <w:sz w:val="16"/>
        <w:szCs w:val="16"/>
      </w:rPr>
    </w:pPr>
    <w:r w:rsidRPr="00D048CE">
      <w:rPr>
        <w:b w:val="0"/>
        <w:bCs w:val="0"/>
        <w:sz w:val="16"/>
        <w:szCs w:val="16"/>
      </w:rPr>
      <w:t>TosfosInEnglish.com</w:t>
    </w:r>
  </w:p>
  <w:p w:rsidR="00D048CE" w:rsidRDefault="00D048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117" w:rsidRDefault="00035117" w:rsidP="00E771F7">
      <w:pPr>
        <w:spacing w:line="240" w:lineRule="auto"/>
      </w:pPr>
      <w:r>
        <w:separator/>
      </w:r>
    </w:p>
  </w:footnote>
  <w:footnote w:type="continuationSeparator" w:id="0">
    <w:p w:rsidR="00035117" w:rsidRDefault="00035117" w:rsidP="00E771F7">
      <w:pPr>
        <w:spacing w:line="240" w:lineRule="auto"/>
      </w:pPr>
      <w:r>
        <w:continuationSeparator/>
      </w:r>
    </w:p>
  </w:footnote>
  <w:footnote w:id="1">
    <w:p w:rsidR="00B27D3F" w:rsidRPr="00D72ED1" w:rsidRDefault="00B27D3F" w:rsidP="00D72ED1">
      <w:pPr>
        <w:pStyle w:val="FootnoteText"/>
        <w:spacing w:line="264" w:lineRule="auto"/>
        <w:rPr>
          <w:b w:val="0"/>
          <w:bCs w:val="0"/>
        </w:rPr>
      </w:pPr>
      <w:r w:rsidRPr="00D72ED1">
        <w:rPr>
          <w:rStyle w:val="FootnoteReference"/>
          <w:b w:val="0"/>
          <w:bCs w:val="0"/>
        </w:rPr>
        <w:footnoteRef/>
      </w:r>
      <w:r w:rsidRPr="00D72ED1">
        <w:rPr>
          <w:b w:val="0"/>
          <w:bCs w:val="0"/>
        </w:rPr>
        <w:t xml:space="preserve"> Th</w:t>
      </w:r>
      <w:r w:rsidR="00D72ED1" w:rsidRPr="00D72ED1">
        <w:rPr>
          <w:b w:val="0"/>
          <w:bCs w:val="0"/>
        </w:rPr>
        <w:t>is</w:t>
      </w:r>
      <w:r w:rsidRPr="00D72ED1">
        <w:rPr>
          <w:b w:val="0"/>
          <w:bCs w:val="0"/>
        </w:rPr>
        <w:t xml:space="preserve"> question is part of the answer </w:t>
      </w:r>
      <w:r w:rsidR="00D72ED1" w:rsidRPr="00D72ED1">
        <w:rPr>
          <w:b w:val="0"/>
          <w:bCs w:val="0"/>
        </w:rPr>
        <w:t>that</w:t>
      </w:r>
      <w:r w:rsidRPr="00D72ED1">
        <w:rPr>
          <w:b w:val="0"/>
          <w:bCs w:val="0"/>
        </w:rPr>
        <w:t xml:space="preserve"> it is necessary to state the </w:t>
      </w:r>
      <w:r w:rsidRPr="00D72ED1">
        <w:rPr>
          <w:rFonts w:hint="cs"/>
          <w:b w:val="0"/>
          <w:bCs w:val="0"/>
          <w:rtl/>
        </w:rPr>
        <w:t>משנה</w:t>
      </w:r>
      <w:r w:rsidRPr="00D72ED1">
        <w:rPr>
          <w:b w:val="0"/>
          <w:bCs w:val="0"/>
        </w:rPr>
        <w:t xml:space="preserve"> of </w:t>
      </w:r>
      <w:r w:rsidRPr="00D72ED1">
        <w:rPr>
          <w:rFonts w:hint="cs"/>
          <w:b w:val="0"/>
          <w:bCs w:val="0"/>
          <w:rtl/>
        </w:rPr>
        <w:t>נשביתי וטהורה אני</w:t>
      </w:r>
      <w:r w:rsidRPr="00D72ED1">
        <w:rPr>
          <w:b w:val="0"/>
          <w:bCs w:val="0"/>
        </w:rPr>
        <w:t xml:space="preserve">, since the </w:t>
      </w:r>
      <w:r w:rsidRPr="00D72ED1">
        <w:rPr>
          <w:rFonts w:hint="cs"/>
          <w:b w:val="0"/>
          <w:bCs w:val="0"/>
          <w:rtl/>
        </w:rPr>
        <w:t>משנה</w:t>
      </w:r>
      <w:r w:rsidRPr="00D72ED1">
        <w:rPr>
          <w:b w:val="0"/>
          <w:bCs w:val="0"/>
        </w:rPr>
        <w:t xml:space="preserve"> wanted to teach us the rule of </w:t>
      </w:r>
      <w:r w:rsidRPr="00D72ED1">
        <w:rPr>
          <w:rFonts w:hint="cs"/>
          <w:b w:val="0"/>
          <w:bCs w:val="0"/>
          <w:rtl/>
        </w:rPr>
        <w:t>ב' נשים שנשבו</w:t>
      </w:r>
      <w:r w:rsidRPr="00D72ED1">
        <w:rPr>
          <w:b w:val="0"/>
          <w:bCs w:val="0"/>
        </w:rPr>
        <w:t xml:space="preserve"> for some (as of yet) undetermined purpose, which the </w:t>
      </w:r>
      <w:r w:rsidRPr="00D72ED1">
        <w:rPr>
          <w:rFonts w:hint="cs"/>
          <w:b w:val="0"/>
          <w:bCs w:val="0"/>
          <w:rtl/>
        </w:rPr>
        <w:t>גמרא</w:t>
      </w:r>
      <w:r w:rsidRPr="00D72ED1">
        <w:rPr>
          <w:b w:val="0"/>
          <w:bCs w:val="0"/>
        </w:rPr>
        <w:t xml:space="preserve"> is </w:t>
      </w:r>
      <w:r w:rsidR="00D72ED1" w:rsidRPr="00D72ED1">
        <w:rPr>
          <w:b w:val="0"/>
          <w:bCs w:val="0"/>
        </w:rPr>
        <w:t xml:space="preserve">currently </w:t>
      </w:r>
      <w:r w:rsidRPr="00D72ED1">
        <w:rPr>
          <w:b w:val="0"/>
          <w:bCs w:val="0"/>
        </w:rPr>
        <w:t>questioning.</w:t>
      </w:r>
    </w:p>
  </w:footnote>
  <w:footnote w:id="2">
    <w:p w:rsidR="00D72ED1" w:rsidRPr="00107463" w:rsidRDefault="00D72ED1" w:rsidP="00107463">
      <w:pPr>
        <w:pStyle w:val="FootnoteText"/>
        <w:spacing w:line="264" w:lineRule="auto"/>
        <w:rPr>
          <w:b w:val="0"/>
          <w:bCs w:val="0"/>
        </w:rPr>
      </w:pPr>
      <w:r w:rsidRPr="00107463">
        <w:rPr>
          <w:rStyle w:val="FootnoteReference"/>
          <w:b w:val="0"/>
          <w:bCs w:val="0"/>
        </w:rPr>
        <w:footnoteRef/>
      </w:r>
      <w:r w:rsidRPr="00107463">
        <w:rPr>
          <w:b w:val="0"/>
          <w:bCs w:val="0"/>
        </w:rPr>
        <w:t xml:space="preserve"> See ‘Thinking it over’ #1.</w:t>
      </w:r>
    </w:p>
  </w:footnote>
  <w:footnote w:id="3">
    <w:p w:rsidR="00107463" w:rsidRPr="00107463" w:rsidRDefault="00107463" w:rsidP="00107463">
      <w:pPr>
        <w:pStyle w:val="FootnoteText"/>
        <w:spacing w:line="264" w:lineRule="auto"/>
        <w:rPr>
          <w:b w:val="0"/>
          <w:bCs w:val="0"/>
        </w:rPr>
      </w:pPr>
      <w:r w:rsidRPr="00107463">
        <w:rPr>
          <w:rStyle w:val="FootnoteReference"/>
          <w:b w:val="0"/>
          <w:bCs w:val="0"/>
        </w:rPr>
        <w:footnoteRef/>
      </w:r>
      <w:r w:rsidRPr="00107463">
        <w:rPr>
          <w:b w:val="0"/>
          <w:bCs w:val="0"/>
        </w:rPr>
        <w:t xml:space="preserve"> See footnote # 2.</w:t>
      </w:r>
    </w:p>
  </w:footnote>
  <w:footnote w:id="4">
    <w:p w:rsidR="00B6249D" w:rsidRPr="00107463" w:rsidRDefault="00B6249D" w:rsidP="00107463">
      <w:pPr>
        <w:pStyle w:val="FootnoteText"/>
        <w:spacing w:line="264" w:lineRule="auto"/>
        <w:rPr>
          <w:b w:val="0"/>
          <w:bCs w:val="0"/>
        </w:rPr>
      </w:pPr>
      <w:r w:rsidRPr="00107463">
        <w:rPr>
          <w:rStyle w:val="FootnoteReference"/>
          <w:b w:val="0"/>
          <w:bCs w:val="0"/>
        </w:rPr>
        <w:footnoteRef/>
      </w:r>
      <w:r w:rsidRPr="00107463">
        <w:rPr>
          <w:b w:val="0"/>
          <w:bCs w:val="0"/>
        </w:rPr>
        <w:t xml:space="preserve"> See </w:t>
      </w:r>
      <w:r w:rsidRPr="00107463">
        <w:rPr>
          <w:rFonts w:hint="cs"/>
          <w:b w:val="0"/>
          <w:bCs w:val="0"/>
          <w:rtl/>
        </w:rPr>
        <w:t>(עד"ז) בספר מים עמוקים</w:t>
      </w:r>
      <w:r w:rsidR="00481222" w:rsidRPr="00107463">
        <w:rPr>
          <w:rFonts w:hint="cs"/>
          <w:b w:val="0"/>
          <w:bCs w:val="0"/>
          <w:rtl/>
        </w:rPr>
        <w:t xml:space="preserve"> בד"ה נשביתי</w:t>
      </w:r>
      <w:r w:rsidR="00481222" w:rsidRPr="00107463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1F7" w:rsidRPr="00E771F7" w:rsidRDefault="00E771F7" w:rsidP="00E771F7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כד,א תוס' ד"ה שתי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9CA"/>
    <w:rsid w:val="00035117"/>
    <w:rsid w:val="00107463"/>
    <w:rsid w:val="003D4453"/>
    <w:rsid w:val="00476648"/>
    <w:rsid w:val="00481222"/>
    <w:rsid w:val="009A1B1F"/>
    <w:rsid w:val="00B27D3F"/>
    <w:rsid w:val="00B6249D"/>
    <w:rsid w:val="00CD5AD3"/>
    <w:rsid w:val="00D048CE"/>
    <w:rsid w:val="00D72ED1"/>
    <w:rsid w:val="00DE09CA"/>
    <w:rsid w:val="00E771F7"/>
    <w:rsid w:val="00E87830"/>
    <w:rsid w:val="00F9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1F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1F7"/>
  </w:style>
  <w:style w:type="paragraph" w:styleId="Footer">
    <w:name w:val="footer"/>
    <w:basedOn w:val="Normal"/>
    <w:link w:val="FooterChar"/>
    <w:uiPriority w:val="99"/>
    <w:unhideWhenUsed/>
    <w:rsid w:val="00E771F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1F7"/>
  </w:style>
  <w:style w:type="paragraph" w:styleId="FootnoteText">
    <w:name w:val="footnote text"/>
    <w:basedOn w:val="Normal"/>
    <w:link w:val="FootnoteTextChar"/>
    <w:uiPriority w:val="99"/>
    <w:semiHidden/>
    <w:unhideWhenUsed/>
    <w:rsid w:val="00B27D3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7D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7D3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8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8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5A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1F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1F7"/>
  </w:style>
  <w:style w:type="paragraph" w:styleId="Footer">
    <w:name w:val="footer"/>
    <w:basedOn w:val="Normal"/>
    <w:link w:val="FooterChar"/>
    <w:uiPriority w:val="99"/>
    <w:unhideWhenUsed/>
    <w:rsid w:val="00E771F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1F7"/>
  </w:style>
  <w:style w:type="paragraph" w:styleId="FootnoteText">
    <w:name w:val="footnote text"/>
    <w:basedOn w:val="Normal"/>
    <w:link w:val="FootnoteTextChar"/>
    <w:uiPriority w:val="99"/>
    <w:semiHidden/>
    <w:unhideWhenUsed/>
    <w:rsid w:val="00B27D3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7D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7D3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8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8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5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7</cp:revision>
  <cp:lastPrinted>2015-06-10T15:36:00Z</cp:lastPrinted>
  <dcterms:created xsi:type="dcterms:W3CDTF">2015-06-10T01:53:00Z</dcterms:created>
  <dcterms:modified xsi:type="dcterms:W3CDTF">2015-12-17T18:10:00Z</dcterms:modified>
</cp:coreProperties>
</file>