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EF" w:rsidRDefault="00EF6EB7" w:rsidP="001A0CEF">
      <w:pPr>
        <w:bidi/>
        <w:rPr>
          <w:sz w:val="32"/>
          <w:szCs w:val="32"/>
        </w:rPr>
      </w:pPr>
      <w:r w:rsidRPr="001A0CEF">
        <w:rPr>
          <w:sz w:val="36"/>
          <w:szCs w:val="36"/>
          <w:rtl/>
        </w:rPr>
        <w:t>וכי</w:t>
      </w:r>
      <w:r w:rsidR="0026478B">
        <w:rPr>
          <w:rFonts w:hint="cs"/>
          <w:rtl/>
        </w:rPr>
        <w:t xml:space="preserve"> </w:t>
      </w:r>
      <w:r w:rsidRPr="001A0CEF">
        <w:rPr>
          <w:sz w:val="32"/>
          <w:szCs w:val="32"/>
          <w:rtl/>
        </w:rPr>
        <w:t>מסקינן מתרומה ליוחסין ה</w:t>
      </w:r>
      <w:r w:rsidR="001A0CEF">
        <w:rPr>
          <w:rFonts w:hint="cs"/>
          <w:sz w:val="32"/>
          <w:szCs w:val="32"/>
          <w:rtl/>
        </w:rPr>
        <w:t xml:space="preserve">ני </w:t>
      </w:r>
      <w:r w:rsidRPr="001A0CEF">
        <w:rPr>
          <w:sz w:val="32"/>
          <w:szCs w:val="32"/>
          <w:rtl/>
        </w:rPr>
        <w:t>מ</w:t>
      </w:r>
      <w:r w:rsidR="001A0CEF">
        <w:rPr>
          <w:rFonts w:hint="cs"/>
          <w:sz w:val="32"/>
          <w:szCs w:val="32"/>
          <w:rtl/>
        </w:rPr>
        <w:t>ילי</w:t>
      </w:r>
      <w:r w:rsidRPr="001A0CEF">
        <w:rPr>
          <w:sz w:val="32"/>
          <w:szCs w:val="32"/>
          <w:rtl/>
        </w:rPr>
        <w:t xml:space="preserve"> בדאורייתא כו</w:t>
      </w:r>
      <w:r w:rsidR="001A0CEF">
        <w:rPr>
          <w:rFonts w:hint="cs"/>
          <w:sz w:val="32"/>
          <w:szCs w:val="32"/>
          <w:rtl/>
        </w:rPr>
        <w:t xml:space="preserve">לי </w:t>
      </w:r>
      <w:r w:rsidR="001A0CEF">
        <w:rPr>
          <w:sz w:val="32"/>
          <w:szCs w:val="32"/>
          <w:rtl/>
        </w:rPr>
        <w:t>–</w:t>
      </w:r>
      <w:r w:rsidR="001A0CEF">
        <w:rPr>
          <w:rFonts w:hint="cs"/>
          <w:sz w:val="32"/>
          <w:szCs w:val="32"/>
          <w:rtl/>
        </w:rPr>
        <w:t xml:space="preserve"> </w:t>
      </w:r>
      <w:r w:rsidR="001A0CEF">
        <w:rPr>
          <w:sz w:val="32"/>
          <w:szCs w:val="32"/>
        </w:rPr>
        <w:t xml:space="preserve">And when we elevate </w:t>
      </w:r>
    </w:p>
    <w:p w:rsidR="0026478B" w:rsidRPr="001A0CEF" w:rsidRDefault="001A0CEF" w:rsidP="001A0CEF">
      <w:pPr>
        <w:rPr>
          <w:b w:val="0"/>
          <w:bCs w:val="0"/>
          <w:rtl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תרומה</w:t>
      </w:r>
      <w:r>
        <w:rPr>
          <w:sz w:val="32"/>
          <w:szCs w:val="32"/>
        </w:rPr>
        <w:t xml:space="preserve"> to </w:t>
      </w:r>
      <w:r>
        <w:rPr>
          <w:rFonts w:hint="cs"/>
          <w:sz w:val="32"/>
          <w:szCs w:val="32"/>
          <w:rtl/>
        </w:rPr>
        <w:t>יוחסין</w:t>
      </w:r>
      <w:r>
        <w:rPr>
          <w:sz w:val="32"/>
          <w:szCs w:val="32"/>
        </w:rPr>
        <w:t xml:space="preserve"> that is only by </w:t>
      </w:r>
      <w:r>
        <w:rPr>
          <w:rFonts w:hint="cs"/>
          <w:b w:val="0"/>
          <w:bCs w:val="0"/>
          <w:sz w:val="32"/>
          <w:szCs w:val="32"/>
          <w:rtl/>
        </w:rPr>
        <w:t xml:space="preserve">תרומה </w:t>
      </w:r>
      <w:r>
        <w:rPr>
          <w:rFonts w:hint="cs"/>
          <w:sz w:val="32"/>
          <w:szCs w:val="32"/>
          <w:rtl/>
        </w:rPr>
        <w:t>דאורייתא</w:t>
      </w:r>
      <w:r>
        <w:rPr>
          <w:sz w:val="32"/>
          <w:szCs w:val="32"/>
        </w:rPr>
        <w:t>, etc.</w:t>
      </w:r>
      <w:r w:rsidR="00EF6EB7" w:rsidRPr="001A0CEF">
        <w:rPr>
          <w:sz w:val="32"/>
          <w:szCs w:val="32"/>
          <w:rtl/>
        </w:rPr>
        <w:t xml:space="preserve"> </w:t>
      </w:r>
    </w:p>
    <w:p w:rsidR="0026478B" w:rsidRDefault="0026478B" w:rsidP="0026478B">
      <w:pPr>
        <w:bidi/>
        <w:rPr>
          <w:b w:val="0"/>
          <w:bCs w:val="0"/>
          <w:sz w:val="24"/>
          <w:szCs w:val="24"/>
          <w:rtl/>
        </w:rPr>
      </w:pPr>
    </w:p>
    <w:p w:rsidR="0026478B" w:rsidRPr="0026478B" w:rsidRDefault="0026478B" w:rsidP="0026478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26478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26478B" w:rsidRPr="0026478B" w:rsidRDefault="001A0CEF" w:rsidP="00D01881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נחמן בר יצחק</w:t>
      </w:r>
      <w:r>
        <w:rPr>
          <w:b w:val="0"/>
          <w:bCs w:val="0"/>
        </w:rPr>
        <w:t xml:space="preserve"> asked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what is the </w:t>
      </w:r>
      <w:r>
        <w:rPr>
          <w:rFonts w:hint="cs"/>
          <w:b w:val="0"/>
          <w:bCs w:val="0"/>
          <w:rtl/>
        </w:rPr>
        <w:t>הלכה</w:t>
      </w:r>
      <w:r>
        <w:rPr>
          <w:b w:val="0"/>
          <w:bCs w:val="0"/>
        </w:rPr>
        <w:t xml:space="preserve"> whether </w:t>
      </w:r>
      <w:r>
        <w:rPr>
          <w:rFonts w:hint="cs"/>
          <w:b w:val="0"/>
          <w:bCs w:val="0"/>
          <w:rtl/>
        </w:rPr>
        <w:t>מעלין מנשיאות כפים ליוחסין</w:t>
      </w:r>
      <w:r w:rsidR="00744F15">
        <w:rPr>
          <w:b w:val="0"/>
          <w:bCs w:val="0"/>
        </w:rPr>
        <w:t xml:space="preserve"> or not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cited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indicates that </w:t>
      </w:r>
      <w:r>
        <w:rPr>
          <w:rFonts w:hint="cs"/>
          <w:b w:val="0"/>
          <w:bCs w:val="0"/>
          <w:rtl/>
        </w:rPr>
        <w:t>אין מעלין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רנב"י</w:t>
      </w:r>
      <w:r>
        <w:rPr>
          <w:b w:val="0"/>
          <w:bCs w:val="0"/>
        </w:rPr>
        <w:t xml:space="preserve"> rejected this proof since there it was </w:t>
      </w:r>
      <w:r>
        <w:rPr>
          <w:rFonts w:hint="cs"/>
          <w:b w:val="0"/>
          <w:bCs w:val="0"/>
          <w:rtl/>
        </w:rPr>
        <w:t>ריע חזקייהו</w:t>
      </w:r>
      <w:r w:rsidR="004D728C">
        <w:rPr>
          <w:b w:val="0"/>
          <w:bCs w:val="0"/>
        </w:rPr>
        <w:t xml:space="preserve">; to which </w:t>
      </w:r>
      <w:r w:rsidR="004D728C">
        <w:rPr>
          <w:rFonts w:hint="cs"/>
          <w:b w:val="0"/>
          <w:bCs w:val="0"/>
          <w:rtl/>
        </w:rPr>
        <w:t>רבא</w:t>
      </w:r>
      <w:r w:rsidR="004D728C">
        <w:rPr>
          <w:b w:val="0"/>
          <w:bCs w:val="0"/>
        </w:rPr>
        <w:t xml:space="preserve"> responded </w:t>
      </w:r>
      <w:r w:rsidR="004D728C">
        <w:rPr>
          <w:rFonts w:hint="cs"/>
          <w:b w:val="0"/>
          <w:bCs w:val="0"/>
          <w:rtl/>
        </w:rPr>
        <w:t>אלא מאי גדולה חזקה</w:t>
      </w:r>
      <w:r w:rsidR="004D728C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רנב"י</w:t>
      </w:r>
      <w:r>
        <w:rPr>
          <w:b w:val="0"/>
          <w:bCs w:val="0"/>
        </w:rPr>
        <w:t xml:space="preserve"> offered two responses, the second (</w:t>
      </w:r>
      <w:r>
        <w:rPr>
          <w:rFonts w:hint="cs"/>
          <w:b w:val="0"/>
          <w:bCs w:val="0"/>
          <w:rtl/>
        </w:rPr>
        <w:t>ואבע"א</w:t>
      </w:r>
      <w:r>
        <w:rPr>
          <w:b w:val="0"/>
          <w:bCs w:val="0"/>
        </w:rPr>
        <w:t>)</w:t>
      </w:r>
      <w:r w:rsidR="004D728C">
        <w:rPr>
          <w:b w:val="0"/>
          <w:bCs w:val="0"/>
        </w:rPr>
        <w:t>,</w:t>
      </w:r>
      <w:r>
        <w:rPr>
          <w:b w:val="0"/>
          <w:bCs w:val="0"/>
        </w:rPr>
        <w:t xml:space="preserve"> which is the subject of this </w:t>
      </w:r>
      <w:r>
        <w:rPr>
          <w:rFonts w:hint="cs"/>
          <w:b w:val="0"/>
          <w:bCs w:val="0"/>
          <w:rtl/>
        </w:rPr>
        <w:t>תוספות</w:t>
      </w:r>
      <w:r w:rsidR="004D728C">
        <w:rPr>
          <w:b w:val="0"/>
          <w:bCs w:val="0"/>
        </w:rPr>
        <w:t xml:space="preserve">, </w:t>
      </w:r>
      <w:r w:rsidR="00D01881">
        <w:rPr>
          <w:b w:val="0"/>
          <w:bCs w:val="0"/>
        </w:rPr>
        <w:t xml:space="preserve">includes the idea </w:t>
      </w:r>
      <w:r w:rsidR="004D728C">
        <w:rPr>
          <w:b w:val="0"/>
          <w:bCs w:val="0"/>
        </w:rPr>
        <w:t xml:space="preserve">that we are </w:t>
      </w:r>
      <w:r w:rsidR="004D728C">
        <w:rPr>
          <w:rFonts w:hint="cs"/>
          <w:b w:val="0"/>
          <w:bCs w:val="0"/>
          <w:rtl/>
        </w:rPr>
        <w:t>מעלה מתרומה דאורייתא</w:t>
      </w:r>
      <w:r w:rsidR="004D728C">
        <w:rPr>
          <w:b w:val="0"/>
          <w:bCs w:val="0"/>
        </w:rPr>
        <w:t xml:space="preserve"> to </w:t>
      </w:r>
      <w:r w:rsidR="004D728C">
        <w:rPr>
          <w:rFonts w:hint="cs"/>
          <w:b w:val="0"/>
          <w:bCs w:val="0"/>
          <w:rtl/>
        </w:rPr>
        <w:t>יוחסין</w:t>
      </w:r>
      <w:r w:rsidR="004D728C">
        <w:rPr>
          <w:b w:val="0"/>
          <w:bCs w:val="0"/>
        </w:rPr>
        <w:t xml:space="preserve"> (but not from </w:t>
      </w:r>
      <w:r w:rsidR="004D728C">
        <w:rPr>
          <w:rFonts w:hint="cs"/>
          <w:b w:val="0"/>
          <w:bCs w:val="0"/>
          <w:rtl/>
        </w:rPr>
        <w:t>תרומה דרבנן</w:t>
      </w:r>
      <w:r w:rsidR="004D728C">
        <w:rPr>
          <w:b w:val="0"/>
          <w:bCs w:val="0"/>
        </w:rPr>
        <w:t>)</w:t>
      </w:r>
      <w:r>
        <w:rPr>
          <w:b w:val="0"/>
          <w:bCs w:val="0"/>
        </w:rPr>
        <w:t xml:space="preserve">. </w:t>
      </w:r>
    </w:p>
    <w:p w:rsidR="0026478B" w:rsidRDefault="00D01881" w:rsidP="00D01881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4D728C" w:rsidRPr="00D01881" w:rsidRDefault="00EF6EB7" w:rsidP="00D01881">
      <w:pPr>
        <w:bidi/>
        <w:rPr>
          <w:rFonts w:cs="David"/>
          <w:rtl/>
        </w:rPr>
      </w:pPr>
      <w:r w:rsidRPr="00D01881">
        <w:rPr>
          <w:rFonts w:cs="David"/>
          <w:rtl/>
        </w:rPr>
        <w:t>רבינו יצחק בן רבינו מאיר לא גריס לה</w:t>
      </w:r>
      <w:r w:rsidR="009B49D4" w:rsidRPr="00D01881">
        <w:rPr>
          <w:rFonts w:cs="David"/>
        </w:rPr>
        <w:t xml:space="preserve"> </w:t>
      </w:r>
      <w:r w:rsidR="009B49D4" w:rsidRPr="00D01881">
        <w:rPr>
          <w:rStyle w:val="FootnoteReference"/>
          <w:rFonts w:cs="David"/>
        </w:rPr>
        <w:footnoteReference w:id="1"/>
      </w:r>
      <w:r w:rsidRPr="00D01881">
        <w:rPr>
          <w:rFonts w:cs="David"/>
          <w:rtl/>
        </w:rPr>
        <w:t xml:space="preserve"> </w:t>
      </w:r>
      <w:r w:rsidR="00D01881">
        <w:rPr>
          <w:rFonts w:cs="David" w:hint="cs"/>
          <w:rtl/>
        </w:rPr>
        <w:t>-</w:t>
      </w:r>
    </w:p>
    <w:p w:rsidR="004D728C" w:rsidRPr="004D728C" w:rsidRDefault="004D728C" w:rsidP="00D01881">
      <w:pPr>
        <w:rPr>
          <w:b w:val="0"/>
          <w:bCs w:val="0"/>
        </w:rPr>
      </w:pPr>
      <w:r>
        <w:t xml:space="preserve">The </w:t>
      </w:r>
      <w:r>
        <w:rPr>
          <w:rFonts w:hint="cs"/>
          <w:rtl/>
        </w:rPr>
        <w:t>ריב"ם</w:t>
      </w:r>
      <w:r>
        <w:t xml:space="preserve"> is not </w:t>
      </w:r>
      <w:r>
        <w:rPr>
          <w:rFonts w:hint="cs"/>
          <w:rtl/>
        </w:rPr>
        <w:t>גורס</w:t>
      </w:r>
      <w:r>
        <w:t xml:space="preserve"> </w:t>
      </w:r>
      <w:r w:rsidR="009B49D4" w:rsidRPr="00472BAC">
        <w:rPr>
          <w:b w:val="0"/>
          <w:bCs w:val="0"/>
        </w:rPr>
        <w:t>in</w:t>
      </w:r>
      <w:r w:rsidR="009B49D4">
        <w:t xml:space="preserve"> </w:t>
      </w:r>
      <w:r>
        <w:t xml:space="preserve">this </w:t>
      </w:r>
      <w:r>
        <w:rPr>
          <w:rFonts w:hint="cs"/>
          <w:b w:val="0"/>
          <w:bCs w:val="0"/>
          <w:rtl/>
        </w:rPr>
        <w:t>ואבע"א</w:t>
      </w:r>
      <w:r>
        <w:rPr>
          <w:b w:val="0"/>
          <w:bCs w:val="0"/>
        </w:rPr>
        <w:t xml:space="preserve"> that </w:t>
      </w:r>
      <w:r w:rsidR="00D01881">
        <w:rPr>
          <w:b w:val="0"/>
          <w:bCs w:val="0"/>
        </w:rPr>
        <w:t>we are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מעלה מתרומה ליוחסין</w:t>
      </w:r>
      <w:r w:rsidR="00D01881">
        <w:rPr>
          <w:b w:val="0"/>
          <w:bCs w:val="0"/>
        </w:rPr>
        <w:t xml:space="preserve"> only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תרומה דאורייתא</w:t>
      </w:r>
      <w:r>
        <w:rPr>
          <w:b w:val="0"/>
          <w:bCs w:val="0"/>
        </w:rPr>
        <w:t xml:space="preserve"> and not by </w:t>
      </w:r>
      <w:r>
        <w:rPr>
          <w:rFonts w:hint="cs"/>
          <w:b w:val="0"/>
          <w:bCs w:val="0"/>
          <w:rtl/>
        </w:rPr>
        <w:t>תרומה דרבנן</w:t>
      </w:r>
      <w:r>
        <w:rPr>
          <w:b w:val="0"/>
          <w:bCs w:val="0"/>
        </w:rPr>
        <w:t xml:space="preserve"> -</w:t>
      </w:r>
    </w:p>
    <w:p w:rsidR="001A0CEF" w:rsidRPr="00472BAC" w:rsidRDefault="00EF6EB7" w:rsidP="00472BAC">
      <w:pPr>
        <w:bidi/>
        <w:rPr>
          <w:rFonts w:cs="David"/>
        </w:rPr>
      </w:pPr>
      <w:r w:rsidRPr="00472BAC">
        <w:rPr>
          <w:rFonts w:cs="David"/>
          <w:rtl/>
        </w:rPr>
        <w:t>דהא איבעית אימא רב נחמן</w:t>
      </w:r>
      <w:r w:rsidR="001A0CEF" w:rsidRPr="00472BAC">
        <w:rPr>
          <w:rStyle w:val="FootnoteReference"/>
          <w:rFonts w:cs="David"/>
          <w:rtl/>
        </w:rPr>
        <w:footnoteReference w:id="2"/>
      </w:r>
      <w:r w:rsidRPr="00472BAC">
        <w:rPr>
          <w:rFonts w:cs="David"/>
          <w:rtl/>
        </w:rPr>
        <w:t xml:space="preserve"> קאמר לה </w:t>
      </w:r>
      <w:r w:rsidR="00472BAC">
        <w:rPr>
          <w:rFonts w:cs="David" w:hint="cs"/>
          <w:rtl/>
        </w:rPr>
        <w:t>-</w:t>
      </w:r>
    </w:p>
    <w:p w:rsidR="004D728C" w:rsidRPr="004D728C" w:rsidRDefault="004D728C" w:rsidP="004D728C">
      <w:r>
        <w:t xml:space="preserve">For it is </w:t>
      </w:r>
      <w:r>
        <w:rPr>
          <w:rFonts w:hint="cs"/>
          <w:rtl/>
        </w:rPr>
        <w:t>רנ</w:t>
      </w:r>
      <w:r>
        <w:rPr>
          <w:rFonts w:hint="cs"/>
          <w:b w:val="0"/>
          <w:bCs w:val="0"/>
          <w:rtl/>
        </w:rPr>
        <w:t>ב"י</w:t>
      </w:r>
      <w:r>
        <w:rPr>
          <w:b w:val="0"/>
          <w:bCs w:val="0"/>
        </w:rPr>
        <w:t xml:space="preserve"> </w:t>
      </w:r>
      <w:r>
        <w:t xml:space="preserve">who offers this </w:t>
      </w:r>
      <w:r>
        <w:rPr>
          <w:rFonts w:hint="cs"/>
          <w:rtl/>
        </w:rPr>
        <w:t>איבע"א</w:t>
      </w:r>
      <w:r>
        <w:t xml:space="preserve"> -</w:t>
      </w:r>
    </w:p>
    <w:p w:rsidR="001A0CEF" w:rsidRPr="00472BAC" w:rsidRDefault="00EF6EB7" w:rsidP="00472BAC">
      <w:pPr>
        <w:bidi/>
        <w:rPr>
          <w:rFonts w:cs="David"/>
        </w:rPr>
      </w:pPr>
      <w:r w:rsidRPr="00472BAC">
        <w:rPr>
          <w:rFonts w:cs="David"/>
          <w:rtl/>
        </w:rPr>
        <w:t>ואי גרסי</w:t>
      </w:r>
      <w:r w:rsidR="001A0CEF" w:rsidRPr="00472BAC">
        <w:rPr>
          <w:rFonts w:cs="David" w:hint="cs"/>
          <w:rtl/>
        </w:rPr>
        <w:t>נן</w:t>
      </w:r>
      <w:r w:rsidRPr="00472BAC">
        <w:rPr>
          <w:rFonts w:cs="David"/>
          <w:rtl/>
        </w:rPr>
        <w:t xml:space="preserve"> לה א</w:t>
      </w:r>
      <w:r w:rsidR="001A0CEF" w:rsidRPr="00472BAC">
        <w:rPr>
          <w:rFonts w:cs="David" w:hint="cs"/>
          <w:rtl/>
        </w:rPr>
        <w:t xml:space="preserve">ם </w:t>
      </w:r>
      <w:r w:rsidRPr="00472BAC">
        <w:rPr>
          <w:rFonts w:cs="David"/>
          <w:rtl/>
        </w:rPr>
        <w:t>כ</w:t>
      </w:r>
      <w:r w:rsidR="001A0CEF" w:rsidRPr="00472BAC">
        <w:rPr>
          <w:rFonts w:cs="David" w:hint="cs"/>
          <w:rtl/>
        </w:rPr>
        <w:t>ן</w:t>
      </w:r>
      <w:r w:rsidRPr="00472BAC">
        <w:rPr>
          <w:rFonts w:cs="David"/>
          <w:rtl/>
        </w:rPr>
        <w:t xml:space="preserve"> היה סותר בעצמו ראיה שהביא </w:t>
      </w:r>
      <w:r w:rsidR="00472BAC">
        <w:rPr>
          <w:rFonts w:cs="David" w:hint="cs"/>
          <w:rtl/>
        </w:rPr>
        <w:t>-</w:t>
      </w:r>
    </w:p>
    <w:p w:rsidR="004D728C" w:rsidRPr="004D728C" w:rsidRDefault="004D728C" w:rsidP="00744F15">
      <w:pPr>
        <w:rPr>
          <w:b w:val="0"/>
          <w:bCs w:val="0"/>
        </w:rPr>
      </w:pPr>
      <w:r>
        <w:t xml:space="preserve">And </w:t>
      </w:r>
      <w:r w:rsidR="00744F15">
        <w:t xml:space="preserve">if </w:t>
      </w:r>
      <w:r>
        <w:t xml:space="preserve">we would be </w:t>
      </w:r>
      <w:r>
        <w:rPr>
          <w:rFonts w:hint="cs"/>
          <w:rtl/>
        </w:rPr>
        <w:t>גורס</w:t>
      </w:r>
      <w:r>
        <w:t xml:space="preserve"> this </w:t>
      </w:r>
      <w:r w:rsidR="00744F15">
        <w:rPr>
          <w:rFonts w:hint="cs"/>
          <w:b w:val="0"/>
          <w:bCs w:val="0"/>
          <w:rtl/>
        </w:rPr>
        <w:t>וכי מסקינן וכו'</w:t>
      </w:r>
      <w:r w:rsidR="00744F15">
        <w:rPr>
          <w:b w:val="0"/>
          <w:bCs w:val="0"/>
        </w:rPr>
        <w:t xml:space="preserve">, </w:t>
      </w:r>
      <w:r>
        <w:t xml:space="preserve">then </w:t>
      </w:r>
      <w:r>
        <w:rPr>
          <w:rFonts w:hint="cs"/>
          <w:b w:val="0"/>
          <w:bCs w:val="0"/>
          <w:rtl/>
        </w:rPr>
        <w:t>רנב"י</w:t>
      </w:r>
      <w:r>
        <w:rPr>
          <w:b w:val="0"/>
          <w:bCs w:val="0"/>
        </w:rPr>
        <w:t xml:space="preserve"> </w:t>
      </w:r>
      <w:r>
        <w:t xml:space="preserve">would himself contradict the proof which he previously brought </w:t>
      </w:r>
      <w:r w:rsidRPr="00472BAC">
        <w:rPr>
          <w:b w:val="0"/>
          <w:bCs w:val="0"/>
          <w:sz w:val="24"/>
          <w:szCs w:val="24"/>
        </w:rPr>
        <w:t xml:space="preserve">to substantiate his view that by the case of the </w:t>
      </w:r>
      <w:r w:rsidRPr="00472BAC">
        <w:rPr>
          <w:rFonts w:hint="cs"/>
          <w:b w:val="0"/>
          <w:bCs w:val="0"/>
          <w:sz w:val="24"/>
          <w:szCs w:val="24"/>
          <w:rtl/>
        </w:rPr>
        <w:t>בני ברזילי</w:t>
      </w:r>
      <w:r w:rsidRPr="00472BAC">
        <w:rPr>
          <w:b w:val="0"/>
          <w:bCs w:val="0"/>
          <w:sz w:val="24"/>
          <w:szCs w:val="24"/>
        </w:rPr>
        <w:t xml:space="preserve"> it was </w:t>
      </w:r>
      <w:r w:rsidRPr="00472BAC">
        <w:rPr>
          <w:b w:val="0"/>
          <w:bCs w:val="0"/>
          <w:sz w:val="24"/>
          <w:szCs w:val="24"/>
          <w:rtl/>
        </w:rPr>
        <w:t>ריע</w:t>
      </w:r>
      <w:r w:rsidRPr="00472BAC">
        <w:rPr>
          <w:rFonts w:hint="cs"/>
          <w:b w:val="0"/>
          <w:bCs w:val="0"/>
          <w:sz w:val="24"/>
          <w:szCs w:val="24"/>
          <w:rtl/>
        </w:rPr>
        <w:t xml:space="preserve"> חזקייהו</w:t>
      </w:r>
      <w:r w:rsidRPr="00472BAC">
        <w:rPr>
          <w:b w:val="0"/>
          <w:bCs w:val="0"/>
          <w:sz w:val="24"/>
          <w:szCs w:val="24"/>
        </w:rPr>
        <w:t xml:space="preserve"> (and therefore there is no concern of </w:t>
      </w:r>
      <w:r w:rsidRPr="00472BAC">
        <w:rPr>
          <w:rFonts w:hint="cs"/>
          <w:b w:val="0"/>
          <w:bCs w:val="0"/>
          <w:sz w:val="24"/>
          <w:szCs w:val="24"/>
          <w:rtl/>
        </w:rPr>
        <w:t>מעלין ליוחסין</w:t>
      </w:r>
      <w:r w:rsidR="008F010B" w:rsidRPr="00472BAC">
        <w:rPr>
          <w:b w:val="0"/>
          <w:bCs w:val="0"/>
          <w:sz w:val="24"/>
          <w:szCs w:val="24"/>
        </w:rPr>
        <w:t xml:space="preserve"> from </w:t>
      </w:r>
      <w:r w:rsidR="008F010B" w:rsidRPr="00472BAC">
        <w:rPr>
          <w:rFonts w:hint="cs"/>
          <w:b w:val="0"/>
          <w:bCs w:val="0"/>
          <w:sz w:val="24"/>
          <w:szCs w:val="24"/>
          <w:rtl/>
        </w:rPr>
        <w:t>נשיאות כפים</w:t>
      </w:r>
      <w:r w:rsidRPr="00472BAC">
        <w:rPr>
          <w:b w:val="0"/>
          <w:bCs w:val="0"/>
          <w:sz w:val="24"/>
          <w:szCs w:val="24"/>
        </w:rPr>
        <w:t>)</w:t>
      </w:r>
      <w:r w:rsidRPr="00472BAC">
        <w:rPr>
          <w:sz w:val="24"/>
          <w:szCs w:val="24"/>
        </w:rPr>
        <w:t xml:space="preserve">, </w:t>
      </w:r>
      <w:r w:rsidRPr="00472BAC">
        <w:rPr>
          <w:b w:val="0"/>
          <w:bCs w:val="0"/>
          <w:sz w:val="24"/>
          <w:szCs w:val="24"/>
        </w:rPr>
        <w:t xml:space="preserve">namely the proof of </w:t>
      </w:r>
      <w:r w:rsidRPr="00472BAC">
        <w:rPr>
          <w:rFonts w:hint="cs"/>
          <w:b w:val="0"/>
          <w:bCs w:val="0"/>
          <w:sz w:val="24"/>
          <w:szCs w:val="24"/>
          <w:rtl/>
        </w:rPr>
        <w:t>רנב"י</w:t>
      </w:r>
      <w:r w:rsidRPr="00472BAC">
        <w:rPr>
          <w:b w:val="0"/>
          <w:bCs w:val="0"/>
          <w:sz w:val="24"/>
          <w:szCs w:val="24"/>
        </w:rPr>
        <w:t xml:space="preserve"> was – </w:t>
      </w:r>
    </w:p>
    <w:p w:rsidR="001A0CEF" w:rsidRPr="00472BAC" w:rsidRDefault="00EF6EB7" w:rsidP="00472BAC">
      <w:pPr>
        <w:bidi/>
        <w:rPr>
          <w:rFonts w:cs="David"/>
          <w:rtl/>
        </w:rPr>
      </w:pPr>
      <w:r w:rsidRPr="00472BAC">
        <w:rPr>
          <w:rFonts w:cs="David"/>
          <w:rtl/>
        </w:rPr>
        <w:t>דאי לא תימא הכי למ</w:t>
      </w:r>
      <w:r w:rsidR="001A0CEF" w:rsidRPr="00472BAC">
        <w:rPr>
          <w:rFonts w:cs="David" w:hint="cs"/>
          <w:rtl/>
        </w:rPr>
        <w:t xml:space="preserve">אן </w:t>
      </w:r>
      <w:r w:rsidRPr="00472BAC">
        <w:rPr>
          <w:rFonts w:cs="David"/>
          <w:rtl/>
        </w:rPr>
        <w:t>ד</w:t>
      </w:r>
      <w:r w:rsidR="001A0CEF" w:rsidRPr="00472BAC">
        <w:rPr>
          <w:rFonts w:cs="David" w:hint="cs"/>
          <w:rtl/>
        </w:rPr>
        <w:t>אמר</w:t>
      </w:r>
      <w:r w:rsidRPr="00472BAC">
        <w:rPr>
          <w:rFonts w:cs="David"/>
          <w:rtl/>
        </w:rPr>
        <w:t xml:space="preserve"> מעלין מתרומה ליוחסין הא אתי לאסוקי </w:t>
      </w:r>
      <w:r w:rsidR="00472BAC">
        <w:rPr>
          <w:rFonts w:cs="David" w:hint="cs"/>
          <w:rtl/>
        </w:rPr>
        <w:t>-</w:t>
      </w:r>
    </w:p>
    <w:p w:rsidR="004D728C" w:rsidRPr="00472BAC" w:rsidRDefault="004D728C" w:rsidP="004D728C">
      <w:pPr>
        <w:rPr>
          <w:b w:val="0"/>
          <w:bCs w:val="0"/>
          <w:sz w:val="24"/>
          <w:szCs w:val="24"/>
        </w:rPr>
      </w:pPr>
      <w:r>
        <w:t xml:space="preserve">For if you will not agree to this </w:t>
      </w:r>
      <w:r>
        <w:rPr>
          <w:b w:val="0"/>
          <w:bCs w:val="0"/>
        </w:rPr>
        <w:t xml:space="preserve">(that by the </w:t>
      </w:r>
      <w:r>
        <w:rPr>
          <w:rFonts w:hint="cs"/>
          <w:b w:val="0"/>
          <w:bCs w:val="0"/>
          <w:rtl/>
        </w:rPr>
        <w:t>בני ברזילי</w:t>
      </w:r>
      <w:r>
        <w:rPr>
          <w:b w:val="0"/>
          <w:bCs w:val="0"/>
        </w:rPr>
        <w:t xml:space="preserve"> it was </w:t>
      </w:r>
      <w:r>
        <w:rPr>
          <w:rFonts w:hint="cs"/>
          <w:b w:val="0"/>
          <w:bCs w:val="0"/>
          <w:rtl/>
        </w:rPr>
        <w:t>ריע חזקייהו</w:t>
      </w:r>
      <w:r>
        <w:rPr>
          <w:b w:val="0"/>
          <w:bCs w:val="0"/>
        </w:rPr>
        <w:t xml:space="preserve">), then </w:t>
      </w:r>
      <w:r>
        <w:t xml:space="preserve">according to the </w:t>
      </w:r>
      <w:r>
        <w:rPr>
          <w:rFonts w:hint="cs"/>
          <w:rtl/>
        </w:rPr>
        <w:t>מ"ד מעלין מתרומה ליוחסין</w:t>
      </w:r>
      <w:r w:rsidR="008F010B">
        <w:t>,</w:t>
      </w:r>
      <w:r>
        <w:t xml:space="preserve"> they would come to be </w:t>
      </w:r>
      <w:r w:rsidRPr="00472BAC">
        <w:rPr>
          <w:rFonts w:hint="cs"/>
          <w:rtl/>
        </w:rPr>
        <w:t>מעלה</w:t>
      </w:r>
      <w:r w:rsidRPr="00472BAC">
        <w:rPr>
          <w:sz w:val="24"/>
          <w:szCs w:val="24"/>
        </w:rPr>
        <w:t xml:space="preserve"> </w:t>
      </w:r>
      <w:r w:rsidRPr="00472BAC">
        <w:rPr>
          <w:b w:val="0"/>
          <w:bCs w:val="0"/>
          <w:sz w:val="24"/>
          <w:szCs w:val="24"/>
        </w:rPr>
        <w:t xml:space="preserve">the </w:t>
      </w:r>
      <w:r w:rsidRPr="00472BAC">
        <w:rPr>
          <w:rFonts w:hint="cs"/>
          <w:b w:val="0"/>
          <w:bCs w:val="0"/>
          <w:sz w:val="24"/>
          <w:szCs w:val="24"/>
          <w:rtl/>
        </w:rPr>
        <w:t>בני ברזילי</w:t>
      </w:r>
      <w:r w:rsidRPr="00472BAC">
        <w:rPr>
          <w:b w:val="0"/>
          <w:bCs w:val="0"/>
          <w:sz w:val="24"/>
          <w:szCs w:val="24"/>
        </w:rPr>
        <w:t xml:space="preserve"> to </w:t>
      </w:r>
      <w:r w:rsidRPr="00472BAC">
        <w:rPr>
          <w:rFonts w:hint="cs"/>
          <w:b w:val="0"/>
          <w:bCs w:val="0"/>
          <w:sz w:val="24"/>
          <w:szCs w:val="24"/>
          <w:rtl/>
        </w:rPr>
        <w:t>יוחסין</w:t>
      </w:r>
      <w:r w:rsidRPr="00472BAC">
        <w:rPr>
          <w:b w:val="0"/>
          <w:bCs w:val="0"/>
          <w:sz w:val="24"/>
          <w:szCs w:val="24"/>
        </w:rPr>
        <w:t xml:space="preserve"> since they were continuing to eat </w:t>
      </w:r>
      <w:r w:rsidRPr="00472BAC">
        <w:rPr>
          <w:rFonts w:hint="cs"/>
          <w:b w:val="0"/>
          <w:bCs w:val="0"/>
          <w:sz w:val="24"/>
          <w:szCs w:val="24"/>
          <w:rtl/>
        </w:rPr>
        <w:t>תרומה</w:t>
      </w:r>
      <w:r w:rsidR="008F010B" w:rsidRPr="00472BAC">
        <w:rPr>
          <w:b w:val="0"/>
          <w:bCs w:val="0"/>
          <w:sz w:val="24"/>
          <w:szCs w:val="24"/>
        </w:rPr>
        <w:t xml:space="preserve">, therefore </w:t>
      </w:r>
    </w:p>
    <w:p w:rsidR="001A0CEF" w:rsidRPr="00472BAC" w:rsidRDefault="00EF6EB7" w:rsidP="00472BAC">
      <w:pPr>
        <w:bidi/>
        <w:rPr>
          <w:rFonts w:cs="David"/>
        </w:rPr>
      </w:pPr>
      <w:r w:rsidRPr="00472BAC">
        <w:rPr>
          <w:rFonts w:cs="David"/>
          <w:rtl/>
        </w:rPr>
        <w:t xml:space="preserve">אלא טעמא משום דריע חזקייהו </w:t>
      </w:r>
      <w:r w:rsidR="00472BAC">
        <w:rPr>
          <w:rFonts w:cs="David" w:hint="cs"/>
          <w:rtl/>
        </w:rPr>
        <w:t>-</w:t>
      </w:r>
    </w:p>
    <w:p w:rsidR="008F010B" w:rsidRPr="008F010B" w:rsidRDefault="008F010B" w:rsidP="00472BAC">
      <w:pPr>
        <w:rPr>
          <w:b w:val="0"/>
          <w:bCs w:val="0"/>
        </w:rPr>
      </w:pPr>
      <w:r>
        <w:rPr>
          <w:b w:val="0"/>
          <w:bCs w:val="0"/>
        </w:rPr>
        <w:t xml:space="preserve">We must </w:t>
      </w:r>
      <w:r>
        <w:t xml:space="preserve">rather say </w:t>
      </w:r>
      <w:r>
        <w:rPr>
          <w:b w:val="0"/>
          <w:bCs w:val="0"/>
        </w:rPr>
        <w:t xml:space="preserve">the reason they were not concerned that the </w:t>
      </w:r>
      <w:r>
        <w:rPr>
          <w:rFonts w:hint="cs"/>
          <w:b w:val="0"/>
          <w:bCs w:val="0"/>
          <w:rtl/>
        </w:rPr>
        <w:t>בני ברזילי</w:t>
      </w:r>
      <w:r>
        <w:rPr>
          <w:b w:val="0"/>
          <w:bCs w:val="0"/>
        </w:rPr>
        <w:t xml:space="preserve"> would be </w:t>
      </w:r>
      <w:r>
        <w:rPr>
          <w:rFonts w:hint="cs"/>
          <w:b w:val="0"/>
          <w:bCs w:val="0"/>
          <w:rtl/>
        </w:rPr>
        <w:t>עולה לכהונה</w:t>
      </w:r>
      <w:r>
        <w:rPr>
          <w:b w:val="0"/>
          <w:bCs w:val="0"/>
        </w:rPr>
        <w:t xml:space="preserve"> on account of </w:t>
      </w:r>
      <w:r>
        <w:rPr>
          <w:rFonts w:hint="cs"/>
          <w:b w:val="0"/>
          <w:bCs w:val="0"/>
          <w:rtl/>
        </w:rPr>
        <w:t>אכילת תרומה</w:t>
      </w:r>
      <w:r>
        <w:rPr>
          <w:b w:val="0"/>
          <w:bCs w:val="0"/>
        </w:rPr>
        <w:t xml:space="preserve"> (and subsequently on account of </w:t>
      </w:r>
      <w:r>
        <w:rPr>
          <w:rFonts w:hint="cs"/>
          <w:b w:val="0"/>
          <w:bCs w:val="0"/>
          <w:rtl/>
        </w:rPr>
        <w:t>נש"כ</w:t>
      </w:r>
      <w:r>
        <w:rPr>
          <w:b w:val="0"/>
          <w:bCs w:val="0"/>
        </w:rPr>
        <w:t xml:space="preserve">) is </w:t>
      </w:r>
      <w:r>
        <w:t xml:space="preserve">because </w:t>
      </w:r>
      <w:r>
        <w:rPr>
          <w:rFonts w:hint="cs"/>
          <w:rtl/>
        </w:rPr>
        <w:t>ריע חזקייהו</w:t>
      </w:r>
      <w:r>
        <w:t xml:space="preserve"> </w:t>
      </w:r>
      <w:r w:rsidRPr="00472BAC">
        <w:rPr>
          <w:b w:val="0"/>
          <w:bCs w:val="0"/>
          <w:sz w:val="24"/>
          <w:szCs w:val="24"/>
        </w:rPr>
        <w:t xml:space="preserve">(this is what </w:t>
      </w:r>
      <w:r w:rsidRPr="00472BAC">
        <w:rPr>
          <w:rFonts w:hint="cs"/>
          <w:b w:val="0"/>
          <w:bCs w:val="0"/>
          <w:sz w:val="24"/>
          <w:szCs w:val="24"/>
          <w:rtl/>
        </w:rPr>
        <w:t>רנב"י</w:t>
      </w:r>
      <w:r w:rsidRPr="00472BAC">
        <w:rPr>
          <w:b w:val="0"/>
          <w:bCs w:val="0"/>
          <w:sz w:val="24"/>
          <w:szCs w:val="24"/>
        </w:rPr>
        <w:t xml:space="preserve"> said initially)</w:t>
      </w:r>
      <w:r w:rsidR="00472BAC">
        <w:rPr>
          <w:b w:val="0"/>
          <w:bCs w:val="0"/>
          <w:sz w:val="24"/>
          <w:szCs w:val="24"/>
        </w:rPr>
        <w:t>.</w:t>
      </w:r>
      <w:r w:rsidRPr="00472BAC">
        <w:rPr>
          <w:b w:val="0"/>
          <w:bCs w:val="0"/>
          <w:sz w:val="24"/>
          <w:szCs w:val="24"/>
        </w:rPr>
        <w:t xml:space="preserve"> </w:t>
      </w:r>
      <w:r w:rsidR="00472BAC">
        <w:rPr>
          <w:b w:val="0"/>
          <w:bCs w:val="0"/>
          <w:sz w:val="24"/>
          <w:szCs w:val="24"/>
        </w:rPr>
        <w:t>However</w:t>
      </w:r>
      <w:r w:rsidRPr="00472BAC">
        <w:rPr>
          <w:b w:val="0"/>
          <w:bCs w:val="0"/>
          <w:sz w:val="24"/>
          <w:szCs w:val="24"/>
        </w:rPr>
        <w:t xml:space="preserve"> according to this </w:t>
      </w:r>
      <w:r w:rsidRPr="00472BAC">
        <w:rPr>
          <w:rFonts w:hint="cs"/>
          <w:b w:val="0"/>
          <w:bCs w:val="0"/>
          <w:sz w:val="24"/>
          <w:szCs w:val="24"/>
          <w:rtl/>
        </w:rPr>
        <w:t>ואבע"א</w:t>
      </w:r>
      <w:r w:rsidRPr="00472BAC">
        <w:rPr>
          <w:b w:val="0"/>
          <w:bCs w:val="0"/>
          <w:sz w:val="24"/>
          <w:szCs w:val="24"/>
        </w:rPr>
        <w:t xml:space="preserve"> he is saying that we are not </w:t>
      </w:r>
      <w:r w:rsidRPr="00472BAC">
        <w:rPr>
          <w:rFonts w:hint="cs"/>
          <w:b w:val="0"/>
          <w:bCs w:val="0"/>
          <w:sz w:val="24"/>
          <w:szCs w:val="24"/>
          <w:rtl/>
        </w:rPr>
        <w:t>מעלין מתרומה דרבנן</w:t>
      </w:r>
      <w:r w:rsidRPr="00472BAC">
        <w:rPr>
          <w:b w:val="0"/>
          <w:bCs w:val="0"/>
          <w:sz w:val="24"/>
          <w:szCs w:val="24"/>
        </w:rPr>
        <w:t xml:space="preserve">, so what proof is there from the </w:t>
      </w:r>
      <w:r w:rsidRPr="00472BAC">
        <w:rPr>
          <w:rFonts w:hint="cs"/>
          <w:b w:val="0"/>
          <w:bCs w:val="0"/>
          <w:sz w:val="24"/>
          <w:szCs w:val="24"/>
          <w:rtl/>
        </w:rPr>
        <w:t>בני ברזילי</w:t>
      </w:r>
      <w:r w:rsidRPr="00472BAC">
        <w:rPr>
          <w:b w:val="0"/>
          <w:bCs w:val="0"/>
          <w:sz w:val="24"/>
          <w:szCs w:val="24"/>
        </w:rPr>
        <w:t xml:space="preserve"> case that </w:t>
      </w:r>
      <w:r w:rsidRPr="00472BAC">
        <w:rPr>
          <w:rFonts w:hint="cs"/>
          <w:b w:val="0"/>
          <w:bCs w:val="0"/>
          <w:sz w:val="24"/>
          <w:szCs w:val="24"/>
          <w:rtl/>
        </w:rPr>
        <w:t>ריע חזקייהו</w:t>
      </w:r>
      <w:r w:rsidRPr="00472BAC">
        <w:rPr>
          <w:b w:val="0"/>
          <w:bCs w:val="0"/>
          <w:sz w:val="24"/>
          <w:szCs w:val="24"/>
        </w:rPr>
        <w:t xml:space="preserve"> (regarding </w:t>
      </w:r>
      <w:r w:rsidRPr="00472BAC">
        <w:rPr>
          <w:rFonts w:hint="cs"/>
          <w:b w:val="0"/>
          <w:bCs w:val="0"/>
          <w:sz w:val="24"/>
          <w:szCs w:val="24"/>
          <w:rtl/>
        </w:rPr>
        <w:t>נשיאות כפים</w:t>
      </w:r>
      <w:r w:rsidRPr="00472BAC">
        <w:rPr>
          <w:b w:val="0"/>
          <w:bCs w:val="0"/>
          <w:sz w:val="24"/>
          <w:szCs w:val="24"/>
        </w:rPr>
        <w:t xml:space="preserve">) prevents the </w:t>
      </w:r>
      <w:r w:rsidRPr="00472BAC">
        <w:rPr>
          <w:rFonts w:hint="cs"/>
          <w:b w:val="0"/>
          <w:bCs w:val="0"/>
          <w:sz w:val="24"/>
          <w:szCs w:val="24"/>
          <w:rtl/>
        </w:rPr>
        <w:t>מעלין</w:t>
      </w:r>
      <w:r w:rsidRPr="00472BAC">
        <w:rPr>
          <w:b w:val="0"/>
          <w:bCs w:val="0"/>
          <w:sz w:val="24"/>
          <w:szCs w:val="24"/>
        </w:rPr>
        <w:t xml:space="preserve"> (since there no concern to be </w:t>
      </w:r>
      <w:r w:rsidRPr="00472BAC">
        <w:rPr>
          <w:rFonts w:hint="cs"/>
          <w:b w:val="0"/>
          <w:bCs w:val="0"/>
          <w:sz w:val="24"/>
          <w:szCs w:val="24"/>
          <w:rtl/>
        </w:rPr>
        <w:t>מעלה</w:t>
      </w:r>
      <w:r w:rsidRPr="00472BAC">
        <w:rPr>
          <w:b w:val="0"/>
          <w:bCs w:val="0"/>
          <w:sz w:val="24"/>
          <w:szCs w:val="24"/>
        </w:rPr>
        <w:t xml:space="preserve"> on account of </w:t>
      </w:r>
      <w:r w:rsidRPr="00472BAC">
        <w:rPr>
          <w:rFonts w:hint="cs"/>
          <w:b w:val="0"/>
          <w:bCs w:val="0"/>
          <w:sz w:val="24"/>
          <w:szCs w:val="24"/>
          <w:rtl/>
        </w:rPr>
        <w:t>תרומה</w:t>
      </w:r>
      <w:r w:rsidRPr="00472BAC">
        <w:rPr>
          <w:b w:val="0"/>
          <w:bCs w:val="0"/>
          <w:sz w:val="24"/>
          <w:szCs w:val="24"/>
        </w:rPr>
        <w:t xml:space="preserve">), however by </w:t>
      </w:r>
      <w:r w:rsidRPr="00472BAC">
        <w:rPr>
          <w:rFonts w:hint="cs"/>
          <w:b w:val="0"/>
          <w:bCs w:val="0"/>
          <w:sz w:val="24"/>
          <w:szCs w:val="24"/>
          <w:rtl/>
        </w:rPr>
        <w:t>תרומה</w:t>
      </w:r>
      <w:r w:rsidRPr="00472BAC">
        <w:rPr>
          <w:b w:val="0"/>
          <w:bCs w:val="0"/>
          <w:sz w:val="24"/>
          <w:szCs w:val="24"/>
        </w:rPr>
        <w:t xml:space="preserve"> we would not be </w:t>
      </w:r>
      <w:r w:rsidRPr="00472BAC">
        <w:rPr>
          <w:rFonts w:hint="cs"/>
          <w:b w:val="0"/>
          <w:bCs w:val="0"/>
          <w:sz w:val="24"/>
          <w:szCs w:val="24"/>
          <w:rtl/>
        </w:rPr>
        <w:t>מעלה</w:t>
      </w:r>
      <w:r w:rsidRPr="00472BAC">
        <w:rPr>
          <w:b w:val="0"/>
          <w:bCs w:val="0"/>
          <w:sz w:val="24"/>
          <w:szCs w:val="24"/>
        </w:rPr>
        <w:t xml:space="preserve"> them anyways even if not for </w:t>
      </w:r>
      <w:r w:rsidRPr="00472BAC">
        <w:rPr>
          <w:rFonts w:hint="cs"/>
          <w:b w:val="0"/>
          <w:bCs w:val="0"/>
          <w:sz w:val="24"/>
          <w:szCs w:val="24"/>
          <w:rtl/>
        </w:rPr>
        <w:t>ריע חזקייהו</w:t>
      </w:r>
      <w:r w:rsidRPr="00472BAC">
        <w:rPr>
          <w:b w:val="0"/>
          <w:bCs w:val="0"/>
          <w:sz w:val="24"/>
          <w:szCs w:val="24"/>
        </w:rPr>
        <w:t xml:space="preserve">, since they were only eating </w:t>
      </w:r>
      <w:r w:rsidRPr="00472BAC">
        <w:rPr>
          <w:rFonts w:hint="cs"/>
          <w:b w:val="0"/>
          <w:bCs w:val="0"/>
          <w:sz w:val="24"/>
          <w:szCs w:val="24"/>
          <w:rtl/>
        </w:rPr>
        <w:t>תרומה דרבנן</w:t>
      </w:r>
      <w:r w:rsidRPr="00472BAC">
        <w:rPr>
          <w:b w:val="0"/>
          <w:bCs w:val="0"/>
          <w:sz w:val="24"/>
          <w:szCs w:val="24"/>
        </w:rPr>
        <w:t xml:space="preserve">! </w:t>
      </w:r>
    </w:p>
    <w:p w:rsidR="001A0CEF" w:rsidRPr="00472BAC" w:rsidRDefault="00EF6EB7" w:rsidP="00472BAC">
      <w:pPr>
        <w:bidi/>
        <w:rPr>
          <w:rFonts w:cs="David"/>
        </w:rPr>
      </w:pPr>
      <w:r w:rsidRPr="00472BAC">
        <w:rPr>
          <w:rFonts w:cs="David"/>
          <w:rtl/>
        </w:rPr>
        <w:t xml:space="preserve">ואין זו סוגיית הש"ס אם לא יאמר ולאו מילתא היא דאמרי </w:t>
      </w:r>
      <w:r w:rsidR="00472BAC">
        <w:rPr>
          <w:rFonts w:cs="David" w:hint="cs"/>
          <w:rtl/>
        </w:rPr>
        <w:t>-</w:t>
      </w:r>
    </w:p>
    <w:p w:rsidR="008F010B" w:rsidRDefault="008F010B" w:rsidP="00472BAC">
      <w:pPr>
        <w:rPr>
          <w:b w:val="0"/>
          <w:bCs w:val="0"/>
        </w:rPr>
      </w:pPr>
      <w:r>
        <w:lastRenderedPageBreak/>
        <w:t xml:space="preserve">And this is not the pattern of the </w:t>
      </w:r>
      <w:r>
        <w:rPr>
          <w:rFonts w:hint="cs"/>
          <w:rtl/>
        </w:rPr>
        <w:t>גמרא</w:t>
      </w:r>
      <w:r>
        <w:t xml:space="preserve"> </w:t>
      </w:r>
      <w:r>
        <w:rPr>
          <w:b w:val="0"/>
          <w:bCs w:val="0"/>
        </w:rPr>
        <w:t>for someone to make contradictory statements</w:t>
      </w:r>
      <w:r w:rsidR="00472BAC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8F010B">
        <w:t>unless</w:t>
      </w:r>
      <w:r>
        <w:rPr>
          <w:b w:val="0"/>
          <w:bCs w:val="0"/>
        </w:rPr>
        <w:t xml:space="preserve"> he prefaces the contradictory statement by </w:t>
      </w:r>
      <w:r w:rsidRPr="008F010B">
        <w:t>saying</w:t>
      </w:r>
      <w:r>
        <w:t xml:space="preserve">, </w:t>
      </w:r>
      <w:r w:rsidR="00377B04">
        <w:t>‘</w:t>
      </w:r>
      <w:r>
        <w:t xml:space="preserve">what I said previously is </w:t>
      </w:r>
      <w:r w:rsidR="00377B04">
        <w:t>pointless’.</w:t>
      </w:r>
      <w:r w:rsidR="00472BAC">
        <w:rPr>
          <w:rStyle w:val="FootnoteReference"/>
        </w:rPr>
        <w:footnoteReference w:id="3"/>
      </w:r>
      <w:r w:rsidRPr="008F010B">
        <w:t xml:space="preserve"> </w:t>
      </w:r>
    </w:p>
    <w:p w:rsidR="00472BAC" w:rsidRPr="00472BAC" w:rsidRDefault="00472BAC" w:rsidP="00472BAC">
      <w:pPr>
        <w:rPr>
          <w:b w:val="0"/>
          <w:bCs w:val="0"/>
          <w:sz w:val="24"/>
          <w:szCs w:val="24"/>
        </w:rPr>
      </w:pPr>
    </w:p>
    <w:p w:rsidR="00472BAC" w:rsidRPr="00472BAC" w:rsidRDefault="00472BAC" w:rsidP="00472BAC">
      <w:pPr>
        <w:rPr>
          <w:b w:val="0"/>
          <w:bCs w:val="0"/>
          <w:sz w:val="24"/>
          <w:szCs w:val="24"/>
        </w:rPr>
      </w:pPr>
      <w:r w:rsidRPr="00472BAC">
        <w:rPr>
          <w:rFonts w:hint="cs"/>
          <w:b w:val="0"/>
          <w:bCs w:val="0"/>
          <w:sz w:val="24"/>
          <w:szCs w:val="24"/>
          <w:rtl/>
        </w:rPr>
        <w:t>תוספות</w:t>
      </w:r>
      <w:r w:rsidRPr="00472BAC">
        <w:rPr>
          <w:b w:val="0"/>
          <w:bCs w:val="0"/>
          <w:sz w:val="24"/>
          <w:szCs w:val="24"/>
        </w:rPr>
        <w:t xml:space="preserve"> explains how indeed this </w:t>
      </w:r>
      <w:r w:rsidRPr="00472BAC">
        <w:rPr>
          <w:rFonts w:hint="cs"/>
          <w:b w:val="0"/>
          <w:bCs w:val="0"/>
          <w:sz w:val="24"/>
          <w:szCs w:val="24"/>
          <w:rtl/>
        </w:rPr>
        <w:t>גירסא</w:t>
      </w:r>
      <w:r w:rsidRPr="00472BAC">
        <w:rPr>
          <w:b w:val="0"/>
          <w:bCs w:val="0"/>
          <w:sz w:val="24"/>
          <w:szCs w:val="24"/>
        </w:rPr>
        <w:t xml:space="preserve"> was mentioned here, since it is contradicted:</w:t>
      </w:r>
    </w:p>
    <w:p w:rsidR="003D4453" w:rsidRPr="00472BAC" w:rsidRDefault="00EF6EB7" w:rsidP="001A0CEF">
      <w:pPr>
        <w:bidi/>
        <w:rPr>
          <w:rFonts w:cs="David"/>
        </w:rPr>
      </w:pPr>
      <w:r w:rsidRPr="00472BAC">
        <w:rPr>
          <w:rFonts w:cs="David"/>
          <w:rtl/>
        </w:rPr>
        <w:t>ובפ</w:t>
      </w:r>
      <w:r w:rsidR="001A0CEF" w:rsidRPr="00472BAC">
        <w:rPr>
          <w:rFonts w:cs="David" w:hint="cs"/>
          <w:rtl/>
        </w:rPr>
        <w:t>רק</w:t>
      </w:r>
      <w:r w:rsidRPr="00472BAC">
        <w:rPr>
          <w:rFonts w:cs="David"/>
          <w:rtl/>
        </w:rPr>
        <w:t xml:space="preserve"> עשרה יוחסין</w:t>
      </w:r>
      <w:r w:rsidR="00377B04" w:rsidRPr="00472BAC">
        <w:rPr>
          <w:rStyle w:val="FootnoteReference"/>
          <w:rFonts w:cs="David"/>
          <w:rtl/>
        </w:rPr>
        <w:footnoteReference w:id="4"/>
      </w:r>
      <w:r w:rsidRPr="00472BAC">
        <w:rPr>
          <w:rFonts w:cs="David"/>
          <w:rtl/>
        </w:rPr>
        <w:t xml:space="preserve"> </w:t>
      </w:r>
      <w:r w:rsidRPr="00472BAC">
        <w:rPr>
          <w:rFonts w:cs="David"/>
          <w:sz w:val="20"/>
          <w:szCs w:val="20"/>
          <w:rtl/>
        </w:rPr>
        <w:t>(קדושין סט</w:t>
      </w:r>
      <w:r w:rsidR="001A0CEF" w:rsidRPr="00472BAC">
        <w:rPr>
          <w:rFonts w:cs="David" w:hint="cs"/>
          <w:sz w:val="20"/>
          <w:szCs w:val="20"/>
          <w:rtl/>
        </w:rPr>
        <w:t>,ב</w:t>
      </w:r>
      <w:r w:rsidRPr="00472BAC">
        <w:rPr>
          <w:rFonts w:cs="David"/>
          <w:sz w:val="20"/>
          <w:szCs w:val="20"/>
          <w:rtl/>
        </w:rPr>
        <w:t>)</w:t>
      </w:r>
      <w:r w:rsidRPr="00472BAC">
        <w:rPr>
          <w:rFonts w:cs="David"/>
          <w:rtl/>
        </w:rPr>
        <w:t xml:space="preserve"> גרסינן לה ואגב שיטפא דהתם שיבשו לכותבה כאן:</w:t>
      </w:r>
    </w:p>
    <w:p w:rsidR="0026478B" w:rsidRPr="00472BAC" w:rsidRDefault="00377B04" w:rsidP="00377B04">
      <w:pPr>
        <w:rPr>
          <w:b w:val="0"/>
          <w:bCs w:val="0"/>
          <w:sz w:val="24"/>
          <w:szCs w:val="24"/>
        </w:rPr>
      </w:pPr>
      <w:r>
        <w:t xml:space="preserve">And we are </w:t>
      </w:r>
      <w:r>
        <w:rPr>
          <w:rFonts w:hint="cs"/>
          <w:rtl/>
        </w:rPr>
        <w:t>גורס</w:t>
      </w:r>
      <w:r>
        <w:t xml:space="preserve"> this</w:t>
      </w:r>
      <w:r w:rsidR="00472BAC">
        <w:t xml:space="preserve"> </w:t>
      </w:r>
      <w:r w:rsidR="00472BAC">
        <w:rPr>
          <w:b w:val="0"/>
          <w:bCs w:val="0"/>
        </w:rPr>
        <w:t>contradictory phrase in the</w:t>
      </w:r>
      <w:r>
        <w:t xml:space="preserve"> </w:t>
      </w:r>
      <w:r w:rsidRPr="00377B04">
        <w:rPr>
          <w:rFonts w:hint="cs"/>
          <w:b w:val="0"/>
          <w:bCs w:val="0"/>
          <w:rtl/>
        </w:rPr>
        <w:t>ואבע"א</w:t>
      </w:r>
      <w:r>
        <w:rPr>
          <w:b w:val="0"/>
          <w:bCs w:val="0"/>
        </w:rPr>
        <w:t xml:space="preserve"> </w:t>
      </w:r>
      <w:r>
        <w:t xml:space="preserve">in </w:t>
      </w:r>
      <w:r>
        <w:rPr>
          <w:rFonts w:hint="cs"/>
          <w:rtl/>
        </w:rPr>
        <w:t>פרק עשרה יוחסין</w:t>
      </w:r>
      <w:r>
        <w:t xml:space="preserve">, and because the flow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there </w:t>
      </w:r>
      <w:r>
        <w:rPr>
          <w:b w:val="0"/>
          <w:bCs w:val="0"/>
        </w:rPr>
        <w:t>(which brings the</w:t>
      </w:r>
      <w:r w:rsidR="00472BAC">
        <w:rPr>
          <w:b w:val="0"/>
          <w:bCs w:val="0"/>
        </w:rPr>
        <w:t xml:space="preserve"> entire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ואבע"א</w:t>
      </w:r>
      <w:r>
        <w:rPr>
          <w:b w:val="0"/>
          <w:bCs w:val="0"/>
        </w:rPr>
        <w:t>)</w:t>
      </w:r>
      <w:r w:rsidR="00472BAC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they erred in copying </w:t>
      </w:r>
      <w:r>
        <w:rPr>
          <w:b w:val="0"/>
          <w:bCs w:val="0"/>
        </w:rPr>
        <w:t>the</w:t>
      </w:r>
      <w:r w:rsidR="00472BAC">
        <w:rPr>
          <w:b w:val="0"/>
          <w:bCs w:val="0"/>
        </w:rPr>
        <w:t xml:space="preserve"> entire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ואבע"א</w:t>
      </w:r>
      <w:r>
        <w:rPr>
          <w:b w:val="0"/>
          <w:bCs w:val="0"/>
        </w:rPr>
        <w:t xml:space="preserve"> </w:t>
      </w:r>
      <w:r>
        <w:t xml:space="preserve">here, </w:t>
      </w:r>
      <w:r w:rsidRPr="00472BAC">
        <w:rPr>
          <w:b w:val="0"/>
          <w:bCs w:val="0"/>
          <w:sz w:val="24"/>
          <w:szCs w:val="24"/>
        </w:rPr>
        <w:t>where it does not belong.</w:t>
      </w:r>
    </w:p>
    <w:p w:rsidR="00377B04" w:rsidRPr="00472BAC" w:rsidRDefault="00377B04" w:rsidP="00377B04">
      <w:pPr>
        <w:rPr>
          <w:b w:val="0"/>
          <w:bCs w:val="0"/>
          <w:sz w:val="24"/>
          <w:szCs w:val="24"/>
        </w:rPr>
      </w:pPr>
    </w:p>
    <w:p w:rsidR="0026478B" w:rsidRPr="0026478B" w:rsidRDefault="0026478B" w:rsidP="0026478B">
      <w:pPr>
        <w:rPr>
          <w:rFonts w:ascii="Copperplate Gothic Bold" w:hAnsi="Copperplate Gothic Bold"/>
          <w:b w:val="0"/>
          <w:bCs w:val="0"/>
          <w:u w:val="double"/>
        </w:rPr>
      </w:pPr>
      <w:r w:rsidRPr="0026478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26478B" w:rsidRDefault="009B49D4" w:rsidP="009B49D4">
      <w:pPr>
        <w:rPr>
          <w:b w:val="0"/>
          <w:bCs w:val="0"/>
        </w:rPr>
      </w:pPr>
      <w:proofErr w:type="gramStart"/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ואבע"א</w:t>
      </w:r>
      <w:r>
        <w:rPr>
          <w:b w:val="0"/>
          <w:bCs w:val="0"/>
        </w:rPr>
        <w:t xml:space="preserve"> that we are not </w:t>
      </w:r>
      <w:r>
        <w:rPr>
          <w:rFonts w:hint="cs"/>
          <w:b w:val="0"/>
          <w:bCs w:val="0"/>
          <w:rtl/>
        </w:rPr>
        <w:t>מעלה מתרומה</w:t>
      </w:r>
      <w:r w:rsidR="00472BAC">
        <w:rPr>
          <w:rFonts w:hint="cs"/>
          <w:b w:val="0"/>
          <w:bCs w:val="0"/>
          <w:rtl/>
        </w:rPr>
        <w:t xml:space="preserve"> דרבנן</w:t>
      </w:r>
      <w:r>
        <w:rPr>
          <w:rFonts w:hint="cs"/>
          <w:b w:val="0"/>
          <w:bCs w:val="0"/>
          <w:rtl/>
        </w:rPr>
        <w:t xml:space="preserve"> ליוחסין</w:t>
      </w:r>
      <w:r>
        <w:rPr>
          <w:b w:val="0"/>
          <w:bCs w:val="0"/>
        </w:rPr>
        <w:t xml:space="preserve"> contradicts the initial proof of </w:t>
      </w:r>
      <w:r>
        <w:rPr>
          <w:rFonts w:hint="cs"/>
          <w:b w:val="0"/>
          <w:bCs w:val="0"/>
          <w:rtl/>
        </w:rPr>
        <w:t>ר"נ</w:t>
      </w:r>
      <w:r>
        <w:rPr>
          <w:b w:val="0"/>
          <w:bCs w:val="0"/>
        </w:rPr>
        <w:t xml:space="preserve"> for his contention that by </w:t>
      </w:r>
      <w:r>
        <w:rPr>
          <w:rFonts w:hint="cs"/>
          <w:b w:val="0"/>
          <w:bCs w:val="0"/>
          <w:rtl/>
        </w:rPr>
        <w:t>ריע חזקייה</w:t>
      </w:r>
      <w:r>
        <w:rPr>
          <w:b w:val="0"/>
          <w:bCs w:val="0"/>
        </w:rPr>
        <w:t xml:space="preserve"> there is no concern of </w:t>
      </w:r>
      <w:r>
        <w:rPr>
          <w:rFonts w:hint="cs"/>
          <w:b w:val="0"/>
          <w:bCs w:val="0"/>
          <w:rtl/>
        </w:rPr>
        <w:t>מעלין</w:t>
      </w:r>
      <w:r>
        <w:rPr>
          <w:b w:val="0"/>
          <w:bCs w:val="0"/>
        </w:rPr>
        <w:t>.</w:t>
      </w:r>
      <w:proofErr w:type="gramEnd"/>
      <w:r>
        <w:rPr>
          <w:b w:val="0"/>
          <w:bCs w:val="0"/>
        </w:rPr>
        <w:t xml:space="preserve"> Therefore we cannot be </w:t>
      </w:r>
      <w:r>
        <w:rPr>
          <w:rFonts w:hint="cs"/>
          <w:b w:val="0"/>
          <w:bCs w:val="0"/>
          <w:rtl/>
        </w:rPr>
        <w:t>גורס</w:t>
      </w:r>
      <w:r>
        <w:rPr>
          <w:b w:val="0"/>
          <w:bCs w:val="0"/>
        </w:rPr>
        <w:t xml:space="preserve"> it here (only in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>).</w:t>
      </w:r>
    </w:p>
    <w:p w:rsidR="0026478B" w:rsidRPr="00472BAC" w:rsidRDefault="0026478B" w:rsidP="0026478B">
      <w:pPr>
        <w:rPr>
          <w:b w:val="0"/>
          <w:bCs w:val="0"/>
          <w:sz w:val="24"/>
          <w:szCs w:val="24"/>
        </w:rPr>
      </w:pPr>
    </w:p>
    <w:p w:rsidR="0026478B" w:rsidRPr="0026478B" w:rsidRDefault="0026478B" w:rsidP="0026478B">
      <w:pPr>
        <w:rPr>
          <w:rFonts w:ascii="Copperplate Gothic Bold" w:hAnsi="Copperplate Gothic Bold"/>
          <w:b w:val="0"/>
          <w:bCs w:val="0"/>
          <w:u w:val="double"/>
        </w:rPr>
      </w:pPr>
      <w:r w:rsidRPr="0026478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26478B" w:rsidRDefault="007F4E78" w:rsidP="0026478B">
      <w:pPr>
        <w:rPr>
          <w:b w:val="0"/>
          <w:bCs w:val="0"/>
        </w:rPr>
      </w:pPr>
      <w:r>
        <w:rPr>
          <w:b w:val="0"/>
          <w:bCs w:val="0"/>
        </w:rPr>
        <w:t xml:space="preserve">1. According to the </w:t>
      </w:r>
      <w:r>
        <w:rPr>
          <w:rFonts w:hint="cs"/>
          <w:b w:val="0"/>
          <w:bCs w:val="0"/>
          <w:rtl/>
        </w:rPr>
        <w:t>מ"ד מעלין מתרומה ליוחסין</w:t>
      </w:r>
      <w:r>
        <w:rPr>
          <w:b w:val="0"/>
          <w:bCs w:val="0"/>
        </w:rPr>
        <w:t xml:space="preserve"> can we be </w:t>
      </w:r>
      <w:r>
        <w:rPr>
          <w:rFonts w:hint="cs"/>
          <w:b w:val="0"/>
          <w:bCs w:val="0"/>
          <w:rtl/>
        </w:rPr>
        <w:t>מעלה מתרומה דרבנן ליוחסין</w:t>
      </w:r>
      <w:r>
        <w:rPr>
          <w:b w:val="0"/>
          <w:bCs w:val="0"/>
        </w:rPr>
        <w:t xml:space="preserve"> or only </w:t>
      </w:r>
      <w:r>
        <w:rPr>
          <w:rFonts w:hint="cs"/>
          <w:b w:val="0"/>
          <w:bCs w:val="0"/>
          <w:rtl/>
        </w:rPr>
        <w:t>מתרומה דאורייתא</w:t>
      </w:r>
      <w:r>
        <w:rPr>
          <w:b w:val="0"/>
          <w:bCs w:val="0"/>
        </w:rPr>
        <w:t xml:space="preserve">? </w:t>
      </w:r>
    </w:p>
    <w:p w:rsidR="007F4E78" w:rsidRDefault="007F4E78" w:rsidP="0026478B">
      <w:pPr>
        <w:rPr>
          <w:b w:val="0"/>
          <w:bCs w:val="0"/>
        </w:rPr>
      </w:pPr>
    </w:p>
    <w:p w:rsidR="007F4E78" w:rsidRPr="0026478B" w:rsidRDefault="007F4E78" w:rsidP="0026478B">
      <w:pPr>
        <w:rPr>
          <w:b w:val="0"/>
          <w:bCs w:val="0"/>
        </w:rPr>
      </w:pPr>
      <w:r>
        <w:rPr>
          <w:b w:val="0"/>
          <w:bCs w:val="0"/>
        </w:rPr>
        <w:t xml:space="preserve">2. The </w:t>
      </w:r>
      <w:r>
        <w:rPr>
          <w:rFonts w:hint="cs"/>
          <w:b w:val="0"/>
          <w:bCs w:val="0"/>
          <w:rtl/>
        </w:rPr>
        <w:t>ריב"ם</w:t>
      </w:r>
      <w:r>
        <w:rPr>
          <w:b w:val="0"/>
          <w:bCs w:val="0"/>
        </w:rPr>
        <w:t xml:space="preserve"> changes the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 xml:space="preserve"> of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. Why did he not change the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 xml:space="preserve"> differently; by omitting the </w:t>
      </w:r>
      <w:r>
        <w:rPr>
          <w:rFonts w:hint="cs"/>
          <w:b w:val="0"/>
          <w:bCs w:val="0"/>
          <w:rtl/>
        </w:rPr>
        <w:t>ואבע"א</w:t>
      </w:r>
      <w:r>
        <w:rPr>
          <w:b w:val="0"/>
          <w:bCs w:val="0"/>
        </w:rPr>
        <w:t xml:space="preserve"> and inserting instead </w:t>
      </w:r>
      <w:r>
        <w:rPr>
          <w:rFonts w:hint="cs"/>
          <w:b w:val="0"/>
          <w:bCs w:val="0"/>
          <w:rtl/>
        </w:rPr>
        <w:t>ולאו מילתא היא דאמרי</w:t>
      </w:r>
      <w:r>
        <w:rPr>
          <w:b w:val="0"/>
          <w:bCs w:val="0"/>
        </w:rPr>
        <w:t xml:space="preserve">, as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indicates, which would be just as appropriate?</w:t>
      </w:r>
      <w:r>
        <w:rPr>
          <w:rStyle w:val="FootnoteReference"/>
          <w:b w:val="0"/>
          <w:bCs w:val="0"/>
        </w:rPr>
        <w:footnoteReference w:id="5"/>
      </w:r>
      <w:r>
        <w:rPr>
          <w:rFonts w:hint="cs"/>
          <w:b w:val="0"/>
          <w:bCs w:val="0"/>
          <w:rtl/>
        </w:rPr>
        <w:t xml:space="preserve"> </w:t>
      </w:r>
      <w:r>
        <w:rPr>
          <w:b w:val="0"/>
          <w:bCs w:val="0"/>
        </w:rPr>
        <w:t xml:space="preserve"> </w:t>
      </w:r>
    </w:p>
    <w:sectPr w:rsidR="007F4E78" w:rsidRPr="002647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1DC" w:rsidRDefault="00AB71DC" w:rsidP="001A0CEF">
      <w:pPr>
        <w:spacing w:line="240" w:lineRule="auto"/>
      </w:pPr>
      <w:r>
        <w:separator/>
      </w:r>
    </w:p>
  </w:endnote>
  <w:endnote w:type="continuationSeparator" w:id="0">
    <w:p w:rsidR="00AB71DC" w:rsidRDefault="00AB71DC" w:rsidP="001A0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701420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1A0CEF" w:rsidRPr="001A0CEF" w:rsidRDefault="001A0CEF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1A0CEF">
          <w:rPr>
            <w:b w:val="0"/>
            <w:bCs w:val="0"/>
            <w:sz w:val="20"/>
            <w:szCs w:val="20"/>
          </w:rPr>
          <w:fldChar w:fldCharType="begin"/>
        </w:r>
        <w:r w:rsidRPr="001A0CEF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1A0CEF">
          <w:rPr>
            <w:b w:val="0"/>
            <w:bCs w:val="0"/>
            <w:sz w:val="20"/>
            <w:szCs w:val="20"/>
          </w:rPr>
          <w:fldChar w:fldCharType="separate"/>
        </w:r>
        <w:r w:rsidR="00744F15">
          <w:rPr>
            <w:b w:val="0"/>
            <w:bCs w:val="0"/>
            <w:noProof/>
            <w:sz w:val="20"/>
            <w:szCs w:val="20"/>
          </w:rPr>
          <w:t>2</w:t>
        </w:r>
        <w:r w:rsidRPr="001A0CEF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1A0CEF" w:rsidRPr="001A0CEF" w:rsidRDefault="001A0CEF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1A0CEF">
          <w:rPr>
            <w:b w:val="0"/>
            <w:bCs w:val="0"/>
            <w:noProof/>
            <w:sz w:val="16"/>
            <w:szCs w:val="16"/>
          </w:rPr>
          <w:t>To</w:t>
        </w:r>
        <w:r>
          <w:rPr>
            <w:b w:val="0"/>
            <w:bCs w:val="0"/>
            <w:noProof/>
            <w:sz w:val="16"/>
            <w:szCs w:val="16"/>
          </w:rPr>
          <w:t>s</w:t>
        </w:r>
        <w:r w:rsidRPr="001A0CEF">
          <w:rPr>
            <w:b w:val="0"/>
            <w:bCs w:val="0"/>
            <w:noProof/>
            <w:sz w:val="16"/>
            <w:szCs w:val="16"/>
          </w:rPr>
          <w:t>fosInEnglish.com</w:t>
        </w:r>
      </w:p>
    </w:sdtContent>
  </w:sdt>
  <w:p w:rsidR="001A0CEF" w:rsidRPr="001A0CEF" w:rsidRDefault="001A0CEF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1DC" w:rsidRDefault="00AB71DC" w:rsidP="001A0CEF">
      <w:pPr>
        <w:spacing w:line="240" w:lineRule="auto"/>
      </w:pPr>
      <w:r>
        <w:separator/>
      </w:r>
    </w:p>
  </w:footnote>
  <w:footnote w:type="continuationSeparator" w:id="0">
    <w:p w:rsidR="00AB71DC" w:rsidRDefault="00AB71DC" w:rsidP="001A0CEF">
      <w:pPr>
        <w:spacing w:line="240" w:lineRule="auto"/>
      </w:pPr>
      <w:r>
        <w:continuationSeparator/>
      </w:r>
    </w:p>
  </w:footnote>
  <w:footnote w:id="1">
    <w:p w:rsidR="009B49D4" w:rsidRPr="009A06D0" w:rsidRDefault="009B49D4" w:rsidP="009A06D0">
      <w:pPr>
        <w:pStyle w:val="FootnoteText"/>
        <w:spacing w:line="264" w:lineRule="auto"/>
        <w:rPr>
          <w:b w:val="0"/>
          <w:bCs w:val="0"/>
        </w:rPr>
      </w:pPr>
      <w:r w:rsidRPr="009A06D0">
        <w:rPr>
          <w:rStyle w:val="FootnoteReference"/>
          <w:b w:val="0"/>
          <w:bCs w:val="0"/>
        </w:rPr>
        <w:footnoteRef/>
      </w:r>
      <w:r w:rsidRPr="009A06D0">
        <w:rPr>
          <w:b w:val="0"/>
          <w:bCs w:val="0"/>
        </w:rPr>
        <w:t xml:space="preserve"> According to the </w:t>
      </w:r>
      <w:r w:rsidRPr="009A06D0">
        <w:rPr>
          <w:rFonts w:hint="cs"/>
          <w:b w:val="0"/>
          <w:bCs w:val="0"/>
          <w:rtl/>
        </w:rPr>
        <w:t>ריב"ם</w:t>
      </w:r>
      <w:r w:rsidRPr="009A06D0">
        <w:rPr>
          <w:b w:val="0"/>
          <w:bCs w:val="0"/>
        </w:rPr>
        <w:t xml:space="preserve"> the </w:t>
      </w:r>
      <w:r w:rsidRPr="009A06D0">
        <w:rPr>
          <w:rFonts w:hint="cs"/>
          <w:b w:val="0"/>
          <w:bCs w:val="0"/>
          <w:rtl/>
        </w:rPr>
        <w:t>גירסא</w:t>
      </w:r>
      <w:r w:rsidRPr="009A06D0">
        <w:rPr>
          <w:b w:val="0"/>
          <w:bCs w:val="0"/>
        </w:rPr>
        <w:t xml:space="preserve"> should be; </w:t>
      </w:r>
      <w:r w:rsidRPr="009A06D0">
        <w:rPr>
          <w:rFonts w:hint="cs"/>
          <w:b w:val="0"/>
          <w:bCs w:val="0"/>
          <w:rtl/>
        </w:rPr>
        <w:t>ואבע"א השתא נמי וכו' לא אכול, ואלא מאי גדולה חזקה וכו'</w:t>
      </w:r>
      <w:r w:rsidRPr="009A06D0">
        <w:rPr>
          <w:b w:val="0"/>
          <w:bCs w:val="0"/>
        </w:rPr>
        <w:t xml:space="preserve">; omitting the phrase </w:t>
      </w:r>
      <w:r w:rsidRPr="009A06D0">
        <w:rPr>
          <w:rFonts w:hint="cs"/>
          <w:b w:val="0"/>
          <w:bCs w:val="0"/>
          <w:rtl/>
        </w:rPr>
        <w:t>וכי מסקינן וכו' לא מסקינן</w:t>
      </w:r>
      <w:r w:rsidRPr="009A06D0">
        <w:rPr>
          <w:b w:val="0"/>
          <w:bCs w:val="0"/>
        </w:rPr>
        <w:t>.</w:t>
      </w:r>
    </w:p>
  </w:footnote>
  <w:footnote w:id="2">
    <w:p w:rsidR="001A0CEF" w:rsidRPr="009A06D0" w:rsidRDefault="001A0CEF" w:rsidP="009407C3">
      <w:pPr>
        <w:pStyle w:val="FootnoteText"/>
        <w:spacing w:line="264" w:lineRule="auto"/>
        <w:rPr>
          <w:b w:val="0"/>
          <w:bCs w:val="0"/>
        </w:rPr>
      </w:pPr>
      <w:r w:rsidRPr="009A06D0">
        <w:rPr>
          <w:rStyle w:val="FootnoteReference"/>
          <w:b w:val="0"/>
          <w:bCs w:val="0"/>
        </w:rPr>
        <w:footnoteRef/>
      </w:r>
      <w:r w:rsidRPr="009A06D0">
        <w:rPr>
          <w:b w:val="0"/>
          <w:bCs w:val="0"/>
        </w:rPr>
        <w:t xml:space="preserve"> This refers to </w:t>
      </w:r>
      <w:r w:rsidRPr="009A06D0">
        <w:rPr>
          <w:rFonts w:hint="cs"/>
          <w:b w:val="0"/>
          <w:bCs w:val="0"/>
          <w:rtl/>
        </w:rPr>
        <w:t>ר"נ בר יצחק</w:t>
      </w:r>
      <w:r w:rsidRPr="009A06D0">
        <w:rPr>
          <w:b w:val="0"/>
          <w:bCs w:val="0"/>
        </w:rPr>
        <w:t>. See ‘Overview’.</w:t>
      </w:r>
      <w:r w:rsidR="007F4E78" w:rsidRPr="009A06D0">
        <w:rPr>
          <w:b w:val="0"/>
          <w:bCs w:val="0"/>
        </w:rPr>
        <w:t xml:space="preserve"> </w:t>
      </w:r>
      <w:proofErr w:type="gramStart"/>
      <w:r w:rsidR="007F4E78" w:rsidRPr="009A06D0">
        <w:rPr>
          <w:b w:val="0"/>
          <w:bCs w:val="0"/>
        </w:rPr>
        <w:t>See</w:t>
      </w:r>
      <w:r w:rsidR="00744F15">
        <w:rPr>
          <w:b w:val="0"/>
          <w:bCs w:val="0"/>
        </w:rPr>
        <w:t xml:space="preserve"> previous</w:t>
      </w:r>
      <w:r w:rsidR="007F4E78" w:rsidRPr="009A06D0">
        <w:rPr>
          <w:b w:val="0"/>
          <w:bCs w:val="0"/>
        </w:rPr>
        <w:t xml:space="preserve"> </w:t>
      </w:r>
      <w:r w:rsidR="007F4E78" w:rsidRPr="009A06D0">
        <w:rPr>
          <w:rFonts w:hint="cs"/>
          <w:b w:val="0"/>
          <w:bCs w:val="0"/>
          <w:rtl/>
        </w:rPr>
        <w:t>תוס' ד"ה ואלא</w:t>
      </w:r>
      <w:r w:rsidR="007F4E78" w:rsidRPr="009A06D0">
        <w:rPr>
          <w:b w:val="0"/>
          <w:bCs w:val="0"/>
        </w:rPr>
        <w:t xml:space="preserve"> (on this </w:t>
      </w:r>
      <w:r w:rsidR="007F4E78" w:rsidRPr="009A06D0">
        <w:rPr>
          <w:rFonts w:hint="cs"/>
          <w:b w:val="0"/>
          <w:bCs w:val="0"/>
          <w:rtl/>
        </w:rPr>
        <w:t>עמוד</w:t>
      </w:r>
      <w:r w:rsidR="007F4E78" w:rsidRPr="009A06D0">
        <w:rPr>
          <w:b w:val="0"/>
          <w:bCs w:val="0"/>
        </w:rPr>
        <w:t xml:space="preserve">) where he states </w:t>
      </w:r>
      <w:r w:rsidR="007F4E78" w:rsidRPr="009A06D0">
        <w:rPr>
          <w:rFonts w:hint="cs"/>
          <w:b w:val="0"/>
          <w:bCs w:val="0"/>
          <w:rtl/>
        </w:rPr>
        <w:t>אבל השתא דאמרת</w:t>
      </w:r>
      <w:r w:rsidR="007F4E78" w:rsidRPr="009A06D0">
        <w:rPr>
          <w:b w:val="0"/>
          <w:bCs w:val="0"/>
        </w:rPr>
        <w:t>, referring (</w:t>
      </w:r>
      <w:r w:rsidR="009407C3">
        <w:rPr>
          <w:b w:val="0"/>
          <w:bCs w:val="0"/>
        </w:rPr>
        <w:t>seeming</w:t>
      </w:r>
      <w:r w:rsidR="007F4E78" w:rsidRPr="009A06D0">
        <w:rPr>
          <w:b w:val="0"/>
          <w:bCs w:val="0"/>
        </w:rPr>
        <w:t xml:space="preserve">ly) to </w:t>
      </w:r>
      <w:r w:rsidR="007F4E78" w:rsidRPr="009A06D0">
        <w:rPr>
          <w:rFonts w:hint="cs"/>
          <w:b w:val="0"/>
          <w:bCs w:val="0"/>
          <w:rtl/>
        </w:rPr>
        <w:t>רנב"י</w:t>
      </w:r>
      <w:r w:rsidR="007F4E78" w:rsidRPr="009A06D0">
        <w:rPr>
          <w:b w:val="0"/>
          <w:bCs w:val="0"/>
        </w:rPr>
        <w:t>.</w:t>
      </w:r>
      <w:proofErr w:type="gramEnd"/>
    </w:p>
  </w:footnote>
  <w:footnote w:id="3">
    <w:p w:rsidR="00472BAC" w:rsidRPr="009A06D0" w:rsidRDefault="00472BAC" w:rsidP="009A06D0">
      <w:pPr>
        <w:pStyle w:val="FootnoteText"/>
        <w:spacing w:line="264" w:lineRule="auto"/>
        <w:rPr>
          <w:b w:val="0"/>
          <w:bCs w:val="0"/>
        </w:rPr>
      </w:pPr>
      <w:r w:rsidRPr="009A06D0">
        <w:rPr>
          <w:rStyle w:val="FootnoteReference"/>
          <w:b w:val="0"/>
          <w:bCs w:val="0"/>
        </w:rPr>
        <w:footnoteRef/>
      </w:r>
      <w:r w:rsidRPr="009A06D0">
        <w:rPr>
          <w:b w:val="0"/>
          <w:bCs w:val="0"/>
        </w:rPr>
        <w:t xml:space="preserve"> </w:t>
      </w:r>
      <w:r w:rsidRPr="009A06D0">
        <w:rPr>
          <w:rFonts w:hint="cs"/>
          <w:b w:val="0"/>
          <w:bCs w:val="0"/>
          <w:rtl/>
        </w:rPr>
        <w:t>רנב"י</w:t>
      </w:r>
      <w:r w:rsidRPr="009A06D0">
        <w:rPr>
          <w:b w:val="0"/>
          <w:bCs w:val="0"/>
        </w:rPr>
        <w:t xml:space="preserve"> did not make such a disclaimer, therefore we cannot be </w:t>
      </w:r>
      <w:r w:rsidRPr="009A06D0">
        <w:rPr>
          <w:rFonts w:hint="cs"/>
          <w:b w:val="0"/>
          <w:bCs w:val="0"/>
          <w:rtl/>
        </w:rPr>
        <w:t>גורס</w:t>
      </w:r>
      <w:r w:rsidRPr="009A06D0">
        <w:rPr>
          <w:b w:val="0"/>
          <w:bCs w:val="0"/>
        </w:rPr>
        <w:t xml:space="preserve"> the </w:t>
      </w:r>
      <w:r w:rsidRPr="009A06D0">
        <w:rPr>
          <w:rFonts w:hint="cs"/>
          <w:b w:val="0"/>
          <w:bCs w:val="0"/>
          <w:rtl/>
        </w:rPr>
        <w:t>וכי מסקינן וכו'</w:t>
      </w:r>
      <w:r w:rsidRPr="009A06D0">
        <w:rPr>
          <w:b w:val="0"/>
          <w:bCs w:val="0"/>
        </w:rPr>
        <w:t xml:space="preserve">, since it contradicts that which </w:t>
      </w:r>
      <w:r w:rsidRPr="009A06D0">
        <w:rPr>
          <w:rFonts w:hint="cs"/>
          <w:b w:val="0"/>
          <w:bCs w:val="0"/>
          <w:rtl/>
        </w:rPr>
        <w:t>רנב"י</w:t>
      </w:r>
      <w:r w:rsidRPr="009A06D0">
        <w:rPr>
          <w:b w:val="0"/>
          <w:bCs w:val="0"/>
        </w:rPr>
        <w:t xml:space="preserve"> stated previously.</w:t>
      </w:r>
    </w:p>
  </w:footnote>
  <w:footnote w:id="4">
    <w:p w:rsidR="00377B04" w:rsidRPr="009A06D0" w:rsidRDefault="00377B04" w:rsidP="00744F15">
      <w:pPr>
        <w:pStyle w:val="FootnoteText"/>
        <w:spacing w:line="264" w:lineRule="auto"/>
        <w:rPr>
          <w:b w:val="0"/>
          <w:bCs w:val="0"/>
        </w:rPr>
      </w:pPr>
      <w:r w:rsidRPr="009A06D0">
        <w:rPr>
          <w:rStyle w:val="FootnoteReference"/>
          <w:b w:val="0"/>
          <w:bCs w:val="0"/>
        </w:rPr>
        <w:footnoteRef/>
      </w:r>
      <w:r w:rsidRPr="009A06D0">
        <w:rPr>
          <w:b w:val="0"/>
          <w:bCs w:val="0"/>
        </w:rPr>
        <w:t xml:space="preserve"> The </w:t>
      </w:r>
      <w:r w:rsidRPr="009A06D0">
        <w:rPr>
          <w:rFonts w:hint="cs"/>
          <w:b w:val="0"/>
          <w:bCs w:val="0"/>
          <w:rtl/>
        </w:rPr>
        <w:t>גמרא</w:t>
      </w:r>
      <w:r w:rsidRPr="009A06D0">
        <w:rPr>
          <w:b w:val="0"/>
          <w:bCs w:val="0"/>
        </w:rPr>
        <w:t xml:space="preserve"> there is similar to our </w:t>
      </w:r>
      <w:r w:rsidRPr="009A06D0">
        <w:rPr>
          <w:rFonts w:hint="cs"/>
          <w:b w:val="0"/>
          <w:bCs w:val="0"/>
          <w:rtl/>
        </w:rPr>
        <w:t>גמרא</w:t>
      </w:r>
      <w:r w:rsidRPr="009A06D0">
        <w:rPr>
          <w:b w:val="0"/>
          <w:bCs w:val="0"/>
        </w:rPr>
        <w:t xml:space="preserve"> here citing the </w:t>
      </w:r>
      <w:r w:rsidRPr="009A06D0">
        <w:rPr>
          <w:rFonts w:hint="cs"/>
          <w:b w:val="0"/>
          <w:bCs w:val="0"/>
          <w:rtl/>
        </w:rPr>
        <w:t>ברייתא</w:t>
      </w:r>
      <w:r w:rsidRPr="009A06D0">
        <w:rPr>
          <w:b w:val="0"/>
          <w:bCs w:val="0"/>
        </w:rPr>
        <w:t xml:space="preserve"> of the </w:t>
      </w:r>
      <w:r w:rsidRPr="009A06D0">
        <w:rPr>
          <w:rFonts w:hint="cs"/>
          <w:b w:val="0"/>
          <w:bCs w:val="0"/>
          <w:rtl/>
        </w:rPr>
        <w:t>בני ברזילי</w:t>
      </w:r>
      <w:r w:rsidRPr="009A06D0">
        <w:rPr>
          <w:b w:val="0"/>
          <w:bCs w:val="0"/>
        </w:rPr>
        <w:t xml:space="preserve"> and asking on the </w:t>
      </w:r>
      <w:r w:rsidRPr="009A06D0">
        <w:rPr>
          <w:rFonts w:hint="cs"/>
          <w:b w:val="0"/>
          <w:bCs w:val="0"/>
          <w:rtl/>
        </w:rPr>
        <w:t>מ"ד מעלין וכו'</w:t>
      </w:r>
      <w:r w:rsidRPr="009A06D0">
        <w:rPr>
          <w:b w:val="0"/>
          <w:bCs w:val="0"/>
        </w:rPr>
        <w:t xml:space="preserve"> and trying to explain </w:t>
      </w:r>
      <w:r w:rsidRPr="009A06D0">
        <w:rPr>
          <w:rFonts w:hint="cs"/>
          <w:b w:val="0"/>
          <w:bCs w:val="0"/>
          <w:rtl/>
        </w:rPr>
        <w:t>גדולה חזקה</w:t>
      </w:r>
      <w:r w:rsidRPr="009A06D0">
        <w:rPr>
          <w:b w:val="0"/>
          <w:bCs w:val="0"/>
        </w:rPr>
        <w:t xml:space="preserve"> by giving the same two answers given here, with the exception that </w:t>
      </w:r>
      <w:r w:rsidRPr="009A06D0">
        <w:rPr>
          <w:rFonts w:hint="cs"/>
          <w:b w:val="0"/>
          <w:bCs w:val="0"/>
          <w:rtl/>
        </w:rPr>
        <w:t>רנב"י</w:t>
      </w:r>
      <w:r w:rsidRPr="009A06D0">
        <w:rPr>
          <w:b w:val="0"/>
          <w:bCs w:val="0"/>
        </w:rPr>
        <w:t xml:space="preserve"> name is not mentioned. </w:t>
      </w:r>
      <w:r w:rsidRPr="009A06D0">
        <w:rPr>
          <w:b w:val="0"/>
          <w:bCs w:val="0"/>
        </w:rPr>
        <w:t xml:space="preserve">Therefore over there where there is no single </w:t>
      </w:r>
      <w:r w:rsidRPr="009A06D0">
        <w:rPr>
          <w:rFonts w:hint="cs"/>
          <w:b w:val="0"/>
          <w:bCs w:val="0"/>
          <w:rtl/>
        </w:rPr>
        <w:t>אמורא</w:t>
      </w:r>
      <w:r w:rsidRPr="009A06D0">
        <w:rPr>
          <w:b w:val="0"/>
          <w:bCs w:val="0"/>
        </w:rPr>
        <w:t xml:space="preserve"> who contradicts himself we can mention the </w:t>
      </w:r>
      <w:r w:rsidR="00744F15">
        <w:rPr>
          <w:rFonts w:hint="cs"/>
          <w:b w:val="0"/>
          <w:bCs w:val="0"/>
          <w:rtl/>
        </w:rPr>
        <w:t>וכי</w:t>
      </w:r>
      <w:bookmarkStart w:id="0" w:name="_GoBack"/>
      <w:bookmarkEnd w:id="0"/>
      <w:r w:rsidR="00744F15">
        <w:rPr>
          <w:rFonts w:hint="cs"/>
          <w:b w:val="0"/>
          <w:bCs w:val="0"/>
          <w:rtl/>
        </w:rPr>
        <w:t xml:space="preserve"> מסקינן וכו'</w:t>
      </w:r>
      <w:r w:rsidR="00744F15">
        <w:rPr>
          <w:b w:val="0"/>
          <w:bCs w:val="0"/>
        </w:rPr>
        <w:t xml:space="preserve"> in the </w:t>
      </w:r>
      <w:r w:rsidRPr="009A06D0">
        <w:rPr>
          <w:rFonts w:hint="cs"/>
          <w:b w:val="0"/>
          <w:bCs w:val="0"/>
          <w:rtl/>
        </w:rPr>
        <w:t>ואבע"א</w:t>
      </w:r>
      <w:r w:rsidRPr="009A06D0">
        <w:rPr>
          <w:b w:val="0"/>
          <w:bCs w:val="0"/>
        </w:rPr>
        <w:t xml:space="preserve">; however not here where it would contradict </w:t>
      </w:r>
      <w:r w:rsidRPr="009A06D0">
        <w:rPr>
          <w:rFonts w:hint="cs"/>
          <w:b w:val="0"/>
          <w:bCs w:val="0"/>
          <w:rtl/>
        </w:rPr>
        <w:t>רנב"י</w:t>
      </w:r>
      <w:r w:rsidRPr="009A06D0">
        <w:rPr>
          <w:b w:val="0"/>
          <w:bCs w:val="0"/>
        </w:rPr>
        <w:t xml:space="preserve"> original proof. </w:t>
      </w:r>
    </w:p>
  </w:footnote>
  <w:footnote w:id="5">
    <w:p w:rsidR="007F4E78" w:rsidRPr="009A06D0" w:rsidRDefault="007F4E78" w:rsidP="009A06D0">
      <w:pPr>
        <w:pStyle w:val="FootnoteText"/>
        <w:spacing w:line="264" w:lineRule="auto"/>
        <w:rPr>
          <w:b w:val="0"/>
          <w:bCs w:val="0"/>
        </w:rPr>
      </w:pPr>
      <w:r w:rsidRPr="009A06D0">
        <w:rPr>
          <w:rStyle w:val="FootnoteReference"/>
          <w:b w:val="0"/>
          <w:bCs w:val="0"/>
        </w:rPr>
        <w:footnoteRef/>
      </w:r>
      <w:r w:rsidRPr="009A06D0">
        <w:rPr>
          <w:b w:val="0"/>
          <w:bCs w:val="0"/>
        </w:rPr>
        <w:t xml:space="preserve"> See </w:t>
      </w:r>
      <w:r w:rsidRPr="009A06D0">
        <w:rPr>
          <w:rFonts w:hint="cs"/>
          <w:b w:val="0"/>
          <w:bCs w:val="0"/>
          <w:rtl/>
        </w:rPr>
        <w:t>מגיני שלמה</w:t>
      </w:r>
      <w:r w:rsidRPr="009A06D0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CEF" w:rsidRPr="001A0CEF" w:rsidRDefault="001A0CEF" w:rsidP="001A0CEF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כה,א תוס' ד"ה וכי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B7"/>
    <w:rsid w:val="001A0CEF"/>
    <w:rsid w:val="0026478B"/>
    <w:rsid w:val="00377B04"/>
    <w:rsid w:val="003D4453"/>
    <w:rsid w:val="00472BAC"/>
    <w:rsid w:val="004D728C"/>
    <w:rsid w:val="004F5896"/>
    <w:rsid w:val="00744F15"/>
    <w:rsid w:val="007F4E78"/>
    <w:rsid w:val="008F010B"/>
    <w:rsid w:val="009407C3"/>
    <w:rsid w:val="009A06D0"/>
    <w:rsid w:val="009B0BAF"/>
    <w:rsid w:val="009B49D4"/>
    <w:rsid w:val="00AB71DC"/>
    <w:rsid w:val="00D01881"/>
    <w:rsid w:val="00E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C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EF"/>
  </w:style>
  <w:style w:type="paragraph" w:styleId="Footer">
    <w:name w:val="footer"/>
    <w:basedOn w:val="Normal"/>
    <w:link w:val="FooterChar"/>
    <w:uiPriority w:val="99"/>
    <w:unhideWhenUsed/>
    <w:rsid w:val="001A0C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CEF"/>
  </w:style>
  <w:style w:type="paragraph" w:styleId="FootnoteText">
    <w:name w:val="footnote text"/>
    <w:basedOn w:val="Normal"/>
    <w:link w:val="FootnoteTextChar"/>
    <w:uiPriority w:val="99"/>
    <w:semiHidden/>
    <w:unhideWhenUsed/>
    <w:rsid w:val="001A0C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0C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0CEF"/>
    <w:rPr>
      <w:vertAlign w:val="superscript"/>
    </w:rPr>
  </w:style>
  <w:style w:type="paragraph" w:styleId="ListParagraph">
    <w:name w:val="List Paragraph"/>
    <w:basedOn w:val="Normal"/>
    <w:uiPriority w:val="34"/>
    <w:qFormat/>
    <w:rsid w:val="007F4E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C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EF"/>
  </w:style>
  <w:style w:type="paragraph" w:styleId="Footer">
    <w:name w:val="footer"/>
    <w:basedOn w:val="Normal"/>
    <w:link w:val="FooterChar"/>
    <w:uiPriority w:val="99"/>
    <w:unhideWhenUsed/>
    <w:rsid w:val="001A0C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CEF"/>
  </w:style>
  <w:style w:type="paragraph" w:styleId="FootnoteText">
    <w:name w:val="footnote text"/>
    <w:basedOn w:val="Normal"/>
    <w:link w:val="FootnoteTextChar"/>
    <w:uiPriority w:val="99"/>
    <w:semiHidden/>
    <w:unhideWhenUsed/>
    <w:rsid w:val="001A0C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0C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0CEF"/>
    <w:rPr>
      <w:vertAlign w:val="superscript"/>
    </w:rPr>
  </w:style>
  <w:style w:type="paragraph" w:styleId="ListParagraph">
    <w:name w:val="List Paragraph"/>
    <w:basedOn w:val="Normal"/>
    <w:uiPriority w:val="34"/>
    <w:qFormat/>
    <w:rsid w:val="007F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2015-09-06T20:51:00Z</dcterms:created>
  <dcterms:modified xsi:type="dcterms:W3CDTF">2015-12-03T02:33:00Z</dcterms:modified>
</cp:coreProperties>
</file>