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65" w:rsidRPr="00281D65" w:rsidRDefault="002D0EB1" w:rsidP="00281D65">
      <w:pPr>
        <w:bidi/>
        <w:rPr>
          <w:b w:val="0"/>
          <w:bCs w:val="0"/>
          <w:sz w:val="24"/>
          <w:szCs w:val="24"/>
          <w:rtl/>
        </w:rPr>
      </w:pPr>
      <w:r w:rsidRPr="00281D65">
        <w:rPr>
          <w:sz w:val="36"/>
          <w:szCs w:val="36"/>
          <w:rtl/>
        </w:rPr>
        <w:t>אין</w:t>
      </w:r>
      <w:r w:rsidR="00281D65">
        <w:rPr>
          <w:rFonts w:hint="cs"/>
          <w:rtl/>
        </w:rPr>
        <w:t xml:space="preserve"> </w:t>
      </w:r>
      <w:r w:rsidRPr="00281D65">
        <w:rPr>
          <w:sz w:val="32"/>
          <w:szCs w:val="32"/>
          <w:rtl/>
        </w:rPr>
        <w:t>בתר דקנסינהו עזרא</w:t>
      </w:r>
      <w:r w:rsidR="00281D65">
        <w:rPr>
          <w:rFonts w:hint="cs"/>
          <w:sz w:val="32"/>
          <w:szCs w:val="32"/>
          <w:rtl/>
        </w:rPr>
        <w:t xml:space="preserve"> </w:t>
      </w:r>
      <w:r w:rsidR="00281D65">
        <w:rPr>
          <w:sz w:val="32"/>
          <w:szCs w:val="32"/>
          <w:rtl/>
        </w:rPr>
        <w:t>–</w:t>
      </w:r>
      <w:r w:rsidR="00281D65">
        <w:rPr>
          <w:rFonts w:hint="cs"/>
          <w:sz w:val="32"/>
          <w:szCs w:val="32"/>
          <w:rtl/>
        </w:rPr>
        <w:t xml:space="preserve"> </w:t>
      </w:r>
      <w:r w:rsidR="00281D65">
        <w:rPr>
          <w:sz w:val="32"/>
          <w:szCs w:val="32"/>
        </w:rPr>
        <w:t xml:space="preserve">Yes; after </w:t>
      </w:r>
      <w:r w:rsidR="00281D65">
        <w:rPr>
          <w:i/>
          <w:iCs/>
          <w:sz w:val="32"/>
          <w:szCs w:val="32"/>
        </w:rPr>
        <w:t>Ezra</w:t>
      </w:r>
      <w:r w:rsidR="00281D65">
        <w:rPr>
          <w:sz w:val="32"/>
          <w:szCs w:val="32"/>
        </w:rPr>
        <w:t xml:space="preserve"> punished them                          </w:t>
      </w:r>
      <w:r w:rsidR="00281D65">
        <w:rPr>
          <w:sz w:val="16"/>
          <w:szCs w:val="16"/>
        </w:rPr>
        <w:t xml:space="preserve">   </w:t>
      </w:r>
    </w:p>
    <w:p w:rsidR="00281D65" w:rsidRPr="00F24DE1" w:rsidRDefault="00281D65" w:rsidP="00281D6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24DE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81D65" w:rsidRPr="00281D65" w:rsidRDefault="00F24DE1" w:rsidP="00164B4E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רשב"א</w:t>
      </w:r>
      <w:r>
        <w:rPr>
          <w:b w:val="0"/>
          <w:bCs w:val="0"/>
        </w:rPr>
        <w:t xml:space="preserve"> stated in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מעשר ראשון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חזקה לכהונה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this follows the view of </w:t>
      </w:r>
      <w:r>
        <w:rPr>
          <w:rFonts w:hint="cs"/>
          <w:b w:val="0"/>
          <w:bCs w:val="0"/>
          <w:rtl/>
        </w:rPr>
        <w:t>ראב"ע</w:t>
      </w:r>
      <w:r>
        <w:rPr>
          <w:b w:val="0"/>
          <w:bCs w:val="0"/>
        </w:rPr>
        <w:t xml:space="preserve"> who states </w:t>
      </w:r>
      <w:r>
        <w:rPr>
          <w:rFonts w:hint="cs"/>
          <w:b w:val="0"/>
          <w:bCs w:val="0"/>
          <w:rtl/>
        </w:rPr>
        <w:t>מעשר ראשון אף לכהן</w:t>
      </w:r>
      <w:r w:rsidR="005D7E8F">
        <w:rPr>
          <w:b w:val="0"/>
          <w:bCs w:val="0"/>
        </w:rPr>
        <w:t xml:space="preserve">, even </w:t>
      </w:r>
      <w:r w:rsidR="005D7E8F">
        <w:rPr>
          <w:rFonts w:hint="cs"/>
          <w:b w:val="0"/>
          <w:bCs w:val="0"/>
          <w:rtl/>
        </w:rPr>
        <w:t>מדאורייתא</w:t>
      </w:r>
      <w:r>
        <w:rPr>
          <w:b w:val="0"/>
          <w:bCs w:val="0"/>
        </w:rPr>
        <w:t xml:space="preserve"> (as opposed to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 who maintains </w:t>
      </w:r>
      <w:r>
        <w:rPr>
          <w:rFonts w:hint="cs"/>
          <w:b w:val="0"/>
          <w:bCs w:val="0"/>
          <w:rtl/>
        </w:rPr>
        <w:t>מעשר ראשון ללוי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continued to explain that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בתר דקנסינהו עזרא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was given only to the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and not </w:t>
      </w:r>
      <w:r w:rsidR="007717BD">
        <w:rPr>
          <w:b w:val="0"/>
          <w:bCs w:val="0"/>
        </w:rPr>
        <w:t xml:space="preserve">to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and therefore </w:t>
      </w:r>
      <w:r>
        <w:rPr>
          <w:rFonts w:hint="cs"/>
          <w:b w:val="0"/>
          <w:bCs w:val="0"/>
          <w:rtl/>
        </w:rPr>
        <w:t>מעשר ראשון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חזקה לכהונה</w:t>
      </w:r>
      <w:r>
        <w:rPr>
          <w:b w:val="0"/>
          <w:bCs w:val="0"/>
        </w:rPr>
        <w:t xml:space="preserve">. </w:t>
      </w:r>
      <w:r w:rsidR="00164B4E">
        <w:rPr>
          <w:b w:val="0"/>
          <w:bCs w:val="0"/>
        </w:rPr>
        <w:t xml:space="preserve">Our </w:t>
      </w:r>
      <w:r w:rsidR="00164B4E">
        <w:rPr>
          <w:rFonts w:hint="cs"/>
          <w:b w:val="0"/>
          <w:bCs w:val="0"/>
          <w:rtl/>
        </w:rPr>
        <w:t>תוספות</w:t>
      </w:r>
      <w:r w:rsidR="00164B4E">
        <w:rPr>
          <w:b w:val="0"/>
          <w:bCs w:val="0"/>
        </w:rPr>
        <w:t xml:space="preserve"> will be discussing whether this view of </w:t>
      </w:r>
      <w:r w:rsidR="00164B4E">
        <w:rPr>
          <w:rFonts w:hint="cs"/>
          <w:b w:val="0"/>
          <w:bCs w:val="0"/>
          <w:rtl/>
        </w:rPr>
        <w:t>קנס עזרא לכהנים ולא ללויים</w:t>
      </w:r>
      <w:r w:rsidR="00164B4E">
        <w:rPr>
          <w:b w:val="0"/>
          <w:bCs w:val="0"/>
        </w:rPr>
        <w:t xml:space="preserve"> is according to </w:t>
      </w:r>
      <w:r w:rsidR="00164B4E">
        <w:rPr>
          <w:rFonts w:hint="cs"/>
          <w:b w:val="0"/>
          <w:bCs w:val="0"/>
          <w:rtl/>
        </w:rPr>
        <w:t>ראב"ע</w:t>
      </w:r>
      <w:r w:rsidR="00164B4E">
        <w:rPr>
          <w:b w:val="0"/>
          <w:bCs w:val="0"/>
        </w:rPr>
        <w:t xml:space="preserve"> only or </w:t>
      </w:r>
      <w:r w:rsidR="000B1F85">
        <w:rPr>
          <w:b w:val="0"/>
          <w:bCs w:val="0"/>
        </w:rPr>
        <w:t xml:space="preserve">is </w:t>
      </w:r>
      <w:r w:rsidR="00164B4E">
        <w:rPr>
          <w:b w:val="0"/>
          <w:bCs w:val="0"/>
        </w:rPr>
        <w:t xml:space="preserve">also according to </w:t>
      </w:r>
      <w:r w:rsidR="00164B4E">
        <w:rPr>
          <w:rFonts w:hint="cs"/>
          <w:b w:val="0"/>
          <w:bCs w:val="0"/>
          <w:rtl/>
        </w:rPr>
        <w:t>ר"ע</w:t>
      </w:r>
      <w:r w:rsidR="00164B4E">
        <w:rPr>
          <w:b w:val="0"/>
          <w:bCs w:val="0"/>
        </w:rPr>
        <w:t>.</w:t>
      </w:r>
    </w:p>
    <w:p w:rsidR="00281D65" w:rsidRDefault="007717BD" w:rsidP="007717B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281D65" w:rsidRPr="007717BD" w:rsidRDefault="002D0EB1" w:rsidP="007717BD">
      <w:pPr>
        <w:bidi/>
        <w:rPr>
          <w:rFonts w:cs="David"/>
          <w:rtl/>
        </w:rPr>
      </w:pPr>
      <w:r w:rsidRPr="007717BD">
        <w:rPr>
          <w:rFonts w:cs="David"/>
          <w:rtl/>
        </w:rPr>
        <w:t>ולר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קיבא</w:t>
      </w:r>
      <w:r w:rsidRPr="007717BD">
        <w:rPr>
          <w:rFonts w:cs="David"/>
          <w:rtl/>
        </w:rPr>
        <w:t xml:space="preserve"> דקודם קנסא הוי דוקא ללוי בתר קנסא אף לכהנים</w:t>
      </w:r>
      <w:r w:rsidR="00B55DE3" w:rsidRPr="007717BD">
        <w:rPr>
          <w:rStyle w:val="FootnoteReference"/>
          <w:rFonts w:cs="David"/>
          <w:rtl/>
        </w:rPr>
        <w:footnoteReference w:id="2"/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164B4E" w:rsidRPr="00164B4E" w:rsidRDefault="00164B4E" w:rsidP="00164B4E">
      <w:r>
        <w:t xml:space="preserve">So according to </w:t>
      </w:r>
      <w:r>
        <w:rPr>
          <w:rFonts w:hint="cs"/>
          <w:rtl/>
        </w:rPr>
        <w:t>ר"ע</w:t>
      </w:r>
      <w:r>
        <w:t xml:space="preserve"> that before the </w:t>
      </w:r>
      <w:r>
        <w:rPr>
          <w:rFonts w:hint="cs"/>
          <w:rtl/>
        </w:rPr>
        <w:t>קנס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</w:t>
      </w:r>
      <w:r>
        <w:t xml:space="preserve">was specifically only for the </w:t>
      </w:r>
      <w:r>
        <w:rPr>
          <w:rFonts w:hint="cs"/>
          <w:rtl/>
        </w:rPr>
        <w:t>לויים</w:t>
      </w:r>
      <w:r>
        <w:t xml:space="preserve">, after the </w:t>
      </w:r>
      <w:r>
        <w:rPr>
          <w:rFonts w:hint="cs"/>
          <w:rtl/>
        </w:rPr>
        <w:t>קנס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was given </w:t>
      </w:r>
      <w:r>
        <w:t xml:space="preserve">also to the </w:t>
      </w:r>
      <w:r>
        <w:rPr>
          <w:rFonts w:hint="cs"/>
          <w:rtl/>
        </w:rPr>
        <w:t>כהנים</w:t>
      </w:r>
      <w:r>
        <w:t xml:space="preserve"> -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>אבל לר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א</w:t>
      </w:r>
      <w:r w:rsidR="00281D65" w:rsidRPr="007717BD">
        <w:rPr>
          <w:rFonts w:cs="David" w:hint="cs"/>
          <w:rtl/>
        </w:rPr>
        <w:t>לעזר</w:t>
      </w:r>
      <w:r w:rsidRPr="007717BD">
        <w:rPr>
          <w:rFonts w:cs="David"/>
          <w:rtl/>
        </w:rPr>
        <w:t xml:space="preserve"> בן עזריה דמקמי קנסא הוי אף לכהן בתר קנסא הוי לכהן דוקא </w:t>
      </w:r>
      <w:r w:rsidR="007717BD">
        <w:rPr>
          <w:rFonts w:cs="David" w:hint="cs"/>
          <w:rtl/>
        </w:rPr>
        <w:t>-</w:t>
      </w:r>
    </w:p>
    <w:p w:rsidR="00164B4E" w:rsidRPr="007717BD" w:rsidRDefault="00164B4E" w:rsidP="00164B4E">
      <w:pPr>
        <w:rPr>
          <w:b w:val="0"/>
          <w:bCs w:val="0"/>
          <w:sz w:val="24"/>
          <w:szCs w:val="24"/>
        </w:rPr>
      </w:pPr>
      <w:r>
        <w:t xml:space="preserve">However according to </w:t>
      </w:r>
      <w:r>
        <w:rPr>
          <w:rFonts w:hint="cs"/>
          <w:rtl/>
        </w:rPr>
        <w:t>ראב"ע</w:t>
      </w:r>
      <w:r>
        <w:t xml:space="preserve">, that before the </w:t>
      </w:r>
      <w:r>
        <w:rPr>
          <w:rFonts w:hint="cs"/>
          <w:rtl/>
        </w:rPr>
        <w:t>קנס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was given </w:t>
      </w:r>
      <w:r>
        <w:t xml:space="preserve">also to the </w:t>
      </w:r>
      <w:r>
        <w:rPr>
          <w:rFonts w:hint="cs"/>
          <w:rtl/>
        </w:rPr>
        <w:t>כהן</w:t>
      </w:r>
      <w:r>
        <w:t xml:space="preserve">; after the </w:t>
      </w:r>
      <w:r>
        <w:rPr>
          <w:rFonts w:hint="cs"/>
          <w:rtl/>
        </w:rPr>
        <w:t>קנס</w:t>
      </w:r>
      <w:r>
        <w:t xml:space="preserve"> it </w:t>
      </w:r>
      <w:r>
        <w:rPr>
          <w:b w:val="0"/>
          <w:bCs w:val="0"/>
        </w:rPr>
        <w:t xml:space="preserve">given </w:t>
      </w:r>
      <w:r>
        <w:t xml:space="preserve">only to the </w:t>
      </w:r>
      <w:r>
        <w:rPr>
          <w:rFonts w:hint="cs"/>
          <w:rtl/>
        </w:rPr>
        <w:t>כהן</w:t>
      </w:r>
      <w:r>
        <w:t xml:space="preserve"> </w:t>
      </w:r>
      <w:r w:rsidRPr="007717BD">
        <w:rPr>
          <w:b w:val="0"/>
          <w:bCs w:val="0"/>
          <w:sz w:val="24"/>
          <w:szCs w:val="24"/>
        </w:rPr>
        <w:t xml:space="preserve">and not to the </w:t>
      </w:r>
      <w:r w:rsidRPr="007717BD">
        <w:rPr>
          <w:rFonts w:hint="cs"/>
          <w:b w:val="0"/>
          <w:bCs w:val="0"/>
          <w:sz w:val="24"/>
          <w:szCs w:val="24"/>
          <w:rtl/>
        </w:rPr>
        <w:t>לוי</w:t>
      </w:r>
      <w:r w:rsidRPr="007717BD">
        <w:rPr>
          <w:b w:val="0"/>
          <w:bCs w:val="0"/>
          <w:sz w:val="24"/>
          <w:szCs w:val="24"/>
        </w:rPr>
        <w:t xml:space="preserve">; according to this understanding - </w:t>
      </w:r>
    </w:p>
    <w:p w:rsidR="00281D65" w:rsidRPr="007717BD" w:rsidRDefault="002D0EB1" w:rsidP="00281D65">
      <w:pPr>
        <w:bidi/>
        <w:rPr>
          <w:rFonts w:cs="David"/>
        </w:rPr>
      </w:pPr>
      <w:r w:rsidRPr="007717BD">
        <w:rPr>
          <w:rFonts w:cs="David"/>
          <w:rtl/>
        </w:rPr>
        <w:t>והא דמעשר ראשון חזקה לכהונה אתיא כר</w:t>
      </w:r>
      <w:r w:rsidR="00281D65" w:rsidRPr="007717BD">
        <w:rPr>
          <w:rFonts w:cs="David" w:hint="cs"/>
          <w:rtl/>
        </w:rPr>
        <w:t>בי</w:t>
      </w:r>
      <w:r w:rsidRPr="007717BD">
        <w:rPr>
          <w:rFonts w:cs="David"/>
          <w:rtl/>
        </w:rPr>
        <w:t xml:space="preserve"> אלעזר בן עזריה ולא כר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קיבא</w:t>
      </w:r>
      <w:r w:rsidRPr="007717BD">
        <w:rPr>
          <w:rFonts w:cs="David"/>
          <w:rtl/>
        </w:rPr>
        <w:t xml:space="preserve"> </w:t>
      </w:r>
      <w:r w:rsidR="00281D65" w:rsidRPr="007717BD">
        <w:rPr>
          <w:rFonts w:cs="David"/>
          <w:rtl/>
        </w:rPr>
        <w:t>–</w:t>
      </w:r>
    </w:p>
    <w:p w:rsidR="00164B4E" w:rsidRPr="007717BD" w:rsidRDefault="00164B4E" w:rsidP="00164B4E">
      <w:pPr>
        <w:rPr>
          <w:b w:val="0"/>
          <w:bCs w:val="0"/>
          <w:sz w:val="24"/>
          <w:szCs w:val="24"/>
        </w:rPr>
      </w:pPr>
      <w:r>
        <w:t xml:space="preserve">So </w:t>
      </w:r>
      <w:r>
        <w:rPr>
          <w:b w:val="0"/>
          <w:bCs w:val="0"/>
        </w:rPr>
        <w:t xml:space="preserve">this which </w:t>
      </w:r>
      <w:r>
        <w:rPr>
          <w:rFonts w:hint="cs"/>
          <w:b w:val="0"/>
          <w:bCs w:val="0"/>
          <w:rtl/>
        </w:rPr>
        <w:t>רשב"א</w:t>
      </w:r>
      <w:r>
        <w:rPr>
          <w:b w:val="0"/>
          <w:bCs w:val="0"/>
        </w:rPr>
        <w:t xml:space="preserve"> stated </w:t>
      </w:r>
      <w:r>
        <w:t xml:space="preserve">that </w:t>
      </w:r>
      <w:r>
        <w:rPr>
          <w:rFonts w:hint="cs"/>
          <w:rtl/>
        </w:rPr>
        <w:t>מעש"ר</w:t>
      </w:r>
      <w:r>
        <w:t xml:space="preserve"> is a </w:t>
      </w:r>
      <w:r>
        <w:rPr>
          <w:rFonts w:hint="cs"/>
          <w:rtl/>
        </w:rPr>
        <w:t>חזקה לכהונה</w:t>
      </w:r>
      <w:r>
        <w:t xml:space="preserve"> is </w:t>
      </w:r>
      <w:r w:rsidR="00B55DE3">
        <w:rPr>
          <w:b w:val="0"/>
          <w:bCs w:val="0"/>
        </w:rPr>
        <w:t xml:space="preserve">only </w:t>
      </w:r>
      <w:r>
        <w:t xml:space="preserve">according to </w:t>
      </w:r>
      <w:r>
        <w:rPr>
          <w:rFonts w:hint="cs"/>
          <w:rtl/>
        </w:rPr>
        <w:t>ראב"ע</w:t>
      </w:r>
      <w:r>
        <w:t xml:space="preserve">, but not according to </w:t>
      </w:r>
      <w:r>
        <w:rPr>
          <w:rFonts w:hint="cs"/>
          <w:rtl/>
        </w:rPr>
        <w:t>ר"ע</w:t>
      </w:r>
      <w:r>
        <w:t xml:space="preserve">, </w:t>
      </w:r>
      <w:r w:rsidRPr="007717BD">
        <w:rPr>
          <w:b w:val="0"/>
          <w:bCs w:val="0"/>
          <w:sz w:val="24"/>
          <w:szCs w:val="24"/>
        </w:rPr>
        <w:t xml:space="preserve">who maintains that even </w:t>
      </w:r>
      <w:r w:rsidRPr="007717BD">
        <w:rPr>
          <w:rFonts w:hint="cs"/>
          <w:b w:val="0"/>
          <w:bCs w:val="0"/>
          <w:sz w:val="24"/>
          <w:szCs w:val="24"/>
          <w:rtl/>
        </w:rPr>
        <w:t>לאחר קנס</w:t>
      </w:r>
      <w:r w:rsidRPr="007717BD">
        <w:rPr>
          <w:b w:val="0"/>
          <w:bCs w:val="0"/>
          <w:sz w:val="24"/>
          <w:szCs w:val="24"/>
        </w:rPr>
        <w:t xml:space="preserve"> the </w:t>
      </w:r>
      <w:r w:rsidRPr="007717BD">
        <w:rPr>
          <w:rFonts w:hint="cs"/>
          <w:b w:val="0"/>
          <w:bCs w:val="0"/>
          <w:sz w:val="24"/>
          <w:szCs w:val="24"/>
          <w:rtl/>
        </w:rPr>
        <w:t>מעש"ר</w:t>
      </w:r>
      <w:r w:rsidRPr="007717BD">
        <w:rPr>
          <w:b w:val="0"/>
          <w:bCs w:val="0"/>
          <w:sz w:val="24"/>
          <w:szCs w:val="24"/>
        </w:rPr>
        <w:t xml:space="preserve"> was </w:t>
      </w:r>
      <w:r w:rsidRPr="007717BD">
        <w:rPr>
          <w:rFonts w:hint="cs"/>
          <w:b w:val="0"/>
          <w:bCs w:val="0"/>
          <w:sz w:val="24"/>
          <w:szCs w:val="24"/>
          <w:rtl/>
        </w:rPr>
        <w:t>לכהן וללוי</w:t>
      </w:r>
      <w:r w:rsidRPr="007717BD">
        <w:rPr>
          <w:b w:val="0"/>
          <w:bCs w:val="0"/>
          <w:sz w:val="24"/>
          <w:szCs w:val="24"/>
        </w:rPr>
        <w:t>.</w:t>
      </w:r>
    </w:p>
    <w:p w:rsidR="00164B4E" w:rsidRPr="007717BD" w:rsidRDefault="00164B4E" w:rsidP="00164B4E">
      <w:pPr>
        <w:rPr>
          <w:b w:val="0"/>
          <w:bCs w:val="0"/>
          <w:sz w:val="24"/>
          <w:szCs w:val="24"/>
        </w:rPr>
      </w:pPr>
    </w:p>
    <w:p w:rsidR="00164B4E" w:rsidRPr="007717BD" w:rsidRDefault="00164B4E" w:rsidP="00164B4E">
      <w:pPr>
        <w:rPr>
          <w:b w:val="0"/>
          <w:bCs w:val="0"/>
          <w:sz w:val="24"/>
          <w:szCs w:val="24"/>
        </w:rPr>
      </w:pPr>
      <w:r w:rsidRPr="007717BD">
        <w:rPr>
          <w:rFonts w:hint="cs"/>
          <w:b w:val="0"/>
          <w:bCs w:val="0"/>
          <w:sz w:val="24"/>
          <w:szCs w:val="24"/>
          <w:rtl/>
        </w:rPr>
        <w:t>תוספות</w:t>
      </w:r>
      <w:r w:rsidRPr="007717BD">
        <w:rPr>
          <w:b w:val="0"/>
          <w:bCs w:val="0"/>
          <w:sz w:val="24"/>
          <w:szCs w:val="24"/>
        </w:rPr>
        <w:t xml:space="preserve"> mentions an alternate view:</w:t>
      </w:r>
    </w:p>
    <w:p w:rsidR="00281D65" w:rsidRPr="007717BD" w:rsidRDefault="002D0EB1" w:rsidP="007717BD">
      <w:pPr>
        <w:bidi/>
        <w:rPr>
          <w:rFonts w:cs="David"/>
          <w:rtl/>
        </w:rPr>
      </w:pPr>
      <w:r w:rsidRPr="007717BD">
        <w:rPr>
          <w:rFonts w:cs="David"/>
          <w:rtl/>
        </w:rPr>
        <w:t>ויש שמוחקין אין</w:t>
      </w:r>
      <w:r w:rsidR="00164B4E" w:rsidRPr="007717BD">
        <w:rPr>
          <w:rStyle w:val="FootnoteReference"/>
          <w:rFonts w:cs="David"/>
          <w:rtl/>
        </w:rPr>
        <w:footnoteReference w:id="3"/>
      </w:r>
      <w:r w:rsidRPr="007717BD">
        <w:rPr>
          <w:rFonts w:cs="David"/>
          <w:rtl/>
        </w:rPr>
        <w:t xml:space="preserve"> ומפרשים דהא דקאמר בתר דקנסינהו עזרא הוי אפי</w:t>
      </w:r>
      <w:r w:rsidR="00281D65" w:rsidRPr="007717BD">
        <w:rPr>
          <w:rFonts w:cs="David" w:hint="cs"/>
          <w:rtl/>
        </w:rPr>
        <w:t>לו</w:t>
      </w:r>
      <w:r w:rsidRPr="007717BD">
        <w:rPr>
          <w:rFonts w:cs="David"/>
          <w:rtl/>
        </w:rPr>
        <w:t xml:space="preserve"> לר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קיבא</w:t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164B4E" w:rsidRPr="00980BF5" w:rsidRDefault="00164B4E" w:rsidP="00164B4E">
      <w:r>
        <w:t xml:space="preserve">And there are those who erase </w:t>
      </w:r>
      <w:r>
        <w:rPr>
          <w:b w:val="0"/>
          <w:bCs w:val="0"/>
        </w:rPr>
        <w:t xml:space="preserve">the word </w:t>
      </w:r>
      <w:r>
        <w:rPr>
          <w:rFonts w:hint="cs"/>
          <w:rtl/>
        </w:rPr>
        <w:t>'אין'</w:t>
      </w:r>
      <w:r>
        <w:t xml:space="preserve">; </w:t>
      </w:r>
      <w:r w:rsidR="00980BF5">
        <w:t xml:space="preserve">and they explain this which </w:t>
      </w:r>
      <w:r w:rsidR="00980BF5">
        <w:rPr>
          <w:b w:val="0"/>
          <w:bCs w:val="0"/>
        </w:rPr>
        <w:t xml:space="preserve">the </w:t>
      </w:r>
      <w:r w:rsidR="00980BF5">
        <w:rPr>
          <w:rFonts w:hint="cs"/>
          <w:b w:val="0"/>
          <w:bCs w:val="0"/>
          <w:rtl/>
        </w:rPr>
        <w:t>גמרא</w:t>
      </w:r>
      <w:r w:rsidR="00980BF5">
        <w:rPr>
          <w:b w:val="0"/>
          <w:bCs w:val="0"/>
        </w:rPr>
        <w:t xml:space="preserve"> </w:t>
      </w:r>
      <w:r w:rsidR="00980BF5">
        <w:t xml:space="preserve">answered </w:t>
      </w:r>
      <w:r w:rsidR="00980BF5">
        <w:rPr>
          <w:rFonts w:hint="cs"/>
          <w:rtl/>
        </w:rPr>
        <w:t>בתר דקנסינהו עזרא</w:t>
      </w:r>
      <w:r w:rsidR="00980BF5">
        <w:t xml:space="preserve"> </w:t>
      </w:r>
      <w:r w:rsidR="00980BF5">
        <w:rPr>
          <w:b w:val="0"/>
          <w:bCs w:val="0"/>
        </w:rPr>
        <w:t xml:space="preserve">(the </w:t>
      </w:r>
      <w:r w:rsidR="00980BF5">
        <w:rPr>
          <w:rFonts w:hint="cs"/>
          <w:b w:val="0"/>
          <w:bCs w:val="0"/>
          <w:rtl/>
        </w:rPr>
        <w:t>מעש"ר</w:t>
      </w:r>
      <w:r w:rsidR="00980BF5">
        <w:rPr>
          <w:b w:val="0"/>
          <w:bCs w:val="0"/>
        </w:rPr>
        <w:t xml:space="preserve"> is only </w:t>
      </w:r>
      <w:r w:rsidR="00980BF5">
        <w:rPr>
          <w:rFonts w:hint="cs"/>
          <w:b w:val="0"/>
          <w:bCs w:val="0"/>
          <w:rtl/>
        </w:rPr>
        <w:t>לכהנים</w:t>
      </w:r>
      <w:r w:rsidR="00980BF5">
        <w:rPr>
          <w:b w:val="0"/>
          <w:bCs w:val="0"/>
        </w:rPr>
        <w:t xml:space="preserve">) </w:t>
      </w:r>
      <w:r w:rsidR="00980BF5">
        <w:t xml:space="preserve">is </w:t>
      </w:r>
      <w:r w:rsidR="00980BF5">
        <w:rPr>
          <w:b w:val="0"/>
          <w:bCs w:val="0"/>
        </w:rPr>
        <w:t xml:space="preserve">valid </w:t>
      </w:r>
      <w:r w:rsidR="00980BF5">
        <w:t xml:space="preserve">even according to </w:t>
      </w:r>
      <w:r w:rsidR="00980BF5">
        <w:rPr>
          <w:rFonts w:hint="cs"/>
          <w:rtl/>
        </w:rPr>
        <w:t>ר"ע</w:t>
      </w:r>
      <w:r w:rsidR="00980BF5">
        <w:t xml:space="preserve"> -</w:t>
      </w:r>
    </w:p>
    <w:p w:rsidR="00281D65" w:rsidRPr="007717BD" w:rsidRDefault="002D0EB1" w:rsidP="005D7E8F">
      <w:pPr>
        <w:widowControl w:val="0"/>
        <w:bidi/>
        <w:rPr>
          <w:rFonts w:cs="David"/>
        </w:rPr>
      </w:pPr>
      <w:r w:rsidRPr="007717BD">
        <w:rPr>
          <w:rFonts w:cs="David"/>
          <w:rtl/>
        </w:rPr>
        <w:t>דבתר קנסא הוי לכ</w:t>
      </w:r>
      <w:r w:rsidR="00281D65" w:rsidRPr="007717BD">
        <w:rPr>
          <w:rFonts w:cs="David" w:hint="cs"/>
          <w:rtl/>
        </w:rPr>
        <w:t xml:space="preserve">ולי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למא</w:t>
      </w:r>
      <w:r w:rsidRPr="007717BD">
        <w:rPr>
          <w:rFonts w:cs="David"/>
          <w:rtl/>
        </w:rPr>
        <w:t xml:space="preserve"> לכהן דוקא והוי כמו אלא </w:t>
      </w:r>
      <w:r w:rsidR="00281D65" w:rsidRPr="007717BD">
        <w:rPr>
          <w:rFonts w:cs="David"/>
          <w:rtl/>
        </w:rPr>
        <w:t>–</w:t>
      </w:r>
    </w:p>
    <w:p w:rsidR="00980BF5" w:rsidRPr="007717BD" w:rsidRDefault="00980BF5" w:rsidP="005D7E8F">
      <w:pPr>
        <w:widowControl w:val="0"/>
        <w:rPr>
          <w:b w:val="0"/>
          <w:bCs w:val="0"/>
          <w:sz w:val="24"/>
          <w:szCs w:val="24"/>
        </w:rPr>
      </w:pPr>
      <w:r>
        <w:t xml:space="preserve">For after the </w:t>
      </w:r>
      <w:r>
        <w:rPr>
          <w:rFonts w:hint="cs"/>
          <w:rtl/>
        </w:rPr>
        <w:t>קנס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</w:t>
      </w:r>
      <w:r>
        <w:t xml:space="preserve">according to everyone </w:t>
      </w:r>
      <w:r>
        <w:rPr>
          <w:b w:val="0"/>
          <w:bCs w:val="0"/>
        </w:rPr>
        <w:t xml:space="preserve">(even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>) b</w:t>
      </w:r>
      <w:r>
        <w:t xml:space="preserve">elongs only to </w:t>
      </w:r>
      <w:r>
        <w:lastRenderedPageBreak/>
        <w:t xml:space="preserve">the </w:t>
      </w:r>
      <w:r>
        <w:rPr>
          <w:rFonts w:hint="cs"/>
          <w:rtl/>
        </w:rPr>
        <w:t>כהן</w:t>
      </w:r>
      <w:r w:rsidR="001D60FD">
        <w:t xml:space="preserve"> </w:t>
      </w:r>
      <w:r w:rsidR="001D60FD">
        <w:rPr>
          <w:b w:val="0"/>
          <w:bCs w:val="0"/>
        </w:rPr>
        <w:t xml:space="preserve">(and not to the </w:t>
      </w:r>
      <w:r w:rsidR="001D60FD">
        <w:rPr>
          <w:rFonts w:hint="cs"/>
          <w:b w:val="0"/>
          <w:bCs w:val="0"/>
          <w:rtl/>
        </w:rPr>
        <w:t>לוי</w:t>
      </w:r>
      <w:r w:rsidR="001D60FD">
        <w:rPr>
          <w:b w:val="0"/>
          <w:bCs w:val="0"/>
        </w:rPr>
        <w:t>)</w:t>
      </w:r>
      <w:r>
        <w:t xml:space="preserve">, and </w:t>
      </w:r>
      <w:r>
        <w:rPr>
          <w:b w:val="0"/>
          <w:bCs w:val="0"/>
        </w:rPr>
        <w:t xml:space="preserve">the answer </w:t>
      </w:r>
      <w:r>
        <w:rPr>
          <w:rFonts w:hint="cs"/>
          <w:b w:val="0"/>
          <w:bCs w:val="0"/>
          <w:rtl/>
        </w:rPr>
        <w:t>בתר דקנסינהו עזרא</w:t>
      </w:r>
      <w:r>
        <w:rPr>
          <w:b w:val="0"/>
          <w:bCs w:val="0"/>
        </w:rPr>
        <w:t xml:space="preserve"> </w:t>
      </w:r>
      <w:r>
        <w:t xml:space="preserve">is like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would have said </w:t>
      </w:r>
      <w:r>
        <w:rPr>
          <w:rFonts w:hint="cs"/>
          <w:rtl/>
        </w:rPr>
        <w:t>'אלא'</w:t>
      </w:r>
      <w:r>
        <w:t>;</w:t>
      </w:r>
      <w:r w:rsidR="00B55DE3">
        <w:rPr>
          <w:rStyle w:val="FootnoteReference"/>
        </w:rPr>
        <w:footnoteReference w:id="4"/>
      </w:r>
      <w:r>
        <w:rPr>
          <w:b w:val="0"/>
          <w:bCs w:val="0"/>
        </w:rPr>
        <w:t xml:space="preserve"> </w:t>
      </w:r>
      <w:r w:rsidRPr="007717BD">
        <w:rPr>
          <w:b w:val="0"/>
          <w:bCs w:val="0"/>
          <w:sz w:val="24"/>
          <w:szCs w:val="24"/>
        </w:rPr>
        <w:t xml:space="preserve">meaning we are retracting the previous answer (that it is </w:t>
      </w:r>
      <w:r w:rsidRPr="007717BD">
        <w:rPr>
          <w:rFonts w:hint="cs"/>
          <w:b w:val="0"/>
          <w:bCs w:val="0"/>
          <w:sz w:val="24"/>
          <w:szCs w:val="24"/>
          <w:rtl/>
        </w:rPr>
        <w:t>אליבא דראב"ע</w:t>
      </w:r>
      <w:r w:rsidRPr="007717BD">
        <w:rPr>
          <w:b w:val="0"/>
          <w:bCs w:val="0"/>
          <w:sz w:val="24"/>
          <w:szCs w:val="24"/>
        </w:rPr>
        <w:t xml:space="preserve">) and are now maintaining that </w:t>
      </w:r>
      <w:r w:rsidRPr="007717BD">
        <w:rPr>
          <w:rFonts w:hint="cs"/>
          <w:b w:val="0"/>
          <w:bCs w:val="0"/>
          <w:sz w:val="24"/>
          <w:szCs w:val="24"/>
          <w:rtl/>
        </w:rPr>
        <w:t>מעש</w:t>
      </w:r>
      <w:r w:rsidR="00B55DE3" w:rsidRPr="007717BD">
        <w:rPr>
          <w:rFonts w:hint="cs"/>
          <w:b w:val="0"/>
          <w:bCs w:val="0"/>
          <w:sz w:val="24"/>
          <w:szCs w:val="24"/>
          <w:rtl/>
        </w:rPr>
        <w:t>"</w:t>
      </w:r>
      <w:r w:rsidRPr="007717BD">
        <w:rPr>
          <w:rFonts w:hint="cs"/>
          <w:b w:val="0"/>
          <w:bCs w:val="0"/>
          <w:sz w:val="24"/>
          <w:szCs w:val="24"/>
          <w:rtl/>
        </w:rPr>
        <w:t>ר חזקה לכהונה</w:t>
      </w:r>
      <w:r w:rsidRPr="007717BD">
        <w:rPr>
          <w:b w:val="0"/>
          <w:bCs w:val="0"/>
          <w:sz w:val="24"/>
          <w:szCs w:val="24"/>
        </w:rPr>
        <w:t xml:space="preserve"> is according to everyone (even </w:t>
      </w:r>
      <w:r w:rsidRPr="007717BD">
        <w:rPr>
          <w:rFonts w:hint="cs"/>
          <w:b w:val="0"/>
          <w:bCs w:val="0"/>
          <w:sz w:val="24"/>
          <w:szCs w:val="24"/>
          <w:rtl/>
        </w:rPr>
        <w:t>ר"ע</w:t>
      </w:r>
      <w:r w:rsidRPr="007717BD">
        <w:rPr>
          <w:b w:val="0"/>
          <w:bCs w:val="0"/>
          <w:sz w:val="24"/>
          <w:szCs w:val="24"/>
        </w:rPr>
        <w:t xml:space="preserve">). This is the view of the </w:t>
      </w:r>
      <w:r w:rsidRPr="007717BD">
        <w:rPr>
          <w:rFonts w:hint="cs"/>
          <w:b w:val="0"/>
          <w:bCs w:val="0"/>
          <w:sz w:val="24"/>
          <w:szCs w:val="24"/>
          <w:rtl/>
        </w:rPr>
        <w:t>יש שמוחקין ומפרשים</w:t>
      </w:r>
      <w:r w:rsidRPr="007717BD">
        <w:rPr>
          <w:b w:val="0"/>
          <w:bCs w:val="0"/>
          <w:sz w:val="24"/>
          <w:szCs w:val="24"/>
        </w:rPr>
        <w:t>.</w:t>
      </w:r>
    </w:p>
    <w:p w:rsidR="00980BF5" w:rsidRPr="007717BD" w:rsidRDefault="00980BF5" w:rsidP="00980BF5">
      <w:pPr>
        <w:rPr>
          <w:b w:val="0"/>
          <w:bCs w:val="0"/>
          <w:sz w:val="24"/>
          <w:szCs w:val="24"/>
        </w:rPr>
      </w:pPr>
    </w:p>
    <w:p w:rsidR="00980BF5" w:rsidRPr="007717BD" w:rsidRDefault="00980BF5" w:rsidP="00980BF5">
      <w:pPr>
        <w:rPr>
          <w:b w:val="0"/>
          <w:bCs w:val="0"/>
          <w:sz w:val="24"/>
          <w:szCs w:val="24"/>
        </w:rPr>
      </w:pPr>
      <w:r w:rsidRPr="007717BD">
        <w:rPr>
          <w:rFonts w:hint="cs"/>
          <w:b w:val="0"/>
          <w:bCs w:val="0"/>
          <w:sz w:val="24"/>
          <w:szCs w:val="24"/>
          <w:rtl/>
        </w:rPr>
        <w:t>תוספות</w:t>
      </w:r>
      <w:r w:rsidRPr="007717BD">
        <w:rPr>
          <w:b w:val="0"/>
          <w:bCs w:val="0"/>
          <w:sz w:val="24"/>
          <w:szCs w:val="24"/>
        </w:rPr>
        <w:t xml:space="preserve"> disagrees: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 xml:space="preserve">ושיבוש הוא בידם דהא בכמה מקומות מוכיח דמעשר ראשון ללוי אף בתר קנסא </w:t>
      </w:r>
      <w:r w:rsidR="007717BD">
        <w:rPr>
          <w:rFonts w:cs="David" w:hint="cs"/>
          <w:rtl/>
        </w:rPr>
        <w:t>-</w:t>
      </w:r>
    </w:p>
    <w:p w:rsidR="00980BF5" w:rsidRPr="00980BF5" w:rsidRDefault="00980BF5" w:rsidP="00980BF5">
      <w:pPr>
        <w:rPr>
          <w:b w:val="0"/>
          <w:bCs w:val="0"/>
        </w:rPr>
      </w:pPr>
      <w:r>
        <w:t xml:space="preserve">And they are mistaken, for in many places it is evident that </w:t>
      </w:r>
      <w:r>
        <w:rPr>
          <w:rFonts w:hint="cs"/>
          <w:rtl/>
        </w:rPr>
        <w:t>מעש"ר</w:t>
      </w:r>
      <w:r>
        <w:t xml:space="preserve"> </w:t>
      </w:r>
      <w:r>
        <w:rPr>
          <w:b w:val="0"/>
          <w:bCs w:val="0"/>
        </w:rPr>
        <w:t xml:space="preserve">is given </w:t>
      </w:r>
      <w:r>
        <w:t xml:space="preserve">to the </w:t>
      </w:r>
      <w:r>
        <w:rPr>
          <w:rFonts w:hint="cs"/>
          <w:rtl/>
        </w:rPr>
        <w:t>לוי</w:t>
      </w:r>
      <w:r>
        <w:t xml:space="preserve"> even after the </w:t>
      </w:r>
      <w:r>
        <w:rPr>
          <w:rFonts w:hint="cs"/>
          <w:rtl/>
        </w:rPr>
        <w:t>קנס</w:t>
      </w:r>
      <w:r>
        <w:rPr>
          <w:rFonts w:hint="cs"/>
          <w:b w:val="0"/>
          <w:bCs w:val="0"/>
          <w:rtl/>
        </w:rPr>
        <w:t xml:space="preserve"> עזרא</w:t>
      </w:r>
      <w:r>
        <w:rPr>
          <w:b w:val="0"/>
          <w:bCs w:val="0"/>
        </w:rPr>
        <w:t xml:space="preserve"> -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>כדתנן בפ</w:t>
      </w:r>
      <w:r w:rsidR="00281D65" w:rsidRPr="007717BD">
        <w:rPr>
          <w:rFonts w:cs="David" w:hint="cs"/>
          <w:rtl/>
        </w:rPr>
        <w:t>רק</w:t>
      </w:r>
      <w:r w:rsidRPr="007717BD">
        <w:rPr>
          <w:rFonts w:cs="David"/>
          <w:rtl/>
        </w:rPr>
        <w:t xml:space="preserve"> כל הגט </w:t>
      </w:r>
      <w:r w:rsidRPr="007717BD">
        <w:rPr>
          <w:rFonts w:cs="David"/>
          <w:sz w:val="20"/>
          <w:szCs w:val="20"/>
          <w:rtl/>
        </w:rPr>
        <w:t>(גיטין דף ל</w:t>
      </w:r>
      <w:r w:rsidR="00281D65" w:rsidRPr="007717BD">
        <w:rPr>
          <w:rFonts w:cs="David" w:hint="cs"/>
          <w:sz w:val="20"/>
          <w:szCs w:val="20"/>
          <w:rtl/>
        </w:rPr>
        <w:t>,א</w:t>
      </w:r>
      <w:r w:rsidRPr="007717BD">
        <w:rPr>
          <w:rFonts w:cs="David"/>
          <w:sz w:val="20"/>
          <w:szCs w:val="20"/>
          <w:rtl/>
        </w:rPr>
        <w:t>)</w:t>
      </w:r>
      <w:r w:rsidRPr="007717BD">
        <w:rPr>
          <w:rFonts w:cs="David"/>
          <w:rtl/>
        </w:rPr>
        <w:t xml:space="preserve"> המלוה מעות את הכהן ואת הלוי להיות מפריש עליהן כו</w:t>
      </w:r>
      <w:r w:rsidR="00281D65" w:rsidRPr="007717BD">
        <w:rPr>
          <w:rFonts w:cs="David" w:hint="cs"/>
          <w:rtl/>
        </w:rPr>
        <w:t>לי</w:t>
      </w:r>
      <w:r w:rsidR="00980BF5" w:rsidRPr="007717BD">
        <w:rPr>
          <w:rStyle w:val="FootnoteReference"/>
          <w:rFonts w:cs="David"/>
          <w:rtl/>
        </w:rPr>
        <w:footnoteReference w:id="5"/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980BF5" w:rsidRDefault="00980BF5" w:rsidP="00980BF5">
      <w:r>
        <w:t xml:space="preserve">As the </w:t>
      </w:r>
      <w:r>
        <w:rPr>
          <w:rFonts w:hint="cs"/>
          <w:rtl/>
        </w:rPr>
        <w:t>משנה</w:t>
      </w:r>
      <w:r>
        <w:t xml:space="preserve"> taught in </w:t>
      </w:r>
      <w:r>
        <w:rPr>
          <w:rFonts w:hint="cs"/>
          <w:rtl/>
        </w:rPr>
        <w:t>פרק כל הגט</w:t>
      </w:r>
      <w:r>
        <w:t xml:space="preserve">, one who lends money to a </w:t>
      </w:r>
      <w:r>
        <w:rPr>
          <w:rFonts w:hint="cs"/>
          <w:rtl/>
        </w:rPr>
        <w:t>כהן</w:t>
      </w:r>
      <w:r>
        <w:t xml:space="preserve"> and a </w:t>
      </w:r>
      <w:r>
        <w:rPr>
          <w:rFonts w:hint="cs"/>
          <w:rtl/>
        </w:rPr>
        <w:t>לוי</w:t>
      </w:r>
      <w:r>
        <w:t xml:space="preserve"> in order to separate on their account, etc.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>וכן התם בגמרא</w:t>
      </w:r>
      <w:r w:rsidR="00710612" w:rsidRPr="007717BD">
        <w:rPr>
          <w:rStyle w:val="FootnoteReference"/>
          <w:rFonts w:cs="David"/>
          <w:rtl/>
        </w:rPr>
        <w:footnoteReference w:id="6"/>
      </w:r>
      <w:r w:rsidRPr="007717BD">
        <w:rPr>
          <w:rFonts w:cs="David"/>
          <w:rtl/>
        </w:rPr>
        <w:t xml:space="preserve"> ישראל שאמר לבן לוי כור מעשר לאביך בידי </w:t>
      </w:r>
      <w:r w:rsidR="007717BD">
        <w:rPr>
          <w:rFonts w:cs="David" w:hint="cs"/>
          <w:rtl/>
        </w:rPr>
        <w:t>-</w:t>
      </w:r>
    </w:p>
    <w:p w:rsidR="00710612" w:rsidRPr="007717BD" w:rsidRDefault="00710612" w:rsidP="009369CE">
      <w:pPr>
        <w:rPr>
          <w:b w:val="0"/>
          <w:bCs w:val="0"/>
          <w:sz w:val="24"/>
          <w:szCs w:val="24"/>
        </w:rPr>
      </w:pPr>
      <w:r>
        <w:t xml:space="preserve">And similarly there in the </w:t>
      </w:r>
      <w:r>
        <w:rPr>
          <w:rFonts w:hint="cs"/>
          <w:rtl/>
        </w:rPr>
        <w:t>גמרא</w:t>
      </w:r>
      <w:r>
        <w:t xml:space="preserve"> </w:t>
      </w:r>
      <w:r>
        <w:rPr>
          <w:b w:val="0"/>
          <w:bCs w:val="0"/>
        </w:rPr>
        <w:t>where it states</w:t>
      </w:r>
      <w:r w:rsidR="00492301">
        <w:rPr>
          <w:b w:val="0"/>
          <w:bCs w:val="0"/>
        </w:rPr>
        <w:t xml:space="preserve">, </w:t>
      </w:r>
      <w:r w:rsidR="00492301">
        <w:t xml:space="preserve">a </w:t>
      </w:r>
      <w:r w:rsidR="00492301">
        <w:rPr>
          <w:rFonts w:hint="cs"/>
          <w:rtl/>
        </w:rPr>
        <w:t>ישראל</w:t>
      </w:r>
      <w:r w:rsidR="00492301">
        <w:t xml:space="preserve"> who said to a </w:t>
      </w:r>
      <w:r w:rsidR="00492301">
        <w:rPr>
          <w:rFonts w:hint="cs"/>
          <w:rtl/>
        </w:rPr>
        <w:t>לוי</w:t>
      </w:r>
      <w:r w:rsidR="00492301">
        <w:t xml:space="preserve"> ‘I </w:t>
      </w:r>
      <w:r w:rsidR="009369CE">
        <w:t>have in my possession</w:t>
      </w:r>
      <w:r w:rsidR="00492301">
        <w:t xml:space="preserve"> </w:t>
      </w:r>
      <w:r w:rsidR="009369CE">
        <w:t xml:space="preserve">a </w:t>
      </w:r>
      <w:r w:rsidR="009369CE">
        <w:rPr>
          <w:rFonts w:hint="cs"/>
          <w:rtl/>
        </w:rPr>
        <w:t>כור</w:t>
      </w:r>
      <w:r w:rsidR="009369CE">
        <w:t xml:space="preserve"> of</w:t>
      </w:r>
      <w:r w:rsidR="00492301">
        <w:t xml:space="preserve"> </w:t>
      </w:r>
      <w:r w:rsidR="00492301">
        <w:rPr>
          <w:rFonts w:hint="cs"/>
          <w:rtl/>
        </w:rPr>
        <w:t>מעשר</w:t>
      </w:r>
      <w:r w:rsidR="009369CE">
        <w:t xml:space="preserve">, </w:t>
      </w:r>
      <w:r w:rsidR="009369CE">
        <w:rPr>
          <w:b w:val="0"/>
          <w:bCs w:val="0"/>
        </w:rPr>
        <w:t xml:space="preserve">which belonged </w:t>
      </w:r>
      <w:r w:rsidR="009369CE">
        <w:t>to</w:t>
      </w:r>
      <w:r w:rsidR="009369CE" w:rsidRPr="009369CE">
        <w:t xml:space="preserve"> </w:t>
      </w:r>
      <w:r w:rsidR="009369CE">
        <w:t>your father</w:t>
      </w:r>
      <w:r w:rsidR="00492301">
        <w:t xml:space="preserve">; </w:t>
      </w:r>
      <w:r w:rsidR="00492301" w:rsidRPr="007717BD">
        <w:rPr>
          <w:b w:val="0"/>
          <w:bCs w:val="0"/>
          <w:sz w:val="24"/>
          <w:szCs w:val="24"/>
        </w:rPr>
        <w:t xml:space="preserve">indicating that the </w:t>
      </w:r>
      <w:r w:rsidR="00492301" w:rsidRPr="007717BD">
        <w:rPr>
          <w:rFonts w:hint="cs"/>
          <w:b w:val="0"/>
          <w:bCs w:val="0"/>
          <w:sz w:val="24"/>
          <w:szCs w:val="24"/>
          <w:rtl/>
        </w:rPr>
        <w:t>לוי</w:t>
      </w:r>
      <w:r w:rsidR="00492301" w:rsidRPr="007717BD">
        <w:rPr>
          <w:b w:val="0"/>
          <w:bCs w:val="0"/>
          <w:sz w:val="24"/>
          <w:szCs w:val="24"/>
        </w:rPr>
        <w:t xml:space="preserve"> receives the </w:t>
      </w:r>
      <w:r w:rsidR="00492301" w:rsidRPr="007717BD">
        <w:rPr>
          <w:rFonts w:hint="cs"/>
          <w:b w:val="0"/>
          <w:bCs w:val="0"/>
          <w:sz w:val="24"/>
          <w:szCs w:val="24"/>
          <w:rtl/>
        </w:rPr>
        <w:t>מעשר</w:t>
      </w:r>
      <w:r w:rsidR="00492301" w:rsidRPr="007717BD">
        <w:rPr>
          <w:b w:val="0"/>
          <w:bCs w:val="0"/>
          <w:sz w:val="24"/>
          <w:szCs w:val="24"/>
        </w:rPr>
        <w:t xml:space="preserve"> -</w:t>
      </w:r>
      <w:r w:rsidRPr="007717BD">
        <w:rPr>
          <w:b w:val="0"/>
          <w:bCs w:val="0"/>
          <w:sz w:val="24"/>
          <w:szCs w:val="24"/>
        </w:rPr>
        <w:t xml:space="preserve"> </w:t>
      </w:r>
    </w:p>
    <w:p w:rsidR="00281D65" w:rsidRPr="007717BD" w:rsidRDefault="00281D65" w:rsidP="007717BD">
      <w:pPr>
        <w:bidi/>
        <w:rPr>
          <w:rFonts w:cs="David"/>
        </w:rPr>
      </w:pPr>
      <w:r w:rsidRPr="007717BD">
        <w:rPr>
          <w:rFonts w:cs="David"/>
          <w:rtl/>
        </w:rPr>
        <w:t>ובפ</w:t>
      </w:r>
      <w:r w:rsidRPr="007717BD">
        <w:rPr>
          <w:rFonts w:cs="David" w:hint="cs"/>
          <w:rtl/>
        </w:rPr>
        <w:t>רק</w:t>
      </w:r>
      <w:r w:rsidR="002D0EB1" w:rsidRPr="007717BD">
        <w:rPr>
          <w:rFonts w:cs="David"/>
          <w:rtl/>
        </w:rPr>
        <w:t xml:space="preserve"> הזרוע </w:t>
      </w:r>
      <w:r w:rsidR="002D0EB1" w:rsidRPr="007717BD">
        <w:rPr>
          <w:rFonts w:cs="David"/>
          <w:sz w:val="18"/>
          <w:szCs w:val="18"/>
          <w:rtl/>
        </w:rPr>
        <w:t>(חולין קלא</w:t>
      </w:r>
      <w:r w:rsidRPr="007717BD">
        <w:rPr>
          <w:rFonts w:cs="David" w:hint="cs"/>
          <w:sz w:val="18"/>
          <w:szCs w:val="18"/>
          <w:rtl/>
        </w:rPr>
        <w:t>,ב</w:t>
      </w:r>
      <w:r w:rsidR="002D0EB1" w:rsidRPr="007717BD">
        <w:rPr>
          <w:rFonts w:cs="David"/>
          <w:sz w:val="18"/>
          <w:szCs w:val="18"/>
          <w:rtl/>
        </w:rPr>
        <w:t xml:space="preserve"> ושם)</w:t>
      </w:r>
      <w:r w:rsidR="002D0EB1" w:rsidRPr="007717BD">
        <w:rPr>
          <w:rFonts w:cs="David"/>
          <w:rtl/>
        </w:rPr>
        <w:t xml:space="preserve"> פריך מעשר ראשון דלוי הוא</w:t>
      </w:r>
      <w:r w:rsidR="005E66C2">
        <w:rPr>
          <w:rStyle w:val="FootnoteReference"/>
          <w:rFonts w:cs="David"/>
          <w:rtl/>
        </w:rPr>
        <w:footnoteReference w:id="7"/>
      </w:r>
      <w:r w:rsidR="002D0EB1"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492301" w:rsidRPr="0076520C" w:rsidRDefault="00492301" w:rsidP="00492301">
      <w:r>
        <w:t xml:space="preserve">And in </w:t>
      </w:r>
      <w:r>
        <w:rPr>
          <w:rFonts w:hint="cs"/>
          <w:rtl/>
        </w:rPr>
        <w:t>פרק הזרוע</w:t>
      </w:r>
      <w:r>
        <w:t xml:space="preserve"> </w:t>
      </w:r>
      <w:r w:rsidR="0076520C">
        <w:rPr>
          <w:b w:val="0"/>
          <w:bCs w:val="0"/>
        </w:rPr>
        <w:t xml:space="preserve">the </w:t>
      </w:r>
      <w:r w:rsidR="0076520C">
        <w:rPr>
          <w:rFonts w:hint="cs"/>
          <w:b w:val="0"/>
          <w:bCs w:val="0"/>
          <w:rtl/>
        </w:rPr>
        <w:t>גמרא</w:t>
      </w:r>
      <w:r w:rsidR="0076520C">
        <w:rPr>
          <w:b w:val="0"/>
          <w:bCs w:val="0"/>
        </w:rPr>
        <w:t xml:space="preserve"> asks, but </w:t>
      </w:r>
      <w:r w:rsidR="0076520C">
        <w:rPr>
          <w:rFonts w:hint="cs"/>
          <w:rtl/>
        </w:rPr>
        <w:t>מעש"ר</w:t>
      </w:r>
      <w:r w:rsidR="0076520C">
        <w:t xml:space="preserve"> belongs to the </w:t>
      </w:r>
      <w:r w:rsidR="0076520C">
        <w:rPr>
          <w:rFonts w:hint="cs"/>
          <w:rtl/>
        </w:rPr>
        <w:t>לוי</w:t>
      </w:r>
      <w:r w:rsidR="0076520C">
        <w:t xml:space="preserve"> -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>וכן בכמה מקומות והיינו כר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קיבא</w:t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76520C" w:rsidRPr="007717BD" w:rsidRDefault="0076520C" w:rsidP="009369CE">
      <w:pPr>
        <w:rPr>
          <w:b w:val="0"/>
          <w:bCs w:val="0"/>
          <w:sz w:val="24"/>
          <w:szCs w:val="24"/>
        </w:rPr>
      </w:pPr>
      <w:r>
        <w:t xml:space="preserve">And similarly in many places </w:t>
      </w:r>
      <w:r>
        <w:rPr>
          <w:b w:val="0"/>
          <w:bCs w:val="0"/>
        </w:rPr>
        <w:t xml:space="preserve">it states that </w:t>
      </w:r>
      <w:r>
        <w:rPr>
          <w:rFonts w:hint="cs"/>
          <w:b w:val="0"/>
          <w:bCs w:val="0"/>
          <w:rtl/>
        </w:rPr>
        <w:t>מעש</w:t>
      </w:r>
      <w:r w:rsidR="009369CE">
        <w:rPr>
          <w:rFonts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ר</w:t>
      </w:r>
      <w:r>
        <w:rPr>
          <w:b w:val="0"/>
          <w:bCs w:val="0"/>
        </w:rPr>
        <w:t xml:space="preserve"> is for the </w:t>
      </w:r>
      <w:r>
        <w:rPr>
          <w:rFonts w:hint="cs"/>
          <w:b w:val="0"/>
          <w:bCs w:val="0"/>
          <w:rtl/>
        </w:rPr>
        <w:t>לויים</w:t>
      </w:r>
      <w:r>
        <w:t xml:space="preserve">, so </w:t>
      </w:r>
      <w:r w:rsidRPr="0076520C">
        <w:rPr>
          <w:b w:val="0"/>
          <w:bCs w:val="0"/>
        </w:rPr>
        <w:t xml:space="preserve">all those </w:t>
      </w:r>
      <w:r w:rsidRPr="0076520C">
        <w:rPr>
          <w:rFonts w:hint="cs"/>
          <w:b w:val="0"/>
          <w:bCs w:val="0"/>
          <w:rtl/>
        </w:rPr>
        <w:t>גמרות</w:t>
      </w:r>
      <w:r w:rsidRPr="0076520C">
        <w:rPr>
          <w:b w:val="0"/>
          <w:bCs w:val="0"/>
        </w:rPr>
        <w:t xml:space="preserve"> </w:t>
      </w:r>
      <w:r>
        <w:t xml:space="preserve">are according to </w:t>
      </w:r>
      <w:r>
        <w:rPr>
          <w:rFonts w:hint="cs"/>
          <w:rtl/>
        </w:rPr>
        <w:t>ר"ע</w:t>
      </w:r>
      <w:r>
        <w:t xml:space="preserve">; </w:t>
      </w:r>
      <w:r w:rsidRPr="007717BD">
        <w:rPr>
          <w:b w:val="0"/>
          <w:bCs w:val="0"/>
          <w:sz w:val="24"/>
          <w:szCs w:val="24"/>
        </w:rPr>
        <w:t xml:space="preserve">if however </w:t>
      </w:r>
      <w:r w:rsidRPr="007717BD">
        <w:rPr>
          <w:rFonts w:hint="cs"/>
          <w:b w:val="0"/>
          <w:bCs w:val="0"/>
          <w:sz w:val="24"/>
          <w:szCs w:val="24"/>
          <w:rtl/>
        </w:rPr>
        <w:t>ר"ע</w:t>
      </w:r>
      <w:r w:rsidRPr="007717BD">
        <w:rPr>
          <w:b w:val="0"/>
          <w:bCs w:val="0"/>
          <w:sz w:val="24"/>
          <w:szCs w:val="24"/>
        </w:rPr>
        <w:t xml:space="preserve"> also agrees </w:t>
      </w:r>
      <w:r w:rsidR="009369CE" w:rsidRPr="007717BD">
        <w:rPr>
          <w:b w:val="0"/>
          <w:bCs w:val="0"/>
          <w:sz w:val="24"/>
          <w:szCs w:val="24"/>
        </w:rPr>
        <w:t xml:space="preserve">(to </w:t>
      </w:r>
      <w:r w:rsidR="009369CE" w:rsidRPr="007717BD">
        <w:rPr>
          <w:rFonts w:hint="cs"/>
          <w:b w:val="0"/>
          <w:bCs w:val="0"/>
          <w:sz w:val="24"/>
          <w:szCs w:val="24"/>
          <w:rtl/>
        </w:rPr>
        <w:t>ראב"ע</w:t>
      </w:r>
      <w:r w:rsidR="009369CE" w:rsidRPr="007717BD">
        <w:rPr>
          <w:b w:val="0"/>
          <w:bCs w:val="0"/>
          <w:sz w:val="24"/>
          <w:szCs w:val="24"/>
        </w:rPr>
        <w:t xml:space="preserve">) </w:t>
      </w:r>
      <w:r w:rsidRPr="007717BD">
        <w:rPr>
          <w:b w:val="0"/>
          <w:bCs w:val="0"/>
          <w:sz w:val="24"/>
          <w:szCs w:val="24"/>
        </w:rPr>
        <w:t xml:space="preserve">that after </w:t>
      </w:r>
      <w:r w:rsidRPr="007717BD">
        <w:rPr>
          <w:rFonts w:hint="cs"/>
          <w:b w:val="0"/>
          <w:bCs w:val="0"/>
          <w:sz w:val="24"/>
          <w:szCs w:val="24"/>
          <w:rtl/>
        </w:rPr>
        <w:t>קנס עזרא</w:t>
      </w:r>
      <w:r w:rsidRPr="007717BD">
        <w:rPr>
          <w:b w:val="0"/>
          <w:bCs w:val="0"/>
          <w:sz w:val="24"/>
          <w:szCs w:val="24"/>
        </w:rPr>
        <w:t xml:space="preserve"> th</w:t>
      </w:r>
      <w:r w:rsidR="009369CE" w:rsidRPr="007717BD">
        <w:rPr>
          <w:b w:val="0"/>
          <w:bCs w:val="0"/>
          <w:sz w:val="24"/>
          <w:szCs w:val="24"/>
        </w:rPr>
        <w:t>e</w:t>
      </w:r>
      <w:r w:rsidRPr="007717BD">
        <w:rPr>
          <w:b w:val="0"/>
          <w:bCs w:val="0"/>
          <w:sz w:val="24"/>
          <w:szCs w:val="24"/>
        </w:rPr>
        <w:t xml:space="preserve"> </w:t>
      </w:r>
      <w:r w:rsidRPr="007717BD">
        <w:rPr>
          <w:rFonts w:hint="cs"/>
          <w:b w:val="0"/>
          <w:bCs w:val="0"/>
          <w:sz w:val="24"/>
          <w:szCs w:val="24"/>
          <w:rtl/>
        </w:rPr>
        <w:t>מעש"ר</w:t>
      </w:r>
      <w:r w:rsidR="009369CE" w:rsidRPr="007717BD">
        <w:rPr>
          <w:b w:val="0"/>
          <w:bCs w:val="0"/>
          <w:sz w:val="24"/>
          <w:szCs w:val="24"/>
        </w:rPr>
        <w:t xml:space="preserve"> belongs </w:t>
      </w:r>
      <w:r w:rsidRPr="007717BD">
        <w:rPr>
          <w:rFonts w:hint="cs"/>
          <w:b w:val="0"/>
          <w:bCs w:val="0"/>
          <w:sz w:val="24"/>
          <w:szCs w:val="24"/>
          <w:rtl/>
        </w:rPr>
        <w:t>לכהן</w:t>
      </w:r>
      <w:r w:rsidRPr="007717BD">
        <w:rPr>
          <w:b w:val="0"/>
          <w:bCs w:val="0"/>
          <w:sz w:val="24"/>
          <w:szCs w:val="24"/>
        </w:rPr>
        <w:t xml:space="preserve">, whose view are these </w:t>
      </w:r>
      <w:r w:rsidRPr="007717BD">
        <w:rPr>
          <w:rFonts w:hint="cs"/>
          <w:b w:val="0"/>
          <w:bCs w:val="0"/>
          <w:sz w:val="24"/>
          <w:szCs w:val="24"/>
          <w:rtl/>
        </w:rPr>
        <w:t>גמרות</w:t>
      </w:r>
      <w:r w:rsidRPr="007717BD">
        <w:rPr>
          <w:b w:val="0"/>
          <w:bCs w:val="0"/>
          <w:sz w:val="24"/>
          <w:szCs w:val="24"/>
        </w:rPr>
        <w:t xml:space="preserve"> following?!</w:t>
      </w:r>
    </w:p>
    <w:p w:rsidR="005D6385" w:rsidRPr="007717BD" w:rsidRDefault="005D6385" w:rsidP="0076520C">
      <w:pPr>
        <w:rPr>
          <w:b w:val="0"/>
          <w:bCs w:val="0"/>
          <w:sz w:val="24"/>
          <w:szCs w:val="24"/>
        </w:rPr>
      </w:pPr>
    </w:p>
    <w:p w:rsidR="005D6385" w:rsidRPr="007717BD" w:rsidRDefault="005D6385" w:rsidP="0076520C">
      <w:pPr>
        <w:rPr>
          <w:b w:val="0"/>
          <w:bCs w:val="0"/>
          <w:sz w:val="24"/>
          <w:szCs w:val="24"/>
        </w:rPr>
      </w:pPr>
      <w:r w:rsidRPr="007717BD">
        <w:rPr>
          <w:rFonts w:hint="cs"/>
          <w:b w:val="0"/>
          <w:bCs w:val="0"/>
          <w:sz w:val="24"/>
          <w:szCs w:val="24"/>
          <w:rtl/>
        </w:rPr>
        <w:t>תוספות</w:t>
      </w:r>
      <w:r w:rsidRPr="007717BD">
        <w:rPr>
          <w:b w:val="0"/>
          <w:bCs w:val="0"/>
          <w:sz w:val="24"/>
          <w:szCs w:val="24"/>
        </w:rPr>
        <w:t xml:space="preserve"> offers a different proof:</w:t>
      </w:r>
    </w:p>
    <w:p w:rsidR="00281D65" w:rsidRPr="007717BD" w:rsidRDefault="002D0EB1" w:rsidP="007717BD">
      <w:pPr>
        <w:widowControl w:val="0"/>
        <w:bidi/>
        <w:rPr>
          <w:rFonts w:cs="David"/>
        </w:rPr>
      </w:pPr>
      <w:r w:rsidRPr="007717BD">
        <w:rPr>
          <w:rFonts w:cs="David"/>
          <w:rtl/>
        </w:rPr>
        <w:t>ועוד</w:t>
      </w:r>
      <w:r w:rsidR="005D6385" w:rsidRPr="007717BD">
        <w:rPr>
          <w:rStyle w:val="FootnoteReference"/>
          <w:rFonts w:cs="David"/>
          <w:rtl/>
        </w:rPr>
        <w:footnoteReference w:id="8"/>
      </w:r>
      <w:r w:rsidRPr="007717BD">
        <w:rPr>
          <w:rFonts w:cs="David"/>
          <w:rtl/>
        </w:rPr>
        <w:t xml:space="preserve"> דלמ</w:t>
      </w:r>
      <w:r w:rsidR="00281D65" w:rsidRPr="007717BD">
        <w:rPr>
          <w:rFonts w:cs="David" w:hint="cs"/>
          <w:rtl/>
        </w:rPr>
        <w:t xml:space="preserve">אן </w:t>
      </w:r>
      <w:r w:rsidRPr="007717BD">
        <w:rPr>
          <w:rFonts w:cs="David"/>
          <w:rtl/>
        </w:rPr>
        <w:t>ד</w:t>
      </w:r>
      <w:r w:rsidR="00281D65" w:rsidRPr="007717BD">
        <w:rPr>
          <w:rFonts w:cs="David" w:hint="cs"/>
          <w:rtl/>
        </w:rPr>
        <w:t>אמר</w:t>
      </w:r>
      <w:r w:rsidRPr="007717BD">
        <w:rPr>
          <w:rFonts w:cs="David"/>
          <w:rtl/>
        </w:rPr>
        <w:t xml:space="preserve"> קנסא לעניים היכי הוי חזקה לכהונה </w:t>
      </w:r>
      <w:r w:rsidR="007717BD">
        <w:rPr>
          <w:rFonts w:cs="David" w:hint="cs"/>
          <w:rtl/>
        </w:rPr>
        <w:t>-</w:t>
      </w:r>
    </w:p>
    <w:p w:rsidR="005D6385" w:rsidRPr="007717BD" w:rsidRDefault="005D6385" w:rsidP="007717BD">
      <w:pPr>
        <w:widowControl w:val="0"/>
        <w:rPr>
          <w:sz w:val="24"/>
          <w:szCs w:val="24"/>
        </w:rPr>
      </w:pPr>
      <w:r>
        <w:lastRenderedPageBreak/>
        <w:t xml:space="preserve">And in addition according to the one who maintains that the </w:t>
      </w:r>
      <w:r>
        <w:rPr>
          <w:rFonts w:hint="cs"/>
          <w:rtl/>
        </w:rPr>
        <w:t>קנס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was that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should be given </w:t>
      </w:r>
      <w:r>
        <w:t xml:space="preserve">to the poor </w:t>
      </w:r>
      <w:r>
        <w:rPr>
          <w:b w:val="0"/>
          <w:bCs w:val="0"/>
        </w:rPr>
        <w:t xml:space="preserve">instead of to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, </w:t>
      </w:r>
      <w:r>
        <w:t xml:space="preserve">how can </w:t>
      </w:r>
      <w:r>
        <w:rPr>
          <w:rFonts w:hint="cs"/>
          <w:b w:val="0"/>
          <w:bCs w:val="0"/>
          <w:rtl/>
        </w:rPr>
        <w:t>אכילת מעש"ר</w:t>
      </w:r>
      <w:r>
        <w:rPr>
          <w:b w:val="0"/>
          <w:bCs w:val="0"/>
        </w:rPr>
        <w:t xml:space="preserve"> </w:t>
      </w:r>
      <w:r>
        <w:t xml:space="preserve">be a </w:t>
      </w:r>
      <w:r>
        <w:rPr>
          <w:rFonts w:hint="cs"/>
          <w:rtl/>
        </w:rPr>
        <w:t>חזקה לכהונה</w:t>
      </w:r>
      <w:r>
        <w:t>;</w:t>
      </w:r>
      <w:r>
        <w:rPr>
          <w:b w:val="0"/>
          <w:bCs w:val="0"/>
        </w:rPr>
        <w:t xml:space="preserve"> </w:t>
      </w:r>
      <w:r w:rsidRPr="007717BD">
        <w:rPr>
          <w:rFonts w:hint="cs"/>
          <w:b w:val="0"/>
          <w:bCs w:val="0"/>
          <w:sz w:val="24"/>
          <w:szCs w:val="24"/>
          <w:rtl/>
        </w:rPr>
        <w:t>תוספות</w:t>
      </w:r>
      <w:r w:rsidRPr="007717BD">
        <w:rPr>
          <w:b w:val="0"/>
          <w:bCs w:val="0"/>
          <w:sz w:val="24"/>
          <w:szCs w:val="24"/>
        </w:rPr>
        <w:t xml:space="preserve"> expounds on this proof</w:t>
      </w:r>
      <w:r w:rsidRPr="007717BD">
        <w:rPr>
          <w:sz w:val="24"/>
          <w:szCs w:val="24"/>
        </w:rPr>
        <w:t xml:space="preserve"> -</w:t>
      </w:r>
    </w:p>
    <w:p w:rsidR="00281D65" w:rsidRPr="007717BD" w:rsidRDefault="002D0EB1" w:rsidP="007717BD">
      <w:pPr>
        <w:widowControl w:val="0"/>
        <w:bidi/>
        <w:rPr>
          <w:rFonts w:cs="David"/>
        </w:rPr>
      </w:pPr>
      <w:r w:rsidRPr="007717BD">
        <w:rPr>
          <w:rFonts w:cs="David"/>
          <w:rtl/>
        </w:rPr>
        <w:t>דאליבא דר</w:t>
      </w:r>
      <w:r w:rsidR="00281D65" w:rsidRPr="007717BD">
        <w:rPr>
          <w:rFonts w:cs="David" w:hint="cs"/>
          <w:rtl/>
        </w:rPr>
        <w:t xml:space="preserve">בי </w:t>
      </w:r>
      <w:r w:rsidRPr="007717BD">
        <w:rPr>
          <w:rFonts w:cs="David"/>
          <w:rtl/>
        </w:rPr>
        <w:t>ע</w:t>
      </w:r>
      <w:r w:rsidR="00281D65" w:rsidRPr="007717BD">
        <w:rPr>
          <w:rFonts w:cs="David" w:hint="cs"/>
          <w:rtl/>
        </w:rPr>
        <w:t>קיבא</w:t>
      </w:r>
      <w:r w:rsidRPr="007717BD">
        <w:rPr>
          <w:rFonts w:cs="David"/>
          <w:rtl/>
        </w:rPr>
        <w:t xml:space="preserve"> פליגי בס</w:t>
      </w:r>
      <w:r w:rsidR="00281D65" w:rsidRPr="007717BD">
        <w:rPr>
          <w:rFonts w:cs="David" w:hint="cs"/>
          <w:rtl/>
        </w:rPr>
        <w:t xml:space="preserve">וף </w:t>
      </w:r>
      <w:r w:rsidRPr="007717BD">
        <w:rPr>
          <w:rFonts w:cs="David"/>
          <w:rtl/>
        </w:rPr>
        <w:t>פ</w:t>
      </w:r>
      <w:r w:rsidR="00281D65" w:rsidRPr="007717BD">
        <w:rPr>
          <w:rFonts w:cs="David" w:hint="cs"/>
          <w:rtl/>
        </w:rPr>
        <w:t>רק</w:t>
      </w:r>
      <w:r w:rsidRPr="007717BD">
        <w:rPr>
          <w:rFonts w:cs="David"/>
          <w:rtl/>
        </w:rPr>
        <w:t xml:space="preserve"> יש מותרות </w:t>
      </w:r>
      <w:r w:rsidRPr="007717BD">
        <w:rPr>
          <w:rFonts w:cs="David"/>
          <w:sz w:val="20"/>
          <w:szCs w:val="20"/>
          <w:rtl/>
        </w:rPr>
        <w:t>(יבמות פו</w:t>
      </w:r>
      <w:r w:rsidR="00281D65" w:rsidRPr="007717BD">
        <w:rPr>
          <w:rFonts w:cs="David" w:hint="cs"/>
          <w:sz w:val="20"/>
          <w:szCs w:val="20"/>
          <w:rtl/>
        </w:rPr>
        <w:t>,ב</w:t>
      </w:r>
      <w:r w:rsidRPr="007717BD">
        <w:rPr>
          <w:rFonts w:cs="David"/>
          <w:sz w:val="20"/>
          <w:szCs w:val="20"/>
          <w:rtl/>
        </w:rPr>
        <w:t xml:space="preserve"> ושם)</w:t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5D6385" w:rsidRDefault="005D6385" w:rsidP="007717BD">
      <w:pPr>
        <w:widowControl w:val="0"/>
      </w:pPr>
      <w:r>
        <w:t>For th</w:t>
      </w:r>
      <w:r w:rsidR="00F03FA7">
        <w:t>is</w:t>
      </w:r>
      <w:r>
        <w:t xml:space="preserve"> argument </w:t>
      </w:r>
      <w:r w:rsidR="00F03FA7">
        <w:t xml:space="preserve">in </w:t>
      </w:r>
      <w:r w:rsidR="00F03FA7">
        <w:rPr>
          <w:rFonts w:hint="cs"/>
          <w:rtl/>
        </w:rPr>
        <w:t>פרק יש מותרות</w:t>
      </w:r>
      <w:r w:rsidR="00F03FA7">
        <w:t xml:space="preserve"> is</w:t>
      </w:r>
      <w:r w:rsidR="00F03FA7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(only) </w:t>
      </w:r>
      <w:r>
        <w:t xml:space="preserve">according to </w:t>
      </w:r>
      <w:r>
        <w:rPr>
          <w:rFonts w:hint="cs"/>
          <w:rtl/>
        </w:rPr>
        <w:t>ר"ע</w:t>
      </w:r>
      <w:r>
        <w:t xml:space="preserve"> -</w:t>
      </w:r>
    </w:p>
    <w:p w:rsidR="00281D65" w:rsidRPr="007717BD" w:rsidRDefault="002D0EB1" w:rsidP="007717BD">
      <w:pPr>
        <w:widowControl w:val="0"/>
        <w:bidi/>
        <w:rPr>
          <w:rFonts w:cs="David"/>
        </w:rPr>
      </w:pPr>
      <w:r w:rsidRPr="007717BD">
        <w:rPr>
          <w:rFonts w:cs="David"/>
          <w:rtl/>
        </w:rPr>
        <w:t>דאיכא למ</w:t>
      </w:r>
      <w:r w:rsidR="00281D65" w:rsidRPr="007717BD">
        <w:rPr>
          <w:rFonts w:cs="David" w:hint="cs"/>
          <w:rtl/>
        </w:rPr>
        <w:t xml:space="preserve">אן </w:t>
      </w:r>
      <w:r w:rsidRPr="007717BD">
        <w:rPr>
          <w:rFonts w:cs="David"/>
          <w:rtl/>
        </w:rPr>
        <w:t>ד</w:t>
      </w:r>
      <w:r w:rsidR="00281D65" w:rsidRPr="007717BD">
        <w:rPr>
          <w:rFonts w:cs="David" w:hint="cs"/>
          <w:rtl/>
        </w:rPr>
        <w:t>אמר</w:t>
      </w:r>
      <w:r w:rsidRPr="007717BD">
        <w:rPr>
          <w:rFonts w:cs="David"/>
          <w:rtl/>
        </w:rPr>
        <w:t xml:space="preserve"> קנסא לכהנים ואיכא למ</w:t>
      </w:r>
      <w:r w:rsidR="00281D65" w:rsidRPr="007717BD">
        <w:rPr>
          <w:rFonts w:cs="David" w:hint="cs"/>
          <w:rtl/>
        </w:rPr>
        <w:t xml:space="preserve">אן </w:t>
      </w:r>
      <w:r w:rsidRPr="007717BD">
        <w:rPr>
          <w:rFonts w:cs="David"/>
          <w:rtl/>
        </w:rPr>
        <w:t>ד</w:t>
      </w:r>
      <w:r w:rsidR="00281D65" w:rsidRPr="007717BD">
        <w:rPr>
          <w:rFonts w:cs="David" w:hint="cs"/>
          <w:rtl/>
        </w:rPr>
        <w:t>אמר</w:t>
      </w:r>
      <w:r w:rsidRPr="007717BD">
        <w:rPr>
          <w:rFonts w:cs="David"/>
          <w:rtl/>
        </w:rPr>
        <w:t xml:space="preserve"> לעניים </w:t>
      </w:r>
      <w:r w:rsidR="007717BD">
        <w:rPr>
          <w:rFonts w:cs="David" w:hint="cs"/>
          <w:rtl/>
        </w:rPr>
        <w:t>-</w:t>
      </w:r>
    </w:p>
    <w:p w:rsidR="005D6385" w:rsidRPr="007717BD" w:rsidRDefault="005D6385" w:rsidP="005D6385">
      <w:pPr>
        <w:rPr>
          <w:sz w:val="24"/>
          <w:szCs w:val="24"/>
        </w:rPr>
      </w:pPr>
      <w:r>
        <w:t xml:space="preserve">Where there is one who maintains that the </w:t>
      </w:r>
      <w:r>
        <w:rPr>
          <w:rFonts w:hint="cs"/>
          <w:rtl/>
        </w:rPr>
        <w:t xml:space="preserve">קנס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was </w:t>
      </w:r>
      <w:r w:rsidR="00F03FA7">
        <w:rPr>
          <w:b w:val="0"/>
          <w:bCs w:val="0"/>
        </w:rPr>
        <w:t xml:space="preserve">given </w:t>
      </w:r>
      <w:r>
        <w:t xml:space="preserve">to the </w:t>
      </w:r>
      <w:r>
        <w:rPr>
          <w:rFonts w:hint="cs"/>
          <w:rtl/>
        </w:rPr>
        <w:t>כהנים</w:t>
      </w:r>
      <w:r>
        <w:t xml:space="preserve"> and there is one who maintains that </w:t>
      </w:r>
      <w:r w:rsidRPr="005D6385">
        <w:rPr>
          <w:b w:val="0"/>
          <w:bCs w:val="0"/>
        </w:rPr>
        <w:t>it was given</w:t>
      </w:r>
      <w:r>
        <w:t xml:space="preserve"> to the </w:t>
      </w:r>
      <w:r>
        <w:rPr>
          <w:rFonts w:hint="cs"/>
          <w:rtl/>
        </w:rPr>
        <w:t>עניים</w:t>
      </w:r>
      <w:r>
        <w:t xml:space="preserve">; </w:t>
      </w:r>
      <w:r w:rsidRPr="007717BD">
        <w:rPr>
          <w:b w:val="0"/>
          <w:bCs w:val="0"/>
          <w:sz w:val="24"/>
          <w:szCs w:val="24"/>
        </w:rPr>
        <w:t xml:space="preserve">this argument is only according to </w:t>
      </w:r>
      <w:r w:rsidRPr="007717BD">
        <w:rPr>
          <w:rFonts w:hint="cs"/>
          <w:b w:val="0"/>
          <w:bCs w:val="0"/>
          <w:sz w:val="24"/>
          <w:szCs w:val="24"/>
          <w:rtl/>
        </w:rPr>
        <w:t>ר"ע</w:t>
      </w:r>
      <w:r w:rsidRPr="007717BD">
        <w:rPr>
          <w:sz w:val="24"/>
          <w:szCs w:val="24"/>
        </w:rPr>
        <w:t xml:space="preserve"> -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>דלר</w:t>
      </w:r>
      <w:r w:rsidR="00281D65" w:rsidRPr="007717BD">
        <w:rPr>
          <w:rFonts w:cs="David" w:hint="cs"/>
          <w:rtl/>
        </w:rPr>
        <w:t>בי</w:t>
      </w:r>
      <w:r w:rsidRPr="007717BD">
        <w:rPr>
          <w:rFonts w:cs="David"/>
          <w:rtl/>
        </w:rPr>
        <w:t xml:space="preserve"> אלעזר בן עזריה הוי דוקא לכהן ואפי</w:t>
      </w:r>
      <w:r w:rsidR="00281D65" w:rsidRPr="007717BD">
        <w:rPr>
          <w:rFonts w:cs="David" w:hint="cs"/>
          <w:rtl/>
        </w:rPr>
        <w:t>לו</w:t>
      </w:r>
      <w:r w:rsidRPr="007717BD">
        <w:rPr>
          <w:rFonts w:cs="David"/>
          <w:rtl/>
        </w:rPr>
        <w:t xml:space="preserve"> לעשירים כמו קודם קנסא</w:t>
      </w:r>
      <w:r w:rsidR="005D6385" w:rsidRPr="007717BD">
        <w:rPr>
          <w:rStyle w:val="FootnoteReference"/>
          <w:rFonts w:cs="David"/>
          <w:rtl/>
        </w:rPr>
        <w:footnoteReference w:id="9"/>
      </w:r>
      <w:r w:rsidRPr="007717BD">
        <w:rPr>
          <w:rFonts w:cs="David"/>
          <w:rtl/>
        </w:rPr>
        <w:t xml:space="preserve"> </w:t>
      </w:r>
      <w:r w:rsidR="007717BD">
        <w:rPr>
          <w:rFonts w:cs="David" w:hint="cs"/>
          <w:rtl/>
        </w:rPr>
        <w:t>-</w:t>
      </w:r>
    </w:p>
    <w:p w:rsidR="005D6385" w:rsidRPr="005D6385" w:rsidRDefault="005D6385" w:rsidP="0056279C">
      <w:r>
        <w:t xml:space="preserve">For according to </w:t>
      </w:r>
      <w:r>
        <w:rPr>
          <w:rFonts w:hint="cs"/>
          <w:rtl/>
        </w:rPr>
        <w:t>ראב"ע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is </w:t>
      </w:r>
      <w:r>
        <w:t xml:space="preserve">only for the </w:t>
      </w:r>
      <w:r>
        <w:rPr>
          <w:rFonts w:hint="cs"/>
          <w:rtl/>
        </w:rPr>
        <w:t>כהן</w:t>
      </w:r>
      <w:r>
        <w:t xml:space="preserve"> </w:t>
      </w:r>
      <w:r w:rsidR="0056279C">
        <w:rPr>
          <w:b w:val="0"/>
          <w:bCs w:val="0"/>
        </w:rPr>
        <w:t xml:space="preserve">(and not for </w:t>
      </w:r>
      <w:r w:rsidR="0056279C">
        <w:rPr>
          <w:rFonts w:hint="cs"/>
          <w:b w:val="0"/>
          <w:bCs w:val="0"/>
          <w:rtl/>
        </w:rPr>
        <w:t>(עניי [לויה וישראל]</w:t>
      </w:r>
      <w:r w:rsidR="0056279C">
        <w:rPr>
          <w:b w:val="0"/>
          <w:bCs w:val="0"/>
        </w:rPr>
        <w:t xml:space="preserve"> </w:t>
      </w:r>
      <w:r>
        <w:t xml:space="preserve">and even for the wealthy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</w:t>
      </w:r>
      <w:r>
        <w:t xml:space="preserve">as it was before the </w:t>
      </w:r>
      <w:r>
        <w:rPr>
          <w:rFonts w:hint="cs"/>
          <w:rtl/>
        </w:rPr>
        <w:t>קנס</w:t>
      </w:r>
      <w:r>
        <w:t xml:space="preserve"> -</w:t>
      </w:r>
    </w:p>
    <w:p w:rsidR="00281D65" w:rsidRPr="007717BD" w:rsidRDefault="002D0EB1" w:rsidP="007717BD">
      <w:pPr>
        <w:bidi/>
        <w:rPr>
          <w:rFonts w:cs="David"/>
        </w:rPr>
      </w:pPr>
      <w:r w:rsidRPr="007717BD">
        <w:rPr>
          <w:rFonts w:cs="David"/>
          <w:rtl/>
        </w:rPr>
        <w:t xml:space="preserve">דלא קנסם עזרא שהרי עלו </w:t>
      </w:r>
      <w:r w:rsidR="007717BD">
        <w:rPr>
          <w:rFonts w:cs="David" w:hint="cs"/>
          <w:rtl/>
        </w:rPr>
        <w:t>-</w:t>
      </w:r>
    </w:p>
    <w:p w:rsidR="005D6385" w:rsidRPr="007717BD" w:rsidRDefault="005D6385" w:rsidP="00F03FA7">
      <w:pPr>
        <w:rPr>
          <w:b w:val="0"/>
          <w:bCs w:val="0"/>
          <w:sz w:val="24"/>
          <w:szCs w:val="24"/>
        </w:rPr>
      </w:pPr>
      <w:proofErr w:type="gramStart"/>
      <w:r>
        <w:t xml:space="preserve">For </w:t>
      </w:r>
      <w:r>
        <w:rPr>
          <w:rFonts w:hint="cs"/>
          <w:rtl/>
        </w:rPr>
        <w:t>עזרא</w:t>
      </w:r>
      <w:r>
        <w:t xml:space="preserve"> did not punish the </w:t>
      </w:r>
      <w:r>
        <w:rPr>
          <w:b w:val="0"/>
          <w:bCs w:val="0"/>
        </w:rPr>
        <w:t xml:space="preserve">wealthy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</w:t>
      </w:r>
      <w:r w:rsidR="004C3CCF">
        <w:t>since</w:t>
      </w:r>
      <w:r>
        <w:t xml:space="preserve"> they went up </w:t>
      </w:r>
      <w:r w:rsidRPr="007717BD">
        <w:rPr>
          <w:b w:val="0"/>
          <w:bCs w:val="0"/>
          <w:sz w:val="24"/>
          <w:szCs w:val="24"/>
        </w:rPr>
        <w:t xml:space="preserve">from </w:t>
      </w:r>
      <w:r w:rsidRPr="007717BD">
        <w:rPr>
          <w:rFonts w:hint="cs"/>
          <w:b w:val="0"/>
          <w:bCs w:val="0"/>
          <w:sz w:val="24"/>
          <w:szCs w:val="24"/>
          <w:rtl/>
        </w:rPr>
        <w:t>בבל</w:t>
      </w:r>
      <w:r w:rsidRPr="007717BD">
        <w:rPr>
          <w:b w:val="0"/>
          <w:bCs w:val="0"/>
          <w:sz w:val="24"/>
          <w:szCs w:val="24"/>
        </w:rPr>
        <w:t xml:space="preserve"> to </w:t>
      </w:r>
      <w:r w:rsidRPr="007717BD">
        <w:rPr>
          <w:rFonts w:hint="cs"/>
          <w:b w:val="0"/>
          <w:bCs w:val="0"/>
          <w:sz w:val="24"/>
          <w:szCs w:val="24"/>
          <w:rtl/>
        </w:rPr>
        <w:t>א"י</w:t>
      </w:r>
      <w:r w:rsidRPr="007717BD">
        <w:rPr>
          <w:b w:val="0"/>
          <w:bCs w:val="0"/>
          <w:sz w:val="24"/>
          <w:szCs w:val="24"/>
        </w:rPr>
        <w:t xml:space="preserve">; not like the </w:t>
      </w:r>
      <w:r w:rsidRPr="007717BD">
        <w:rPr>
          <w:rFonts w:hint="cs"/>
          <w:b w:val="0"/>
          <w:bCs w:val="0"/>
          <w:sz w:val="24"/>
          <w:szCs w:val="24"/>
          <w:rtl/>
        </w:rPr>
        <w:t>לויים</w:t>
      </w:r>
      <w:r w:rsidRPr="007717BD">
        <w:rPr>
          <w:b w:val="0"/>
          <w:bCs w:val="0"/>
          <w:sz w:val="24"/>
          <w:szCs w:val="24"/>
        </w:rPr>
        <w:t xml:space="preserve"> who did not leave </w:t>
      </w:r>
      <w:r w:rsidRPr="007717BD">
        <w:rPr>
          <w:rFonts w:hint="cs"/>
          <w:b w:val="0"/>
          <w:bCs w:val="0"/>
          <w:sz w:val="24"/>
          <w:szCs w:val="24"/>
          <w:rtl/>
        </w:rPr>
        <w:t>בבל</w:t>
      </w:r>
      <w:r w:rsidRPr="007717BD">
        <w:rPr>
          <w:b w:val="0"/>
          <w:bCs w:val="0"/>
          <w:sz w:val="24"/>
          <w:szCs w:val="24"/>
        </w:rPr>
        <w:t xml:space="preserve"> and therefore </w:t>
      </w:r>
      <w:r w:rsidRPr="007717BD">
        <w:rPr>
          <w:rFonts w:hint="cs"/>
          <w:b w:val="0"/>
          <w:bCs w:val="0"/>
          <w:sz w:val="24"/>
          <w:szCs w:val="24"/>
          <w:rtl/>
        </w:rPr>
        <w:t>עזרא</w:t>
      </w:r>
      <w:r w:rsidRPr="007717BD">
        <w:rPr>
          <w:b w:val="0"/>
          <w:bCs w:val="0"/>
          <w:sz w:val="24"/>
          <w:szCs w:val="24"/>
        </w:rPr>
        <w:t xml:space="preserve"> punished them</w:t>
      </w:r>
      <w:r w:rsidR="004C3CCF" w:rsidRPr="007717BD">
        <w:rPr>
          <w:b w:val="0"/>
          <w:bCs w:val="0"/>
          <w:sz w:val="24"/>
          <w:szCs w:val="24"/>
        </w:rPr>
        <w:t>.</w:t>
      </w:r>
      <w:proofErr w:type="gramEnd"/>
      <w:r w:rsidR="004C3CCF" w:rsidRPr="007717BD">
        <w:rPr>
          <w:b w:val="0"/>
          <w:bCs w:val="0"/>
          <w:sz w:val="24"/>
          <w:szCs w:val="24"/>
        </w:rPr>
        <w:t xml:space="preserve"> Obviously the view of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קנסא לעניים</w:t>
      </w:r>
      <w:r w:rsidR="004C3CCF" w:rsidRPr="007717BD">
        <w:rPr>
          <w:b w:val="0"/>
          <w:bCs w:val="0"/>
          <w:sz w:val="24"/>
          <w:szCs w:val="24"/>
        </w:rPr>
        <w:t xml:space="preserve"> cannot follow the opinion of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ראב"</w:t>
      </w:r>
      <w:r w:rsidR="00F03FA7" w:rsidRPr="007717BD">
        <w:rPr>
          <w:rFonts w:hint="cs"/>
          <w:b w:val="0"/>
          <w:bCs w:val="0"/>
          <w:sz w:val="24"/>
          <w:szCs w:val="24"/>
          <w:rtl/>
        </w:rPr>
        <w:t>ע</w:t>
      </w:r>
      <w:r w:rsidR="004C3CCF" w:rsidRPr="007717BD">
        <w:rPr>
          <w:b w:val="0"/>
          <w:bCs w:val="0"/>
          <w:sz w:val="24"/>
          <w:szCs w:val="24"/>
        </w:rPr>
        <w:t xml:space="preserve">, it must follow the opinion of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ר"ע</w:t>
      </w:r>
      <w:r w:rsidR="004C3CCF" w:rsidRPr="007717BD">
        <w:rPr>
          <w:b w:val="0"/>
          <w:bCs w:val="0"/>
          <w:sz w:val="24"/>
          <w:szCs w:val="24"/>
        </w:rPr>
        <w:t xml:space="preserve"> that initially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מעש"ר</w:t>
      </w:r>
      <w:r w:rsidR="004C3CCF" w:rsidRPr="007717BD">
        <w:rPr>
          <w:b w:val="0"/>
          <w:bCs w:val="0"/>
          <w:sz w:val="24"/>
          <w:szCs w:val="24"/>
        </w:rPr>
        <w:t xml:space="preserve"> was only for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לויים</w:t>
      </w:r>
      <w:r w:rsidR="004C3CCF" w:rsidRPr="007717BD">
        <w:rPr>
          <w:b w:val="0"/>
          <w:bCs w:val="0"/>
          <w:sz w:val="24"/>
          <w:szCs w:val="24"/>
        </w:rPr>
        <w:t xml:space="preserve"> and after the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קנס</w:t>
      </w:r>
      <w:r w:rsidR="004C3CCF" w:rsidRPr="007717BD">
        <w:rPr>
          <w:b w:val="0"/>
          <w:bCs w:val="0"/>
          <w:sz w:val="24"/>
          <w:szCs w:val="24"/>
        </w:rPr>
        <w:t xml:space="preserve"> it was for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לויים</w:t>
      </w:r>
      <w:r w:rsidR="004C3CCF" w:rsidRPr="007717BD">
        <w:rPr>
          <w:b w:val="0"/>
          <w:bCs w:val="0"/>
          <w:sz w:val="24"/>
          <w:szCs w:val="24"/>
        </w:rPr>
        <w:t xml:space="preserve"> and </w:t>
      </w:r>
      <w:r w:rsidR="0080436E" w:rsidRPr="007717BD">
        <w:rPr>
          <w:b w:val="0"/>
          <w:bCs w:val="0"/>
          <w:sz w:val="24"/>
          <w:szCs w:val="24"/>
        </w:rPr>
        <w:t xml:space="preserve">for </w:t>
      </w:r>
      <w:r w:rsidR="004C3CCF" w:rsidRPr="007717BD">
        <w:rPr>
          <w:b w:val="0"/>
          <w:bCs w:val="0"/>
          <w:sz w:val="24"/>
          <w:szCs w:val="24"/>
        </w:rPr>
        <w:t xml:space="preserve">either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כהנים</w:t>
      </w:r>
      <w:r w:rsidR="004C3CCF" w:rsidRPr="007717BD">
        <w:rPr>
          <w:b w:val="0"/>
          <w:bCs w:val="0"/>
          <w:sz w:val="24"/>
          <w:szCs w:val="24"/>
        </w:rPr>
        <w:t xml:space="preserve"> or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עניים</w:t>
      </w:r>
      <w:r w:rsidR="004C3CCF" w:rsidRPr="007717BD">
        <w:rPr>
          <w:b w:val="0"/>
          <w:bCs w:val="0"/>
          <w:sz w:val="24"/>
          <w:szCs w:val="24"/>
        </w:rPr>
        <w:t xml:space="preserve"> according to the two </w:t>
      </w:r>
      <w:r w:rsidR="004C3CCF" w:rsidRPr="007717BD">
        <w:rPr>
          <w:rFonts w:hint="cs"/>
          <w:b w:val="0"/>
          <w:bCs w:val="0"/>
          <w:sz w:val="24"/>
          <w:szCs w:val="24"/>
          <w:rtl/>
        </w:rPr>
        <w:t>מ"ד</w:t>
      </w:r>
      <w:r w:rsidR="004C3CCF" w:rsidRPr="007717BD">
        <w:rPr>
          <w:b w:val="0"/>
          <w:bCs w:val="0"/>
          <w:sz w:val="24"/>
          <w:szCs w:val="24"/>
        </w:rPr>
        <w:t>.</w:t>
      </w:r>
      <w:r w:rsidR="0056279C" w:rsidRPr="007717BD">
        <w:rPr>
          <w:rStyle w:val="FootnoteReference"/>
          <w:b w:val="0"/>
          <w:bCs w:val="0"/>
          <w:sz w:val="24"/>
          <w:szCs w:val="24"/>
        </w:rPr>
        <w:footnoteReference w:id="10"/>
      </w:r>
    </w:p>
    <w:p w:rsidR="0056279C" w:rsidRPr="007717BD" w:rsidRDefault="0056279C" w:rsidP="004C3CCF">
      <w:pPr>
        <w:rPr>
          <w:b w:val="0"/>
          <w:bCs w:val="0"/>
          <w:sz w:val="24"/>
          <w:szCs w:val="24"/>
        </w:rPr>
      </w:pPr>
    </w:p>
    <w:p w:rsidR="0056279C" w:rsidRPr="007717BD" w:rsidRDefault="0056279C" w:rsidP="004C3CCF">
      <w:pPr>
        <w:rPr>
          <w:b w:val="0"/>
          <w:bCs w:val="0"/>
          <w:sz w:val="24"/>
          <w:szCs w:val="24"/>
        </w:rPr>
      </w:pPr>
      <w:r w:rsidRPr="007717BD">
        <w:rPr>
          <w:rFonts w:hint="cs"/>
          <w:b w:val="0"/>
          <w:bCs w:val="0"/>
          <w:sz w:val="24"/>
          <w:szCs w:val="24"/>
          <w:rtl/>
        </w:rPr>
        <w:t>תוספות</w:t>
      </w:r>
      <w:r w:rsidRPr="007717BD">
        <w:rPr>
          <w:b w:val="0"/>
          <w:bCs w:val="0"/>
          <w:sz w:val="24"/>
          <w:szCs w:val="24"/>
        </w:rPr>
        <w:t xml:space="preserve"> responds to an anticipated difficulty:</w:t>
      </w:r>
      <w:r w:rsidRPr="007717BD">
        <w:rPr>
          <w:rStyle w:val="FootnoteReference"/>
          <w:b w:val="0"/>
          <w:bCs w:val="0"/>
          <w:sz w:val="24"/>
          <w:szCs w:val="24"/>
        </w:rPr>
        <w:footnoteReference w:id="11"/>
      </w:r>
    </w:p>
    <w:p w:rsidR="00281D65" w:rsidRPr="00146B71" w:rsidRDefault="002D0EB1" w:rsidP="00146B71">
      <w:pPr>
        <w:bidi/>
        <w:rPr>
          <w:rFonts w:cs="David"/>
        </w:rPr>
      </w:pPr>
      <w:r w:rsidRPr="00146B71">
        <w:rPr>
          <w:rFonts w:cs="David"/>
          <w:rtl/>
        </w:rPr>
        <w:t>ולמ</w:t>
      </w:r>
      <w:r w:rsidR="00281D65" w:rsidRPr="00146B71">
        <w:rPr>
          <w:rFonts w:cs="David" w:hint="cs"/>
          <w:rtl/>
        </w:rPr>
        <w:t xml:space="preserve">אן </w:t>
      </w:r>
      <w:r w:rsidRPr="00146B71">
        <w:rPr>
          <w:rFonts w:cs="David"/>
          <w:rtl/>
        </w:rPr>
        <w:t>ד</w:t>
      </w:r>
      <w:r w:rsidR="00281D65" w:rsidRPr="00146B71">
        <w:rPr>
          <w:rFonts w:cs="David" w:hint="cs"/>
          <w:rtl/>
        </w:rPr>
        <w:t>אמר</w:t>
      </w:r>
      <w:r w:rsidRPr="00146B71">
        <w:rPr>
          <w:rFonts w:cs="David"/>
          <w:rtl/>
        </w:rPr>
        <w:t xml:space="preserve"> קנסא לעניים משמע התם דוקא לעניים </w:t>
      </w:r>
      <w:r w:rsidR="00146B71">
        <w:rPr>
          <w:rFonts w:cs="David" w:hint="cs"/>
          <w:rtl/>
        </w:rPr>
        <w:t>-</w:t>
      </w:r>
    </w:p>
    <w:p w:rsidR="00993FDC" w:rsidRDefault="00993FDC" w:rsidP="00AF31B5">
      <w:r>
        <w:t xml:space="preserve">For it seems there that the </w:t>
      </w:r>
      <w:r>
        <w:rPr>
          <w:rFonts w:hint="cs"/>
          <w:rtl/>
        </w:rPr>
        <w:t>מ"ד קנסא לעניים</w:t>
      </w:r>
      <w:r>
        <w:t xml:space="preserve"> </w:t>
      </w:r>
      <w:r>
        <w:rPr>
          <w:b w:val="0"/>
          <w:bCs w:val="0"/>
        </w:rPr>
        <w:t>m</w:t>
      </w:r>
      <w:r w:rsidR="00AF31B5">
        <w:rPr>
          <w:b w:val="0"/>
          <w:bCs w:val="0"/>
        </w:rPr>
        <w:t>aintain</w:t>
      </w:r>
      <w:r>
        <w:rPr>
          <w:b w:val="0"/>
          <w:bCs w:val="0"/>
        </w:rPr>
        <w:t xml:space="preserve">s </w:t>
      </w:r>
      <w:r>
        <w:t xml:space="preserve">only </w:t>
      </w:r>
      <w:r>
        <w:rPr>
          <w:rFonts w:hint="cs"/>
          <w:rtl/>
        </w:rPr>
        <w:t>לעניים</w:t>
      </w:r>
      <w:r>
        <w:t xml:space="preserve"> - </w:t>
      </w:r>
    </w:p>
    <w:p w:rsidR="00281D65" w:rsidRPr="00146B71" w:rsidRDefault="004C3CCF" w:rsidP="00E16D64">
      <w:pPr>
        <w:widowControl w:val="0"/>
        <w:bidi/>
        <w:rPr>
          <w:rFonts w:cs="David"/>
        </w:rPr>
      </w:pPr>
      <w:r w:rsidRPr="00146B71">
        <w:rPr>
          <w:rFonts w:cs="David"/>
          <w:rtl/>
        </w:rPr>
        <w:t xml:space="preserve">ולא לכהנים עשירים </w:t>
      </w:r>
      <w:r w:rsidR="00281D65" w:rsidRPr="00146B71">
        <w:rPr>
          <w:rFonts w:cs="David"/>
          <w:rtl/>
        </w:rPr>
        <w:t>אפי</w:t>
      </w:r>
      <w:r w:rsidR="00281D65" w:rsidRPr="00146B71">
        <w:rPr>
          <w:rFonts w:cs="David" w:hint="cs"/>
          <w:rtl/>
        </w:rPr>
        <w:t>לו</w:t>
      </w:r>
      <w:r w:rsidR="002D0EB1" w:rsidRPr="00146B71">
        <w:rPr>
          <w:rFonts w:cs="David"/>
          <w:rtl/>
        </w:rPr>
        <w:t xml:space="preserve"> בימי טומאה דלית ליה דבימי טומאה עניים הוו </w:t>
      </w:r>
      <w:r w:rsidR="00146B71">
        <w:rPr>
          <w:rFonts w:cs="David" w:hint="cs"/>
          <w:rtl/>
        </w:rPr>
        <w:t>-</w:t>
      </w:r>
    </w:p>
    <w:p w:rsidR="00AF31B5" w:rsidRDefault="00AF31B5" w:rsidP="00146B71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But not for wealthy </w:t>
      </w:r>
      <w:r>
        <w:rPr>
          <w:rFonts w:hint="cs"/>
          <w:rtl/>
        </w:rPr>
        <w:t>כהנים</w:t>
      </w:r>
      <w:r>
        <w:t xml:space="preserve"> even during their </w:t>
      </w:r>
      <w:r>
        <w:rPr>
          <w:rFonts w:hint="cs"/>
          <w:rtl/>
        </w:rPr>
        <w:t>טומאה</w:t>
      </w:r>
      <w:r>
        <w:t xml:space="preserve"> days, for </w:t>
      </w:r>
      <w:r>
        <w:rPr>
          <w:b w:val="0"/>
          <w:bCs w:val="0"/>
        </w:rPr>
        <w:t>th</w:t>
      </w:r>
      <w:r w:rsidR="001D60FD">
        <w:rPr>
          <w:b w:val="0"/>
          <w:bCs w:val="0"/>
        </w:rPr>
        <w:t>at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</w:t>
      </w:r>
      <w:r>
        <w:t xml:space="preserve">disagrees that </w:t>
      </w:r>
      <w:r>
        <w:rPr>
          <w:rFonts w:hint="cs"/>
          <w:b w:val="0"/>
          <w:bCs w:val="0"/>
          <w:rtl/>
        </w:rPr>
        <w:t>כהנים</w:t>
      </w:r>
      <w:r w:rsidR="001D60FD">
        <w:rPr>
          <w:rFonts w:hint="cs"/>
          <w:rtl/>
        </w:rPr>
        <w:t xml:space="preserve"> בימ</w:t>
      </w:r>
      <w:r>
        <w:rPr>
          <w:rFonts w:hint="cs"/>
          <w:rtl/>
        </w:rPr>
        <w:t>י טומאה</w:t>
      </w:r>
      <w:r>
        <w:t xml:space="preserve"> are </w:t>
      </w:r>
      <w:r>
        <w:rPr>
          <w:rFonts w:hint="cs"/>
          <w:rtl/>
        </w:rPr>
        <w:t>עניים</w:t>
      </w:r>
      <w:r w:rsidR="00146B71">
        <w:t>.</w:t>
      </w:r>
      <w:r w:rsidR="00E16D64" w:rsidRPr="00E16D64">
        <w:rPr>
          <w:rStyle w:val="FootnoteReference"/>
          <w:rFonts w:asciiTheme="majorBidi" w:hAnsiTheme="majorBidi" w:cstheme="majorBidi"/>
          <w:rtl/>
        </w:rPr>
        <w:t xml:space="preserve"> </w:t>
      </w:r>
      <w:r w:rsidR="00E16D64" w:rsidRPr="00E16D64">
        <w:rPr>
          <w:rStyle w:val="FootnoteReference"/>
          <w:rFonts w:asciiTheme="majorBidi" w:hAnsiTheme="majorBidi" w:cstheme="majorBidi"/>
          <w:rtl/>
        </w:rPr>
        <w:footnoteReference w:id="12"/>
      </w:r>
    </w:p>
    <w:p w:rsidR="00146B71" w:rsidRDefault="00146B71" w:rsidP="00146B71">
      <w:pPr>
        <w:widowControl w:val="0"/>
        <w:rPr>
          <w:b w:val="0"/>
          <w:bCs w:val="0"/>
          <w:sz w:val="24"/>
          <w:szCs w:val="24"/>
        </w:rPr>
      </w:pPr>
    </w:p>
    <w:p w:rsidR="00146B71" w:rsidRPr="00146B71" w:rsidRDefault="00146B71" w:rsidP="00155C47">
      <w:pPr>
        <w:widowControl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conclusion the view of </w:t>
      </w:r>
      <w:r>
        <w:rPr>
          <w:rFonts w:hint="cs"/>
          <w:b w:val="0"/>
          <w:bCs w:val="0"/>
          <w:sz w:val="24"/>
          <w:szCs w:val="24"/>
          <w:rtl/>
        </w:rPr>
        <w:t>רשב"א</w:t>
      </w:r>
      <w:r>
        <w:rPr>
          <w:b w:val="0"/>
          <w:bCs w:val="0"/>
          <w:sz w:val="24"/>
          <w:szCs w:val="24"/>
        </w:rPr>
        <w:t xml:space="preserve"> that </w:t>
      </w:r>
      <w:r>
        <w:rPr>
          <w:rFonts w:hint="cs"/>
          <w:b w:val="0"/>
          <w:bCs w:val="0"/>
          <w:sz w:val="24"/>
          <w:szCs w:val="24"/>
          <w:rtl/>
        </w:rPr>
        <w:t>מעש"ר חזקה לכהונה</w:t>
      </w:r>
      <w:r>
        <w:rPr>
          <w:b w:val="0"/>
          <w:bCs w:val="0"/>
          <w:sz w:val="24"/>
          <w:szCs w:val="24"/>
        </w:rPr>
        <w:t xml:space="preserve"> is only according to </w:t>
      </w:r>
      <w:r>
        <w:rPr>
          <w:rFonts w:hint="cs"/>
          <w:b w:val="0"/>
          <w:bCs w:val="0"/>
          <w:sz w:val="24"/>
          <w:szCs w:val="24"/>
          <w:rtl/>
        </w:rPr>
        <w:t>ר</w:t>
      </w:r>
      <w:r w:rsidR="00155C47">
        <w:rPr>
          <w:rFonts w:hint="cs"/>
          <w:b w:val="0"/>
          <w:bCs w:val="0"/>
          <w:sz w:val="24"/>
          <w:szCs w:val="24"/>
          <w:rtl/>
        </w:rPr>
        <w:t>אב"ע</w:t>
      </w:r>
      <w:r>
        <w:rPr>
          <w:b w:val="0"/>
          <w:bCs w:val="0"/>
          <w:sz w:val="24"/>
          <w:szCs w:val="24"/>
        </w:rPr>
        <w:t xml:space="preserve"> who maintains </w:t>
      </w:r>
      <w:r>
        <w:rPr>
          <w:rFonts w:hint="cs"/>
          <w:b w:val="0"/>
          <w:bCs w:val="0"/>
          <w:sz w:val="24"/>
          <w:szCs w:val="24"/>
          <w:rtl/>
        </w:rPr>
        <w:t>קנסא לכהנים</w:t>
      </w:r>
      <w:r>
        <w:rPr>
          <w:b w:val="0"/>
          <w:bCs w:val="0"/>
          <w:sz w:val="24"/>
          <w:szCs w:val="24"/>
        </w:rPr>
        <w:t xml:space="preserve"> only and not </w:t>
      </w:r>
      <w:r>
        <w:rPr>
          <w:rFonts w:hint="cs"/>
          <w:b w:val="0"/>
          <w:bCs w:val="0"/>
          <w:sz w:val="24"/>
          <w:szCs w:val="24"/>
          <w:rtl/>
        </w:rPr>
        <w:t>ללויים</w:t>
      </w:r>
      <w:r>
        <w:rPr>
          <w:b w:val="0"/>
          <w:bCs w:val="0"/>
          <w:sz w:val="24"/>
          <w:szCs w:val="24"/>
        </w:rPr>
        <w:t xml:space="preserve"> at all. However </w:t>
      </w:r>
      <w:r>
        <w:rPr>
          <w:rFonts w:hint="cs"/>
          <w:b w:val="0"/>
          <w:bCs w:val="0"/>
          <w:sz w:val="24"/>
          <w:szCs w:val="24"/>
          <w:rtl/>
        </w:rPr>
        <w:t>ר"ע</w:t>
      </w:r>
      <w:r>
        <w:rPr>
          <w:b w:val="0"/>
          <w:bCs w:val="0"/>
          <w:sz w:val="24"/>
          <w:szCs w:val="24"/>
        </w:rPr>
        <w:t xml:space="preserve"> maintains </w:t>
      </w:r>
      <w:r>
        <w:rPr>
          <w:rFonts w:hint="cs"/>
          <w:b w:val="0"/>
          <w:bCs w:val="0"/>
          <w:sz w:val="24"/>
          <w:szCs w:val="24"/>
          <w:rtl/>
        </w:rPr>
        <w:t>קנסא לכהנים</w:t>
      </w:r>
      <w:r>
        <w:rPr>
          <w:b w:val="0"/>
          <w:bCs w:val="0"/>
          <w:sz w:val="24"/>
          <w:szCs w:val="24"/>
        </w:rPr>
        <w:t xml:space="preserve"> or </w:t>
      </w:r>
      <w:r>
        <w:rPr>
          <w:rFonts w:hint="cs"/>
          <w:b w:val="0"/>
          <w:bCs w:val="0"/>
          <w:sz w:val="24"/>
          <w:szCs w:val="24"/>
          <w:rtl/>
        </w:rPr>
        <w:t>לעניים</w:t>
      </w:r>
      <w:r>
        <w:rPr>
          <w:b w:val="0"/>
          <w:bCs w:val="0"/>
          <w:sz w:val="24"/>
          <w:szCs w:val="24"/>
        </w:rPr>
        <w:t xml:space="preserve"> and therefore </w:t>
      </w:r>
      <w:r>
        <w:rPr>
          <w:rFonts w:hint="cs"/>
          <w:b w:val="0"/>
          <w:bCs w:val="0"/>
          <w:sz w:val="24"/>
          <w:szCs w:val="24"/>
          <w:rtl/>
        </w:rPr>
        <w:t>מעש"ר</w:t>
      </w:r>
      <w:r>
        <w:rPr>
          <w:b w:val="0"/>
          <w:bCs w:val="0"/>
          <w:sz w:val="24"/>
          <w:szCs w:val="24"/>
        </w:rPr>
        <w:t xml:space="preserve"> cannot be a </w:t>
      </w:r>
      <w:r>
        <w:rPr>
          <w:rFonts w:hint="cs"/>
          <w:b w:val="0"/>
          <w:bCs w:val="0"/>
          <w:sz w:val="24"/>
          <w:szCs w:val="24"/>
          <w:rtl/>
        </w:rPr>
        <w:t>חזקה לכהונה</w:t>
      </w:r>
      <w:r>
        <w:rPr>
          <w:b w:val="0"/>
          <w:bCs w:val="0"/>
          <w:sz w:val="24"/>
          <w:szCs w:val="24"/>
        </w:rPr>
        <w:t xml:space="preserve"> for perhaps he is a </w:t>
      </w:r>
      <w:r>
        <w:rPr>
          <w:rFonts w:hint="cs"/>
          <w:b w:val="0"/>
          <w:bCs w:val="0"/>
          <w:sz w:val="24"/>
          <w:szCs w:val="24"/>
          <w:rtl/>
        </w:rPr>
        <w:t>עני</w:t>
      </w:r>
      <w:r>
        <w:rPr>
          <w:b w:val="0"/>
          <w:bCs w:val="0"/>
          <w:sz w:val="24"/>
          <w:szCs w:val="24"/>
        </w:rPr>
        <w:t>.</w:t>
      </w:r>
    </w:p>
    <w:p w:rsidR="00AF31B5" w:rsidRPr="00146B71" w:rsidRDefault="00AF31B5" w:rsidP="00AF31B5">
      <w:pPr>
        <w:rPr>
          <w:sz w:val="24"/>
          <w:szCs w:val="24"/>
        </w:rPr>
      </w:pPr>
    </w:p>
    <w:p w:rsidR="00AF31B5" w:rsidRPr="00146B71" w:rsidRDefault="00AF31B5" w:rsidP="00AF31B5">
      <w:pPr>
        <w:rPr>
          <w:b w:val="0"/>
          <w:bCs w:val="0"/>
          <w:sz w:val="24"/>
          <w:szCs w:val="24"/>
        </w:rPr>
      </w:pPr>
      <w:r w:rsidRPr="00146B71">
        <w:rPr>
          <w:rFonts w:hint="cs"/>
          <w:b w:val="0"/>
          <w:bCs w:val="0"/>
          <w:sz w:val="24"/>
          <w:szCs w:val="24"/>
          <w:rtl/>
        </w:rPr>
        <w:t>תוספות</w:t>
      </w:r>
      <w:r w:rsidRPr="00146B71">
        <w:rPr>
          <w:b w:val="0"/>
          <w:bCs w:val="0"/>
          <w:sz w:val="24"/>
          <w:szCs w:val="24"/>
        </w:rPr>
        <w:t xml:space="preserve"> (seemingly) digresses:</w:t>
      </w:r>
      <w:r w:rsidR="000C00B8" w:rsidRPr="00146B71">
        <w:rPr>
          <w:rStyle w:val="FootnoteReference"/>
          <w:b w:val="0"/>
          <w:bCs w:val="0"/>
          <w:sz w:val="24"/>
          <w:szCs w:val="24"/>
        </w:rPr>
        <w:footnoteReference w:id="13"/>
      </w:r>
    </w:p>
    <w:p w:rsidR="00281D65" w:rsidRPr="00146B71" w:rsidRDefault="002D0EB1" w:rsidP="00146B71">
      <w:pPr>
        <w:bidi/>
        <w:rPr>
          <w:rFonts w:cs="David"/>
        </w:rPr>
      </w:pPr>
      <w:r w:rsidRPr="00146B71">
        <w:rPr>
          <w:rFonts w:cs="David"/>
          <w:rtl/>
        </w:rPr>
        <w:t>ועניים דהתם אין לפרש עניי לויים דוקא ולא עניי ישראל וכהנים</w:t>
      </w:r>
      <w:r w:rsidR="000C00B8" w:rsidRPr="00146B71">
        <w:rPr>
          <w:rStyle w:val="FootnoteReference"/>
          <w:rFonts w:cs="David"/>
          <w:rtl/>
        </w:rPr>
        <w:footnoteReference w:id="14"/>
      </w:r>
      <w:r w:rsidRPr="00146B71">
        <w:rPr>
          <w:rFonts w:cs="David"/>
          <w:rtl/>
        </w:rPr>
        <w:t xml:space="preserve"> </w:t>
      </w:r>
      <w:r w:rsidR="00146B71">
        <w:rPr>
          <w:rFonts w:cs="David" w:hint="cs"/>
          <w:rtl/>
        </w:rPr>
        <w:t>-</w:t>
      </w:r>
    </w:p>
    <w:p w:rsidR="00DC7373" w:rsidRPr="00DC7373" w:rsidRDefault="00DC7373" w:rsidP="00DC7373">
      <w:r>
        <w:t xml:space="preserve">And we cannot interpret the </w:t>
      </w:r>
      <w:r>
        <w:rPr>
          <w:rFonts w:hint="cs"/>
          <w:b w:val="0"/>
          <w:bCs w:val="0"/>
          <w:rtl/>
        </w:rPr>
        <w:t xml:space="preserve">מ"ד קנסא </w:t>
      </w:r>
      <w:r>
        <w:rPr>
          <w:rFonts w:hint="cs"/>
          <w:rtl/>
        </w:rPr>
        <w:t>לעניים</w:t>
      </w:r>
      <w:r>
        <w:t xml:space="preserve"> there </w:t>
      </w:r>
      <w:r>
        <w:rPr>
          <w:b w:val="0"/>
          <w:bCs w:val="0"/>
        </w:rPr>
        <w:t xml:space="preserve">to mean that it goes </w:t>
      </w:r>
      <w:r>
        <w:t xml:space="preserve">only to </w:t>
      </w:r>
      <w:r>
        <w:rPr>
          <w:rFonts w:hint="cs"/>
          <w:rtl/>
        </w:rPr>
        <w:t>עניי לויים</w:t>
      </w:r>
      <w:r>
        <w:t xml:space="preserve">, but not to </w:t>
      </w:r>
      <w:r>
        <w:rPr>
          <w:rFonts w:hint="cs"/>
          <w:rtl/>
        </w:rPr>
        <w:t>עניי ישראל וכהנים</w:t>
      </w:r>
      <w:r>
        <w:t xml:space="preserve"> - </w:t>
      </w:r>
    </w:p>
    <w:p w:rsidR="00281D65" w:rsidRPr="00146B71" w:rsidRDefault="002D0EB1" w:rsidP="00146B71">
      <w:pPr>
        <w:bidi/>
        <w:rPr>
          <w:rFonts w:cs="David"/>
        </w:rPr>
      </w:pPr>
      <w:r w:rsidRPr="00146B71">
        <w:rPr>
          <w:rFonts w:cs="David"/>
          <w:rtl/>
        </w:rPr>
        <w:t>דא</w:t>
      </w:r>
      <w:r w:rsidR="00281D65" w:rsidRPr="00146B71">
        <w:rPr>
          <w:rFonts w:cs="David" w:hint="cs"/>
          <w:rtl/>
        </w:rPr>
        <w:t xml:space="preserve">ם </w:t>
      </w:r>
      <w:r w:rsidRPr="00146B71">
        <w:rPr>
          <w:rFonts w:cs="David"/>
          <w:rtl/>
        </w:rPr>
        <w:t>כ</w:t>
      </w:r>
      <w:r w:rsidR="00281D65" w:rsidRPr="00146B71">
        <w:rPr>
          <w:rFonts w:cs="David" w:hint="cs"/>
          <w:rtl/>
        </w:rPr>
        <w:t>ן</w:t>
      </w:r>
      <w:r w:rsidRPr="00146B71">
        <w:rPr>
          <w:rFonts w:cs="David"/>
          <w:rtl/>
        </w:rPr>
        <w:t xml:space="preserve"> נשתכרו עניי לויים במה שלא עלו</w:t>
      </w:r>
      <w:r w:rsidR="00DC7373" w:rsidRPr="00146B71">
        <w:rPr>
          <w:rStyle w:val="FootnoteReference"/>
          <w:rFonts w:cs="David"/>
          <w:rtl/>
        </w:rPr>
        <w:footnoteReference w:id="15"/>
      </w:r>
      <w:r w:rsidRPr="00146B71">
        <w:rPr>
          <w:rFonts w:cs="David"/>
          <w:rtl/>
        </w:rPr>
        <w:t xml:space="preserve"> </w:t>
      </w:r>
      <w:r w:rsidR="00146B71">
        <w:rPr>
          <w:rFonts w:cs="David" w:hint="cs"/>
          <w:rtl/>
        </w:rPr>
        <w:t>-</w:t>
      </w:r>
    </w:p>
    <w:p w:rsidR="00DC7373" w:rsidRPr="00146B71" w:rsidRDefault="00DC7373" w:rsidP="00DC7373">
      <w:pPr>
        <w:rPr>
          <w:b w:val="0"/>
          <w:bCs w:val="0"/>
          <w:sz w:val="24"/>
          <w:szCs w:val="24"/>
        </w:rPr>
      </w:pPr>
      <w:r>
        <w:t xml:space="preserve">Because if indeed this is so, it will turn out </w:t>
      </w:r>
      <w:r>
        <w:rPr>
          <w:b w:val="0"/>
          <w:bCs w:val="0"/>
        </w:rPr>
        <w:t xml:space="preserve">that the </w:t>
      </w:r>
      <w:r>
        <w:rPr>
          <w:rFonts w:hint="cs"/>
          <w:rtl/>
        </w:rPr>
        <w:t>עניי לויים</w:t>
      </w:r>
      <w:r>
        <w:t xml:space="preserve"> gained by not ascending </w:t>
      </w:r>
      <w:r w:rsidRPr="00146B71">
        <w:rPr>
          <w:b w:val="0"/>
          <w:bCs w:val="0"/>
          <w:sz w:val="24"/>
          <w:szCs w:val="24"/>
        </w:rPr>
        <w:t xml:space="preserve">to </w:t>
      </w:r>
      <w:r w:rsidRPr="00146B71">
        <w:rPr>
          <w:rFonts w:hint="cs"/>
          <w:b w:val="0"/>
          <w:bCs w:val="0"/>
          <w:sz w:val="24"/>
          <w:szCs w:val="24"/>
          <w:rtl/>
        </w:rPr>
        <w:t>א"י</w:t>
      </w:r>
      <w:r w:rsidRPr="00146B71">
        <w:rPr>
          <w:b w:val="0"/>
          <w:bCs w:val="0"/>
          <w:sz w:val="24"/>
          <w:szCs w:val="24"/>
        </w:rPr>
        <w:t xml:space="preserve"> </w:t>
      </w:r>
      <w:r w:rsidR="002E6C24" w:rsidRPr="00146B71">
        <w:rPr>
          <w:b w:val="0"/>
          <w:bCs w:val="0"/>
          <w:sz w:val="24"/>
          <w:szCs w:val="24"/>
        </w:rPr>
        <w:t>–</w:t>
      </w:r>
    </w:p>
    <w:p w:rsidR="002E6C24" w:rsidRPr="00146B71" w:rsidRDefault="002E6C24" w:rsidP="00DC7373">
      <w:pPr>
        <w:rPr>
          <w:b w:val="0"/>
          <w:bCs w:val="0"/>
          <w:sz w:val="24"/>
          <w:szCs w:val="24"/>
        </w:rPr>
      </w:pPr>
    </w:p>
    <w:p w:rsidR="002E6C24" w:rsidRPr="00146B71" w:rsidRDefault="002E6C24" w:rsidP="00DC7373">
      <w:pPr>
        <w:rPr>
          <w:b w:val="0"/>
          <w:bCs w:val="0"/>
          <w:sz w:val="24"/>
          <w:szCs w:val="24"/>
        </w:rPr>
      </w:pPr>
      <w:r w:rsidRPr="00146B71">
        <w:rPr>
          <w:rFonts w:hint="cs"/>
          <w:b w:val="0"/>
          <w:bCs w:val="0"/>
          <w:sz w:val="24"/>
          <w:szCs w:val="24"/>
          <w:rtl/>
        </w:rPr>
        <w:t>תוספות</w:t>
      </w:r>
      <w:r w:rsidRPr="00146B71">
        <w:rPr>
          <w:b w:val="0"/>
          <w:bCs w:val="0"/>
          <w:sz w:val="24"/>
          <w:szCs w:val="24"/>
        </w:rPr>
        <w:t xml:space="preserve"> offers another proof that </w:t>
      </w:r>
      <w:r w:rsidRPr="00146B71">
        <w:rPr>
          <w:rFonts w:hint="cs"/>
          <w:b w:val="0"/>
          <w:bCs w:val="0"/>
          <w:sz w:val="24"/>
          <w:szCs w:val="24"/>
          <w:rtl/>
        </w:rPr>
        <w:t>קנסא לעניים</w:t>
      </w:r>
      <w:r w:rsidRPr="00146B71">
        <w:rPr>
          <w:b w:val="0"/>
          <w:bCs w:val="0"/>
          <w:sz w:val="24"/>
          <w:szCs w:val="24"/>
        </w:rPr>
        <w:t xml:space="preserve"> does not exclude </w:t>
      </w:r>
      <w:r w:rsidRPr="00146B71">
        <w:rPr>
          <w:rFonts w:hint="cs"/>
          <w:b w:val="0"/>
          <w:bCs w:val="0"/>
          <w:sz w:val="24"/>
          <w:szCs w:val="24"/>
          <w:rtl/>
        </w:rPr>
        <w:t>עניי כהנים</w:t>
      </w:r>
      <w:r w:rsidRPr="00146B71">
        <w:rPr>
          <w:b w:val="0"/>
          <w:bCs w:val="0"/>
          <w:sz w:val="24"/>
          <w:szCs w:val="24"/>
        </w:rPr>
        <w:t xml:space="preserve"> -</w:t>
      </w:r>
    </w:p>
    <w:p w:rsidR="00281D65" w:rsidRPr="00146B71" w:rsidRDefault="002D0EB1" w:rsidP="00146B71">
      <w:pPr>
        <w:bidi/>
        <w:rPr>
          <w:rFonts w:cs="David"/>
        </w:rPr>
      </w:pPr>
      <w:r w:rsidRPr="00146B71">
        <w:rPr>
          <w:rFonts w:cs="David"/>
          <w:rtl/>
        </w:rPr>
        <w:t>ועוד דמשמע התם אילו הוו כהנים בימי טומאתם עניים לכ</w:t>
      </w:r>
      <w:r w:rsidR="00281D65" w:rsidRPr="00146B71">
        <w:rPr>
          <w:rFonts w:cs="David" w:hint="cs"/>
          <w:rtl/>
        </w:rPr>
        <w:t xml:space="preserve">ולי </w:t>
      </w:r>
      <w:r w:rsidRPr="00146B71">
        <w:rPr>
          <w:rFonts w:cs="David"/>
          <w:rtl/>
        </w:rPr>
        <w:t>ע</w:t>
      </w:r>
      <w:r w:rsidR="00281D65" w:rsidRPr="00146B71">
        <w:rPr>
          <w:rFonts w:cs="David" w:hint="cs"/>
          <w:rtl/>
        </w:rPr>
        <w:t>למא</w:t>
      </w:r>
      <w:r w:rsidRPr="00146B71">
        <w:rPr>
          <w:rFonts w:cs="David"/>
          <w:rtl/>
        </w:rPr>
        <w:t xml:space="preserve"> הוו שקלי</w:t>
      </w:r>
      <w:r w:rsidR="002E6C24" w:rsidRPr="00146B71">
        <w:rPr>
          <w:rStyle w:val="FootnoteReference"/>
          <w:rFonts w:cs="David"/>
          <w:rtl/>
        </w:rPr>
        <w:footnoteReference w:id="16"/>
      </w:r>
      <w:r w:rsidRPr="00146B71">
        <w:rPr>
          <w:rFonts w:cs="David"/>
          <w:rtl/>
        </w:rPr>
        <w:t xml:space="preserve"> </w:t>
      </w:r>
      <w:r w:rsidR="00146B71">
        <w:rPr>
          <w:rFonts w:cs="David" w:hint="cs"/>
          <w:rtl/>
        </w:rPr>
        <w:t>-</w:t>
      </w:r>
    </w:p>
    <w:p w:rsidR="002E6C24" w:rsidRPr="002E6C24" w:rsidRDefault="002E6C24" w:rsidP="000C00B8">
      <w:pPr>
        <w:rPr>
          <w:b w:val="0"/>
          <w:bCs w:val="0"/>
        </w:rPr>
      </w:pPr>
      <w:r>
        <w:t xml:space="preserve">And additionally it seems </w:t>
      </w:r>
      <w:r>
        <w:rPr>
          <w:b w:val="0"/>
          <w:bCs w:val="0"/>
        </w:rPr>
        <w:t xml:space="preserve">from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2E6C24">
        <w:t>there</w:t>
      </w:r>
      <w:r>
        <w:t xml:space="preserve"> that if the </w:t>
      </w:r>
      <w:r>
        <w:rPr>
          <w:rFonts w:hint="cs"/>
          <w:rtl/>
        </w:rPr>
        <w:t>כהנים בימי טומאתם</w:t>
      </w:r>
      <w:r>
        <w:t xml:space="preserve"> would be considered </w:t>
      </w:r>
      <w:r>
        <w:rPr>
          <w:rFonts w:hint="cs"/>
          <w:rtl/>
        </w:rPr>
        <w:t>עניים</w:t>
      </w:r>
      <w:r w:rsidR="000C00B8">
        <w:t>,</w:t>
      </w:r>
      <w:r>
        <w:t xml:space="preserve"> everyone would agree that the </w:t>
      </w:r>
      <w:r>
        <w:rPr>
          <w:rFonts w:hint="cs"/>
          <w:rtl/>
        </w:rPr>
        <w:t>כהנים</w:t>
      </w:r>
      <w:r>
        <w:t xml:space="preserve"> receive</w:t>
      </w:r>
      <w:r w:rsidRPr="00146B71">
        <w:rPr>
          <w:sz w:val="24"/>
          <w:szCs w:val="24"/>
        </w:rPr>
        <w:t xml:space="preserve"> </w:t>
      </w:r>
      <w:r w:rsidRPr="00146B71">
        <w:rPr>
          <w:rFonts w:hint="cs"/>
          <w:b w:val="0"/>
          <w:bCs w:val="0"/>
          <w:sz w:val="24"/>
          <w:szCs w:val="24"/>
          <w:rtl/>
        </w:rPr>
        <w:t>מעש"ר</w:t>
      </w:r>
      <w:r>
        <w:rPr>
          <w:b w:val="0"/>
          <w:bCs w:val="0"/>
        </w:rPr>
        <w:t xml:space="preserve"> </w:t>
      </w:r>
      <w:r w:rsidRPr="00146B71">
        <w:rPr>
          <w:b w:val="0"/>
          <w:bCs w:val="0"/>
          <w:sz w:val="24"/>
          <w:szCs w:val="24"/>
        </w:rPr>
        <w:t>-</w:t>
      </w:r>
    </w:p>
    <w:p w:rsidR="00281D65" w:rsidRPr="00146B71" w:rsidRDefault="002D0EB1" w:rsidP="00146B71">
      <w:pPr>
        <w:bidi/>
        <w:rPr>
          <w:rFonts w:cs="David"/>
        </w:rPr>
      </w:pPr>
      <w:r w:rsidRPr="00146B71">
        <w:rPr>
          <w:rFonts w:cs="David"/>
          <w:rtl/>
        </w:rPr>
        <w:t>א</w:t>
      </w:r>
      <w:r w:rsidR="00281D65" w:rsidRPr="00146B71">
        <w:rPr>
          <w:rFonts w:cs="David" w:hint="cs"/>
          <w:rtl/>
        </w:rPr>
        <w:t xml:space="preserve">ף </w:t>
      </w:r>
      <w:r w:rsidRPr="00146B71">
        <w:rPr>
          <w:rFonts w:cs="David"/>
          <w:rtl/>
        </w:rPr>
        <w:t>ע</w:t>
      </w:r>
      <w:r w:rsidR="00281D65" w:rsidRPr="00146B71">
        <w:rPr>
          <w:rFonts w:cs="David" w:hint="cs"/>
          <w:rtl/>
        </w:rPr>
        <w:t xml:space="preserve">ל </w:t>
      </w:r>
      <w:r w:rsidRPr="00146B71">
        <w:rPr>
          <w:rFonts w:cs="David"/>
          <w:rtl/>
        </w:rPr>
        <w:t>ג</w:t>
      </w:r>
      <w:r w:rsidR="00281D65" w:rsidRPr="00146B71">
        <w:rPr>
          <w:rFonts w:cs="David" w:hint="cs"/>
          <w:rtl/>
        </w:rPr>
        <w:t>ב</w:t>
      </w:r>
      <w:r w:rsidRPr="00146B71">
        <w:rPr>
          <w:rFonts w:cs="David"/>
          <w:rtl/>
        </w:rPr>
        <w:t xml:space="preserve"> דלענין חלוקת מעשר הוו כישראל דללוי ולא לכהן קאמר</w:t>
      </w:r>
      <w:r w:rsidR="000C00B8" w:rsidRPr="00146B71">
        <w:rPr>
          <w:rStyle w:val="FootnoteReference"/>
          <w:rFonts w:cs="David"/>
          <w:rtl/>
        </w:rPr>
        <w:footnoteReference w:id="17"/>
      </w:r>
      <w:r w:rsidRPr="00146B71">
        <w:rPr>
          <w:rFonts w:cs="David"/>
          <w:rtl/>
        </w:rPr>
        <w:t xml:space="preserve"> </w:t>
      </w:r>
      <w:r w:rsidR="00146B71">
        <w:rPr>
          <w:rFonts w:cs="David" w:hint="cs"/>
          <w:rtl/>
        </w:rPr>
        <w:t>-</w:t>
      </w:r>
    </w:p>
    <w:p w:rsidR="002E6C24" w:rsidRPr="00FD73EA" w:rsidRDefault="002E6C24" w:rsidP="002E6C24">
      <w:pPr>
        <w:rPr>
          <w:b w:val="0"/>
          <w:bCs w:val="0"/>
          <w:sz w:val="24"/>
          <w:szCs w:val="24"/>
        </w:rPr>
      </w:pPr>
      <w:r>
        <w:t xml:space="preserve">Even though </w:t>
      </w:r>
      <w:r>
        <w:rPr>
          <w:b w:val="0"/>
          <w:bCs w:val="0"/>
        </w:rPr>
        <w:t xml:space="preserve">that (according to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) </w:t>
      </w:r>
      <w:r>
        <w:t xml:space="preserve">regarding the distribution of </w:t>
      </w:r>
      <w:r>
        <w:rPr>
          <w:rFonts w:hint="cs"/>
          <w:rtl/>
        </w:rPr>
        <w:t>מעשר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is </w:t>
      </w:r>
      <w:r>
        <w:t xml:space="preserve">like the </w:t>
      </w:r>
      <w:r>
        <w:rPr>
          <w:rFonts w:hint="cs"/>
          <w:rtl/>
        </w:rPr>
        <w:t>ישראל</w:t>
      </w:r>
      <w:r w:rsidR="00E16D64">
        <w:t>,</w:t>
      </w:r>
      <w:r>
        <w:t xml:space="preserve"> for the </w:t>
      </w:r>
      <w:r>
        <w:rPr>
          <w:rFonts w:hint="cs"/>
          <w:rtl/>
        </w:rPr>
        <w:t>תורה</w:t>
      </w:r>
      <w:r>
        <w:t xml:space="preserve"> states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belongs </w:t>
      </w:r>
      <w:r>
        <w:t xml:space="preserve">to the </w:t>
      </w:r>
      <w:r>
        <w:rPr>
          <w:rFonts w:hint="cs"/>
          <w:rtl/>
        </w:rPr>
        <w:t>לוי</w:t>
      </w:r>
      <w:r>
        <w:t xml:space="preserve"> </w:t>
      </w:r>
      <w:r>
        <w:rPr>
          <w:b w:val="0"/>
          <w:bCs w:val="0"/>
        </w:rPr>
        <w:t xml:space="preserve">but does not mention </w:t>
      </w:r>
      <w:r>
        <w:t xml:space="preserve">the </w:t>
      </w:r>
      <w:r>
        <w:rPr>
          <w:rFonts w:hint="cs"/>
          <w:rtl/>
        </w:rPr>
        <w:t>כהן</w:t>
      </w:r>
      <w:r>
        <w:t xml:space="preserve">, </w:t>
      </w:r>
      <w:r w:rsidRPr="00FD73EA">
        <w:rPr>
          <w:b w:val="0"/>
          <w:bCs w:val="0"/>
          <w:sz w:val="24"/>
          <w:szCs w:val="24"/>
        </w:rPr>
        <w:t xml:space="preserve">therefore we cannot assume that </w:t>
      </w:r>
      <w:r w:rsidRPr="00FD73EA">
        <w:rPr>
          <w:rFonts w:hint="cs"/>
          <w:b w:val="0"/>
          <w:bCs w:val="0"/>
          <w:sz w:val="24"/>
          <w:szCs w:val="24"/>
          <w:rtl/>
        </w:rPr>
        <w:t>קנסא לעניים</w:t>
      </w:r>
      <w:r w:rsidRPr="00FD73EA">
        <w:rPr>
          <w:b w:val="0"/>
          <w:bCs w:val="0"/>
          <w:sz w:val="24"/>
          <w:szCs w:val="24"/>
        </w:rPr>
        <w:t xml:space="preserve"> means only </w:t>
      </w:r>
      <w:r w:rsidRPr="00FD73EA">
        <w:rPr>
          <w:rFonts w:hint="cs"/>
          <w:b w:val="0"/>
          <w:bCs w:val="0"/>
          <w:sz w:val="24"/>
          <w:szCs w:val="24"/>
          <w:rtl/>
        </w:rPr>
        <w:t>עניי לויים</w:t>
      </w:r>
      <w:r w:rsidRPr="00FD73EA">
        <w:rPr>
          <w:b w:val="0"/>
          <w:bCs w:val="0"/>
          <w:sz w:val="24"/>
          <w:szCs w:val="24"/>
        </w:rPr>
        <w:t xml:space="preserve"> -</w:t>
      </w:r>
    </w:p>
    <w:p w:rsidR="00281D65" w:rsidRPr="00FD73EA" w:rsidRDefault="002D0EB1" w:rsidP="00FD73EA">
      <w:pPr>
        <w:bidi/>
        <w:rPr>
          <w:rFonts w:cs="David"/>
          <w:rtl/>
        </w:rPr>
      </w:pPr>
      <w:r w:rsidRPr="00FD73EA">
        <w:rPr>
          <w:rFonts w:cs="David"/>
          <w:rtl/>
        </w:rPr>
        <w:t xml:space="preserve">אלא לעניים בין עניי כהנים בין עניי לויים </w:t>
      </w:r>
      <w:r w:rsidR="00FD73EA">
        <w:rPr>
          <w:rFonts w:cs="David" w:hint="cs"/>
          <w:rtl/>
        </w:rPr>
        <w:t>-</w:t>
      </w:r>
    </w:p>
    <w:p w:rsidR="002E6C24" w:rsidRPr="00FD73EA" w:rsidRDefault="002E6C24" w:rsidP="002E6C24">
      <w:pPr>
        <w:rPr>
          <w:sz w:val="24"/>
          <w:szCs w:val="24"/>
        </w:rPr>
      </w:pPr>
      <w:r>
        <w:lastRenderedPageBreak/>
        <w:t xml:space="preserve">But rather </w:t>
      </w:r>
      <w:r>
        <w:rPr>
          <w:rFonts w:hint="cs"/>
          <w:rtl/>
        </w:rPr>
        <w:t>לעניים</w:t>
      </w:r>
      <w:r>
        <w:t xml:space="preserve"> means both to </w:t>
      </w:r>
      <w:r>
        <w:rPr>
          <w:rFonts w:hint="cs"/>
          <w:rtl/>
        </w:rPr>
        <w:t>עניי כהנים</w:t>
      </w:r>
      <w:r>
        <w:t xml:space="preserve"> and </w:t>
      </w:r>
      <w:r>
        <w:rPr>
          <w:rFonts w:hint="cs"/>
          <w:rtl/>
        </w:rPr>
        <w:t>עניי לויים</w:t>
      </w:r>
      <w:r w:rsidR="001F458E">
        <w:t>,</w:t>
      </w:r>
      <w:r w:rsidR="001F458E">
        <w:rPr>
          <w:b w:val="0"/>
          <w:bCs w:val="0"/>
        </w:rPr>
        <w:t xml:space="preserve"> </w:t>
      </w:r>
      <w:r w:rsidR="001F458E" w:rsidRPr="00FD73EA">
        <w:rPr>
          <w:b w:val="0"/>
          <w:bCs w:val="0"/>
          <w:sz w:val="24"/>
          <w:szCs w:val="24"/>
        </w:rPr>
        <w:t xml:space="preserve">and regarding </w:t>
      </w:r>
      <w:r w:rsidR="001F458E" w:rsidRPr="00FD73EA">
        <w:rPr>
          <w:rFonts w:hint="cs"/>
          <w:b w:val="0"/>
          <w:bCs w:val="0"/>
          <w:sz w:val="24"/>
          <w:szCs w:val="24"/>
          <w:rtl/>
        </w:rPr>
        <w:t>עניי ישראל</w:t>
      </w:r>
      <w:r w:rsidR="001F458E" w:rsidRPr="00FD73EA">
        <w:rPr>
          <w:b w:val="0"/>
          <w:bCs w:val="0"/>
          <w:sz w:val="24"/>
          <w:szCs w:val="24"/>
        </w:rPr>
        <w:t xml:space="preserve"> it depends</w:t>
      </w:r>
      <w:r w:rsidRPr="00FD73EA">
        <w:rPr>
          <w:sz w:val="24"/>
          <w:szCs w:val="24"/>
        </w:rPr>
        <w:t xml:space="preserve"> -</w:t>
      </w:r>
    </w:p>
    <w:p w:rsidR="00281D65" w:rsidRPr="00FD73EA" w:rsidRDefault="002D0EB1" w:rsidP="002E6C24">
      <w:pPr>
        <w:bidi/>
        <w:rPr>
          <w:rFonts w:cs="David"/>
        </w:rPr>
      </w:pPr>
      <w:r w:rsidRPr="00FD73EA">
        <w:rPr>
          <w:rFonts w:cs="David"/>
          <w:rtl/>
        </w:rPr>
        <w:t>ולמ</w:t>
      </w:r>
      <w:r w:rsidR="00281D65" w:rsidRPr="00FD73EA">
        <w:rPr>
          <w:rFonts w:cs="David" w:hint="cs"/>
          <w:rtl/>
        </w:rPr>
        <w:t xml:space="preserve">אן </w:t>
      </w:r>
      <w:r w:rsidRPr="00FD73EA">
        <w:rPr>
          <w:rFonts w:cs="David"/>
          <w:rtl/>
        </w:rPr>
        <w:t>ד</w:t>
      </w:r>
      <w:r w:rsidR="00281D65" w:rsidRPr="00FD73EA">
        <w:rPr>
          <w:rFonts w:cs="David" w:hint="cs"/>
          <w:rtl/>
        </w:rPr>
        <w:t>אמר</w:t>
      </w:r>
      <w:r w:rsidRPr="00FD73EA">
        <w:rPr>
          <w:rFonts w:cs="David"/>
          <w:rtl/>
        </w:rPr>
        <w:t xml:space="preserve"> מעשר ראשון מותר לזרים</w:t>
      </w:r>
      <w:r w:rsidR="001F458E" w:rsidRPr="00FD73EA">
        <w:rPr>
          <w:rStyle w:val="FootnoteReference"/>
          <w:rFonts w:cs="David"/>
          <w:rtl/>
        </w:rPr>
        <w:footnoteReference w:id="18"/>
      </w:r>
      <w:r w:rsidRPr="00FD73EA">
        <w:rPr>
          <w:rFonts w:cs="David"/>
          <w:rtl/>
        </w:rPr>
        <w:t xml:space="preserve"> שקלי אפילו עניי ישראל </w:t>
      </w:r>
      <w:r w:rsidR="00281D65" w:rsidRPr="00FD73EA">
        <w:rPr>
          <w:rFonts w:cs="David"/>
          <w:rtl/>
        </w:rPr>
        <w:t>–</w:t>
      </w:r>
    </w:p>
    <w:p w:rsidR="002E6C24" w:rsidRPr="00FD73EA" w:rsidRDefault="001F458E" w:rsidP="002E6C24">
      <w:pPr>
        <w:rPr>
          <w:b w:val="0"/>
          <w:bCs w:val="0"/>
          <w:sz w:val="24"/>
          <w:szCs w:val="24"/>
        </w:rPr>
      </w:pPr>
      <w:r>
        <w:t>For</w:t>
      </w:r>
      <w:r w:rsidR="002E6C24">
        <w:t xml:space="preserve"> according to the one who maintains </w:t>
      </w:r>
      <w:r w:rsidR="002E6C24">
        <w:rPr>
          <w:b w:val="0"/>
          <w:bCs w:val="0"/>
        </w:rPr>
        <w:t xml:space="preserve">that </w:t>
      </w:r>
      <w:r w:rsidR="002E6C24">
        <w:rPr>
          <w:rFonts w:hint="cs"/>
          <w:rtl/>
        </w:rPr>
        <w:t>מעש"ר</w:t>
      </w:r>
      <w:r w:rsidR="002E6C24">
        <w:t xml:space="preserve"> is permitted </w:t>
      </w:r>
      <w:r w:rsidR="002E6C24">
        <w:rPr>
          <w:b w:val="0"/>
          <w:bCs w:val="0"/>
        </w:rPr>
        <w:t xml:space="preserve">to be eaten </w:t>
      </w:r>
      <w:r w:rsidR="002E6C24">
        <w:t xml:space="preserve">by </w:t>
      </w:r>
      <w:r w:rsidR="002E6C24">
        <w:rPr>
          <w:rFonts w:hint="cs"/>
          <w:rtl/>
        </w:rPr>
        <w:t>זרים</w:t>
      </w:r>
      <w:r w:rsidR="002E6C24">
        <w:t xml:space="preserve">, then even </w:t>
      </w:r>
      <w:r w:rsidR="002E6C24">
        <w:rPr>
          <w:rFonts w:hint="cs"/>
          <w:rtl/>
        </w:rPr>
        <w:t>עניי ישראל</w:t>
      </w:r>
      <w:r w:rsidR="002E6C24">
        <w:t xml:space="preserve"> receive </w:t>
      </w:r>
      <w:r w:rsidR="002E6C24" w:rsidRPr="00FD73EA">
        <w:rPr>
          <w:rFonts w:hint="cs"/>
          <w:b w:val="0"/>
          <w:bCs w:val="0"/>
          <w:sz w:val="24"/>
          <w:szCs w:val="24"/>
          <w:rtl/>
        </w:rPr>
        <w:t>מעש"ר</w:t>
      </w:r>
      <w:r w:rsidR="002E6C24">
        <w:rPr>
          <w:b w:val="0"/>
          <w:bCs w:val="0"/>
        </w:rPr>
        <w:t xml:space="preserve"> </w:t>
      </w:r>
      <w:r w:rsidR="002E6C24" w:rsidRPr="00FD73EA">
        <w:rPr>
          <w:b w:val="0"/>
          <w:bCs w:val="0"/>
          <w:sz w:val="24"/>
          <w:szCs w:val="24"/>
        </w:rPr>
        <w:t>-</w:t>
      </w:r>
    </w:p>
    <w:p w:rsidR="00281D65" w:rsidRPr="00FD73EA" w:rsidRDefault="002D0EB1" w:rsidP="00FD73EA">
      <w:pPr>
        <w:bidi/>
        <w:rPr>
          <w:rFonts w:cs="David"/>
        </w:rPr>
      </w:pPr>
      <w:r w:rsidRPr="00FD73EA">
        <w:rPr>
          <w:rFonts w:cs="David"/>
          <w:rtl/>
        </w:rPr>
        <w:t>אבל למ</w:t>
      </w:r>
      <w:r w:rsidR="00281D65" w:rsidRPr="00FD73EA">
        <w:rPr>
          <w:rFonts w:cs="David" w:hint="cs"/>
          <w:rtl/>
        </w:rPr>
        <w:t xml:space="preserve">אן </w:t>
      </w:r>
      <w:r w:rsidRPr="00FD73EA">
        <w:rPr>
          <w:rFonts w:cs="David"/>
          <w:rtl/>
        </w:rPr>
        <w:t>ד</w:t>
      </w:r>
      <w:r w:rsidR="00281D65" w:rsidRPr="00FD73EA">
        <w:rPr>
          <w:rFonts w:cs="David" w:hint="cs"/>
          <w:rtl/>
        </w:rPr>
        <w:t>אמר</w:t>
      </w:r>
      <w:r w:rsidRPr="00FD73EA">
        <w:rPr>
          <w:rFonts w:cs="David"/>
          <w:rtl/>
        </w:rPr>
        <w:t xml:space="preserve"> אסור לזרים אין נראה שינתן לעניי ישראל כדי למוכרו </w:t>
      </w:r>
      <w:r w:rsidR="00FD73EA">
        <w:rPr>
          <w:rFonts w:cs="David" w:hint="cs"/>
          <w:rtl/>
        </w:rPr>
        <w:t>-</w:t>
      </w:r>
    </w:p>
    <w:p w:rsidR="002E6C24" w:rsidRPr="002E6C24" w:rsidRDefault="002E6C24" w:rsidP="002E6C24">
      <w:r>
        <w:t xml:space="preserve">However according to the one who maintains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is </w:t>
      </w:r>
      <w:r>
        <w:t xml:space="preserve">forbidden </w:t>
      </w:r>
      <w:r>
        <w:rPr>
          <w:rFonts w:hint="cs"/>
          <w:rtl/>
        </w:rPr>
        <w:t>לזרים</w:t>
      </w:r>
      <w:r>
        <w:t xml:space="preserve">, it does not seem </w:t>
      </w:r>
      <w:r>
        <w:rPr>
          <w:b w:val="0"/>
          <w:bCs w:val="0"/>
        </w:rPr>
        <w:t xml:space="preserve">proper </w:t>
      </w:r>
      <w:r>
        <w:t xml:space="preserve">that it should be distributed to </w:t>
      </w:r>
      <w:r>
        <w:rPr>
          <w:rFonts w:hint="cs"/>
          <w:rtl/>
        </w:rPr>
        <w:t>עניי ישראל</w:t>
      </w:r>
      <w:r>
        <w:t xml:space="preserve"> so they should sell it -</w:t>
      </w:r>
    </w:p>
    <w:p w:rsidR="00281D65" w:rsidRPr="00FD73EA" w:rsidRDefault="002D0EB1" w:rsidP="00FD73EA">
      <w:pPr>
        <w:bidi/>
        <w:rPr>
          <w:rFonts w:cs="David"/>
        </w:rPr>
      </w:pPr>
      <w:r w:rsidRPr="00FD73EA">
        <w:rPr>
          <w:rFonts w:cs="David"/>
          <w:rtl/>
        </w:rPr>
        <w:t xml:space="preserve">דמילתא דאתי לידי תקלה לא אתקינו רבנן דאיכא למיחש דלמא אתי למיכליה </w:t>
      </w:r>
      <w:r w:rsidR="00FD73EA">
        <w:rPr>
          <w:rFonts w:cs="David" w:hint="cs"/>
          <w:rtl/>
        </w:rPr>
        <w:t>-</w:t>
      </w:r>
    </w:p>
    <w:p w:rsidR="002E6C24" w:rsidRPr="00FD73EA" w:rsidRDefault="002E6C24" w:rsidP="00FD73EA">
      <w:pPr>
        <w:rPr>
          <w:b w:val="0"/>
          <w:bCs w:val="0"/>
          <w:sz w:val="24"/>
          <w:szCs w:val="24"/>
        </w:rPr>
      </w:pPr>
      <w:r>
        <w:t xml:space="preserve">For the </w:t>
      </w:r>
      <w:r>
        <w:rPr>
          <w:rFonts w:hint="cs"/>
          <w:rtl/>
        </w:rPr>
        <w:t>רבנן</w:t>
      </w:r>
      <w:r>
        <w:t xml:space="preserve"> will not institute an enactment which can cause </w:t>
      </w:r>
      <w:r w:rsidR="00A8266D">
        <w:t xml:space="preserve">a </w:t>
      </w:r>
      <w:r w:rsidR="00E16D64">
        <w:t>hazard</w:t>
      </w:r>
      <w:r w:rsidR="00A8266D">
        <w:t xml:space="preserve">; </w:t>
      </w:r>
      <w:r w:rsidR="00A8266D">
        <w:rPr>
          <w:b w:val="0"/>
          <w:bCs w:val="0"/>
        </w:rPr>
        <w:t xml:space="preserve">namely </w:t>
      </w:r>
      <w:r w:rsidR="00A8266D">
        <w:t>the</w:t>
      </w:r>
      <w:r w:rsidR="00FD73EA">
        <w:t xml:space="preserve"> </w:t>
      </w:r>
      <w:r w:rsidR="00FD73EA">
        <w:rPr>
          <w:rFonts w:hint="cs"/>
          <w:b w:val="0"/>
          <w:bCs w:val="0"/>
          <w:rtl/>
        </w:rPr>
        <w:t>עניי ישראל</w:t>
      </w:r>
      <w:r w:rsidR="00A8266D">
        <w:t xml:space="preserve"> </w:t>
      </w:r>
      <w:r w:rsidR="001F458E">
        <w:t>may come</w:t>
      </w:r>
      <w:r w:rsidR="00A8266D">
        <w:t xml:space="preserve"> to eat it </w:t>
      </w:r>
      <w:r w:rsidR="00A8266D" w:rsidRPr="00FD73EA">
        <w:rPr>
          <w:b w:val="0"/>
          <w:bCs w:val="0"/>
          <w:sz w:val="24"/>
          <w:szCs w:val="24"/>
        </w:rPr>
        <w:t>if it is given to them -</w:t>
      </w:r>
    </w:p>
    <w:p w:rsidR="00281D65" w:rsidRPr="00FD73EA" w:rsidRDefault="002D0EB1" w:rsidP="00FD73EA">
      <w:pPr>
        <w:bidi/>
        <w:rPr>
          <w:rFonts w:cs="David"/>
        </w:rPr>
      </w:pPr>
      <w:r w:rsidRPr="00FD73EA">
        <w:rPr>
          <w:rFonts w:cs="David"/>
          <w:rtl/>
        </w:rPr>
        <w:t>[כדאמר בסמוך לא מיבעיא</w:t>
      </w:r>
      <w:r w:rsidR="00A8266D" w:rsidRPr="00FD73EA">
        <w:rPr>
          <w:rStyle w:val="FootnoteReference"/>
          <w:rFonts w:cs="David"/>
          <w:rtl/>
        </w:rPr>
        <w:footnoteReference w:id="19"/>
      </w:r>
      <w:r w:rsidRPr="00FD73EA">
        <w:rPr>
          <w:rFonts w:cs="David"/>
          <w:rtl/>
        </w:rPr>
        <w:t xml:space="preserve"> לר</w:t>
      </w:r>
      <w:r w:rsidR="00281D65" w:rsidRPr="00FD73EA">
        <w:rPr>
          <w:rFonts w:cs="David" w:hint="cs"/>
          <w:rtl/>
        </w:rPr>
        <w:t xml:space="preserve">בי </w:t>
      </w:r>
      <w:r w:rsidRPr="00FD73EA">
        <w:rPr>
          <w:rFonts w:cs="David"/>
          <w:rtl/>
        </w:rPr>
        <w:t>מ</w:t>
      </w:r>
      <w:r w:rsidR="00281D65" w:rsidRPr="00FD73EA">
        <w:rPr>
          <w:rFonts w:cs="David" w:hint="cs"/>
          <w:rtl/>
        </w:rPr>
        <w:t>איר</w:t>
      </w:r>
      <w:r w:rsidRPr="00FD73EA">
        <w:rPr>
          <w:rFonts w:cs="David"/>
          <w:rtl/>
        </w:rPr>
        <w:t xml:space="preserve"> דאמר אסור לזרים כו</w:t>
      </w:r>
      <w:r w:rsidR="00281D65" w:rsidRPr="00FD73EA">
        <w:rPr>
          <w:rFonts w:cs="David" w:hint="cs"/>
          <w:rtl/>
        </w:rPr>
        <w:t>לי</w:t>
      </w:r>
      <w:r w:rsidRPr="00FD73EA">
        <w:rPr>
          <w:rFonts w:cs="David"/>
          <w:rtl/>
        </w:rPr>
        <w:t xml:space="preserve">] </w:t>
      </w:r>
      <w:r w:rsidR="00FD73EA">
        <w:rPr>
          <w:rFonts w:cs="David" w:hint="cs"/>
          <w:rtl/>
        </w:rPr>
        <w:t>-</w:t>
      </w:r>
    </w:p>
    <w:p w:rsidR="00A8266D" w:rsidRDefault="00A8266D" w:rsidP="00A8266D">
      <w:r>
        <w:t>[</w:t>
      </w:r>
      <w:proofErr w:type="gramStart"/>
      <w:r w:rsidRPr="00A8266D">
        <w:t>as</w:t>
      </w:r>
      <w:proofErr w:type="gramEnd"/>
      <w:r w:rsidRPr="00A8266D">
        <w:t xml:space="preserve"> the </w:t>
      </w:r>
      <w:r w:rsidRPr="00A8266D">
        <w:rPr>
          <w:rFonts w:hint="cs"/>
          <w:rtl/>
        </w:rPr>
        <w:t>גמרא</w:t>
      </w:r>
      <w:r w:rsidRPr="00A8266D">
        <w:t xml:space="preserve"> shortly states</w:t>
      </w:r>
      <w:r w:rsidR="00155C47">
        <w:t>,</w:t>
      </w:r>
      <w:r>
        <w:t xml:space="preserve"> there is no question </w:t>
      </w:r>
      <w:r>
        <w:rPr>
          <w:b w:val="0"/>
          <w:bCs w:val="0"/>
        </w:rPr>
        <w:t xml:space="preserve">that we do not distribute </w:t>
      </w:r>
      <w:r>
        <w:rPr>
          <w:rFonts w:hint="cs"/>
          <w:b w:val="0"/>
          <w:bCs w:val="0"/>
          <w:rtl/>
        </w:rPr>
        <w:t>מעש"ר לזרים</w:t>
      </w:r>
      <w:r>
        <w:rPr>
          <w:b w:val="0"/>
          <w:bCs w:val="0"/>
        </w:rPr>
        <w:t xml:space="preserve"> </w:t>
      </w:r>
      <w:r>
        <w:t xml:space="preserve">according to </w:t>
      </w:r>
      <w:r>
        <w:rPr>
          <w:rFonts w:hint="cs"/>
          <w:rtl/>
        </w:rPr>
        <w:t>ר"מ</w:t>
      </w:r>
      <w:r>
        <w:t xml:space="preserve"> who maintains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is </w:t>
      </w:r>
      <w:r>
        <w:rPr>
          <w:rFonts w:hint="cs"/>
          <w:rtl/>
        </w:rPr>
        <w:t>אסור לזרים</w:t>
      </w:r>
      <w:r>
        <w:t>, etc.]</w:t>
      </w:r>
    </w:p>
    <w:p w:rsidR="00A8266D" w:rsidRPr="00B77733" w:rsidRDefault="00A8266D" w:rsidP="00A8266D">
      <w:pPr>
        <w:rPr>
          <w:sz w:val="24"/>
          <w:szCs w:val="24"/>
        </w:rPr>
      </w:pPr>
    </w:p>
    <w:p w:rsidR="00A8266D" w:rsidRPr="00B77733" w:rsidRDefault="00A8266D" w:rsidP="00A8266D">
      <w:pPr>
        <w:rPr>
          <w:b w:val="0"/>
          <w:bCs w:val="0"/>
          <w:sz w:val="24"/>
          <w:szCs w:val="24"/>
        </w:rPr>
      </w:pPr>
      <w:r w:rsidRPr="00B77733">
        <w:rPr>
          <w:rFonts w:hint="cs"/>
          <w:b w:val="0"/>
          <w:bCs w:val="0"/>
          <w:sz w:val="24"/>
          <w:szCs w:val="24"/>
          <w:rtl/>
        </w:rPr>
        <w:t>תוספות</w:t>
      </w:r>
      <w:r w:rsidRPr="00B77733">
        <w:rPr>
          <w:b w:val="0"/>
          <w:bCs w:val="0"/>
          <w:sz w:val="24"/>
          <w:szCs w:val="24"/>
        </w:rPr>
        <w:t xml:space="preserve"> clarifies</w:t>
      </w:r>
      <w:r w:rsidR="00155C47">
        <w:rPr>
          <w:b w:val="0"/>
          <w:bCs w:val="0"/>
          <w:sz w:val="24"/>
          <w:szCs w:val="24"/>
        </w:rPr>
        <w:t xml:space="preserve"> further</w:t>
      </w:r>
      <w:r w:rsidRPr="00B77733">
        <w:rPr>
          <w:b w:val="0"/>
          <w:bCs w:val="0"/>
          <w:sz w:val="24"/>
          <w:szCs w:val="24"/>
        </w:rPr>
        <w:t xml:space="preserve"> the view of </w:t>
      </w:r>
      <w:r w:rsidRPr="00B77733">
        <w:rPr>
          <w:rFonts w:hint="cs"/>
          <w:b w:val="0"/>
          <w:bCs w:val="0"/>
          <w:sz w:val="24"/>
          <w:szCs w:val="24"/>
          <w:rtl/>
        </w:rPr>
        <w:t>ר"ע</w:t>
      </w:r>
      <w:r w:rsidRPr="00B77733">
        <w:rPr>
          <w:b w:val="0"/>
          <w:bCs w:val="0"/>
          <w:sz w:val="24"/>
          <w:szCs w:val="24"/>
        </w:rPr>
        <w:t xml:space="preserve"> (according to the </w:t>
      </w:r>
      <w:r w:rsidRPr="00B77733">
        <w:rPr>
          <w:rFonts w:hint="cs"/>
          <w:b w:val="0"/>
          <w:bCs w:val="0"/>
          <w:sz w:val="24"/>
          <w:szCs w:val="24"/>
          <w:rtl/>
        </w:rPr>
        <w:t>מ"ד קנסא לעניים</w:t>
      </w:r>
      <w:r w:rsidRPr="00B77733">
        <w:rPr>
          <w:b w:val="0"/>
          <w:bCs w:val="0"/>
          <w:sz w:val="24"/>
          <w:szCs w:val="24"/>
        </w:rPr>
        <w:t>):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>ולר</w:t>
      </w:r>
      <w:r w:rsidR="00281D65" w:rsidRPr="00B77733">
        <w:rPr>
          <w:rFonts w:cs="David" w:hint="cs"/>
          <w:rtl/>
        </w:rPr>
        <w:t xml:space="preserve">בי </w:t>
      </w:r>
      <w:r w:rsidRPr="00B77733">
        <w:rPr>
          <w:rFonts w:cs="David"/>
          <w:rtl/>
        </w:rPr>
        <w:t>ע</w:t>
      </w:r>
      <w:r w:rsidR="00281D65" w:rsidRPr="00B77733">
        <w:rPr>
          <w:rFonts w:cs="David" w:hint="cs"/>
          <w:rtl/>
        </w:rPr>
        <w:t>קיבא</w:t>
      </w:r>
      <w:r w:rsidRPr="00B77733">
        <w:rPr>
          <w:rFonts w:cs="David"/>
          <w:rtl/>
        </w:rPr>
        <w:t xml:space="preserve"> לא הפקיע עזרא את הלויים מכל וכל להשוותן לישראל וכהנים </w:t>
      </w:r>
      <w:r w:rsidR="00B77733">
        <w:rPr>
          <w:rFonts w:cs="David" w:hint="cs"/>
          <w:rtl/>
        </w:rPr>
        <w:t>-</w:t>
      </w:r>
    </w:p>
    <w:p w:rsidR="00A8266D" w:rsidRPr="00B77733" w:rsidRDefault="00A8266D" w:rsidP="00AA37E5">
      <w:pPr>
        <w:rPr>
          <w:b w:val="0"/>
          <w:bCs w:val="0"/>
          <w:sz w:val="24"/>
          <w:szCs w:val="24"/>
        </w:rPr>
      </w:pPr>
      <w:r>
        <w:t xml:space="preserve">And according to </w:t>
      </w:r>
      <w:r>
        <w:rPr>
          <w:rFonts w:hint="cs"/>
          <w:rtl/>
        </w:rPr>
        <w:t>ר"ע</w:t>
      </w:r>
      <w:r w:rsidR="00AA37E5">
        <w:t>,</w:t>
      </w:r>
      <w:r>
        <w:t xml:space="preserve"> </w:t>
      </w:r>
      <w:r>
        <w:rPr>
          <w:i/>
          <w:iCs/>
        </w:rPr>
        <w:t>Ezra</w:t>
      </w:r>
      <w:r>
        <w:t xml:space="preserve"> did not exclude the </w:t>
      </w:r>
      <w:r>
        <w:rPr>
          <w:rFonts w:hint="cs"/>
          <w:rtl/>
        </w:rPr>
        <w:t>לויים</w:t>
      </w:r>
      <w:r>
        <w:t xml:space="preserve"> completely and compare them to </w:t>
      </w:r>
      <w:r>
        <w:rPr>
          <w:rFonts w:hint="cs"/>
          <w:rtl/>
        </w:rPr>
        <w:t>ישראל</w:t>
      </w:r>
      <w:r>
        <w:t xml:space="preserve"> and </w:t>
      </w:r>
      <w:r>
        <w:rPr>
          <w:rFonts w:hint="cs"/>
          <w:rtl/>
        </w:rPr>
        <w:t>כהנים</w:t>
      </w:r>
      <w:r>
        <w:t xml:space="preserve">, </w:t>
      </w:r>
      <w:r w:rsidRPr="00B77733">
        <w:rPr>
          <w:b w:val="0"/>
          <w:bCs w:val="0"/>
          <w:sz w:val="24"/>
          <w:szCs w:val="24"/>
        </w:rPr>
        <w:t>meaning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>שלא יטלו עשירים לויים אלא עניי לויים בתורת עניות</w:t>
      </w:r>
      <w:r w:rsidR="005E2031" w:rsidRPr="00B77733">
        <w:rPr>
          <w:rStyle w:val="FootnoteReference"/>
          <w:rFonts w:cs="David"/>
          <w:rtl/>
        </w:rPr>
        <w:footnoteReference w:id="20"/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8266D" w:rsidRPr="00B77733" w:rsidRDefault="00A8266D" w:rsidP="00A8266D">
      <w:pPr>
        <w:rPr>
          <w:b w:val="0"/>
          <w:bCs w:val="0"/>
          <w:sz w:val="24"/>
          <w:szCs w:val="24"/>
        </w:rPr>
      </w:pPr>
      <w:r>
        <w:t xml:space="preserve">That the wealthy </w:t>
      </w:r>
      <w:r>
        <w:rPr>
          <w:rFonts w:hint="cs"/>
          <w:rtl/>
        </w:rPr>
        <w:t>לויים</w:t>
      </w:r>
      <w:r>
        <w:t xml:space="preserve"> cannot receive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; </w:t>
      </w:r>
      <w:r>
        <w:t xml:space="preserve">only the poor </w:t>
      </w:r>
      <w:r>
        <w:rPr>
          <w:rFonts w:hint="cs"/>
          <w:rtl/>
        </w:rPr>
        <w:t>לויים</w:t>
      </w:r>
      <w:r>
        <w:t xml:space="preserve"> </w:t>
      </w:r>
      <w:r>
        <w:rPr>
          <w:b w:val="0"/>
          <w:bCs w:val="0"/>
        </w:rPr>
        <w:t xml:space="preserve">may receive it </w:t>
      </w:r>
      <w:r>
        <w:t xml:space="preserve">as paupers, </w:t>
      </w:r>
      <w:r w:rsidRPr="00B77733">
        <w:rPr>
          <w:b w:val="0"/>
          <w:bCs w:val="0"/>
          <w:sz w:val="24"/>
          <w:szCs w:val="24"/>
        </w:rPr>
        <w:t xml:space="preserve">but not as </w:t>
      </w:r>
      <w:r w:rsidRPr="00B77733">
        <w:rPr>
          <w:rFonts w:hint="cs"/>
          <w:b w:val="0"/>
          <w:bCs w:val="0"/>
          <w:sz w:val="24"/>
          <w:szCs w:val="24"/>
          <w:rtl/>
        </w:rPr>
        <w:t>לויים</w:t>
      </w:r>
      <w:r w:rsidRPr="00B77733">
        <w:rPr>
          <w:b w:val="0"/>
          <w:bCs w:val="0"/>
          <w:sz w:val="24"/>
          <w:szCs w:val="24"/>
        </w:rPr>
        <w:t>, this is not so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 xml:space="preserve">אלא ללויים בין עניים בין עשירים היו חולקים לעולם כדמוכח בכל הנהו שהבאתי </w:t>
      </w:r>
      <w:r w:rsidR="00B77733">
        <w:rPr>
          <w:rFonts w:cs="David" w:hint="cs"/>
          <w:rtl/>
        </w:rPr>
        <w:t>-</w:t>
      </w:r>
    </w:p>
    <w:p w:rsidR="00A8266D" w:rsidRPr="00B77733" w:rsidRDefault="00A8266D" w:rsidP="00A8266D">
      <w:pPr>
        <w:rPr>
          <w:b w:val="0"/>
          <w:bCs w:val="0"/>
          <w:sz w:val="24"/>
          <w:szCs w:val="24"/>
        </w:rPr>
      </w:pPr>
      <w:r>
        <w:t xml:space="preserve">But rather they would always distribute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</w:t>
      </w:r>
      <w:r>
        <w:t xml:space="preserve">to all </w:t>
      </w:r>
      <w:r>
        <w:rPr>
          <w:rFonts w:hint="cs"/>
          <w:rtl/>
        </w:rPr>
        <w:t>לויים</w:t>
      </w:r>
      <w:r>
        <w:t xml:space="preserve"> whether </w:t>
      </w:r>
      <w:r>
        <w:rPr>
          <w:rFonts w:hint="cs"/>
          <w:rtl/>
        </w:rPr>
        <w:t>עניים</w:t>
      </w:r>
      <w:r>
        <w:t xml:space="preserve"> or </w:t>
      </w:r>
      <w:r>
        <w:rPr>
          <w:rFonts w:hint="cs"/>
          <w:rtl/>
        </w:rPr>
        <w:t>עשירים</w:t>
      </w:r>
      <w:r>
        <w:t xml:space="preserve">, as is evident from all those </w:t>
      </w:r>
      <w:r>
        <w:rPr>
          <w:b w:val="0"/>
          <w:bCs w:val="0"/>
        </w:rPr>
        <w:t xml:space="preserve">places </w:t>
      </w:r>
      <w:r>
        <w:t xml:space="preserve">which I brought </w:t>
      </w:r>
      <w:r w:rsidRPr="00B77733">
        <w:rPr>
          <w:b w:val="0"/>
          <w:bCs w:val="0"/>
          <w:sz w:val="24"/>
          <w:szCs w:val="24"/>
        </w:rPr>
        <w:t>proof from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>שהיו נוטלין בתורת לויות</w:t>
      </w:r>
      <w:r w:rsidR="005E2031" w:rsidRPr="00B77733">
        <w:rPr>
          <w:rStyle w:val="FootnoteReference"/>
          <w:rFonts w:cs="David"/>
          <w:rtl/>
        </w:rPr>
        <w:footnoteReference w:id="21"/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8266D" w:rsidRDefault="00A8266D" w:rsidP="00A8266D">
      <w:proofErr w:type="gramStart"/>
      <w:r>
        <w:t xml:space="preserve">Where they would receive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on account of their </w:t>
      </w:r>
      <w:r>
        <w:rPr>
          <w:rFonts w:hint="cs"/>
          <w:rtl/>
        </w:rPr>
        <w:t>לויות</w:t>
      </w:r>
      <w:r>
        <w:t xml:space="preserve"> status.</w:t>
      </w:r>
      <w:proofErr w:type="gramEnd"/>
    </w:p>
    <w:p w:rsidR="00AA37E5" w:rsidRPr="00B77733" w:rsidRDefault="00AA37E5" w:rsidP="00A8266D">
      <w:pPr>
        <w:rPr>
          <w:sz w:val="24"/>
          <w:szCs w:val="24"/>
        </w:rPr>
      </w:pPr>
    </w:p>
    <w:p w:rsidR="00AA37E5" w:rsidRPr="00B77733" w:rsidRDefault="00AA37E5" w:rsidP="00A8266D">
      <w:pPr>
        <w:rPr>
          <w:b w:val="0"/>
          <w:bCs w:val="0"/>
          <w:sz w:val="24"/>
          <w:szCs w:val="24"/>
        </w:rPr>
      </w:pPr>
      <w:r w:rsidRPr="00B77733">
        <w:rPr>
          <w:rFonts w:hint="cs"/>
          <w:b w:val="0"/>
          <w:bCs w:val="0"/>
          <w:sz w:val="24"/>
          <w:szCs w:val="24"/>
          <w:rtl/>
        </w:rPr>
        <w:t>תוספות</w:t>
      </w:r>
      <w:r w:rsidRPr="00B77733">
        <w:rPr>
          <w:b w:val="0"/>
          <w:bCs w:val="0"/>
          <w:sz w:val="24"/>
          <w:szCs w:val="24"/>
        </w:rPr>
        <w:t xml:space="preserve"> offers an </w:t>
      </w:r>
      <w:r w:rsidR="007144BF" w:rsidRPr="00B77733">
        <w:rPr>
          <w:b w:val="0"/>
          <w:bCs w:val="0"/>
          <w:sz w:val="24"/>
          <w:szCs w:val="24"/>
        </w:rPr>
        <w:t>additional</w:t>
      </w:r>
      <w:r w:rsidRPr="00B77733">
        <w:rPr>
          <w:b w:val="0"/>
          <w:bCs w:val="0"/>
          <w:sz w:val="24"/>
          <w:szCs w:val="24"/>
        </w:rPr>
        <w:t xml:space="preserve"> proof that (according to </w:t>
      </w:r>
      <w:r w:rsidRPr="00B77733">
        <w:rPr>
          <w:rFonts w:hint="cs"/>
          <w:b w:val="0"/>
          <w:bCs w:val="0"/>
          <w:sz w:val="24"/>
          <w:szCs w:val="24"/>
          <w:rtl/>
        </w:rPr>
        <w:t>ר"ע</w:t>
      </w:r>
      <w:r w:rsidRPr="00B77733">
        <w:rPr>
          <w:b w:val="0"/>
          <w:bCs w:val="0"/>
          <w:sz w:val="24"/>
          <w:szCs w:val="24"/>
        </w:rPr>
        <w:t xml:space="preserve">) the </w:t>
      </w:r>
      <w:r w:rsidRPr="00B77733">
        <w:rPr>
          <w:rFonts w:hint="cs"/>
          <w:b w:val="0"/>
          <w:bCs w:val="0"/>
          <w:sz w:val="24"/>
          <w:szCs w:val="24"/>
          <w:rtl/>
        </w:rPr>
        <w:t>לויים</w:t>
      </w:r>
      <w:r w:rsidRPr="00B77733">
        <w:rPr>
          <w:b w:val="0"/>
          <w:bCs w:val="0"/>
          <w:sz w:val="24"/>
          <w:szCs w:val="24"/>
        </w:rPr>
        <w:t xml:space="preserve"> received </w:t>
      </w:r>
      <w:r w:rsidRPr="00B77733">
        <w:rPr>
          <w:rFonts w:hint="cs"/>
          <w:b w:val="0"/>
          <w:bCs w:val="0"/>
          <w:sz w:val="24"/>
          <w:szCs w:val="24"/>
          <w:rtl/>
        </w:rPr>
        <w:t>מעש"ר בתורת לויות</w:t>
      </w:r>
      <w:r w:rsidRPr="00B77733">
        <w:rPr>
          <w:b w:val="0"/>
          <w:bCs w:val="0"/>
          <w:sz w:val="24"/>
          <w:szCs w:val="24"/>
        </w:rPr>
        <w:t>: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lastRenderedPageBreak/>
        <w:t>ועוד דר</w:t>
      </w:r>
      <w:r w:rsidR="00281D65" w:rsidRPr="00B77733">
        <w:rPr>
          <w:rFonts w:cs="David" w:hint="cs"/>
          <w:rtl/>
        </w:rPr>
        <w:t xml:space="preserve">בן </w:t>
      </w:r>
      <w:r w:rsidRPr="00B77733">
        <w:rPr>
          <w:rFonts w:cs="David"/>
          <w:rtl/>
        </w:rPr>
        <w:t>ג</w:t>
      </w:r>
      <w:r w:rsidR="00281D65" w:rsidRPr="00B77733">
        <w:rPr>
          <w:rFonts w:cs="David" w:hint="cs"/>
          <w:rtl/>
        </w:rPr>
        <w:t>מליאל</w:t>
      </w:r>
      <w:r w:rsidRPr="00B77733">
        <w:rPr>
          <w:rFonts w:cs="David"/>
          <w:rtl/>
        </w:rPr>
        <w:t xml:space="preserve"> בספינה שנתן מעשר ראשון לר</w:t>
      </w:r>
      <w:r w:rsidR="00281D65" w:rsidRPr="00B77733">
        <w:rPr>
          <w:rFonts w:cs="David" w:hint="cs"/>
          <w:rtl/>
        </w:rPr>
        <w:t>בי</w:t>
      </w:r>
      <w:r w:rsidRPr="00B77733">
        <w:rPr>
          <w:rFonts w:cs="David"/>
          <w:rtl/>
        </w:rPr>
        <w:t xml:space="preserve"> יהושע בן חנניא (</w:t>
      </w:r>
      <w:r w:rsidRPr="00B77733">
        <w:rPr>
          <w:rFonts w:cs="David"/>
          <w:sz w:val="20"/>
          <w:szCs w:val="20"/>
          <w:rtl/>
        </w:rPr>
        <w:t>מעשר שני פ</w:t>
      </w:r>
      <w:r w:rsidR="00281D65" w:rsidRPr="00B77733">
        <w:rPr>
          <w:rFonts w:cs="David" w:hint="cs"/>
          <w:sz w:val="20"/>
          <w:szCs w:val="20"/>
          <w:rtl/>
        </w:rPr>
        <w:t xml:space="preserve">רק </w:t>
      </w:r>
      <w:r w:rsidRPr="00B77733">
        <w:rPr>
          <w:rFonts w:cs="David"/>
          <w:sz w:val="20"/>
          <w:szCs w:val="20"/>
          <w:rtl/>
        </w:rPr>
        <w:t>ה</w:t>
      </w:r>
      <w:r w:rsidR="00281D65" w:rsidRPr="00B77733">
        <w:rPr>
          <w:rFonts w:cs="David" w:hint="cs"/>
          <w:sz w:val="20"/>
          <w:szCs w:val="20"/>
          <w:rtl/>
        </w:rPr>
        <w:t>'</w:t>
      </w:r>
      <w:r w:rsidRPr="00B77733">
        <w:rPr>
          <w:rFonts w:cs="David"/>
          <w:sz w:val="20"/>
          <w:szCs w:val="20"/>
          <w:rtl/>
        </w:rPr>
        <w:t xml:space="preserve"> מ</w:t>
      </w:r>
      <w:r w:rsidR="00281D65" w:rsidRPr="00B77733">
        <w:rPr>
          <w:rFonts w:cs="David" w:hint="cs"/>
          <w:sz w:val="20"/>
          <w:szCs w:val="20"/>
          <w:rtl/>
        </w:rPr>
        <w:t xml:space="preserve">שנה </w:t>
      </w:r>
      <w:r w:rsidRPr="00B77733">
        <w:rPr>
          <w:rFonts w:cs="David"/>
          <w:sz w:val="20"/>
          <w:szCs w:val="20"/>
          <w:rtl/>
        </w:rPr>
        <w:t>ט</w:t>
      </w:r>
      <w:r w:rsidR="00281D65" w:rsidRPr="00B77733">
        <w:rPr>
          <w:rFonts w:cs="David" w:hint="cs"/>
          <w:sz w:val="20"/>
          <w:szCs w:val="20"/>
          <w:rtl/>
        </w:rPr>
        <w:t>'</w:t>
      </w:r>
      <w:r w:rsidRPr="00B77733">
        <w:rPr>
          <w:rFonts w:cs="David"/>
          <w:sz w:val="20"/>
          <w:szCs w:val="20"/>
          <w:rtl/>
        </w:rPr>
        <w:t>)</w:t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A37E5" w:rsidRDefault="00AA37E5" w:rsidP="00AA37E5">
      <w:r>
        <w:t xml:space="preserve">And furthermore when </w:t>
      </w:r>
      <w:r>
        <w:rPr>
          <w:rFonts w:hint="cs"/>
          <w:rtl/>
        </w:rPr>
        <w:t>ר"ג</w:t>
      </w:r>
      <w:r>
        <w:t xml:space="preserve"> gave his </w:t>
      </w:r>
      <w:r>
        <w:rPr>
          <w:rFonts w:hint="cs"/>
          <w:rtl/>
        </w:rPr>
        <w:t>מעש"ר</w:t>
      </w:r>
      <w:r>
        <w:t xml:space="preserve"> to </w:t>
      </w:r>
      <w:r>
        <w:rPr>
          <w:rFonts w:hint="cs"/>
          <w:rtl/>
        </w:rPr>
        <w:t>ריב"ח</w:t>
      </w:r>
      <w:r>
        <w:t xml:space="preserve"> in the ship -</w:t>
      </w:r>
    </w:p>
    <w:p w:rsidR="00281D65" w:rsidRPr="00B77733" w:rsidRDefault="002D0EB1" w:rsidP="00B77733">
      <w:pPr>
        <w:widowControl w:val="0"/>
        <w:bidi/>
        <w:rPr>
          <w:rFonts w:cs="David"/>
          <w:spacing w:val="-2"/>
          <w:rtl/>
        </w:rPr>
      </w:pPr>
      <w:r w:rsidRPr="00B77733">
        <w:rPr>
          <w:rFonts w:cs="David"/>
          <w:spacing w:val="-2"/>
          <w:rtl/>
        </w:rPr>
        <w:t>אי בתורת עניות יהיב ליה אמאי לא יהב ליה נמי מעשר עני שהרי מעשר עני נתן לר</w:t>
      </w:r>
      <w:r w:rsidR="00281D65" w:rsidRPr="00B77733">
        <w:rPr>
          <w:rFonts w:cs="David" w:hint="cs"/>
          <w:spacing w:val="-2"/>
          <w:rtl/>
        </w:rPr>
        <w:t xml:space="preserve">בי </w:t>
      </w:r>
      <w:r w:rsidRPr="00B77733">
        <w:rPr>
          <w:rFonts w:cs="David"/>
          <w:spacing w:val="-2"/>
          <w:rtl/>
        </w:rPr>
        <w:t>ע</w:t>
      </w:r>
      <w:r w:rsidR="00281D65" w:rsidRPr="00B77733">
        <w:rPr>
          <w:rFonts w:cs="David" w:hint="cs"/>
          <w:spacing w:val="-2"/>
          <w:rtl/>
        </w:rPr>
        <w:t xml:space="preserve">קיבא </w:t>
      </w:r>
      <w:r w:rsidR="00B77733">
        <w:rPr>
          <w:rFonts w:cs="David" w:hint="cs"/>
          <w:spacing w:val="-2"/>
          <w:rtl/>
        </w:rPr>
        <w:t>-</w:t>
      </w:r>
    </w:p>
    <w:p w:rsidR="00AA37E5" w:rsidRPr="00B77733" w:rsidRDefault="00AA37E5" w:rsidP="00B77733">
      <w:pPr>
        <w:widowControl w:val="0"/>
        <w:rPr>
          <w:b w:val="0"/>
          <w:bCs w:val="0"/>
          <w:sz w:val="24"/>
          <w:szCs w:val="24"/>
        </w:rPr>
      </w:pPr>
      <w:r>
        <w:t xml:space="preserve">If he gave it to him because of his pauper status why did not </w:t>
      </w:r>
      <w:r>
        <w:rPr>
          <w:rFonts w:hint="cs"/>
          <w:b w:val="0"/>
          <w:bCs w:val="0"/>
          <w:rtl/>
        </w:rPr>
        <w:t>ר"ג</w:t>
      </w:r>
      <w:r>
        <w:t xml:space="preserve"> also give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ריב"ח</w:t>
      </w:r>
      <w:r>
        <w:rPr>
          <w:b w:val="0"/>
          <w:bCs w:val="0"/>
        </w:rPr>
        <w:t xml:space="preserve"> the </w:t>
      </w:r>
      <w:r>
        <w:rPr>
          <w:rFonts w:hint="cs"/>
          <w:rtl/>
        </w:rPr>
        <w:t>מעשר עני</w:t>
      </w:r>
      <w:r>
        <w:t xml:space="preserve">, for he gave the </w:t>
      </w:r>
      <w:r>
        <w:rPr>
          <w:rFonts w:hint="cs"/>
          <w:rtl/>
        </w:rPr>
        <w:t>מעשר עני</w:t>
      </w:r>
      <w:r>
        <w:t xml:space="preserve"> to </w:t>
      </w:r>
      <w:r>
        <w:rPr>
          <w:rFonts w:hint="cs"/>
          <w:rtl/>
        </w:rPr>
        <w:t>ר"ע</w:t>
      </w:r>
      <w:r>
        <w:t xml:space="preserve">. </w:t>
      </w:r>
      <w:r w:rsidR="00206D70" w:rsidRPr="00B77733">
        <w:rPr>
          <w:b w:val="0"/>
          <w:bCs w:val="0"/>
          <w:sz w:val="24"/>
          <w:szCs w:val="24"/>
        </w:rPr>
        <w:t xml:space="preserve">Therefore we must say that </w:t>
      </w:r>
      <w:r w:rsidR="00206D70" w:rsidRPr="00B77733">
        <w:rPr>
          <w:rFonts w:hint="cs"/>
          <w:b w:val="0"/>
          <w:bCs w:val="0"/>
          <w:sz w:val="24"/>
          <w:szCs w:val="24"/>
          <w:rtl/>
        </w:rPr>
        <w:t>ריב"ח</w:t>
      </w:r>
      <w:r w:rsidR="00206D70" w:rsidRPr="00B77733">
        <w:rPr>
          <w:b w:val="0"/>
          <w:bCs w:val="0"/>
          <w:sz w:val="24"/>
          <w:szCs w:val="24"/>
        </w:rPr>
        <w:t xml:space="preserve"> received </w:t>
      </w:r>
      <w:r w:rsidR="00206D70" w:rsidRPr="00B77733">
        <w:rPr>
          <w:rFonts w:hint="cs"/>
          <w:b w:val="0"/>
          <w:bCs w:val="0"/>
          <w:sz w:val="24"/>
          <w:szCs w:val="24"/>
          <w:rtl/>
        </w:rPr>
        <w:t>מעש"ר</w:t>
      </w:r>
      <w:r w:rsidR="00B77733">
        <w:rPr>
          <w:b w:val="0"/>
          <w:bCs w:val="0"/>
          <w:sz w:val="24"/>
          <w:szCs w:val="24"/>
        </w:rPr>
        <w:t xml:space="preserve"> regardless of whether he was poor or not</w:t>
      </w:r>
      <w:r w:rsidR="00206D70" w:rsidRPr="00B77733">
        <w:rPr>
          <w:b w:val="0"/>
          <w:bCs w:val="0"/>
          <w:sz w:val="24"/>
          <w:szCs w:val="24"/>
        </w:rPr>
        <w:t xml:space="preserve">. </w:t>
      </w:r>
      <w:r w:rsidRPr="00B77733">
        <w:rPr>
          <w:b w:val="0"/>
          <w:bCs w:val="0"/>
          <w:sz w:val="24"/>
          <w:szCs w:val="24"/>
        </w:rPr>
        <w:t xml:space="preserve">This proves that </w:t>
      </w:r>
      <w:r w:rsidRPr="00B77733">
        <w:rPr>
          <w:rFonts w:hint="cs"/>
          <w:b w:val="0"/>
          <w:bCs w:val="0"/>
          <w:sz w:val="24"/>
          <w:szCs w:val="24"/>
          <w:rtl/>
        </w:rPr>
        <w:t>לויים</w:t>
      </w:r>
      <w:r w:rsidRPr="00B77733">
        <w:rPr>
          <w:b w:val="0"/>
          <w:bCs w:val="0"/>
          <w:sz w:val="24"/>
          <w:szCs w:val="24"/>
        </w:rPr>
        <w:t xml:space="preserve"> received </w:t>
      </w:r>
      <w:r w:rsidRPr="00B77733">
        <w:rPr>
          <w:rFonts w:hint="cs"/>
          <w:b w:val="0"/>
          <w:bCs w:val="0"/>
          <w:sz w:val="24"/>
          <w:szCs w:val="24"/>
          <w:rtl/>
        </w:rPr>
        <w:t>מעש"ר בתורת לויות</w:t>
      </w:r>
      <w:r w:rsidRPr="00B77733">
        <w:rPr>
          <w:b w:val="0"/>
          <w:bCs w:val="0"/>
          <w:sz w:val="24"/>
          <w:szCs w:val="24"/>
        </w:rPr>
        <w:t xml:space="preserve"> and not (only) </w:t>
      </w:r>
      <w:r w:rsidRPr="00B77733">
        <w:rPr>
          <w:rFonts w:hint="cs"/>
          <w:b w:val="0"/>
          <w:bCs w:val="0"/>
          <w:sz w:val="24"/>
          <w:szCs w:val="24"/>
          <w:rtl/>
        </w:rPr>
        <w:t>בתורה עניות</w:t>
      </w:r>
      <w:r w:rsidRPr="00B77733">
        <w:rPr>
          <w:b w:val="0"/>
          <w:bCs w:val="0"/>
          <w:sz w:val="24"/>
          <w:szCs w:val="24"/>
        </w:rPr>
        <w:t>.</w:t>
      </w:r>
    </w:p>
    <w:p w:rsidR="00AA37E5" w:rsidRPr="00B77733" w:rsidRDefault="00AA37E5" w:rsidP="00AA37E5">
      <w:pPr>
        <w:rPr>
          <w:b w:val="0"/>
          <w:bCs w:val="0"/>
          <w:sz w:val="24"/>
          <w:szCs w:val="24"/>
        </w:rPr>
      </w:pPr>
    </w:p>
    <w:p w:rsidR="00AA37E5" w:rsidRPr="00B77733" w:rsidRDefault="00AA37E5" w:rsidP="00AA37E5">
      <w:pPr>
        <w:rPr>
          <w:b w:val="0"/>
          <w:bCs w:val="0"/>
          <w:sz w:val="24"/>
          <w:szCs w:val="24"/>
        </w:rPr>
      </w:pPr>
      <w:r w:rsidRPr="00B77733">
        <w:rPr>
          <w:rFonts w:hint="cs"/>
          <w:b w:val="0"/>
          <w:bCs w:val="0"/>
          <w:sz w:val="24"/>
          <w:szCs w:val="24"/>
          <w:rtl/>
        </w:rPr>
        <w:t>תוספות</w:t>
      </w:r>
      <w:r w:rsidRPr="00B77733">
        <w:rPr>
          <w:b w:val="0"/>
          <w:bCs w:val="0"/>
          <w:sz w:val="24"/>
          <w:szCs w:val="24"/>
        </w:rPr>
        <w:t xml:space="preserve"> rejects this last proof: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 xml:space="preserve">ומיהו יש לדחות דלעולם בתורת עניות נתן לו </w:t>
      </w:r>
      <w:r w:rsidR="00B77733">
        <w:rPr>
          <w:rFonts w:cs="David" w:hint="cs"/>
          <w:rtl/>
        </w:rPr>
        <w:t>-</w:t>
      </w:r>
    </w:p>
    <w:p w:rsidR="00AA37E5" w:rsidRPr="00AA37E5" w:rsidRDefault="00AA37E5" w:rsidP="00AA37E5">
      <w:pPr>
        <w:rPr>
          <w:rtl/>
        </w:rPr>
      </w:pPr>
      <w:r>
        <w:t xml:space="preserve">However it is possible to fend off </w:t>
      </w:r>
      <w:r w:rsidRPr="00AA37E5">
        <w:rPr>
          <w:b w:val="0"/>
          <w:bCs w:val="0"/>
        </w:rPr>
        <w:t>this proof,</w:t>
      </w:r>
      <w:r>
        <w:rPr>
          <w:b w:val="0"/>
          <w:bCs w:val="0"/>
        </w:rPr>
        <w:t xml:space="preserve"> </w:t>
      </w:r>
      <w:r w:rsidRPr="00AA37E5">
        <w:t>that indeed</w:t>
      </w:r>
      <w:r>
        <w:t xml:space="preserve">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 </w:t>
      </w:r>
      <w:r w:rsidRPr="00AA37E5">
        <w:t>gave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ריב"ח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 xml:space="preserve">מעש"ר </w:t>
      </w:r>
      <w:r>
        <w:rPr>
          <w:rFonts w:hint="cs"/>
          <w:rtl/>
        </w:rPr>
        <w:t>בתורת עניות</w:t>
      </w:r>
      <w:r>
        <w:t xml:space="preserve"> -</w:t>
      </w:r>
      <w:r>
        <w:rPr>
          <w:b w:val="0"/>
          <w:bCs w:val="0"/>
        </w:rPr>
        <w:t xml:space="preserve"> </w:t>
      </w:r>
      <w:r w:rsidRPr="00AA37E5">
        <w:t xml:space="preserve"> 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 xml:space="preserve">ומה שלא נתן לו מעשר עני לפי שהיו לו מאתים זוז </w:t>
      </w:r>
      <w:r w:rsidR="00B77733">
        <w:rPr>
          <w:rFonts w:cs="David" w:hint="cs"/>
          <w:rtl/>
        </w:rPr>
        <w:t>-</w:t>
      </w:r>
    </w:p>
    <w:p w:rsidR="00AA37E5" w:rsidRDefault="00AA37E5" w:rsidP="00AA37E5">
      <w:r>
        <w:t xml:space="preserve">And the reason he did not give him </w:t>
      </w:r>
      <w:r>
        <w:rPr>
          <w:rFonts w:hint="cs"/>
          <w:rtl/>
        </w:rPr>
        <w:t>מעשר עני</w:t>
      </w:r>
      <w:r>
        <w:t xml:space="preserve"> because he owned two hundred </w:t>
      </w:r>
      <w:r>
        <w:rPr>
          <w:rFonts w:hint="cs"/>
          <w:rtl/>
        </w:rPr>
        <w:t>זוז</w:t>
      </w:r>
      <w:r>
        <w:t xml:space="preserve">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 xml:space="preserve">דאינו נוטל במעשר עני כדתנן במסכת פאה </w:t>
      </w:r>
      <w:r w:rsidRPr="00B77733">
        <w:rPr>
          <w:rFonts w:cs="David"/>
          <w:sz w:val="20"/>
          <w:szCs w:val="20"/>
          <w:rtl/>
        </w:rPr>
        <w:t>(פ</w:t>
      </w:r>
      <w:r w:rsidR="00281D65" w:rsidRPr="00B77733">
        <w:rPr>
          <w:rFonts w:cs="David" w:hint="cs"/>
          <w:sz w:val="20"/>
          <w:szCs w:val="20"/>
          <w:rtl/>
        </w:rPr>
        <w:t xml:space="preserve">רק </w:t>
      </w:r>
      <w:r w:rsidRPr="00B77733">
        <w:rPr>
          <w:rFonts w:cs="David"/>
          <w:sz w:val="20"/>
          <w:szCs w:val="20"/>
          <w:rtl/>
        </w:rPr>
        <w:t>ח</w:t>
      </w:r>
      <w:r w:rsidR="00281D65" w:rsidRPr="00B77733">
        <w:rPr>
          <w:rFonts w:cs="David" w:hint="cs"/>
          <w:sz w:val="20"/>
          <w:szCs w:val="20"/>
          <w:rtl/>
        </w:rPr>
        <w:t>'</w:t>
      </w:r>
      <w:r w:rsidRPr="00B77733">
        <w:rPr>
          <w:rFonts w:cs="David"/>
          <w:sz w:val="20"/>
          <w:szCs w:val="20"/>
          <w:rtl/>
        </w:rPr>
        <w:t xml:space="preserve"> מ</w:t>
      </w:r>
      <w:r w:rsidR="00281D65" w:rsidRPr="00B77733">
        <w:rPr>
          <w:rFonts w:cs="David" w:hint="cs"/>
          <w:sz w:val="20"/>
          <w:szCs w:val="20"/>
          <w:rtl/>
        </w:rPr>
        <w:t xml:space="preserve">שנה </w:t>
      </w:r>
      <w:r w:rsidRPr="00B77733">
        <w:rPr>
          <w:rFonts w:cs="David"/>
          <w:sz w:val="20"/>
          <w:szCs w:val="20"/>
          <w:rtl/>
        </w:rPr>
        <w:t>ח</w:t>
      </w:r>
      <w:r w:rsidR="00281D65" w:rsidRPr="00B77733">
        <w:rPr>
          <w:rFonts w:cs="David" w:hint="cs"/>
          <w:sz w:val="20"/>
          <w:szCs w:val="20"/>
          <w:rtl/>
        </w:rPr>
        <w:t>'</w:t>
      </w:r>
      <w:r w:rsidRPr="00B77733">
        <w:rPr>
          <w:rFonts w:cs="David"/>
          <w:sz w:val="20"/>
          <w:szCs w:val="20"/>
          <w:rtl/>
        </w:rPr>
        <w:t>)</w:t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A37E5" w:rsidRPr="00AA37E5" w:rsidRDefault="00AA37E5" w:rsidP="00AA37E5">
      <w:r>
        <w:t xml:space="preserve">In which case he may not take </w:t>
      </w:r>
      <w:r>
        <w:rPr>
          <w:rFonts w:hint="cs"/>
          <w:rtl/>
        </w:rPr>
        <w:t>מעשר עני</w:t>
      </w:r>
      <w:r>
        <w:t xml:space="preserve"> as the </w:t>
      </w:r>
      <w:r>
        <w:rPr>
          <w:rFonts w:hint="cs"/>
          <w:rtl/>
        </w:rPr>
        <w:t>משנה</w:t>
      </w:r>
      <w:r>
        <w:t xml:space="preserve"> rules in </w:t>
      </w:r>
      <w:r>
        <w:rPr>
          <w:rFonts w:hint="cs"/>
          <w:rtl/>
        </w:rPr>
        <w:t>מסכת פאה</w:t>
      </w:r>
      <w:r>
        <w:t xml:space="preserve">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>אבל מעשר ראשון יטול אפי</w:t>
      </w:r>
      <w:r w:rsidR="00281D65" w:rsidRPr="00B77733">
        <w:rPr>
          <w:rFonts w:cs="David" w:hint="cs"/>
          <w:rtl/>
        </w:rPr>
        <w:t>לו</w:t>
      </w:r>
      <w:r w:rsidRPr="00B77733">
        <w:rPr>
          <w:rFonts w:cs="David"/>
          <w:rtl/>
        </w:rPr>
        <w:t xml:space="preserve"> יש לו מאתים זוז</w:t>
      </w:r>
      <w:r w:rsidR="005E2031" w:rsidRPr="00B77733">
        <w:rPr>
          <w:rStyle w:val="FootnoteReference"/>
          <w:rFonts w:cs="David"/>
          <w:rtl/>
        </w:rPr>
        <w:footnoteReference w:id="22"/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A37E5" w:rsidRPr="00B77733" w:rsidRDefault="00AA37E5" w:rsidP="00AA37E5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rFonts w:hint="cs"/>
          <w:rtl/>
        </w:rPr>
        <w:t>מעש"ר</w:t>
      </w:r>
      <w:r>
        <w:t xml:space="preserve"> he may take even if he has </w:t>
      </w:r>
      <w:r>
        <w:rPr>
          <w:rFonts w:hint="cs"/>
          <w:rtl/>
        </w:rPr>
        <w:t>מאתיים זוז</w:t>
      </w:r>
      <w:r>
        <w:t xml:space="preserve"> </w:t>
      </w:r>
      <w:r w:rsidRPr="00B77733">
        <w:rPr>
          <w:b w:val="0"/>
          <w:bCs w:val="0"/>
          <w:sz w:val="24"/>
          <w:szCs w:val="24"/>
        </w:rPr>
        <w:t xml:space="preserve">(even if he is receiving it </w:t>
      </w:r>
      <w:r w:rsidRPr="00B77733">
        <w:rPr>
          <w:rFonts w:hint="cs"/>
          <w:b w:val="0"/>
          <w:bCs w:val="0"/>
          <w:sz w:val="24"/>
          <w:szCs w:val="24"/>
          <w:rtl/>
        </w:rPr>
        <w:t>בתורת עניות</w:t>
      </w:r>
      <w:r w:rsidRPr="00B77733">
        <w:rPr>
          <w:b w:val="0"/>
          <w:bCs w:val="0"/>
          <w:sz w:val="24"/>
          <w:szCs w:val="24"/>
        </w:rPr>
        <w:t xml:space="preserve">). </w:t>
      </w:r>
      <w:r w:rsidRPr="00B77733">
        <w:rPr>
          <w:rFonts w:hint="cs"/>
          <w:b w:val="0"/>
          <w:bCs w:val="0"/>
          <w:sz w:val="24"/>
          <w:szCs w:val="24"/>
          <w:rtl/>
        </w:rPr>
        <w:t>תוספות</w:t>
      </w:r>
      <w:r w:rsidRPr="00B77733">
        <w:rPr>
          <w:b w:val="0"/>
          <w:bCs w:val="0"/>
          <w:sz w:val="24"/>
          <w:szCs w:val="24"/>
        </w:rPr>
        <w:t xml:space="preserve"> proves this point -</w:t>
      </w:r>
    </w:p>
    <w:p w:rsidR="00281D65" w:rsidRPr="00B77733" w:rsidRDefault="002D0EB1" w:rsidP="00B77733">
      <w:pPr>
        <w:bidi/>
        <w:rPr>
          <w:rFonts w:cs="David"/>
        </w:rPr>
      </w:pPr>
      <w:r w:rsidRPr="00B77733">
        <w:rPr>
          <w:rFonts w:cs="David"/>
          <w:rtl/>
        </w:rPr>
        <w:t>דהא איכא למ</w:t>
      </w:r>
      <w:r w:rsidR="00281D65" w:rsidRPr="00B77733">
        <w:rPr>
          <w:rFonts w:cs="David" w:hint="cs"/>
          <w:rtl/>
        </w:rPr>
        <w:t xml:space="preserve">אן </w:t>
      </w:r>
      <w:r w:rsidRPr="00B77733">
        <w:rPr>
          <w:rFonts w:cs="David"/>
          <w:rtl/>
        </w:rPr>
        <w:t>ד</w:t>
      </w:r>
      <w:r w:rsidR="00281D65" w:rsidRPr="00B77733">
        <w:rPr>
          <w:rFonts w:cs="David" w:hint="cs"/>
          <w:rtl/>
        </w:rPr>
        <w:t>אמר</w:t>
      </w:r>
      <w:r w:rsidRPr="00B77733">
        <w:rPr>
          <w:rFonts w:cs="David"/>
          <w:rtl/>
        </w:rPr>
        <w:t xml:space="preserve"> דאפי</w:t>
      </w:r>
      <w:r w:rsidR="00281D65" w:rsidRPr="00B77733">
        <w:rPr>
          <w:rFonts w:cs="David" w:hint="cs"/>
          <w:rtl/>
        </w:rPr>
        <w:t>לו</w:t>
      </w:r>
      <w:r w:rsidRPr="00B77733">
        <w:rPr>
          <w:rFonts w:cs="David"/>
          <w:rtl/>
        </w:rPr>
        <w:t xml:space="preserve"> כהנים עשירים בימי טומאה עניים נינהו</w:t>
      </w:r>
      <w:r w:rsidR="00206D70" w:rsidRPr="00B77733">
        <w:rPr>
          <w:rStyle w:val="FootnoteReference"/>
          <w:rFonts w:cs="David"/>
          <w:rtl/>
        </w:rPr>
        <w:footnoteReference w:id="23"/>
      </w:r>
      <w:r w:rsidRPr="00B77733">
        <w:rPr>
          <w:rFonts w:cs="David"/>
          <w:rtl/>
        </w:rPr>
        <w:t xml:space="preserve"> </w:t>
      </w:r>
      <w:r w:rsidR="00B77733">
        <w:rPr>
          <w:rFonts w:cs="David" w:hint="cs"/>
          <w:rtl/>
        </w:rPr>
        <w:t>-</w:t>
      </w:r>
    </w:p>
    <w:p w:rsidR="00AA37E5" w:rsidRPr="00B77733" w:rsidRDefault="00AA37E5" w:rsidP="00167D1E">
      <w:pPr>
        <w:rPr>
          <w:b w:val="0"/>
          <w:bCs w:val="0"/>
          <w:sz w:val="24"/>
          <w:szCs w:val="24"/>
        </w:rPr>
      </w:pPr>
      <w:r>
        <w:t xml:space="preserve">For there is this view that even </w:t>
      </w:r>
      <w:r>
        <w:rPr>
          <w:rFonts w:hint="cs"/>
          <w:rtl/>
        </w:rPr>
        <w:t>כהנים עשירים בימי טומא</w:t>
      </w:r>
      <w:r w:rsidR="00E765B8">
        <w:rPr>
          <w:rFonts w:hint="cs"/>
          <w:rtl/>
        </w:rPr>
        <w:t>ה</w:t>
      </w:r>
      <w:bookmarkStart w:id="0" w:name="_GoBack"/>
      <w:bookmarkEnd w:id="0"/>
      <w:r>
        <w:t xml:space="preserve"> are considered </w:t>
      </w:r>
      <w:r>
        <w:rPr>
          <w:rFonts w:hint="cs"/>
          <w:rtl/>
        </w:rPr>
        <w:t>עניים</w:t>
      </w:r>
      <w:r>
        <w:t xml:space="preserve"> </w:t>
      </w:r>
      <w:r w:rsidRPr="00B77733">
        <w:rPr>
          <w:b w:val="0"/>
          <w:bCs w:val="0"/>
          <w:sz w:val="24"/>
          <w:szCs w:val="24"/>
        </w:rPr>
        <w:t xml:space="preserve">so certainly one who has </w:t>
      </w:r>
      <w:r w:rsidRPr="00B77733">
        <w:rPr>
          <w:rFonts w:hint="cs"/>
          <w:b w:val="0"/>
          <w:bCs w:val="0"/>
          <w:sz w:val="24"/>
          <w:szCs w:val="24"/>
          <w:rtl/>
        </w:rPr>
        <w:t>מאתיים זוז</w:t>
      </w:r>
      <w:r w:rsidRPr="00B77733">
        <w:rPr>
          <w:b w:val="0"/>
          <w:bCs w:val="0"/>
          <w:sz w:val="24"/>
          <w:szCs w:val="24"/>
        </w:rPr>
        <w:t xml:space="preserve"> and is poor may surely take </w:t>
      </w:r>
      <w:r w:rsidRPr="00B77733">
        <w:rPr>
          <w:rFonts w:hint="cs"/>
          <w:b w:val="0"/>
          <w:bCs w:val="0"/>
          <w:sz w:val="24"/>
          <w:szCs w:val="24"/>
          <w:rtl/>
        </w:rPr>
        <w:t>מעש"ר בתורת עניות</w:t>
      </w:r>
      <w:r w:rsidRPr="00B77733">
        <w:rPr>
          <w:b w:val="0"/>
          <w:bCs w:val="0"/>
          <w:sz w:val="24"/>
          <w:szCs w:val="24"/>
        </w:rPr>
        <w:t xml:space="preserve"> –</w:t>
      </w:r>
    </w:p>
    <w:p w:rsidR="00167D1E" w:rsidRPr="00B77733" w:rsidRDefault="00167D1E" w:rsidP="00167D1E">
      <w:pPr>
        <w:rPr>
          <w:b w:val="0"/>
          <w:bCs w:val="0"/>
          <w:sz w:val="24"/>
          <w:szCs w:val="24"/>
        </w:rPr>
      </w:pPr>
    </w:p>
    <w:p w:rsidR="00167D1E" w:rsidRPr="00B77733" w:rsidRDefault="00167D1E" w:rsidP="00167D1E">
      <w:pPr>
        <w:rPr>
          <w:b w:val="0"/>
          <w:bCs w:val="0"/>
          <w:sz w:val="24"/>
          <w:szCs w:val="24"/>
        </w:rPr>
      </w:pPr>
      <w:r w:rsidRPr="00B77733">
        <w:rPr>
          <w:b w:val="0"/>
          <w:bCs w:val="0"/>
          <w:sz w:val="24"/>
          <w:szCs w:val="24"/>
        </w:rPr>
        <w:t xml:space="preserve">One more rebuttal to the last proof of </w:t>
      </w:r>
      <w:r w:rsidRPr="00B77733">
        <w:rPr>
          <w:rFonts w:hint="cs"/>
          <w:b w:val="0"/>
          <w:bCs w:val="0"/>
          <w:sz w:val="24"/>
          <w:szCs w:val="24"/>
          <w:rtl/>
        </w:rPr>
        <w:t>ר"ג</w:t>
      </w:r>
      <w:r w:rsidRPr="00B77733">
        <w:rPr>
          <w:b w:val="0"/>
          <w:bCs w:val="0"/>
          <w:sz w:val="24"/>
          <w:szCs w:val="24"/>
        </w:rPr>
        <w:t xml:space="preserve"> in the ship:</w:t>
      </w:r>
    </w:p>
    <w:p w:rsidR="002D0EB1" w:rsidRPr="00B77733" w:rsidRDefault="002D0EB1" w:rsidP="00281D65">
      <w:pPr>
        <w:bidi/>
        <w:rPr>
          <w:rFonts w:cs="David"/>
        </w:rPr>
      </w:pPr>
      <w:r w:rsidRPr="00B77733">
        <w:rPr>
          <w:rFonts w:cs="David"/>
          <w:rtl/>
        </w:rPr>
        <w:t>ועוד דלא רצה ליתן כל מתנותיו לעני אחד</w:t>
      </w:r>
      <w:r w:rsidRPr="00B77733">
        <w:rPr>
          <w:rFonts w:cs="David"/>
        </w:rPr>
        <w:t>:</w:t>
      </w:r>
    </w:p>
    <w:p w:rsidR="00167D1E" w:rsidRPr="00B77733" w:rsidRDefault="00167D1E" w:rsidP="00167D1E">
      <w:pPr>
        <w:rPr>
          <w:b w:val="0"/>
          <w:bCs w:val="0"/>
          <w:sz w:val="24"/>
          <w:szCs w:val="24"/>
        </w:rPr>
      </w:pPr>
      <w:r>
        <w:t xml:space="preserve">And finally </w:t>
      </w:r>
      <w:r>
        <w:rPr>
          <w:b w:val="0"/>
          <w:bCs w:val="0"/>
        </w:rPr>
        <w:t xml:space="preserve">(even if we assume that he received the </w:t>
      </w:r>
      <w:r>
        <w:rPr>
          <w:rFonts w:hint="cs"/>
          <w:b w:val="0"/>
          <w:bCs w:val="0"/>
          <w:rtl/>
        </w:rPr>
        <w:t>מעש"ר בתורה עניות</w:t>
      </w:r>
      <w:r>
        <w:rPr>
          <w:b w:val="0"/>
          <w:bCs w:val="0"/>
        </w:rPr>
        <w:t xml:space="preserve">)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 </w:t>
      </w:r>
      <w:r>
        <w:t xml:space="preserve">did not want to give all his offerings to one </w:t>
      </w:r>
      <w:r>
        <w:rPr>
          <w:rFonts w:hint="cs"/>
          <w:rtl/>
        </w:rPr>
        <w:t>עני</w:t>
      </w:r>
      <w:r>
        <w:t xml:space="preserve">; </w:t>
      </w:r>
      <w:r w:rsidRPr="00B77733">
        <w:rPr>
          <w:b w:val="0"/>
          <w:bCs w:val="0"/>
          <w:sz w:val="24"/>
          <w:szCs w:val="24"/>
        </w:rPr>
        <w:t xml:space="preserve">he wanted to spread it out amongst many </w:t>
      </w:r>
      <w:r w:rsidRPr="00B77733">
        <w:rPr>
          <w:rFonts w:hint="cs"/>
          <w:b w:val="0"/>
          <w:bCs w:val="0"/>
          <w:sz w:val="24"/>
          <w:szCs w:val="24"/>
          <w:rtl/>
        </w:rPr>
        <w:t>עניים</w:t>
      </w:r>
      <w:r w:rsidRPr="00B77733">
        <w:rPr>
          <w:b w:val="0"/>
          <w:bCs w:val="0"/>
          <w:sz w:val="24"/>
          <w:szCs w:val="24"/>
        </w:rPr>
        <w:t>.</w:t>
      </w:r>
      <w:r w:rsidR="00206D70" w:rsidRPr="00B77733">
        <w:rPr>
          <w:rStyle w:val="FootnoteReference"/>
          <w:b w:val="0"/>
          <w:bCs w:val="0"/>
          <w:sz w:val="24"/>
          <w:szCs w:val="24"/>
        </w:rPr>
        <w:footnoteReference w:id="24"/>
      </w:r>
      <w:r w:rsidRPr="00B77733">
        <w:rPr>
          <w:b w:val="0"/>
          <w:bCs w:val="0"/>
          <w:sz w:val="24"/>
          <w:szCs w:val="24"/>
        </w:rPr>
        <w:t xml:space="preserve">  </w:t>
      </w:r>
    </w:p>
    <w:p w:rsidR="003D4453" w:rsidRPr="00B77733" w:rsidRDefault="003D4453" w:rsidP="002D0EB1">
      <w:pPr>
        <w:bidi/>
        <w:rPr>
          <w:b w:val="0"/>
          <w:bCs w:val="0"/>
          <w:sz w:val="24"/>
          <w:szCs w:val="24"/>
          <w:rtl/>
        </w:rPr>
      </w:pPr>
    </w:p>
    <w:p w:rsidR="00167D1E" w:rsidRPr="00167D1E" w:rsidRDefault="00167D1E" w:rsidP="00167D1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67D1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67D1E" w:rsidRDefault="00874812" w:rsidP="00874812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rtl/>
        </w:rPr>
        <w:lastRenderedPageBreak/>
        <w:t>ראב"ע</w:t>
      </w:r>
      <w:r>
        <w:rPr>
          <w:b w:val="0"/>
          <w:bCs w:val="0"/>
        </w:rPr>
        <w:t xml:space="preserve"> maintains that after </w:t>
      </w:r>
      <w:r>
        <w:rPr>
          <w:rFonts w:hint="cs"/>
          <w:b w:val="0"/>
          <w:bCs w:val="0"/>
          <w:rtl/>
        </w:rPr>
        <w:t>קנס עזרא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is only </w:t>
      </w:r>
      <w:r>
        <w:rPr>
          <w:rFonts w:hint="cs"/>
          <w:b w:val="0"/>
          <w:bCs w:val="0"/>
          <w:rtl/>
        </w:rPr>
        <w:t>לכהנים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ללויים ולעניים</w:t>
      </w:r>
      <w:r>
        <w:rPr>
          <w:b w:val="0"/>
          <w:bCs w:val="0"/>
        </w:rPr>
        <w:t xml:space="preserve"> (and therefore can agree that </w:t>
      </w:r>
      <w:r>
        <w:rPr>
          <w:rFonts w:hint="cs"/>
          <w:b w:val="0"/>
          <w:bCs w:val="0"/>
          <w:rtl/>
        </w:rPr>
        <w:t>מעש"ר חזקה לכהונה</w:t>
      </w:r>
      <w:r>
        <w:rPr>
          <w:b w:val="0"/>
          <w:bCs w:val="0"/>
        </w:rPr>
        <w:t xml:space="preserve">). According to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 (even) after </w:t>
      </w:r>
      <w:r>
        <w:rPr>
          <w:rFonts w:hint="cs"/>
          <w:b w:val="0"/>
          <w:bCs w:val="0"/>
          <w:rtl/>
        </w:rPr>
        <w:t>קנס עזרא</w:t>
      </w:r>
      <w:r>
        <w:rPr>
          <w:b w:val="0"/>
          <w:bCs w:val="0"/>
        </w:rPr>
        <w:t xml:space="preserve"> all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receive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together with either</w:t>
      </w:r>
      <w:r w:rsidR="005E2031">
        <w:rPr>
          <w:b w:val="0"/>
          <w:bCs w:val="0"/>
        </w:rPr>
        <w:t xml:space="preserve"> all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(</w:t>
      </w:r>
      <w:r>
        <w:rPr>
          <w:rFonts w:hint="cs"/>
          <w:b w:val="0"/>
          <w:bCs w:val="0"/>
          <w:rtl/>
        </w:rPr>
        <w:t>למ"ד קנסא לכהנים</w:t>
      </w:r>
      <w:r>
        <w:rPr>
          <w:b w:val="0"/>
          <w:bCs w:val="0"/>
        </w:rPr>
        <w:t xml:space="preserve">) or with </w:t>
      </w:r>
      <w:r>
        <w:rPr>
          <w:rFonts w:hint="cs"/>
          <w:b w:val="0"/>
          <w:bCs w:val="0"/>
          <w:rtl/>
        </w:rPr>
        <w:t>עניי כהנים</w:t>
      </w:r>
      <w:r>
        <w:rPr>
          <w:b w:val="0"/>
          <w:bCs w:val="0"/>
        </w:rPr>
        <w:t xml:space="preserve"> (and </w:t>
      </w:r>
      <w:r>
        <w:rPr>
          <w:rFonts w:hint="cs"/>
          <w:b w:val="0"/>
          <w:bCs w:val="0"/>
          <w:rtl/>
        </w:rPr>
        <w:t>עניי ישראלים למ"ד מעש"ר מותר לזרים</w:t>
      </w:r>
      <w:r>
        <w:rPr>
          <w:b w:val="0"/>
          <w:bCs w:val="0"/>
        </w:rPr>
        <w:t xml:space="preserve">) according to the </w:t>
      </w:r>
      <w:r>
        <w:rPr>
          <w:rFonts w:hint="cs"/>
          <w:b w:val="0"/>
          <w:bCs w:val="0"/>
          <w:rtl/>
        </w:rPr>
        <w:t>מ"ד קנסא לעניים</w:t>
      </w:r>
      <w:r>
        <w:rPr>
          <w:b w:val="0"/>
          <w:bCs w:val="0"/>
        </w:rPr>
        <w:t>.</w:t>
      </w:r>
    </w:p>
    <w:p w:rsidR="00380C81" w:rsidRPr="00380C81" w:rsidRDefault="00380C81" w:rsidP="00874812">
      <w:pPr>
        <w:rPr>
          <w:b w:val="0"/>
          <w:bCs w:val="0"/>
          <w:sz w:val="24"/>
          <w:szCs w:val="24"/>
        </w:rPr>
      </w:pPr>
    </w:p>
    <w:p w:rsidR="00167D1E" w:rsidRPr="00167D1E" w:rsidRDefault="00167D1E" w:rsidP="00167D1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67D1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67D1E" w:rsidRDefault="00450719" w:rsidP="00167D1E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21FA3">
        <w:rPr>
          <w:rFonts w:hint="cs"/>
          <w:b w:val="0"/>
          <w:bCs w:val="0"/>
          <w:rtl/>
        </w:rPr>
        <w:t>תוספות</w:t>
      </w:r>
      <w:r w:rsidR="00A21FA3">
        <w:rPr>
          <w:b w:val="0"/>
          <w:bCs w:val="0"/>
        </w:rPr>
        <w:t xml:space="preserve"> asks that according to the </w:t>
      </w:r>
      <w:r w:rsidR="00A21FA3">
        <w:rPr>
          <w:rFonts w:hint="cs"/>
          <w:b w:val="0"/>
          <w:bCs w:val="0"/>
          <w:rtl/>
        </w:rPr>
        <w:t>מ"ד קנסא לעניים</w:t>
      </w:r>
      <w:r w:rsidR="00A21FA3">
        <w:rPr>
          <w:b w:val="0"/>
          <w:bCs w:val="0"/>
        </w:rPr>
        <w:t xml:space="preserve"> how is it possible that </w:t>
      </w:r>
      <w:r w:rsidR="00A21FA3">
        <w:rPr>
          <w:rFonts w:hint="cs"/>
          <w:b w:val="0"/>
          <w:bCs w:val="0"/>
          <w:rtl/>
        </w:rPr>
        <w:t>מעש"ר</w:t>
      </w:r>
      <w:r w:rsidR="00A21FA3">
        <w:rPr>
          <w:b w:val="0"/>
          <w:bCs w:val="0"/>
        </w:rPr>
        <w:t xml:space="preserve"> should be a </w:t>
      </w:r>
      <w:r w:rsidR="00A21FA3">
        <w:rPr>
          <w:rFonts w:hint="cs"/>
          <w:b w:val="0"/>
          <w:bCs w:val="0"/>
          <w:rtl/>
        </w:rPr>
        <w:t>חזקה לכהונה</w:t>
      </w:r>
      <w:r w:rsidR="00A21FA3">
        <w:rPr>
          <w:b w:val="0"/>
          <w:bCs w:val="0"/>
        </w:rPr>
        <w:t>.</w:t>
      </w:r>
      <w:r w:rsidR="00A21FA3">
        <w:rPr>
          <w:rStyle w:val="FootnoteReference"/>
          <w:b w:val="0"/>
          <w:bCs w:val="0"/>
        </w:rPr>
        <w:footnoteReference w:id="25"/>
      </w:r>
      <w:r w:rsidR="00A21FA3">
        <w:rPr>
          <w:b w:val="0"/>
          <w:bCs w:val="0"/>
        </w:rPr>
        <w:t xml:space="preserve"> However why cannot we say that the </w:t>
      </w:r>
      <w:r w:rsidR="00A21FA3">
        <w:rPr>
          <w:rFonts w:hint="cs"/>
          <w:b w:val="0"/>
          <w:bCs w:val="0"/>
          <w:rtl/>
        </w:rPr>
        <w:t>מ"ד קנסא לעניים</w:t>
      </w:r>
      <w:r w:rsidR="00A21FA3">
        <w:rPr>
          <w:b w:val="0"/>
          <w:bCs w:val="0"/>
        </w:rPr>
        <w:t xml:space="preserve"> means </w:t>
      </w:r>
      <w:r w:rsidR="00A21FA3">
        <w:rPr>
          <w:rFonts w:hint="cs"/>
          <w:b w:val="0"/>
          <w:bCs w:val="0"/>
          <w:rtl/>
        </w:rPr>
        <w:t>לעניי כהנים</w:t>
      </w:r>
      <w:r w:rsidR="00A21FA3">
        <w:rPr>
          <w:b w:val="0"/>
          <w:bCs w:val="0"/>
        </w:rPr>
        <w:t xml:space="preserve"> only (and the </w:t>
      </w:r>
      <w:r w:rsidR="00A21FA3">
        <w:rPr>
          <w:rFonts w:hint="cs"/>
          <w:b w:val="0"/>
          <w:bCs w:val="0"/>
          <w:rtl/>
        </w:rPr>
        <w:t>מ"ד קנסא לכהנים</w:t>
      </w:r>
      <w:r w:rsidR="00A21FA3">
        <w:rPr>
          <w:b w:val="0"/>
          <w:bCs w:val="0"/>
        </w:rPr>
        <w:t xml:space="preserve"> meant even to </w:t>
      </w:r>
      <w:r w:rsidR="00A21FA3">
        <w:rPr>
          <w:rFonts w:hint="cs"/>
          <w:b w:val="0"/>
          <w:bCs w:val="0"/>
          <w:rtl/>
        </w:rPr>
        <w:t>כהנים עשירים</w:t>
      </w:r>
      <w:r w:rsidR="00A21FA3">
        <w:rPr>
          <w:b w:val="0"/>
          <w:bCs w:val="0"/>
        </w:rPr>
        <w:t>)?!</w:t>
      </w:r>
      <w:r w:rsidR="00A21FA3">
        <w:rPr>
          <w:rStyle w:val="FootnoteReference"/>
          <w:b w:val="0"/>
          <w:bCs w:val="0"/>
        </w:rPr>
        <w:footnoteReference w:id="26"/>
      </w:r>
    </w:p>
    <w:p w:rsidR="00450719" w:rsidRDefault="00450719" w:rsidP="00167D1E">
      <w:pPr>
        <w:rPr>
          <w:b w:val="0"/>
          <w:bCs w:val="0"/>
        </w:rPr>
      </w:pPr>
    </w:p>
    <w:p w:rsidR="00450719" w:rsidRDefault="00450719" w:rsidP="00167D1E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rejects the view that </w:t>
      </w:r>
      <w:r>
        <w:rPr>
          <w:rFonts w:hint="cs"/>
          <w:b w:val="0"/>
          <w:bCs w:val="0"/>
          <w:rtl/>
        </w:rPr>
        <w:t>למ"ד קנסא לעניים</w:t>
      </w:r>
      <w:r>
        <w:rPr>
          <w:b w:val="0"/>
          <w:bCs w:val="0"/>
        </w:rPr>
        <w:t xml:space="preserve"> it means only </w:t>
      </w:r>
      <w:r>
        <w:rPr>
          <w:rFonts w:hint="cs"/>
          <w:b w:val="0"/>
          <w:bCs w:val="0"/>
          <w:rtl/>
        </w:rPr>
        <w:t>עניי לויים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עניי כהנים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7"/>
      </w:r>
      <w:r>
        <w:rPr>
          <w:b w:val="0"/>
          <w:bCs w:val="0"/>
        </w:rPr>
        <w:t xml:space="preserve"> How can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even entertain such a thought (that the </w:t>
      </w:r>
      <w:r>
        <w:rPr>
          <w:rFonts w:hint="cs"/>
          <w:b w:val="0"/>
          <w:bCs w:val="0"/>
          <w:rtl/>
        </w:rPr>
        <w:t>עניי כהנים</w:t>
      </w:r>
      <w:r>
        <w:rPr>
          <w:b w:val="0"/>
          <w:bCs w:val="0"/>
        </w:rPr>
        <w:t xml:space="preserve"> did not receive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) when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states</w:t>
      </w:r>
      <w:r>
        <w:rPr>
          <w:rStyle w:val="FootnoteReference"/>
          <w:b w:val="0"/>
          <w:bCs w:val="0"/>
        </w:rPr>
        <w:footnoteReference w:id="28"/>
      </w:r>
      <w:r>
        <w:rPr>
          <w:b w:val="0"/>
          <w:bCs w:val="0"/>
        </w:rPr>
        <w:t xml:space="preserve"> </w:t>
      </w:r>
      <w:r w:rsidRPr="00450719">
        <w:rPr>
          <w:b w:val="0"/>
          <w:bCs w:val="0"/>
          <w:rtl/>
        </w:rPr>
        <w:t>וְהָיָה הַכהֵן בֶּן אַהֲרן עִם הַלְוִיִּם בַּעְשֵׂר הַלְוִיִּם</w:t>
      </w:r>
      <w:r>
        <w:rPr>
          <w:b w:val="0"/>
          <w:bCs w:val="0"/>
        </w:rPr>
        <w:t xml:space="preserve">, indicating that the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took the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(together with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29"/>
      </w:r>
    </w:p>
    <w:p w:rsidR="005116F2" w:rsidRDefault="005116F2" w:rsidP="00167D1E">
      <w:pPr>
        <w:rPr>
          <w:b w:val="0"/>
          <w:bCs w:val="0"/>
        </w:rPr>
      </w:pPr>
    </w:p>
    <w:p w:rsidR="005116F2" w:rsidRPr="00167D1E" w:rsidRDefault="005116F2" w:rsidP="005116F2">
      <w:pPr>
        <w:rPr>
          <w:b w:val="0"/>
          <w:bCs w:val="0"/>
        </w:rPr>
      </w:pPr>
      <w:r>
        <w:rPr>
          <w:b w:val="0"/>
          <w:bCs w:val="0"/>
        </w:rPr>
        <w:t xml:space="preserve">3.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questions why did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 give to </w:t>
      </w:r>
      <w:r>
        <w:rPr>
          <w:rFonts w:hint="cs"/>
          <w:b w:val="0"/>
          <w:bCs w:val="0"/>
          <w:rtl/>
        </w:rPr>
        <w:t>ריב"ח</w:t>
      </w:r>
      <w:r>
        <w:rPr>
          <w:b w:val="0"/>
          <w:bCs w:val="0"/>
        </w:rPr>
        <w:t xml:space="preserve"> only </w:t>
      </w:r>
      <w:r>
        <w:rPr>
          <w:rFonts w:hint="cs"/>
          <w:b w:val="0"/>
          <w:bCs w:val="0"/>
          <w:rtl/>
        </w:rPr>
        <w:t>מעשר ראשון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מעשר עני</w:t>
      </w:r>
      <w:r>
        <w:rPr>
          <w:b w:val="0"/>
          <w:bCs w:val="0"/>
        </w:rPr>
        <w:t xml:space="preserve"> (if we maintain that </w:t>
      </w:r>
      <w:r>
        <w:rPr>
          <w:rFonts w:hint="cs"/>
          <w:b w:val="0"/>
          <w:bCs w:val="0"/>
          <w:rtl/>
        </w:rPr>
        <w:t>קנסא לעניים</w:t>
      </w:r>
      <w:r>
        <w:rPr>
          <w:b w:val="0"/>
          <w:bCs w:val="0"/>
        </w:rPr>
        <w:t xml:space="preserve"> means only </w:t>
      </w:r>
      <w:r>
        <w:rPr>
          <w:rFonts w:hint="cs"/>
          <w:b w:val="0"/>
          <w:bCs w:val="0"/>
          <w:rtl/>
        </w:rPr>
        <w:t>לעניי לויים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30"/>
      </w:r>
      <w:r>
        <w:rPr>
          <w:b w:val="0"/>
          <w:bCs w:val="0"/>
        </w:rPr>
        <w:t xml:space="preserve"> Why cannot we </w:t>
      </w:r>
      <w:r w:rsidR="00B77733">
        <w:rPr>
          <w:b w:val="0"/>
          <w:bCs w:val="0"/>
        </w:rPr>
        <w:t>answer</w:t>
      </w:r>
      <w:r>
        <w:rPr>
          <w:b w:val="0"/>
          <w:bCs w:val="0"/>
        </w:rPr>
        <w:t xml:space="preserve"> simply that initially </w:t>
      </w:r>
      <w:r>
        <w:rPr>
          <w:rFonts w:hint="cs"/>
          <w:b w:val="0"/>
          <w:bCs w:val="0"/>
          <w:rtl/>
        </w:rPr>
        <w:t>ריב"ח</w:t>
      </w:r>
      <w:r>
        <w:rPr>
          <w:b w:val="0"/>
          <w:bCs w:val="0"/>
        </w:rPr>
        <w:t xml:space="preserve"> was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עני</w:t>
      </w:r>
      <w:r>
        <w:rPr>
          <w:b w:val="0"/>
          <w:bCs w:val="0"/>
        </w:rPr>
        <w:t xml:space="preserve">, however after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 gave him his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he was an </w:t>
      </w:r>
      <w:r>
        <w:rPr>
          <w:rFonts w:hint="cs"/>
          <w:b w:val="0"/>
          <w:bCs w:val="0"/>
          <w:rtl/>
        </w:rPr>
        <w:t>עשיר</w:t>
      </w:r>
      <w:r>
        <w:rPr>
          <w:b w:val="0"/>
          <w:bCs w:val="0"/>
        </w:rPr>
        <w:t xml:space="preserve"> (he had more than </w:t>
      </w:r>
      <w:r>
        <w:rPr>
          <w:rFonts w:hint="cs"/>
          <w:b w:val="0"/>
          <w:bCs w:val="0"/>
          <w:rtl/>
        </w:rPr>
        <w:t>מאתיים זוז</w:t>
      </w:r>
      <w:r>
        <w:rPr>
          <w:b w:val="0"/>
          <w:bCs w:val="0"/>
        </w:rPr>
        <w:t xml:space="preserve">) and therefore could not accept the </w:t>
      </w:r>
      <w:r>
        <w:rPr>
          <w:rFonts w:hint="cs"/>
          <w:b w:val="0"/>
          <w:bCs w:val="0"/>
          <w:rtl/>
        </w:rPr>
        <w:t>מעשר עני</w:t>
      </w:r>
      <w:r w:rsidR="00EC666F">
        <w:rPr>
          <w:b w:val="0"/>
          <w:bCs w:val="0"/>
        </w:rPr>
        <w:t>?</w:t>
      </w:r>
    </w:p>
    <w:sectPr w:rsidR="005116F2" w:rsidRPr="00167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AC" w:rsidRDefault="00436FAC" w:rsidP="00281D65">
      <w:pPr>
        <w:spacing w:line="240" w:lineRule="auto"/>
      </w:pPr>
      <w:r>
        <w:separator/>
      </w:r>
    </w:p>
  </w:endnote>
  <w:endnote w:type="continuationSeparator" w:id="0">
    <w:p w:rsidR="00436FAC" w:rsidRDefault="00436FAC" w:rsidP="00281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60" w:rsidRDefault="00EC5F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63035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55DE3" w:rsidRDefault="00B55DE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81D65">
          <w:rPr>
            <w:b w:val="0"/>
            <w:bCs w:val="0"/>
            <w:sz w:val="20"/>
            <w:szCs w:val="20"/>
          </w:rPr>
          <w:fldChar w:fldCharType="begin"/>
        </w:r>
        <w:r w:rsidRPr="00281D6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81D65">
          <w:rPr>
            <w:b w:val="0"/>
            <w:bCs w:val="0"/>
            <w:sz w:val="20"/>
            <w:szCs w:val="20"/>
          </w:rPr>
          <w:fldChar w:fldCharType="separate"/>
        </w:r>
        <w:r w:rsidR="00E765B8">
          <w:rPr>
            <w:b w:val="0"/>
            <w:bCs w:val="0"/>
            <w:noProof/>
            <w:sz w:val="20"/>
            <w:szCs w:val="20"/>
          </w:rPr>
          <w:t>6</w:t>
        </w:r>
        <w:r w:rsidRPr="00281D6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55DE3" w:rsidRPr="00281D65" w:rsidRDefault="00B55DE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55DE3" w:rsidRDefault="00B55D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60" w:rsidRDefault="00EC5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AC" w:rsidRDefault="00436FAC" w:rsidP="00281D65">
      <w:pPr>
        <w:spacing w:line="240" w:lineRule="auto"/>
      </w:pPr>
      <w:r>
        <w:separator/>
      </w:r>
    </w:p>
  </w:footnote>
  <w:footnote w:type="continuationSeparator" w:id="0">
    <w:p w:rsidR="00436FAC" w:rsidRDefault="00436FAC" w:rsidP="00281D65">
      <w:pPr>
        <w:spacing w:line="240" w:lineRule="auto"/>
      </w:pPr>
      <w:r>
        <w:continuationSeparator/>
      </w:r>
    </w:p>
  </w:footnote>
  <w:footnote w:id="1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</w:t>
      </w:r>
      <w:r w:rsidRPr="007717BD">
        <w:rPr>
          <w:rFonts w:hint="cs"/>
          <w:b w:val="0"/>
          <w:bCs w:val="0"/>
          <w:rtl/>
        </w:rPr>
        <w:t>יבמות פו</w:t>
      </w:r>
      <w:proofErr w:type="gramStart"/>
      <w:r w:rsidRPr="007717BD">
        <w:rPr>
          <w:rFonts w:hint="cs"/>
          <w:b w:val="0"/>
          <w:bCs w:val="0"/>
          <w:rtl/>
        </w:rPr>
        <w:t>,ב</w:t>
      </w:r>
      <w:proofErr w:type="gramEnd"/>
      <w:r w:rsidRPr="007717BD">
        <w:rPr>
          <w:b w:val="0"/>
          <w:bCs w:val="0"/>
        </w:rPr>
        <w:t xml:space="preserve"> that </w:t>
      </w:r>
      <w:r w:rsidRPr="007717BD">
        <w:rPr>
          <w:rFonts w:hint="cs"/>
          <w:b w:val="0"/>
          <w:bCs w:val="0"/>
          <w:rtl/>
        </w:rPr>
        <w:t>עזרא</w:t>
      </w:r>
      <w:r w:rsidRPr="007717BD">
        <w:rPr>
          <w:b w:val="0"/>
          <w:bCs w:val="0"/>
        </w:rPr>
        <w:t xml:space="preserve"> punished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regarding their receiving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, since they did not return from </w:t>
      </w:r>
      <w:r w:rsidRPr="007717BD">
        <w:rPr>
          <w:rFonts w:hint="cs"/>
          <w:b w:val="0"/>
          <w:bCs w:val="0"/>
          <w:rtl/>
        </w:rPr>
        <w:t>בבל</w:t>
      </w:r>
      <w:r w:rsidRPr="007717BD">
        <w:rPr>
          <w:b w:val="0"/>
          <w:bCs w:val="0"/>
        </w:rPr>
        <w:t xml:space="preserve"> to </w:t>
      </w:r>
      <w:r w:rsidRPr="007717BD">
        <w:rPr>
          <w:rFonts w:hint="cs"/>
          <w:b w:val="0"/>
          <w:bCs w:val="0"/>
          <w:rtl/>
        </w:rPr>
        <w:t>א"י</w:t>
      </w:r>
      <w:r w:rsidRPr="007717BD">
        <w:rPr>
          <w:b w:val="0"/>
          <w:bCs w:val="0"/>
        </w:rPr>
        <w:t xml:space="preserve">. See </w:t>
      </w:r>
      <w:r w:rsidRPr="007717BD">
        <w:rPr>
          <w:rFonts w:hint="cs"/>
          <w:b w:val="0"/>
          <w:bCs w:val="0"/>
          <w:rtl/>
        </w:rPr>
        <w:t>נחמיה י, לט</w:t>
      </w:r>
      <w:r w:rsidRPr="007717BD">
        <w:rPr>
          <w:b w:val="0"/>
          <w:bCs w:val="0"/>
        </w:rPr>
        <w:t xml:space="preserve"> which states: </w:t>
      </w:r>
      <w:r w:rsidRPr="007717BD">
        <w:rPr>
          <w:b w:val="0"/>
          <w:bCs w:val="0"/>
          <w:rtl/>
        </w:rPr>
        <w:t>וְהָיָה הַכהֵן בֶּן אַהֲרן עִם הַלְוִיִּם בַּעְשֵׂר הַלְוִיִּם וְהַלְוִיִּם יַעֲלוּ אֶת מַעֲשַׂר הַמַּעֲשֵׂר לְבֵית אֱלהֵינוּ אֶל הַלְּשָׁכוֹת לְבֵית הָאוֹצָר</w:t>
      </w:r>
      <w:r w:rsidRPr="007717BD">
        <w:rPr>
          <w:b w:val="0"/>
          <w:bCs w:val="0"/>
        </w:rPr>
        <w:t xml:space="preserve">. The exact nature of this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 will be discussed in this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>.</w:t>
      </w:r>
    </w:p>
  </w:footnote>
  <w:footnote w:id="2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This is a sufficient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, for now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will have to share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with the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>.</w:t>
      </w:r>
    </w:p>
  </w:footnote>
  <w:footnote w:id="3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According to our </w:t>
      </w:r>
      <w:r w:rsidRPr="007717BD">
        <w:rPr>
          <w:rFonts w:hint="cs"/>
          <w:b w:val="0"/>
          <w:bCs w:val="0"/>
          <w:rtl/>
        </w:rPr>
        <w:t>גירסא</w:t>
      </w:r>
      <w:r w:rsidRPr="007717BD">
        <w:rPr>
          <w:b w:val="0"/>
          <w:bCs w:val="0"/>
        </w:rPr>
        <w:t xml:space="preserve">, the </w:t>
      </w:r>
      <w:r w:rsidRPr="007717BD">
        <w:rPr>
          <w:rFonts w:hint="cs"/>
          <w:b w:val="0"/>
          <w:bCs w:val="0"/>
          <w:rtl/>
        </w:rPr>
        <w:t>גמרא</w:t>
      </w:r>
      <w:r w:rsidRPr="007717BD">
        <w:rPr>
          <w:b w:val="0"/>
          <w:bCs w:val="0"/>
        </w:rPr>
        <w:t xml:space="preserve"> responds to the question </w:t>
      </w:r>
      <w:r w:rsidRPr="007717BD">
        <w:rPr>
          <w:rFonts w:hint="cs"/>
          <w:b w:val="0"/>
          <w:bCs w:val="0"/>
          <w:rtl/>
        </w:rPr>
        <w:t>לכהן ולא ללוי מי אמר</w:t>
      </w:r>
      <w:r w:rsidRPr="007717BD">
        <w:rPr>
          <w:b w:val="0"/>
          <w:bCs w:val="0"/>
        </w:rPr>
        <w:t xml:space="preserve">, by answering </w:t>
      </w:r>
      <w:r w:rsidRPr="007717BD">
        <w:rPr>
          <w:rFonts w:hint="cs"/>
          <w:b w:val="0"/>
          <w:bCs w:val="0"/>
          <w:rtl/>
        </w:rPr>
        <w:t>אין</w:t>
      </w:r>
      <w:r w:rsidRPr="007717BD">
        <w:rPr>
          <w:b w:val="0"/>
          <w:bCs w:val="0"/>
        </w:rPr>
        <w:t xml:space="preserve">; indeed so,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maintains after </w:t>
      </w:r>
      <w:r w:rsidRPr="007717BD">
        <w:rPr>
          <w:rFonts w:hint="cs"/>
          <w:b w:val="0"/>
          <w:bCs w:val="0"/>
          <w:rtl/>
        </w:rPr>
        <w:t>קנס עזרא</w:t>
      </w:r>
      <w:r w:rsidRPr="007717BD">
        <w:rPr>
          <w:b w:val="0"/>
          <w:bCs w:val="0"/>
        </w:rPr>
        <w:t xml:space="preserve"> that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 is given only </w:t>
      </w:r>
      <w:r w:rsidRPr="007717BD">
        <w:rPr>
          <w:rFonts w:hint="cs"/>
          <w:b w:val="0"/>
          <w:bCs w:val="0"/>
          <w:rtl/>
        </w:rPr>
        <w:t>לכהנים</w:t>
      </w:r>
      <w:r w:rsidRPr="007717BD">
        <w:rPr>
          <w:b w:val="0"/>
          <w:bCs w:val="0"/>
        </w:rPr>
        <w:t xml:space="preserve">. However if we delete the word </w:t>
      </w:r>
      <w:r w:rsidRPr="007717BD">
        <w:rPr>
          <w:rFonts w:hint="cs"/>
          <w:b w:val="0"/>
          <w:bCs w:val="0"/>
          <w:rtl/>
        </w:rPr>
        <w:t>'אין'</w:t>
      </w:r>
      <w:r w:rsidRPr="007717BD">
        <w:rPr>
          <w:b w:val="0"/>
          <w:bCs w:val="0"/>
        </w:rPr>
        <w:t xml:space="preserve">, it seems that the </w:t>
      </w:r>
      <w:r w:rsidRPr="007717BD">
        <w:rPr>
          <w:rFonts w:hint="cs"/>
          <w:b w:val="0"/>
          <w:bCs w:val="0"/>
          <w:rtl/>
        </w:rPr>
        <w:t>גמרא</w:t>
      </w:r>
      <w:r w:rsidRPr="007717BD">
        <w:rPr>
          <w:b w:val="0"/>
          <w:bCs w:val="0"/>
        </w:rPr>
        <w:t xml:space="preserve"> is retracting its original approach that </w:t>
      </w:r>
      <w:r w:rsidRPr="007717BD">
        <w:rPr>
          <w:rFonts w:hint="cs"/>
          <w:b w:val="0"/>
          <w:bCs w:val="0"/>
          <w:rtl/>
        </w:rPr>
        <w:t>רשב"א</w:t>
      </w:r>
      <w:r w:rsidRPr="007717BD">
        <w:rPr>
          <w:b w:val="0"/>
          <w:bCs w:val="0"/>
        </w:rPr>
        <w:t xml:space="preserve"> is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only, and now maintains that he is </w:t>
      </w:r>
      <w:r w:rsidRPr="007717BD">
        <w:rPr>
          <w:rFonts w:hint="cs"/>
          <w:b w:val="0"/>
          <w:bCs w:val="0"/>
          <w:rtl/>
        </w:rPr>
        <w:t>לכו"ע</w:t>
      </w:r>
      <w:r w:rsidRPr="007717BD">
        <w:rPr>
          <w:b w:val="0"/>
          <w:bCs w:val="0"/>
        </w:rPr>
        <w:t xml:space="preserve"> (even according to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), since after </w:t>
      </w:r>
      <w:r w:rsidRPr="007717BD">
        <w:rPr>
          <w:rFonts w:hint="cs"/>
          <w:b w:val="0"/>
          <w:bCs w:val="0"/>
          <w:rtl/>
        </w:rPr>
        <w:t>קנס עזרא</w:t>
      </w:r>
      <w:r w:rsidRPr="007717BD">
        <w:rPr>
          <w:b w:val="0"/>
          <w:bCs w:val="0"/>
        </w:rPr>
        <w:t xml:space="preserve"> all agree (even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) that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is </w:t>
      </w:r>
      <w:r w:rsidRPr="007717BD">
        <w:rPr>
          <w:rFonts w:hint="cs"/>
          <w:b w:val="0"/>
          <w:bCs w:val="0"/>
          <w:rtl/>
        </w:rPr>
        <w:t>לכהן ולא ללוי</w:t>
      </w:r>
      <w:r w:rsidRPr="007717BD">
        <w:rPr>
          <w:b w:val="0"/>
          <w:bCs w:val="0"/>
        </w:rPr>
        <w:t>.</w:t>
      </w:r>
    </w:p>
  </w:footnote>
  <w:footnote w:id="4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</w:t>
      </w:r>
      <w:r w:rsidRPr="007717BD">
        <w:rPr>
          <w:rFonts w:hint="cs"/>
          <w:b w:val="0"/>
          <w:bCs w:val="0"/>
          <w:rtl/>
        </w:rPr>
        <w:t>יבמות כז</w:t>
      </w:r>
      <w:proofErr w:type="gramStart"/>
      <w:r w:rsidRPr="007717BD">
        <w:rPr>
          <w:rFonts w:hint="cs"/>
          <w:b w:val="0"/>
          <w:bCs w:val="0"/>
          <w:rtl/>
        </w:rPr>
        <w:t>,א</w:t>
      </w:r>
      <w:proofErr w:type="gramEnd"/>
      <w:r w:rsidRPr="007717BD">
        <w:rPr>
          <w:rFonts w:hint="cs"/>
          <w:b w:val="0"/>
          <w:bCs w:val="0"/>
          <w:rtl/>
        </w:rPr>
        <w:t xml:space="preserve"> תוד"ה שמואל</w:t>
      </w:r>
      <w:r w:rsidRPr="007717BD">
        <w:rPr>
          <w:b w:val="0"/>
          <w:bCs w:val="0"/>
        </w:rPr>
        <w:t xml:space="preserve"> who states: </w:t>
      </w:r>
      <w:r w:rsidRPr="007717BD">
        <w:rPr>
          <w:b w:val="0"/>
          <w:bCs w:val="0"/>
          <w:rtl/>
        </w:rPr>
        <w:t>והא דלא קאמר אלא לפי שלא הוזכר שם אמורא תחלה</w:t>
      </w:r>
      <w:r w:rsidR="009369CE" w:rsidRPr="007717BD">
        <w:rPr>
          <w:b w:val="0"/>
          <w:bCs w:val="0"/>
        </w:rPr>
        <w:t>.</w:t>
      </w:r>
      <w:r w:rsidR="00A21FA3" w:rsidRPr="007717BD">
        <w:rPr>
          <w:b w:val="0"/>
          <w:bCs w:val="0"/>
        </w:rPr>
        <w:t xml:space="preserve"> See </w:t>
      </w:r>
      <w:r w:rsidR="00A21FA3" w:rsidRPr="007717BD">
        <w:rPr>
          <w:rFonts w:hint="cs"/>
          <w:b w:val="0"/>
          <w:bCs w:val="0"/>
          <w:rtl/>
        </w:rPr>
        <w:t>פנ"י</w:t>
      </w:r>
      <w:r w:rsidR="00A21FA3" w:rsidRPr="007717BD">
        <w:rPr>
          <w:b w:val="0"/>
          <w:bCs w:val="0"/>
        </w:rPr>
        <w:t>.</w:t>
      </w:r>
    </w:p>
  </w:footnote>
  <w:footnote w:id="5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A person lends money to a </w:t>
      </w:r>
      <w:r w:rsidRPr="007717BD">
        <w:rPr>
          <w:rFonts w:hint="cs"/>
          <w:b w:val="0"/>
          <w:bCs w:val="0"/>
          <w:rtl/>
        </w:rPr>
        <w:t>כהן</w:t>
      </w:r>
      <w:r w:rsidRPr="007717BD">
        <w:rPr>
          <w:b w:val="0"/>
          <w:bCs w:val="0"/>
        </w:rPr>
        <w:t xml:space="preserve"> or </w:t>
      </w:r>
      <w:r w:rsidRPr="007717BD">
        <w:rPr>
          <w:rFonts w:hint="cs"/>
          <w:b w:val="0"/>
          <w:bCs w:val="0"/>
          <w:rtl/>
        </w:rPr>
        <w:t>לוי</w:t>
      </w:r>
      <w:r w:rsidRPr="007717BD">
        <w:rPr>
          <w:b w:val="0"/>
          <w:bCs w:val="0"/>
        </w:rPr>
        <w:t xml:space="preserve"> and makes an arrangement with them that in lieu of payment, when </w:t>
      </w:r>
      <w:r w:rsidR="007717BD">
        <w:rPr>
          <w:b w:val="0"/>
          <w:bCs w:val="0"/>
        </w:rPr>
        <w:t>t</w:t>
      </w:r>
      <w:r w:rsidRPr="007717BD">
        <w:rPr>
          <w:b w:val="0"/>
          <w:bCs w:val="0"/>
        </w:rPr>
        <w:t>he</w:t>
      </w:r>
      <w:r w:rsidR="007717BD">
        <w:rPr>
          <w:b w:val="0"/>
          <w:bCs w:val="0"/>
        </w:rPr>
        <w:t xml:space="preserve"> lender</w:t>
      </w:r>
      <w:r w:rsidRPr="007717BD">
        <w:rPr>
          <w:b w:val="0"/>
          <w:bCs w:val="0"/>
        </w:rPr>
        <w:t xml:space="preserve"> separates the </w:t>
      </w:r>
      <w:r w:rsidRPr="007717BD">
        <w:rPr>
          <w:rFonts w:hint="cs"/>
          <w:b w:val="0"/>
          <w:bCs w:val="0"/>
          <w:rtl/>
        </w:rPr>
        <w:t>תרומה ומעשר</w:t>
      </w:r>
      <w:r w:rsidRPr="007717BD">
        <w:rPr>
          <w:b w:val="0"/>
          <w:bCs w:val="0"/>
        </w:rPr>
        <w:t xml:space="preserve"> from his crop (which he is obligated to give to the </w:t>
      </w:r>
      <w:r w:rsidRPr="007717BD">
        <w:rPr>
          <w:rFonts w:hint="cs"/>
          <w:b w:val="0"/>
          <w:bCs w:val="0"/>
          <w:rtl/>
        </w:rPr>
        <w:t>כהן ולוי</w:t>
      </w:r>
      <w:r w:rsidRPr="007717BD">
        <w:rPr>
          <w:b w:val="0"/>
          <w:bCs w:val="0"/>
        </w:rPr>
        <w:t xml:space="preserve"> respectively) he will retain the </w:t>
      </w:r>
      <w:r w:rsidRPr="007717BD">
        <w:rPr>
          <w:rFonts w:hint="cs"/>
          <w:b w:val="0"/>
          <w:bCs w:val="0"/>
          <w:rtl/>
        </w:rPr>
        <w:t>תרומה ומעשר</w:t>
      </w:r>
      <w:r w:rsidRPr="007717BD">
        <w:rPr>
          <w:b w:val="0"/>
          <w:bCs w:val="0"/>
        </w:rPr>
        <w:t xml:space="preserve"> for himself (he will sell the </w:t>
      </w:r>
      <w:r w:rsidRPr="007717BD">
        <w:rPr>
          <w:rFonts w:hint="cs"/>
          <w:b w:val="0"/>
          <w:bCs w:val="0"/>
          <w:rtl/>
        </w:rPr>
        <w:t>תרומה</w:t>
      </w:r>
      <w:r w:rsidRPr="007717BD">
        <w:rPr>
          <w:b w:val="0"/>
          <w:bCs w:val="0"/>
        </w:rPr>
        <w:t xml:space="preserve"> and may keep the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) and deduct their value from the amount they owe him. It is evident from this </w:t>
      </w:r>
      <w:r w:rsidRPr="007717BD">
        <w:rPr>
          <w:rFonts w:hint="cs"/>
          <w:b w:val="0"/>
          <w:bCs w:val="0"/>
          <w:rtl/>
        </w:rPr>
        <w:t>משנה</w:t>
      </w:r>
      <w:r w:rsidRPr="007717BD">
        <w:rPr>
          <w:b w:val="0"/>
          <w:bCs w:val="0"/>
        </w:rPr>
        <w:t xml:space="preserve"> that the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 can be given to the </w:t>
      </w:r>
      <w:r w:rsidRPr="007717BD">
        <w:rPr>
          <w:rFonts w:hint="cs"/>
          <w:b w:val="0"/>
          <w:bCs w:val="0"/>
          <w:rtl/>
        </w:rPr>
        <w:t>לוי</w:t>
      </w:r>
      <w:r w:rsidRPr="007717BD">
        <w:rPr>
          <w:b w:val="0"/>
          <w:bCs w:val="0"/>
        </w:rPr>
        <w:t>; otherwise how may he deduct the s</w:t>
      </w:r>
      <w:r w:rsidRPr="007717BD">
        <w:rPr>
          <w:rFonts w:hint="cs"/>
          <w:b w:val="0"/>
          <w:bCs w:val="0"/>
          <w:rtl/>
        </w:rPr>
        <w:t>לוי'</w:t>
      </w:r>
      <w:r w:rsidRPr="007717BD">
        <w:rPr>
          <w:b w:val="0"/>
          <w:bCs w:val="0"/>
        </w:rPr>
        <w:t xml:space="preserve"> loan from the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, if the </w:t>
      </w:r>
      <w:r w:rsidRPr="007717BD">
        <w:rPr>
          <w:rFonts w:hint="cs"/>
          <w:b w:val="0"/>
          <w:bCs w:val="0"/>
          <w:rtl/>
        </w:rPr>
        <w:t>לוי</w:t>
      </w:r>
      <w:r w:rsidRPr="007717BD">
        <w:rPr>
          <w:b w:val="0"/>
          <w:bCs w:val="0"/>
        </w:rPr>
        <w:t xml:space="preserve"> has no rights in the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>.</w:t>
      </w:r>
    </w:p>
  </w:footnote>
  <w:footnote w:id="6">
    <w:p w:rsidR="00B55DE3" w:rsidRPr="005E66C2" w:rsidRDefault="00B55DE3" w:rsidP="005E66C2">
      <w:pPr>
        <w:pStyle w:val="FootnoteText"/>
        <w:widowControl w:val="0"/>
        <w:spacing w:line="264" w:lineRule="auto"/>
        <w:rPr>
          <w:b w:val="0"/>
          <w:bCs w:val="0"/>
        </w:rPr>
      </w:pPr>
      <w:r w:rsidRPr="005E66C2">
        <w:rPr>
          <w:rStyle w:val="FootnoteReference"/>
          <w:b w:val="0"/>
          <w:bCs w:val="0"/>
        </w:rPr>
        <w:footnoteRef/>
      </w:r>
      <w:r w:rsidRPr="005E66C2">
        <w:rPr>
          <w:b w:val="0"/>
          <w:bCs w:val="0"/>
        </w:rPr>
        <w:t xml:space="preserve"> </w:t>
      </w:r>
      <w:r w:rsidRPr="005E66C2">
        <w:rPr>
          <w:rFonts w:hint="cs"/>
          <w:b w:val="0"/>
          <w:bCs w:val="0"/>
          <w:rtl/>
        </w:rPr>
        <w:t>שם עמוד ב'</w:t>
      </w:r>
      <w:r w:rsidRPr="005E66C2">
        <w:rPr>
          <w:b w:val="0"/>
          <w:bCs w:val="0"/>
        </w:rPr>
        <w:t>.</w:t>
      </w:r>
    </w:p>
  </w:footnote>
  <w:footnote w:id="7">
    <w:p w:rsidR="005E66C2" w:rsidRPr="005E66C2" w:rsidRDefault="005E66C2" w:rsidP="005E66C2">
      <w:pPr>
        <w:pStyle w:val="FootnoteText"/>
        <w:widowControl w:val="0"/>
        <w:spacing w:line="264" w:lineRule="auto"/>
        <w:rPr>
          <w:b w:val="0"/>
          <w:bCs w:val="0"/>
        </w:rPr>
      </w:pPr>
      <w:r w:rsidRPr="005E66C2">
        <w:rPr>
          <w:rStyle w:val="FootnoteReference"/>
          <w:b w:val="0"/>
          <w:bCs w:val="0"/>
        </w:rPr>
        <w:footnoteRef/>
      </w:r>
      <w:r w:rsidRPr="005E66C2">
        <w:rPr>
          <w:b w:val="0"/>
          <w:bCs w:val="0"/>
        </w:rPr>
        <w:t xml:space="preserve"> The </w:t>
      </w:r>
      <w:r w:rsidRPr="005E66C2">
        <w:rPr>
          <w:rFonts w:hint="cs"/>
          <w:b w:val="0"/>
          <w:bCs w:val="0"/>
          <w:rtl/>
        </w:rPr>
        <w:t>גמרא</w:t>
      </w:r>
      <w:r w:rsidRPr="005E66C2">
        <w:rPr>
          <w:b w:val="0"/>
          <w:bCs w:val="0"/>
        </w:rPr>
        <w:t xml:space="preserve"> there cites a </w:t>
      </w:r>
      <w:r w:rsidRPr="005E66C2">
        <w:rPr>
          <w:rFonts w:hint="cs"/>
          <w:b w:val="0"/>
          <w:bCs w:val="0"/>
          <w:rtl/>
        </w:rPr>
        <w:t>ברייתא</w:t>
      </w:r>
      <w:r w:rsidRPr="005E66C2">
        <w:rPr>
          <w:b w:val="0"/>
          <w:bCs w:val="0"/>
        </w:rPr>
        <w:t xml:space="preserve"> which states that we are not </w:t>
      </w:r>
      <w:r w:rsidRPr="005E66C2">
        <w:rPr>
          <w:rFonts w:hint="cs"/>
          <w:b w:val="0"/>
          <w:bCs w:val="0"/>
          <w:rtl/>
        </w:rPr>
        <w:t>מוציא</w:t>
      </w:r>
      <w:r w:rsidRPr="005E66C2">
        <w:rPr>
          <w:b w:val="0"/>
          <w:bCs w:val="0"/>
        </w:rPr>
        <w:t xml:space="preserve"> the </w:t>
      </w:r>
      <w:r w:rsidRPr="005E66C2">
        <w:rPr>
          <w:rFonts w:hint="cs"/>
          <w:b w:val="0"/>
          <w:bCs w:val="0"/>
          <w:rtl/>
        </w:rPr>
        <w:t>זרוע וכו'</w:t>
      </w:r>
      <w:r w:rsidRPr="005E66C2">
        <w:rPr>
          <w:b w:val="0"/>
          <w:bCs w:val="0"/>
        </w:rPr>
        <w:t xml:space="preserve"> from a </w:t>
      </w:r>
      <w:r w:rsidRPr="005E66C2">
        <w:rPr>
          <w:rFonts w:hint="cs"/>
          <w:b w:val="0"/>
          <w:bCs w:val="0"/>
          <w:rtl/>
        </w:rPr>
        <w:t>כהן</w:t>
      </w:r>
      <w:r w:rsidRPr="005E66C2">
        <w:rPr>
          <w:b w:val="0"/>
          <w:bCs w:val="0"/>
        </w:rPr>
        <w:t xml:space="preserve"> to another </w:t>
      </w:r>
      <w:r w:rsidRPr="005E66C2">
        <w:rPr>
          <w:rFonts w:hint="cs"/>
          <w:b w:val="0"/>
          <w:bCs w:val="0"/>
          <w:rtl/>
        </w:rPr>
        <w:t>כהן</w:t>
      </w:r>
      <w:r w:rsidRPr="005E66C2">
        <w:rPr>
          <w:b w:val="0"/>
          <w:bCs w:val="0"/>
        </w:rPr>
        <w:t xml:space="preserve">. The </w:t>
      </w:r>
      <w:r w:rsidRPr="005E66C2">
        <w:rPr>
          <w:rFonts w:hint="cs"/>
          <w:b w:val="0"/>
          <w:bCs w:val="0"/>
          <w:rtl/>
        </w:rPr>
        <w:t>גמרא</w:t>
      </w:r>
      <w:r w:rsidRPr="005E66C2">
        <w:rPr>
          <w:b w:val="0"/>
          <w:bCs w:val="0"/>
        </w:rPr>
        <w:t xml:space="preserve"> infers from this that we are </w:t>
      </w:r>
      <w:r w:rsidRPr="005E66C2">
        <w:rPr>
          <w:rFonts w:hint="cs"/>
          <w:b w:val="0"/>
          <w:bCs w:val="0"/>
          <w:rtl/>
        </w:rPr>
        <w:t>מוציא</w:t>
      </w:r>
      <w:r w:rsidRPr="005E66C2">
        <w:rPr>
          <w:b w:val="0"/>
          <w:bCs w:val="0"/>
        </w:rPr>
        <w:t xml:space="preserve"> from a </w:t>
      </w:r>
      <w:r w:rsidRPr="005E66C2">
        <w:rPr>
          <w:rFonts w:hint="cs"/>
          <w:b w:val="0"/>
          <w:bCs w:val="0"/>
          <w:rtl/>
        </w:rPr>
        <w:t>לוי</w:t>
      </w:r>
      <w:r w:rsidRPr="005E66C2">
        <w:rPr>
          <w:b w:val="0"/>
          <w:bCs w:val="0"/>
        </w:rPr>
        <w:t xml:space="preserve"> and give it to the </w:t>
      </w:r>
      <w:r w:rsidRPr="005E66C2">
        <w:rPr>
          <w:rFonts w:hint="cs"/>
          <w:b w:val="0"/>
          <w:bCs w:val="0"/>
          <w:rtl/>
        </w:rPr>
        <w:t>כהן</w:t>
      </w:r>
      <w:r w:rsidRPr="005E66C2">
        <w:rPr>
          <w:b w:val="0"/>
          <w:bCs w:val="0"/>
        </w:rPr>
        <w:t xml:space="preserve"> (as </w:t>
      </w:r>
      <w:r w:rsidRPr="005E66C2">
        <w:rPr>
          <w:rFonts w:hint="cs"/>
          <w:b w:val="0"/>
          <w:bCs w:val="0"/>
          <w:rtl/>
        </w:rPr>
        <w:t>מתנות כהונה</w:t>
      </w:r>
      <w:r w:rsidRPr="005E66C2">
        <w:rPr>
          <w:b w:val="0"/>
          <w:bCs w:val="0"/>
        </w:rPr>
        <w:t xml:space="preserve">); proving that a </w:t>
      </w:r>
      <w:r w:rsidRPr="005E66C2">
        <w:rPr>
          <w:rFonts w:hint="cs"/>
          <w:b w:val="0"/>
          <w:bCs w:val="0"/>
          <w:rtl/>
        </w:rPr>
        <w:t>לוי</w:t>
      </w:r>
      <w:r w:rsidRPr="005E66C2">
        <w:rPr>
          <w:b w:val="0"/>
          <w:bCs w:val="0"/>
        </w:rPr>
        <w:t xml:space="preserve"> is </w:t>
      </w:r>
      <w:r w:rsidRPr="005E66C2">
        <w:rPr>
          <w:rFonts w:hint="cs"/>
          <w:b w:val="0"/>
          <w:bCs w:val="0"/>
          <w:rtl/>
        </w:rPr>
        <w:t>מחויב במתנות כהנוה</w:t>
      </w:r>
      <w:r w:rsidRPr="005E66C2">
        <w:rPr>
          <w:b w:val="0"/>
          <w:bCs w:val="0"/>
        </w:rPr>
        <w:t xml:space="preserve">. The </w:t>
      </w:r>
      <w:r w:rsidRPr="005E66C2">
        <w:rPr>
          <w:rFonts w:hint="cs"/>
          <w:b w:val="0"/>
          <w:bCs w:val="0"/>
          <w:rtl/>
        </w:rPr>
        <w:t>גמרא</w:t>
      </w:r>
      <w:r w:rsidRPr="005E66C2">
        <w:rPr>
          <w:b w:val="0"/>
          <w:bCs w:val="0"/>
        </w:rPr>
        <w:t xml:space="preserve"> rejects this proof, saying that </w:t>
      </w:r>
      <w:r w:rsidRPr="005E66C2">
        <w:rPr>
          <w:rFonts w:hint="cs"/>
          <w:b w:val="0"/>
          <w:bCs w:val="0"/>
          <w:rtl/>
        </w:rPr>
        <w:t>זרוע</w:t>
      </w:r>
      <w:r w:rsidRPr="005E66C2">
        <w:rPr>
          <w:b w:val="0"/>
          <w:bCs w:val="0"/>
        </w:rPr>
        <w:t xml:space="preserve"> means </w:t>
      </w:r>
      <w:r w:rsidRPr="005E66C2">
        <w:rPr>
          <w:rFonts w:hint="cs"/>
          <w:b w:val="0"/>
          <w:bCs w:val="0"/>
          <w:rtl/>
        </w:rPr>
        <w:t>מעשר</w:t>
      </w:r>
      <w:r w:rsidRPr="005E66C2">
        <w:rPr>
          <w:b w:val="0"/>
          <w:bCs w:val="0"/>
        </w:rPr>
        <w:t xml:space="preserve">. The </w:t>
      </w:r>
      <w:r w:rsidRPr="005E66C2">
        <w:rPr>
          <w:rFonts w:hint="cs"/>
          <w:b w:val="0"/>
          <w:bCs w:val="0"/>
          <w:rtl/>
        </w:rPr>
        <w:t>גמרא</w:t>
      </w:r>
      <w:r w:rsidRPr="005E66C2">
        <w:rPr>
          <w:b w:val="0"/>
          <w:bCs w:val="0"/>
        </w:rPr>
        <w:t xml:space="preserve"> asks but the </w:t>
      </w:r>
      <w:r w:rsidRPr="005E66C2">
        <w:rPr>
          <w:rFonts w:hint="cs"/>
          <w:b w:val="0"/>
          <w:bCs w:val="0"/>
          <w:rtl/>
        </w:rPr>
        <w:t>מעשר</w:t>
      </w:r>
      <w:r w:rsidRPr="005E66C2">
        <w:rPr>
          <w:b w:val="0"/>
          <w:bCs w:val="0"/>
        </w:rPr>
        <w:t xml:space="preserve"> belongs to the </w:t>
      </w:r>
      <w:r w:rsidRPr="005E66C2">
        <w:rPr>
          <w:rFonts w:hint="cs"/>
          <w:b w:val="0"/>
          <w:bCs w:val="0"/>
          <w:rtl/>
        </w:rPr>
        <w:t>לוי</w:t>
      </w:r>
      <w:r w:rsidRPr="005E66C2">
        <w:rPr>
          <w:b w:val="0"/>
          <w:bCs w:val="0"/>
        </w:rPr>
        <w:t xml:space="preserve">; why are we </w:t>
      </w:r>
      <w:r w:rsidRPr="005E66C2">
        <w:rPr>
          <w:rFonts w:hint="cs"/>
          <w:b w:val="0"/>
          <w:bCs w:val="0"/>
          <w:rtl/>
        </w:rPr>
        <w:t>מוציא מלוי לכהן וכו'</w:t>
      </w:r>
      <w:r w:rsidRPr="005E66C2">
        <w:rPr>
          <w:b w:val="0"/>
          <w:bCs w:val="0"/>
        </w:rPr>
        <w:t xml:space="preserve">, </w:t>
      </w:r>
      <w:r w:rsidRPr="005E66C2">
        <w:rPr>
          <w:rFonts w:hint="cs"/>
          <w:b w:val="0"/>
          <w:bCs w:val="0"/>
          <w:rtl/>
        </w:rPr>
        <w:t>עיי"ש</w:t>
      </w:r>
      <w:r w:rsidRPr="005E66C2">
        <w:rPr>
          <w:b w:val="0"/>
          <w:bCs w:val="0"/>
        </w:rPr>
        <w:t>.</w:t>
      </w:r>
    </w:p>
  </w:footnote>
  <w:footnote w:id="8">
    <w:p w:rsidR="00B55DE3" w:rsidRPr="007717BD" w:rsidRDefault="00B55DE3" w:rsidP="005E66C2">
      <w:pPr>
        <w:pStyle w:val="FootnoteText"/>
        <w:widowControl w:val="0"/>
        <w:spacing w:line="264" w:lineRule="auto"/>
        <w:rPr>
          <w:b w:val="0"/>
          <w:bCs w:val="0"/>
        </w:rPr>
      </w:pPr>
      <w:r w:rsidRPr="005E66C2">
        <w:rPr>
          <w:rStyle w:val="FootnoteReference"/>
          <w:b w:val="0"/>
          <w:bCs w:val="0"/>
        </w:rPr>
        <w:footnoteRef/>
      </w:r>
      <w:r w:rsidRPr="005E66C2">
        <w:rPr>
          <w:b w:val="0"/>
          <w:bCs w:val="0"/>
        </w:rPr>
        <w:t xml:space="preserve"> </w:t>
      </w:r>
      <w:r w:rsidRPr="005E66C2">
        <w:rPr>
          <w:rFonts w:hint="cs"/>
          <w:b w:val="0"/>
          <w:bCs w:val="0"/>
          <w:rtl/>
        </w:rPr>
        <w:t>תוספות</w:t>
      </w:r>
      <w:r w:rsidRPr="005E66C2">
        <w:rPr>
          <w:b w:val="0"/>
          <w:bCs w:val="0"/>
        </w:rPr>
        <w:t xml:space="preserve"> will disprove the view of the </w:t>
      </w:r>
      <w:r w:rsidRPr="005E66C2">
        <w:rPr>
          <w:rFonts w:hint="cs"/>
          <w:b w:val="0"/>
          <w:bCs w:val="0"/>
          <w:rtl/>
        </w:rPr>
        <w:t>יש מוחקין</w:t>
      </w:r>
      <w:r w:rsidRPr="005E66C2">
        <w:rPr>
          <w:b w:val="0"/>
          <w:bCs w:val="0"/>
        </w:rPr>
        <w:t xml:space="preserve"> that the ruling of </w:t>
      </w:r>
      <w:r w:rsidRPr="005E66C2">
        <w:rPr>
          <w:rFonts w:hint="cs"/>
          <w:b w:val="0"/>
          <w:bCs w:val="0"/>
          <w:rtl/>
        </w:rPr>
        <w:t>אכילת מעש"ר חזקה לכהונה</w:t>
      </w:r>
      <w:r w:rsidRPr="005E66C2">
        <w:rPr>
          <w:b w:val="0"/>
          <w:bCs w:val="0"/>
        </w:rPr>
        <w:t xml:space="preserve"> is even according to </w:t>
      </w:r>
      <w:r w:rsidRPr="005E66C2">
        <w:rPr>
          <w:rFonts w:hint="cs"/>
          <w:b w:val="0"/>
          <w:bCs w:val="0"/>
          <w:rtl/>
        </w:rPr>
        <w:t>ר"ע</w:t>
      </w:r>
      <w:r w:rsidRPr="005E66C2">
        <w:rPr>
          <w:b w:val="0"/>
          <w:bCs w:val="0"/>
        </w:rPr>
        <w:t xml:space="preserve">. There is a dispute in </w:t>
      </w:r>
      <w:r w:rsidRPr="005E66C2">
        <w:rPr>
          <w:rFonts w:hint="cs"/>
          <w:b w:val="0"/>
          <w:bCs w:val="0"/>
          <w:rtl/>
        </w:rPr>
        <w:t>יבמות</w:t>
      </w:r>
      <w:r w:rsidRPr="005E66C2">
        <w:rPr>
          <w:b w:val="0"/>
          <w:bCs w:val="0"/>
        </w:rPr>
        <w:t xml:space="preserve"> (mentioned here in </w:t>
      </w:r>
      <w:r w:rsidRPr="005E66C2">
        <w:rPr>
          <w:rFonts w:hint="cs"/>
          <w:b w:val="0"/>
          <w:bCs w:val="0"/>
          <w:rtl/>
        </w:rPr>
        <w:t>תוספות</w:t>
      </w:r>
      <w:r w:rsidRPr="005E66C2">
        <w:rPr>
          <w:b w:val="0"/>
          <w:bCs w:val="0"/>
        </w:rPr>
        <w:t xml:space="preserve">) to whom did </w:t>
      </w:r>
      <w:r w:rsidRPr="005E66C2">
        <w:rPr>
          <w:rFonts w:hint="cs"/>
          <w:b w:val="0"/>
          <w:bCs w:val="0"/>
          <w:rtl/>
        </w:rPr>
        <w:t>עזרא</w:t>
      </w:r>
      <w:r w:rsidRPr="005E66C2">
        <w:rPr>
          <w:b w:val="0"/>
          <w:bCs w:val="0"/>
        </w:rPr>
        <w:t xml:space="preserve"> award the </w:t>
      </w:r>
      <w:r w:rsidRPr="005E66C2">
        <w:rPr>
          <w:rFonts w:hint="cs"/>
          <w:b w:val="0"/>
          <w:bCs w:val="0"/>
          <w:rtl/>
        </w:rPr>
        <w:t>מעשר</w:t>
      </w:r>
      <w:r w:rsidRPr="005E66C2">
        <w:rPr>
          <w:b w:val="0"/>
          <w:bCs w:val="0"/>
        </w:rPr>
        <w:t xml:space="preserve">; one opinion is that he awarded it to the poor, and another is that he awarded it to the </w:t>
      </w:r>
      <w:r w:rsidRPr="005E66C2">
        <w:rPr>
          <w:rFonts w:hint="cs"/>
          <w:b w:val="0"/>
          <w:bCs w:val="0"/>
          <w:rtl/>
        </w:rPr>
        <w:t>כהנים</w:t>
      </w:r>
      <w:r w:rsidRPr="005E66C2">
        <w:rPr>
          <w:b w:val="0"/>
          <w:bCs w:val="0"/>
        </w:rPr>
        <w:t xml:space="preserve"> (so they will have food to eat when they are </w:t>
      </w:r>
      <w:r w:rsidRPr="005E66C2">
        <w:rPr>
          <w:rFonts w:hint="cs"/>
          <w:b w:val="0"/>
          <w:bCs w:val="0"/>
          <w:rtl/>
        </w:rPr>
        <w:t>טמא</w:t>
      </w:r>
      <w:r w:rsidRPr="007717BD">
        <w:rPr>
          <w:b w:val="0"/>
          <w:bCs w:val="0"/>
        </w:rPr>
        <w:t xml:space="preserve"> and cannot eat </w:t>
      </w:r>
      <w:r w:rsidRPr="007717BD">
        <w:rPr>
          <w:rFonts w:hint="cs"/>
          <w:b w:val="0"/>
          <w:bCs w:val="0"/>
          <w:rtl/>
        </w:rPr>
        <w:t>תרומה</w:t>
      </w:r>
      <w:r w:rsidR="001D60FD" w:rsidRPr="007717BD">
        <w:rPr>
          <w:b w:val="0"/>
          <w:bCs w:val="0"/>
        </w:rPr>
        <w:t xml:space="preserve"> [so they are considered poor]</w:t>
      </w:r>
      <w:r w:rsidRPr="007717BD">
        <w:rPr>
          <w:b w:val="0"/>
          <w:bCs w:val="0"/>
        </w:rPr>
        <w:t xml:space="preserve">). It is obvious that if it was awarded to the poor, then </w:t>
      </w:r>
      <w:r w:rsidRPr="007717BD">
        <w:rPr>
          <w:rFonts w:hint="cs"/>
          <w:b w:val="0"/>
          <w:bCs w:val="0"/>
          <w:rtl/>
        </w:rPr>
        <w:t>אכילת מעש"ר</w:t>
      </w:r>
      <w:r w:rsidRPr="007717BD">
        <w:rPr>
          <w:b w:val="0"/>
          <w:bCs w:val="0"/>
        </w:rPr>
        <w:t xml:space="preserve"> cannot be a </w:t>
      </w:r>
      <w:r w:rsidRPr="007717BD">
        <w:rPr>
          <w:rFonts w:hint="cs"/>
          <w:b w:val="0"/>
          <w:bCs w:val="0"/>
          <w:rtl/>
        </w:rPr>
        <w:t>חזקה לכהונה</w:t>
      </w:r>
      <w:r w:rsidRPr="007717BD">
        <w:rPr>
          <w:b w:val="0"/>
          <w:bCs w:val="0"/>
        </w:rPr>
        <w:t xml:space="preserve">, for perhaps the ‘eater’ is a poor person (and not a </w:t>
      </w:r>
      <w:r w:rsidRPr="007717BD">
        <w:rPr>
          <w:rFonts w:hint="cs"/>
          <w:b w:val="0"/>
          <w:bCs w:val="0"/>
          <w:rtl/>
        </w:rPr>
        <w:t>כהן</w:t>
      </w:r>
      <w:r w:rsidRPr="007717BD">
        <w:rPr>
          <w:b w:val="0"/>
          <w:bCs w:val="0"/>
        </w:rPr>
        <w:t xml:space="preserve">).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 will shortly prove that this dispute (whether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 or </w:t>
      </w:r>
      <w:r w:rsidRPr="007717BD">
        <w:rPr>
          <w:rFonts w:hint="cs"/>
          <w:b w:val="0"/>
          <w:bCs w:val="0"/>
          <w:rtl/>
        </w:rPr>
        <w:t>לכהנים</w:t>
      </w:r>
      <w:r w:rsidRPr="007717BD">
        <w:rPr>
          <w:b w:val="0"/>
          <w:bCs w:val="0"/>
        </w:rPr>
        <w:t xml:space="preserve">) is valid only according to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 but not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, who must maintain </w:t>
      </w:r>
      <w:r w:rsidRPr="007717BD">
        <w:rPr>
          <w:rFonts w:hint="cs"/>
          <w:b w:val="0"/>
          <w:bCs w:val="0"/>
          <w:rtl/>
        </w:rPr>
        <w:t>קנסא לכהנים</w:t>
      </w:r>
      <w:r w:rsidRPr="007717BD">
        <w:rPr>
          <w:b w:val="0"/>
          <w:bCs w:val="0"/>
        </w:rPr>
        <w:t xml:space="preserve"> and not </w:t>
      </w:r>
      <w:r w:rsidRPr="007717BD">
        <w:rPr>
          <w:rFonts w:hint="cs"/>
          <w:b w:val="0"/>
          <w:bCs w:val="0"/>
          <w:rtl/>
        </w:rPr>
        <w:t>לעניים</w:t>
      </w:r>
      <w:r w:rsidRPr="007717BD">
        <w:rPr>
          <w:b w:val="0"/>
          <w:bCs w:val="0"/>
        </w:rPr>
        <w:t xml:space="preserve">. Therefore the ruling of </w:t>
      </w:r>
      <w:r w:rsidRPr="007717BD">
        <w:rPr>
          <w:rFonts w:hint="cs"/>
          <w:b w:val="0"/>
          <w:bCs w:val="0"/>
          <w:rtl/>
        </w:rPr>
        <w:t>מעש"ר חזקה לכהונה</w:t>
      </w:r>
      <w:r w:rsidRPr="007717BD">
        <w:rPr>
          <w:b w:val="0"/>
          <w:bCs w:val="0"/>
        </w:rPr>
        <w:t xml:space="preserve"> can go only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who maintains unequivocally that </w:t>
      </w:r>
      <w:r w:rsidRPr="007717BD">
        <w:rPr>
          <w:rFonts w:hint="cs"/>
          <w:b w:val="0"/>
          <w:bCs w:val="0"/>
          <w:rtl/>
        </w:rPr>
        <w:t>קנסא לכהנים</w:t>
      </w:r>
      <w:r w:rsidRPr="007717BD">
        <w:rPr>
          <w:b w:val="0"/>
          <w:bCs w:val="0"/>
        </w:rPr>
        <w:t xml:space="preserve">; however it cannot go according to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 since he can maintain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. </w:t>
      </w:r>
      <w:r w:rsidR="00A21FA3" w:rsidRPr="007717BD">
        <w:rPr>
          <w:b w:val="0"/>
          <w:bCs w:val="0"/>
        </w:rPr>
        <w:t>See ‘Thinking it over’</w:t>
      </w:r>
      <w:r w:rsidR="00450719" w:rsidRPr="007717BD">
        <w:rPr>
          <w:b w:val="0"/>
          <w:bCs w:val="0"/>
        </w:rPr>
        <w:t xml:space="preserve"> # 1</w:t>
      </w:r>
      <w:r w:rsidR="00A21FA3" w:rsidRPr="007717BD">
        <w:rPr>
          <w:b w:val="0"/>
          <w:bCs w:val="0"/>
        </w:rPr>
        <w:t>.</w:t>
      </w:r>
    </w:p>
  </w:footnote>
  <w:footnote w:id="9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maintains (see </w:t>
      </w:r>
      <w:r w:rsidRPr="007717BD">
        <w:rPr>
          <w:rFonts w:hint="cs"/>
          <w:b w:val="0"/>
          <w:bCs w:val="0"/>
          <w:rtl/>
        </w:rPr>
        <w:t>גמרא</w:t>
      </w:r>
      <w:r w:rsidRPr="007717BD">
        <w:rPr>
          <w:b w:val="0"/>
          <w:bCs w:val="0"/>
        </w:rPr>
        <w:t xml:space="preserve">) that (before the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) the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was for the </w:t>
      </w:r>
      <w:r w:rsidRPr="007717BD">
        <w:rPr>
          <w:rFonts w:hint="cs"/>
          <w:b w:val="0"/>
          <w:bCs w:val="0"/>
          <w:rtl/>
        </w:rPr>
        <w:t>לוי</w:t>
      </w:r>
      <w:r w:rsidRPr="007717BD">
        <w:rPr>
          <w:b w:val="0"/>
          <w:bCs w:val="0"/>
        </w:rPr>
        <w:t xml:space="preserve"> and the </w:t>
      </w:r>
      <w:r w:rsidRPr="007717BD">
        <w:rPr>
          <w:rFonts w:hint="cs"/>
          <w:b w:val="0"/>
          <w:bCs w:val="0"/>
          <w:rtl/>
        </w:rPr>
        <w:t>כהן</w:t>
      </w:r>
      <w:r w:rsidRPr="007717BD">
        <w:rPr>
          <w:b w:val="0"/>
          <w:bCs w:val="0"/>
        </w:rPr>
        <w:t xml:space="preserve"> (all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>). There is no reason to deny them the rights they always had, since they did nothing wrong.</w:t>
      </w:r>
      <w:r w:rsidR="00F03FA7" w:rsidRPr="007717BD">
        <w:rPr>
          <w:b w:val="0"/>
          <w:bCs w:val="0"/>
        </w:rPr>
        <w:t xml:space="preserve"> All agree that according to </w:t>
      </w:r>
      <w:r w:rsidR="00F03FA7" w:rsidRPr="007717BD">
        <w:rPr>
          <w:rFonts w:hint="cs"/>
          <w:b w:val="0"/>
          <w:bCs w:val="0"/>
          <w:rtl/>
        </w:rPr>
        <w:t>ראב"ע</w:t>
      </w:r>
      <w:r w:rsidR="00F03FA7" w:rsidRPr="007717BD">
        <w:rPr>
          <w:b w:val="0"/>
          <w:bCs w:val="0"/>
        </w:rPr>
        <w:t xml:space="preserve"> that </w:t>
      </w:r>
      <w:r w:rsidR="00F03FA7" w:rsidRPr="007717BD">
        <w:rPr>
          <w:rFonts w:hint="cs"/>
          <w:b w:val="0"/>
          <w:bCs w:val="0"/>
          <w:rtl/>
        </w:rPr>
        <w:t>קנסא לכהנים</w:t>
      </w:r>
      <w:r w:rsidR="00F03FA7" w:rsidRPr="007717BD">
        <w:rPr>
          <w:b w:val="0"/>
          <w:bCs w:val="0"/>
        </w:rPr>
        <w:t xml:space="preserve"> and not </w:t>
      </w:r>
      <w:r w:rsidR="00F03FA7" w:rsidRPr="007717BD">
        <w:rPr>
          <w:rFonts w:hint="cs"/>
          <w:b w:val="0"/>
          <w:bCs w:val="0"/>
          <w:rtl/>
        </w:rPr>
        <w:t>לעניים</w:t>
      </w:r>
      <w:r w:rsidR="00F03FA7" w:rsidRPr="007717BD">
        <w:rPr>
          <w:b w:val="0"/>
          <w:bCs w:val="0"/>
        </w:rPr>
        <w:t xml:space="preserve">, the </w:t>
      </w:r>
      <w:r w:rsidR="00F03FA7" w:rsidRPr="007717BD">
        <w:rPr>
          <w:rFonts w:hint="cs"/>
          <w:b w:val="0"/>
          <w:bCs w:val="0"/>
          <w:rtl/>
        </w:rPr>
        <w:t>מ"ד קנסא לעניים</w:t>
      </w:r>
      <w:r w:rsidR="00F03FA7" w:rsidRPr="007717BD">
        <w:rPr>
          <w:b w:val="0"/>
          <w:bCs w:val="0"/>
        </w:rPr>
        <w:t xml:space="preserve"> is only according to </w:t>
      </w:r>
      <w:r w:rsidR="00F03FA7" w:rsidRPr="007717BD">
        <w:rPr>
          <w:rFonts w:hint="cs"/>
          <w:b w:val="0"/>
          <w:bCs w:val="0"/>
          <w:rtl/>
        </w:rPr>
        <w:t>ר"ע</w:t>
      </w:r>
      <w:r w:rsidR="00F03FA7" w:rsidRPr="007717BD">
        <w:rPr>
          <w:b w:val="0"/>
          <w:bCs w:val="0"/>
        </w:rPr>
        <w:t>.</w:t>
      </w:r>
    </w:p>
  </w:footnote>
  <w:footnote w:id="10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Once we establish that the opinion of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 can be only according to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 and not according to </w:t>
      </w:r>
      <w:r w:rsidRPr="007717BD">
        <w:rPr>
          <w:rFonts w:hint="cs"/>
          <w:b w:val="0"/>
          <w:bCs w:val="0"/>
          <w:rtl/>
        </w:rPr>
        <w:t>ראב"ע</w:t>
      </w:r>
      <w:r w:rsidR="008B51A2">
        <w:rPr>
          <w:b w:val="0"/>
          <w:bCs w:val="0"/>
        </w:rPr>
        <w:t>,</w:t>
      </w:r>
      <w:r w:rsidRPr="007717BD">
        <w:rPr>
          <w:b w:val="0"/>
          <w:bCs w:val="0"/>
        </w:rPr>
        <w:t xml:space="preserve"> it follows that the rule of </w:t>
      </w:r>
      <w:r w:rsidRPr="007717BD">
        <w:rPr>
          <w:rFonts w:hint="cs"/>
          <w:b w:val="0"/>
          <w:bCs w:val="0"/>
          <w:rtl/>
        </w:rPr>
        <w:t>מעש"ר חזקה לכהונה</w:t>
      </w:r>
      <w:r w:rsidRPr="007717BD">
        <w:rPr>
          <w:b w:val="0"/>
          <w:bCs w:val="0"/>
        </w:rPr>
        <w:t xml:space="preserve"> </w:t>
      </w:r>
      <w:r w:rsidR="00F03FA7" w:rsidRPr="007717BD">
        <w:rPr>
          <w:b w:val="0"/>
          <w:bCs w:val="0"/>
        </w:rPr>
        <w:t>is</w:t>
      </w:r>
      <w:r w:rsidRPr="007717BD">
        <w:rPr>
          <w:b w:val="0"/>
          <w:bCs w:val="0"/>
        </w:rPr>
        <w:t xml:space="preserve"> only according to</w:t>
      </w:r>
      <w:r w:rsidR="00F03FA7" w:rsidRPr="007717BD">
        <w:rPr>
          <w:b w:val="0"/>
          <w:bCs w:val="0"/>
        </w:rPr>
        <w:t xml:space="preserve"> </w:t>
      </w:r>
      <w:r w:rsidR="00F03FA7" w:rsidRPr="007717BD">
        <w:rPr>
          <w:rFonts w:hint="cs"/>
          <w:b w:val="0"/>
          <w:bCs w:val="0"/>
          <w:rtl/>
        </w:rPr>
        <w:t>ראב"ע</w:t>
      </w:r>
      <w:r w:rsidR="00F03FA7" w:rsidRPr="007717BD">
        <w:rPr>
          <w:b w:val="0"/>
          <w:bCs w:val="0"/>
        </w:rPr>
        <w:t xml:space="preserve"> and not</w:t>
      </w:r>
      <w:r w:rsidRPr="007717BD">
        <w:rPr>
          <w:b w:val="0"/>
          <w:bCs w:val="0"/>
        </w:rPr>
        <w:t xml:space="preserve"> </w:t>
      </w:r>
      <w:r w:rsidRPr="007717BD">
        <w:rPr>
          <w:rFonts w:hint="cs"/>
          <w:b w:val="0"/>
          <w:bCs w:val="0"/>
          <w:rtl/>
        </w:rPr>
        <w:t>ר"ע</w:t>
      </w:r>
      <w:r w:rsidR="00155C47">
        <w:rPr>
          <w:b w:val="0"/>
          <w:bCs w:val="0"/>
        </w:rPr>
        <w:t xml:space="preserve">, for since </w:t>
      </w:r>
      <w:r w:rsidR="00155C47">
        <w:rPr>
          <w:rFonts w:hint="cs"/>
          <w:b w:val="0"/>
          <w:bCs w:val="0"/>
          <w:rtl/>
        </w:rPr>
        <w:t>קנסא לעניים</w:t>
      </w:r>
      <w:r w:rsidR="00155C47">
        <w:rPr>
          <w:b w:val="0"/>
          <w:bCs w:val="0"/>
        </w:rPr>
        <w:t xml:space="preserve"> how can </w:t>
      </w:r>
      <w:r w:rsidR="00155C47">
        <w:rPr>
          <w:rFonts w:hint="cs"/>
          <w:b w:val="0"/>
          <w:bCs w:val="0"/>
          <w:rtl/>
        </w:rPr>
        <w:t>מעש"ר</w:t>
      </w:r>
      <w:r w:rsidR="00155C47">
        <w:rPr>
          <w:b w:val="0"/>
          <w:bCs w:val="0"/>
        </w:rPr>
        <w:t xml:space="preserve"> by a </w:t>
      </w:r>
      <w:r w:rsidR="00155C47">
        <w:rPr>
          <w:rFonts w:hint="cs"/>
          <w:b w:val="0"/>
          <w:bCs w:val="0"/>
          <w:rtl/>
        </w:rPr>
        <w:t>חזקה לכהונה</w:t>
      </w:r>
      <w:r w:rsidR="00155C47">
        <w:rPr>
          <w:b w:val="0"/>
          <w:bCs w:val="0"/>
        </w:rPr>
        <w:t xml:space="preserve">, the eater may be an </w:t>
      </w:r>
      <w:r w:rsidR="00155C47">
        <w:rPr>
          <w:rFonts w:hint="cs"/>
          <w:b w:val="0"/>
          <w:bCs w:val="0"/>
          <w:rtl/>
        </w:rPr>
        <w:t>עני לוי</w:t>
      </w:r>
      <w:r w:rsidR="00155C47">
        <w:rPr>
          <w:b w:val="0"/>
          <w:bCs w:val="0"/>
        </w:rPr>
        <w:t xml:space="preserve"> and not a </w:t>
      </w:r>
      <w:r w:rsidR="00155C47">
        <w:rPr>
          <w:rFonts w:hint="cs"/>
          <w:b w:val="0"/>
          <w:bCs w:val="0"/>
          <w:rtl/>
        </w:rPr>
        <w:t>כהן</w:t>
      </w:r>
      <w:r w:rsidRPr="007717BD">
        <w:rPr>
          <w:b w:val="0"/>
          <w:bCs w:val="0"/>
        </w:rPr>
        <w:t>.</w:t>
      </w:r>
    </w:p>
  </w:footnote>
  <w:footnote w:id="11">
    <w:p w:rsidR="00B55DE3" w:rsidRPr="007717BD" w:rsidRDefault="00B55DE3" w:rsidP="008B51A2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 entire argument is based on the premise that </w:t>
      </w:r>
      <w:r w:rsidRPr="007717BD">
        <w:rPr>
          <w:rFonts w:hint="cs"/>
          <w:b w:val="0"/>
          <w:bCs w:val="0"/>
          <w:rtl/>
        </w:rPr>
        <w:t>מ"ד קנסא לעניים</w:t>
      </w:r>
      <w:r w:rsidRPr="007717BD">
        <w:rPr>
          <w:b w:val="0"/>
          <w:bCs w:val="0"/>
        </w:rPr>
        <w:t xml:space="preserve"> cannot be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but only according to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. Therefore there is no purpose in trying to establish the </w:t>
      </w:r>
      <w:r w:rsidRPr="007717BD">
        <w:rPr>
          <w:rFonts w:hint="cs"/>
          <w:b w:val="0"/>
          <w:bCs w:val="0"/>
          <w:rtl/>
        </w:rPr>
        <w:t>הלכה</w:t>
      </w:r>
      <w:r w:rsidRPr="007717BD">
        <w:rPr>
          <w:b w:val="0"/>
          <w:bCs w:val="0"/>
        </w:rPr>
        <w:t xml:space="preserve"> of </w:t>
      </w:r>
      <w:r w:rsidRPr="007717BD">
        <w:rPr>
          <w:rFonts w:hint="cs"/>
          <w:b w:val="0"/>
          <w:bCs w:val="0"/>
          <w:rtl/>
        </w:rPr>
        <w:t>מעש"ר חזקה לכהונה</w:t>
      </w:r>
      <w:r w:rsidRPr="007717BD">
        <w:rPr>
          <w:b w:val="0"/>
          <w:bCs w:val="0"/>
        </w:rPr>
        <w:t xml:space="preserve"> according to </w:t>
      </w:r>
      <w:r w:rsidRPr="007717BD">
        <w:rPr>
          <w:rFonts w:hint="cs"/>
          <w:b w:val="0"/>
          <w:bCs w:val="0"/>
          <w:rtl/>
        </w:rPr>
        <w:t>ר"ע</w:t>
      </w:r>
      <w:r w:rsidR="00F03FA7" w:rsidRPr="007717BD">
        <w:rPr>
          <w:b w:val="0"/>
          <w:bCs w:val="0"/>
        </w:rPr>
        <w:t xml:space="preserve"> (in order that this </w:t>
      </w:r>
      <w:r w:rsidR="00F03FA7" w:rsidRPr="007717BD">
        <w:rPr>
          <w:rFonts w:hint="cs"/>
          <w:b w:val="0"/>
          <w:bCs w:val="0"/>
          <w:rtl/>
        </w:rPr>
        <w:t>הלכה</w:t>
      </w:r>
      <w:r w:rsidR="00F03FA7" w:rsidRPr="007717BD">
        <w:rPr>
          <w:b w:val="0"/>
          <w:bCs w:val="0"/>
        </w:rPr>
        <w:t xml:space="preserve"> be </w:t>
      </w:r>
      <w:r w:rsidR="00F03FA7" w:rsidRPr="007717BD">
        <w:rPr>
          <w:rFonts w:hint="cs"/>
          <w:b w:val="0"/>
          <w:bCs w:val="0"/>
          <w:rtl/>
        </w:rPr>
        <w:t>לכו"ע</w:t>
      </w:r>
      <w:r w:rsidR="00F03FA7" w:rsidRPr="007717BD">
        <w:rPr>
          <w:b w:val="0"/>
          <w:bCs w:val="0"/>
        </w:rPr>
        <w:t>)</w:t>
      </w:r>
      <w:r w:rsidRPr="007717BD">
        <w:rPr>
          <w:b w:val="0"/>
          <w:bCs w:val="0"/>
        </w:rPr>
        <w:t xml:space="preserve">, since it cannot be </w:t>
      </w:r>
      <w:r w:rsidRPr="007717BD">
        <w:rPr>
          <w:rFonts w:hint="cs"/>
          <w:b w:val="0"/>
          <w:bCs w:val="0"/>
          <w:rtl/>
        </w:rPr>
        <w:t>לכו"ע</w:t>
      </w:r>
      <w:r w:rsidRPr="007717BD">
        <w:rPr>
          <w:b w:val="0"/>
          <w:bCs w:val="0"/>
        </w:rPr>
        <w:t xml:space="preserve"> for it cannot follow the view of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, </w:t>
      </w:r>
      <w:r w:rsidR="00155C47">
        <w:rPr>
          <w:b w:val="0"/>
          <w:bCs w:val="0"/>
        </w:rPr>
        <w:t>so</w:t>
      </w:r>
      <w:r w:rsidRPr="007717BD">
        <w:rPr>
          <w:b w:val="0"/>
          <w:bCs w:val="0"/>
        </w:rPr>
        <w:t xml:space="preserve"> </w:t>
      </w:r>
      <w:r w:rsidR="00F03FA7" w:rsidRPr="007717BD">
        <w:rPr>
          <w:b w:val="0"/>
          <w:bCs w:val="0"/>
        </w:rPr>
        <w:t xml:space="preserve">it must be only </w:t>
      </w:r>
      <w:r w:rsidRPr="007717BD">
        <w:rPr>
          <w:b w:val="0"/>
          <w:bCs w:val="0"/>
        </w:rPr>
        <w:t xml:space="preserve">according to </w:t>
      </w:r>
      <w:r w:rsidRPr="007717BD">
        <w:rPr>
          <w:rFonts w:hint="cs"/>
          <w:b w:val="0"/>
          <w:bCs w:val="0"/>
          <w:rtl/>
        </w:rPr>
        <w:t>ראב"ע</w:t>
      </w:r>
      <w:r w:rsidR="00F03FA7" w:rsidRPr="007717BD">
        <w:rPr>
          <w:b w:val="0"/>
          <w:bCs w:val="0"/>
        </w:rPr>
        <w:t>,</w:t>
      </w:r>
      <w:r w:rsidRPr="007717BD">
        <w:rPr>
          <w:b w:val="0"/>
          <w:bCs w:val="0"/>
        </w:rPr>
        <w:t xml:space="preserve"> since according to him there can be no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 for why deny </w:t>
      </w:r>
      <w:r w:rsidR="001D60FD" w:rsidRPr="007717BD">
        <w:rPr>
          <w:b w:val="0"/>
          <w:bCs w:val="0"/>
        </w:rPr>
        <w:t xml:space="preserve">the </w:t>
      </w:r>
      <w:r w:rsidR="001D60FD" w:rsidRPr="007717BD">
        <w:rPr>
          <w:b w:val="0"/>
          <w:bCs w:val="0"/>
          <w:rtl/>
        </w:rPr>
        <w:t>כהנים</w:t>
      </w:r>
      <w:r w:rsidR="00F03FA7" w:rsidRPr="007717BD">
        <w:rPr>
          <w:b w:val="0"/>
          <w:bCs w:val="0"/>
        </w:rPr>
        <w:t xml:space="preserve"> </w:t>
      </w:r>
      <w:r w:rsidR="001D60FD" w:rsidRPr="007717BD">
        <w:rPr>
          <w:b w:val="0"/>
          <w:bCs w:val="0"/>
        </w:rPr>
        <w:t xml:space="preserve">their due </w:t>
      </w:r>
      <w:r w:rsidR="00F03FA7" w:rsidRPr="007717BD">
        <w:rPr>
          <w:b w:val="0"/>
          <w:bCs w:val="0"/>
        </w:rPr>
        <w:t xml:space="preserve">(see footnote # </w:t>
      </w:r>
      <w:r w:rsidR="008B51A2">
        <w:rPr>
          <w:b w:val="0"/>
          <w:bCs w:val="0"/>
        </w:rPr>
        <w:t>9</w:t>
      </w:r>
      <w:r w:rsidR="00F03FA7" w:rsidRPr="007717BD">
        <w:rPr>
          <w:b w:val="0"/>
          <w:bCs w:val="0"/>
        </w:rPr>
        <w:t>)</w:t>
      </w:r>
      <w:r w:rsidRPr="007717BD">
        <w:rPr>
          <w:b w:val="0"/>
          <w:bCs w:val="0"/>
        </w:rPr>
        <w:t xml:space="preserve">. Let us assume, however that the </w:t>
      </w:r>
      <w:r w:rsidRPr="007717BD">
        <w:rPr>
          <w:rFonts w:hint="cs"/>
          <w:b w:val="0"/>
          <w:bCs w:val="0"/>
          <w:rtl/>
        </w:rPr>
        <w:t>מ"ד קנסא לעניים</w:t>
      </w:r>
      <w:r w:rsidRPr="007717BD">
        <w:rPr>
          <w:b w:val="0"/>
          <w:bCs w:val="0"/>
        </w:rPr>
        <w:t xml:space="preserve"> is also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; meaning that the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 (according to this </w:t>
      </w:r>
      <w:r w:rsidRPr="007717BD">
        <w:rPr>
          <w:rFonts w:hint="cs"/>
          <w:b w:val="0"/>
          <w:bCs w:val="0"/>
          <w:rtl/>
        </w:rPr>
        <w:t>מ"ד</w:t>
      </w:r>
      <w:r w:rsidRPr="007717BD">
        <w:rPr>
          <w:b w:val="0"/>
          <w:bCs w:val="0"/>
        </w:rPr>
        <w:t xml:space="preserve">) was for the rich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not the poor ones (and no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 for the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 xml:space="preserve"> even the wealthy). </w:t>
      </w:r>
      <w:r w:rsidR="001D60FD" w:rsidRPr="007717BD">
        <w:rPr>
          <w:b w:val="0"/>
          <w:bCs w:val="0"/>
        </w:rPr>
        <w:t>If we assume this, i</w:t>
      </w:r>
      <w:r w:rsidRPr="007717BD">
        <w:rPr>
          <w:b w:val="0"/>
          <w:bCs w:val="0"/>
        </w:rPr>
        <w:t xml:space="preserve">t will be obvious that the ruling of </w:t>
      </w:r>
      <w:r w:rsidRPr="007717BD">
        <w:rPr>
          <w:rFonts w:hint="cs"/>
          <w:b w:val="0"/>
          <w:bCs w:val="0"/>
          <w:rtl/>
        </w:rPr>
        <w:t>מעש"ר חזקה לכהונה</w:t>
      </w:r>
      <w:r w:rsidRPr="007717BD">
        <w:rPr>
          <w:b w:val="0"/>
          <w:bCs w:val="0"/>
        </w:rPr>
        <w:t xml:space="preserve"> is only following the view that </w:t>
      </w:r>
      <w:r w:rsidRPr="007717BD">
        <w:rPr>
          <w:rFonts w:hint="cs"/>
          <w:b w:val="0"/>
          <w:bCs w:val="0"/>
          <w:rtl/>
        </w:rPr>
        <w:t>קנסא לכהנים</w:t>
      </w:r>
      <w:r w:rsidRPr="007717BD">
        <w:rPr>
          <w:b w:val="0"/>
          <w:bCs w:val="0"/>
        </w:rPr>
        <w:t xml:space="preserve">, therefore it is possible that this ruling </w:t>
      </w:r>
      <w:r w:rsidRPr="007717BD">
        <w:rPr>
          <w:rFonts w:hint="cs"/>
          <w:b w:val="0"/>
          <w:bCs w:val="0"/>
          <w:rtl/>
        </w:rPr>
        <w:t>מעש"ר חזקה לכהונה</w:t>
      </w:r>
      <w:r w:rsidRPr="007717BD">
        <w:rPr>
          <w:b w:val="0"/>
          <w:bCs w:val="0"/>
        </w:rPr>
        <w:t xml:space="preserve"> is both according to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and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 </w:t>
      </w:r>
      <w:r w:rsidR="001D60FD" w:rsidRPr="007717BD">
        <w:rPr>
          <w:b w:val="0"/>
          <w:bCs w:val="0"/>
        </w:rPr>
        <w:t xml:space="preserve">for </w:t>
      </w:r>
      <w:r w:rsidR="001D60FD" w:rsidRPr="007717BD">
        <w:rPr>
          <w:rFonts w:hint="cs"/>
          <w:b w:val="0"/>
          <w:bCs w:val="0"/>
          <w:rtl/>
        </w:rPr>
        <w:t>רשב"א</w:t>
      </w:r>
      <w:r w:rsidR="001D60FD" w:rsidRPr="007717BD">
        <w:rPr>
          <w:b w:val="0"/>
          <w:bCs w:val="0"/>
        </w:rPr>
        <w:t xml:space="preserve"> is </w:t>
      </w:r>
      <w:r w:rsidRPr="007717BD">
        <w:rPr>
          <w:b w:val="0"/>
          <w:bCs w:val="0"/>
        </w:rPr>
        <w:t xml:space="preserve">following the view that </w:t>
      </w:r>
      <w:r w:rsidRPr="007717BD">
        <w:rPr>
          <w:rFonts w:hint="cs"/>
          <w:b w:val="0"/>
          <w:bCs w:val="0"/>
          <w:rtl/>
        </w:rPr>
        <w:t>קנסא לכהנים</w:t>
      </w:r>
      <w:r w:rsidRPr="007717BD">
        <w:rPr>
          <w:b w:val="0"/>
          <w:bCs w:val="0"/>
        </w:rPr>
        <w:t xml:space="preserve">.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 negates this possibility that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 can follow the view of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.  </w:t>
      </w:r>
    </w:p>
  </w:footnote>
  <w:footnote w:id="12">
    <w:p w:rsidR="00E16D64" w:rsidRPr="007717BD" w:rsidRDefault="00E16D64" w:rsidP="00E16D64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</w:t>
      </w:r>
      <w:r>
        <w:rPr>
          <w:b w:val="0"/>
          <w:bCs w:val="0"/>
        </w:rPr>
        <w:t>8</w:t>
      </w:r>
      <w:r w:rsidRPr="007717BD">
        <w:rPr>
          <w:b w:val="0"/>
          <w:bCs w:val="0"/>
        </w:rPr>
        <w:t xml:space="preserve">. The </w:t>
      </w:r>
      <w:r w:rsidRPr="007717BD">
        <w:rPr>
          <w:rFonts w:hint="cs"/>
          <w:b w:val="0"/>
          <w:bCs w:val="0"/>
          <w:rtl/>
        </w:rPr>
        <w:t>מ"ד קנסא לעניים</w:t>
      </w:r>
      <w:r w:rsidRPr="007717BD">
        <w:rPr>
          <w:b w:val="0"/>
          <w:bCs w:val="0"/>
        </w:rPr>
        <w:t xml:space="preserve"> does not agree with the </w:t>
      </w:r>
      <w:r w:rsidRPr="007717BD">
        <w:rPr>
          <w:rFonts w:hint="cs"/>
          <w:b w:val="0"/>
          <w:bCs w:val="0"/>
          <w:rtl/>
        </w:rPr>
        <w:t>מ"ד קנסא לכהנים</w:t>
      </w:r>
      <w:r w:rsidRPr="007717BD">
        <w:rPr>
          <w:b w:val="0"/>
          <w:bCs w:val="0"/>
        </w:rPr>
        <w:t xml:space="preserve"> meaning that he does not consider </w:t>
      </w:r>
      <w:r w:rsidRPr="007717BD">
        <w:rPr>
          <w:rFonts w:hint="cs"/>
          <w:b w:val="0"/>
          <w:bCs w:val="0"/>
          <w:rtl/>
        </w:rPr>
        <w:t>כהנים בימי טומאתן</w:t>
      </w:r>
      <w:r w:rsidRPr="007717BD">
        <w:rPr>
          <w:b w:val="0"/>
          <w:bCs w:val="0"/>
        </w:rPr>
        <w:t xml:space="preserve"> to be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 xml:space="preserve">; otherwise he would agree that </w:t>
      </w:r>
      <w:r w:rsidRPr="007717BD">
        <w:rPr>
          <w:rFonts w:hint="cs"/>
          <w:b w:val="0"/>
          <w:bCs w:val="0"/>
          <w:rtl/>
        </w:rPr>
        <w:t>קנסא לכהנים</w:t>
      </w:r>
      <w:r w:rsidRPr="007717BD">
        <w:rPr>
          <w:b w:val="0"/>
          <w:bCs w:val="0"/>
        </w:rPr>
        <w:t xml:space="preserve"> (so they will have what to eat </w:t>
      </w:r>
      <w:r w:rsidRPr="007717BD">
        <w:rPr>
          <w:rFonts w:hint="cs"/>
          <w:b w:val="0"/>
          <w:bCs w:val="0"/>
          <w:rtl/>
        </w:rPr>
        <w:t>בימי טומאתן</w:t>
      </w:r>
      <w:r w:rsidRPr="007717BD">
        <w:rPr>
          <w:b w:val="0"/>
          <w:bCs w:val="0"/>
        </w:rPr>
        <w:t xml:space="preserve">). Therefore we must conclude that according to the </w:t>
      </w:r>
      <w:r w:rsidRPr="007717BD">
        <w:rPr>
          <w:rFonts w:hint="cs"/>
          <w:b w:val="0"/>
          <w:bCs w:val="0"/>
          <w:rtl/>
        </w:rPr>
        <w:t>מ"ד קנסא לעניים</w:t>
      </w:r>
      <w:r w:rsidRPr="007717BD">
        <w:rPr>
          <w:b w:val="0"/>
          <w:bCs w:val="0"/>
        </w:rPr>
        <w:t xml:space="preserve">, the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 xml:space="preserve"> receive no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and this contradicts the view of </w:t>
      </w:r>
      <w:r w:rsidRPr="007717BD">
        <w:rPr>
          <w:rFonts w:hint="cs"/>
          <w:b w:val="0"/>
          <w:bCs w:val="0"/>
          <w:rtl/>
        </w:rPr>
        <w:t>ראב"ע</w:t>
      </w:r>
      <w:r w:rsidRPr="007717BD">
        <w:rPr>
          <w:b w:val="0"/>
          <w:bCs w:val="0"/>
        </w:rPr>
        <w:t xml:space="preserve"> that the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 xml:space="preserve"> must receive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as they always had.</w:t>
      </w:r>
    </w:p>
  </w:footnote>
  <w:footnote w:id="13">
    <w:p w:rsidR="000C00B8" w:rsidRPr="007717BD" w:rsidRDefault="000C00B8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It is perhaps the intent of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, once we discussed the </w:t>
      </w:r>
      <w:r w:rsidRPr="007717BD">
        <w:rPr>
          <w:rFonts w:hint="cs"/>
          <w:b w:val="0"/>
          <w:bCs w:val="0"/>
          <w:rtl/>
        </w:rPr>
        <w:t>מ"ד קנסא לעניים</w:t>
      </w:r>
      <w:r w:rsidRPr="007717BD">
        <w:rPr>
          <w:b w:val="0"/>
          <w:bCs w:val="0"/>
        </w:rPr>
        <w:t xml:space="preserve"> to explain in detail what </w:t>
      </w:r>
      <w:r w:rsidR="00450719" w:rsidRPr="007717BD">
        <w:rPr>
          <w:b w:val="0"/>
          <w:bCs w:val="0"/>
        </w:rPr>
        <w:t>his view is</w:t>
      </w:r>
      <w:r w:rsidRPr="007717BD">
        <w:rPr>
          <w:b w:val="0"/>
          <w:bCs w:val="0"/>
        </w:rPr>
        <w:t>.</w:t>
      </w:r>
      <w:r w:rsidR="00450719" w:rsidRPr="007717BD">
        <w:rPr>
          <w:b w:val="0"/>
          <w:bCs w:val="0"/>
        </w:rPr>
        <w:t xml:space="preserve"> See also </w:t>
      </w:r>
      <w:r w:rsidR="00450719" w:rsidRPr="007717BD">
        <w:rPr>
          <w:rFonts w:hint="cs"/>
          <w:b w:val="0"/>
          <w:bCs w:val="0"/>
          <w:rtl/>
        </w:rPr>
        <w:t>מהרש"ל ומהרש"א</w:t>
      </w:r>
      <w:r w:rsidR="00450719" w:rsidRPr="007717BD">
        <w:rPr>
          <w:b w:val="0"/>
          <w:bCs w:val="0"/>
        </w:rPr>
        <w:t>.</w:t>
      </w:r>
    </w:p>
  </w:footnote>
  <w:footnote w:id="14">
    <w:p w:rsidR="000C00B8" w:rsidRPr="007717BD" w:rsidRDefault="000C00B8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This interpretation would seemingly be justified, since initially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was for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exclusively (following the view of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), it would be a sufficient </w:t>
      </w:r>
      <w:r w:rsidRPr="007717BD">
        <w:rPr>
          <w:rFonts w:hint="cs"/>
          <w:b w:val="0"/>
          <w:bCs w:val="0"/>
          <w:rtl/>
        </w:rPr>
        <w:t>קנס</w:t>
      </w:r>
      <w:r w:rsidRPr="007717BD">
        <w:rPr>
          <w:b w:val="0"/>
          <w:bCs w:val="0"/>
        </w:rPr>
        <w:t xml:space="preserve"> if the </w:t>
      </w:r>
      <w:r w:rsidRPr="007717BD">
        <w:rPr>
          <w:rFonts w:hint="cs"/>
          <w:b w:val="0"/>
          <w:bCs w:val="0"/>
          <w:rtl/>
        </w:rPr>
        <w:t>לויים עשירים</w:t>
      </w:r>
      <w:r w:rsidRPr="007717BD">
        <w:rPr>
          <w:b w:val="0"/>
          <w:bCs w:val="0"/>
        </w:rPr>
        <w:t xml:space="preserve"> would not receive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, but only the </w:t>
      </w:r>
      <w:r w:rsidRPr="007717BD">
        <w:rPr>
          <w:rFonts w:hint="cs"/>
          <w:b w:val="0"/>
          <w:bCs w:val="0"/>
          <w:rtl/>
        </w:rPr>
        <w:t>לויים עניים</w:t>
      </w:r>
      <w:r w:rsidRPr="007717BD">
        <w:rPr>
          <w:b w:val="0"/>
          <w:bCs w:val="0"/>
        </w:rPr>
        <w:t xml:space="preserve">; there seems to be no need to give it to all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 xml:space="preserve"> including </w:t>
      </w:r>
      <w:r w:rsidRPr="007717BD">
        <w:rPr>
          <w:rFonts w:hint="cs"/>
          <w:b w:val="0"/>
          <w:bCs w:val="0"/>
          <w:rtl/>
        </w:rPr>
        <w:t>עניי כהנים וישראלים</w:t>
      </w:r>
      <w:r w:rsidRPr="007717BD">
        <w:rPr>
          <w:b w:val="0"/>
          <w:bCs w:val="0"/>
        </w:rPr>
        <w:t xml:space="preserve">.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 negates this view.</w:t>
      </w:r>
      <w:r w:rsidR="00450719" w:rsidRPr="007717BD">
        <w:rPr>
          <w:b w:val="0"/>
          <w:bCs w:val="0"/>
        </w:rPr>
        <w:t xml:space="preserve"> See ‘Thinking it over’ # 2.</w:t>
      </w:r>
    </w:p>
  </w:footnote>
  <w:footnote w:id="15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If the </w:t>
      </w:r>
      <w:r w:rsidRPr="007717BD">
        <w:rPr>
          <w:rFonts w:hint="cs"/>
          <w:b w:val="0"/>
          <w:bCs w:val="0"/>
          <w:rtl/>
        </w:rPr>
        <w:t>עניי הלויים</w:t>
      </w:r>
      <w:r w:rsidRPr="007717BD">
        <w:rPr>
          <w:b w:val="0"/>
          <w:bCs w:val="0"/>
        </w:rPr>
        <w:t xml:space="preserve"> would be </w:t>
      </w:r>
      <w:r w:rsidRPr="007717BD">
        <w:rPr>
          <w:rFonts w:hint="cs"/>
          <w:b w:val="0"/>
          <w:bCs w:val="0"/>
          <w:rtl/>
        </w:rPr>
        <w:t>עולה</w:t>
      </w:r>
      <w:r w:rsidRPr="007717BD">
        <w:rPr>
          <w:b w:val="0"/>
          <w:bCs w:val="0"/>
        </w:rPr>
        <w:t xml:space="preserve">, then (seemingly) </w:t>
      </w:r>
      <w:r w:rsidRPr="007717BD">
        <w:rPr>
          <w:rFonts w:hint="cs"/>
          <w:b w:val="0"/>
          <w:bCs w:val="0"/>
          <w:rtl/>
        </w:rPr>
        <w:t>עזרא</w:t>
      </w:r>
      <w:r w:rsidRPr="007717BD">
        <w:rPr>
          <w:b w:val="0"/>
          <w:bCs w:val="0"/>
        </w:rPr>
        <w:t xml:space="preserve"> would not have punished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at all (since some of them were </w:t>
      </w:r>
      <w:r w:rsidRPr="007717BD">
        <w:rPr>
          <w:rFonts w:hint="cs"/>
          <w:b w:val="0"/>
          <w:bCs w:val="0"/>
          <w:rtl/>
        </w:rPr>
        <w:t>עולה</w:t>
      </w:r>
      <w:r w:rsidRPr="007717BD">
        <w:rPr>
          <w:b w:val="0"/>
          <w:bCs w:val="0"/>
        </w:rPr>
        <w:t xml:space="preserve">), and the </w:t>
      </w:r>
      <w:r w:rsidRPr="007717BD">
        <w:rPr>
          <w:rFonts w:hint="cs"/>
          <w:b w:val="0"/>
          <w:bCs w:val="0"/>
          <w:rtl/>
        </w:rPr>
        <w:t>לויים עניים</w:t>
      </w:r>
      <w:r w:rsidRPr="007717BD">
        <w:rPr>
          <w:b w:val="0"/>
          <w:bCs w:val="0"/>
        </w:rPr>
        <w:t xml:space="preserve"> would have to share the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with the </w:t>
      </w:r>
      <w:r w:rsidRPr="007717BD">
        <w:rPr>
          <w:rFonts w:hint="cs"/>
          <w:b w:val="0"/>
          <w:bCs w:val="0"/>
          <w:rtl/>
        </w:rPr>
        <w:t>לויים עשירים</w:t>
      </w:r>
      <w:r w:rsidRPr="007717BD">
        <w:rPr>
          <w:b w:val="0"/>
          <w:bCs w:val="0"/>
        </w:rPr>
        <w:t xml:space="preserve">. But now that no one was </w:t>
      </w:r>
      <w:r w:rsidRPr="007717BD">
        <w:rPr>
          <w:rFonts w:hint="cs"/>
          <w:b w:val="0"/>
          <w:bCs w:val="0"/>
          <w:rtl/>
        </w:rPr>
        <w:t>עולה</w:t>
      </w:r>
      <w:r w:rsidRPr="007717BD">
        <w:rPr>
          <w:b w:val="0"/>
          <w:bCs w:val="0"/>
        </w:rPr>
        <w:t xml:space="preserve">, the </w:t>
      </w:r>
      <w:r w:rsidRPr="007717BD">
        <w:rPr>
          <w:rFonts w:hint="cs"/>
          <w:b w:val="0"/>
          <w:bCs w:val="0"/>
          <w:rtl/>
        </w:rPr>
        <w:t>לויים עניים</w:t>
      </w:r>
      <w:r w:rsidRPr="007717BD">
        <w:rPr>
          <w:b w:val="0"/>
          <w:bCs w:val="0"/>
        </w:rPr>
        <w:t xml:space="preserve"> will get all the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 without having to share it with the </w:t>
      </w:r>
      <w:r w:rsidRPr="007717BD">
        <w:rPr>
          <w:rFonts w:hint="cs"/>
          <w:b w:val="0"/>
          <w:bCs w:val="0"/>
          <w:rtl/>
        </w:rPr>
        <w:t>לויים עשירים</w:t>
      </w:r>
      <w:r w:rsidRPr="007717BD">
        <w:rPr>
          <w:b w:val="0"/>
          <w:bCs w:val="0"/>
        </w:rPr>
        <w:t xml:space="preserve"> and not with the </w:t>
      </w:r>
      <w:r w:rsidRPr="007717BD">
        <w:rPr>
          <w:rFonts w:hint="cs"/>
          <w:b w:val="0"/>
          <w:bCs w:val="0"/>
          <w:rtl/>
        </w:rPr>
        <w:t>עניי ישראל ועניי כהנים</w:t>
      </w:r>
      <w:r w:rsidRPr="007717BD">
        <w:rPr>
          <w:b w:val="0"/>
          <w:bCs w:val="0"/>
        </w:rPr>
        <w:t xml:space="preserve">. It is a case of </w:t>
      </w:r>
      <w:r w:rsidRPr="007717BD">
        <w:rPr>
          <w:rFonts w:hint="cs"/>
          <w:b w:val="0"/>
          <w:bCs w:val="0"/>
          <w:rtl/>
        </w:rPr>
        <w:t>חוטא נשכר</w:t>
      </w:r>
      <w:r w:rsidRPr="007717BD">
        <w:rPr>
          <w:b w:val="0"/>
          <w:bCs w:val="0"/>
        </w:rPr>
        <w:t>!</w:t>
      </w:r>
    </w:p>
  </w:footnote>
  <w:footnote w:id="16">
    <w:p w:rsidR="00B55DE3" w:rsidRPr="007717BD" w:rsidRDefault="00B55DE3" w:rsidP="00E16D64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1</w:t>
      </w:r>
      <w:r w:rsidR="00E16D64">
        <w:rPr>
          <w:b w:val="0"/>
          <w:bCs w:val="0"/>
        </w:rPr>
        <w:t>2</w:t>
      </w:r>
      <w:r w:rsidRPr="007717BD">
        <w:rPr>
          <w:b w:val="0"/>
          <w:bCs w:val="0"/>
        </w:rPr>
        <w:t>.</w:t>
      </w:r>
    </w:p>
  </w:footnote>
  <w:footnote w:id="17">
    <w:p w:rsidR="000C00B8" w:rsidRPr="007717BD" w:rsidRDefault="000C00B8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There is no special reason to give it to the </w:t>
      </w:r>
      <w:r w:rsidRPr="007717BD">
        <w:rPr>
          <w:rFonts w:hint="cs"/>
          <w:b w:val="0"/>
          <w:bCs w:val="0"/>
          <w:rtl/>
        </w:rPr>
        <w:t>עניי כהנים</w:t>
      </w:r>
      <w:r w:rsidRPr="007717BD">
        <w:rPr>
          <w:b w:val="0"/>
          <w:bCs w:val="0"/>
        </w:rPr>
        <w:t xml:space="preserve"> (</w:t>
      </w:r>
      <w:r w:rsidR="001F458E" w:rsidRPr="007717BD">
        <w:rPr>
          <w:b w:val="0"/>
          <w:bCs w:val="0"/>
        </w:rPr>
        <w:t xml:space="preserve">[even] </w:t>
      </w:r>
      <w:r w:rsidRPr="007717BD">
        <w:rPr>
          <w:b w:val="0"/>
          <w:bCs w:val="0"/>
        </w:rPr>
        <w:t xml:space="preserve">if we assume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>)</w:t>
      </w:r>
      <w:r w:rsidR="001F458E" w:rsidRPr="007717BD">
        <w:rPr>
          <w:b w:val="0"/>
          <w:bCs w:val="0"/>
        </w:rPr>
        <w:t xml:space="preserve"> </w:t>
      </w:r>
      <w:r w:rsidR="005116F2" w:rsidRPr="007717BD">
        <w:rPr>
          <w:b w:val="0"/>
          <w:bCs w:val="0"/>
        </w:rPr>
        <w:t xml:space="preserve">and not to </w:t>
      </w:r>
      <w:r w:rsidR="005116F2" w:rsidRPr="007717BD">
        <w:rPr>
          <w:rFonts w:hint="cs"/>
          <w:b w:val="0"/>
          <w:bCs w:val="0"/>
          <w:rtl/>
        </w:rPr>
        <w:t>עניי ישראל</w:t>
      </w:r>
      <w:r w:rsidR="005116F2" w:rsidRPr="007717BD">
        <w:rPr>
          <w:b w:val="0"/>
          <w:bCs w:val="0"/>
        </w:rPr>
        <w:t xml:space="preserve"> </w:t>
      </w:r>
      <w:r w:rsidR="001F458E" w:rsidRPr="007717BD">
        <w:rPr>
          <w:b w:val="0"/>
          <w:bCs w:val="0"/>
        </w:rPr>
        <w:t xml:space="preserve">according to </w:t>
      </w:r>
      <w:r w:rsidR="001F458E" w:rsidRPr="007717BD">
        <w:rPr>
          <w:rFonts w:hint="cs"/>
          <w:b w:val="0"/>
          <w:bCs w:val="0"/>
          <w:rtl/>
        </w:rPr>
        <w:t>ר"ע</w:t>
      </w:r>
      <w:r w:rsidR="001F458E" w:rsidRPr="007717BD">
        <w:rPr>
          <w:b w:val="0"/>
          <w:bCs w:val="0"/>
        </w:rPr>
        <w:t xml:space="preserve"> (that </w:t>
      </w:r>
      <w:r w:rsidR="001F458E" w:rsidRPr="007717BD">
        <w:rPr>
          <w:rFonts w:hint="cs"/>
          <w:b w:val="0"/>
          <w:bCs w:val="0"/>
          <w:rtl/>
        </w:rPr>
        <w:t>מעש"ר</w:t>
      </w:r>
      <w:r w:rsidR="001F458E" w:rsidRPr="007717BD">
        <w:rPr>
          <w:b w:val="0"/>
          <w:bCs w:val="0"/>
        </w:rPr>
        <w:t xml:space="preserve"> is only </w:t>
      </w:r>
      <w:r w:rsidR="001F458E" w:rsidRPr="007717BD">
        <w:rPr>
          <w:rFonts w:hint="cs"/>
          <w:b w:val="0"/>
          <w:bCs w:val="0"/>
          <w:rtl/>
        </w:rPr>
        <w:t>ללויים</w:t>
      </w:r>
      <w:r w:rsidR="001F458E" w:rsidRPr="007717BD">
        <w:rPr>
          <w:b w:val="0"/>
          <w:bCs w:val="0"/>
        </w:rPr>
        <w:t>)</w:t>
      </w:r>
      <w:r w:rsidRPr="007717BD">
        <w:rPr>
          <w:b w:val="0"/>
          <w:bCs w:val="0"/>
        </w:rPr>
        <w:t xml:space="preserve">, unless we assume that </w:t>
      </w:r>
      <w:r w:rsidRPr="007717BD">
        <w:rPr>
          <w:rFonts w:hint="cs"/>
          <w:b w:val="0"/>
          <w:bCs w:val="0"/>
          <w:rtl/>
        </w:rPr>
        <w:t>קנסא לעניים</w:t>
      </w:r>
      <w:r w:rsidRPr="007717BD">
        <w:rPr>
          <w:b w:val="0"/>
          <w:bCs w:val="0"/>
        </w:rPr>
        <w:t xml:space="preserve"> means all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>.</w:t>
      </w:r>
    </w:p>
  </w:footnote>
  <w:footnote w:id="18">
    <w:p w:rsidR="001F458E" w:rsidRPr="007717BD" w:rsidRDefault="001F458E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</w:t>
      </w:r>
      <w:r w:rsidRPr="007717BD">
        <w:rPr>
          <w:rFonts w:hint="cs"/>
          <w:b w:val="0"/>
          <w:bCs w:val="0"/>
          <w:rtl/>
        </w:rPr>
        <w:t>זרים</w:t>
      </w:r>
      <w:r w:rsidRPr="007717BD">
        <w:rPr>
          <w:b w:val="0"/>
          <w:bCs w:val="0"/>
        </w:rPr>
        <w:t xml:space="preserve"> here would mean </w:t>
      </w:r>
      <w:r w:rsidRPr="007717BD">
        <w:rPr>
          <w:rFonts w:hint="cs"/>
          <w:b w:val="0"/>
          <w:bCs w:val="0"/>
          <w:rtl/>
        </w:rPr>
        <w:t>ישראלים</w:t>
      </w:r>
      <w:r w:rsidRPr="007717BD">
        <w:rPr>
          <w:b w:val="0"/>
          <w:bCs w:val="0"/>
        </w:rPr>
        <w:t xml:space="preserve"> (non-</w:t>
      </w:r>
      <w:r w:rsidRPr="007717BD">
        <w:rPr>
          <w:rFonts w:hint="cs"/>
          <w:b w:val="0"/>
          <w:bCs w:val="0"/>
          <w:rtl/>
        </w:rPr>
        <w:t>כהנים וליים</w:t>
      </w:r>
      <w:r w:rsidRPr="007717BD">
        <w:rPr>
          <w:b w:val="0"/>
          <w:bCs w:val="0"/>
        </w:rPr>
        <w:t>).</w:t>
      </w:r>
      <w:r w:rsidR="00E16D64">
        <w:rPr>
          <w:b w:val="0"/>
          <w:bCs w:val="0"/>
        </w:rPr>
        <w:t xml:space="preserve"> See the </w:t>
      </w:r>
      <w:r w:rsidR="00E16D64">
        <w:rPr>
          <w:rFonts w:hint="cs"/>
          <w:b w:val="0"/>
          <w:bCs w:val="0"/>
          <w:rtl/>
        </w:rPr>
        <w:t>גמרא</w:t>
      </w:r>
      <w:r w:rsidR="00E16D64">
        <w:rPr>
          <w:b w:val="0"/>
          <w:bCs w:val="0"/>
        </w:rPr>
        <w:t xml:space="preserve"> here (and </w:t>
      </w:r>
      <w:r w:rsidR="00E16D64">
        <w:rPr>
          <w:rFonts w:hint="cs"/>
          <w:b w:val="0"/>
          <w:bCs w:val="0"/>
          <w:rtl/>
        </w:rPr>
        <w:t>יבמות פו</w:t>
      </w:r>
      <w:proofErr w:type="gramStart"/>
      <w:r w:rsidR="00E16D64">
        <w:rPr>
          <w:rFonts w:hint="cs"/>
          <w:b w:val="0"/>
          <w:bCs w:val="0"/>
          <w:rtl/>
        </w:rPr>
        <w:t>,א</w:t>
      </w:r>
      <w:proofErr w:type="gramEnd"/>
      <w:r w:rsidR="00E16D64">
        <w:rPr>
          <w:b w:val="0"/>
          <w:bCs w:val="0"/>
        </w:rPr>
        <w:t>).</w:t>
      </w:r>
    </w:p>
  </w:footnote>
  <w:footnote w:id="19">
    <w:p w:rsidR="00B55DE3" w:rsidRPr="007717BD" w:rsidRDefault="00B55DE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The reason it is </w:t>
      </w:r>
      <w:r w:rsidRPr="007717BD">
        <w:rPr>
          <w:rFonts w:hint="cs"/>
          <w:b w:val="0"/>
          <w:bCs w:val="0"/>
          <w:rtl/>
        </w:rPr>
        <w:t>לא מיבעיא</w:t>
      </w:r>
      <w:r w:rsidRPr="007717BD">
        <w:rPr>
          <w:b w:val="0"/>
          <w:bCs w:val="0"/>
        </w:rPr>
        <w:t xml:space="preserve"> (certainly </w:t>
      </w:r>
      <w:r w:rsidRPr="007717BD">
        <w:rPr>
          <w:rFonts w:hint="cs"/>
          <w:b w:val="0"/>
          <w:bCs w:val="0"/>
          <w:rtl/>
        </w:rPr>
        <w:t>אסור</w:t>
      </w:r>
      <w:r w:rsidRPr="007717BD">
        <w:rPr>
          <w:b w:val="0"/>
          <w:bCs w:val="0"/>
        </w:rPr>
        <w:t xml:space="preserve">) is because of the concern </w:t>
      </w:r>
      <w:r w:rsidRPr="007717BD">
        <w:rPr>
          <w:rFonts w:hint="cs"/>
          <w:b w:val="0"/>
          <w:bCs w:val="0"/>
          <w:rtl/>
        </w:rPr>
        <w:t>שמא יבא לאכלו</w:t>
      </w:r>
      <w:r w:rsidRPr="007717BD">
        <w:rPr>
          <w:b w:val="0"/>
          <w:bCs w:val="0"/>
        </w:rPr>
        <w:t>.</w:t>
      </w:r>
    </w:p>
  </w:footnote>
  <w:footnote w:id="20">
    <w:p w:rsidR="005E2031" w:rsidRPr="007717BD" w:rsidRDefault="005E2031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This would seemingly be justified, since </w:t>
      </w:r>
      <w:r w:rsidRPr="007717BD">
        <w:rPr>
          <w:rFonts w:hint="cs"/>
          <w:b w:val="0"/>
          <w:bCs w:val="0"/>
          <w:rtl/>
        </w:rPr>
        <w:t>עזרא</w:t>
      </w:r>
      <w:r w:rsidRPr="007717BD">
        <w:rPr>
          <w:b w:val="0"/>
          <w:bCs w:val="0"/>
        </w:rPr>
        <w:t xml:space="preserve"> punished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(because they were not </w:t>
      </w:r>
      <w:r w:rsidRPr="007717BD">
        <w:rPr>
          <w:rFonts w:hint="cs"/>
          <w:b w:val="0"/>
          <w:bCs w:val="0"/>
          <w:rtl/>
        </w:rPr>
        <w:t>עולה מבבל</w:t>
      </w:r>
      <w:r w:rsidRPr="007717BD">
        <w:rPr>
          <w:b w:val="0"/>
          <w:bCs w:val="0"/>
        </w:rPr>
        <w:t xml:space="preserve">), we may assume that he punished all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except he allowed the </w:t>
      </w:r>
      <w:r w:rsidRPr="007717BD">
        <w:rPr>
          <w:rFonts w:hint="cs"/>
          <w:b w:val="0"/>
          <w:bCs w:val="0"/>
          <w:rtl/>
        </w:rPr>
        <w:t>עניי לויים</w:t>
      </w:r>
      <w:r w:rsidRPr="007717BD">
        <w:rPr>
          <w:b w:val="0"/>
          <w:bCs w:val="0"/>
        </w:rPr>
        <w:t xml:space="preserve"> to receive </w:t>
      </w:r>
      <w:r w:rsidRPr="007717BD">
        <w:rPr>
          <w:rFonts w:hint="cs"/>
          <w:b w:val="0"/>
          <w:bCs w:val="0"/>
          <w:rtl/>
        </w:rPr>
        <w:t>מעשר</w:t>
      </w:r>
      <w:r w:rsidRPr="007717BD">
        <w:rPr>
          <w:b w:val="0"/>
          <w:bCs w:val="0"/>
        </w:rPr>
        <w:t xml:space="preserve"> as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 xml:space="preserve">, but not as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. However </w:t>
      </w:r>
      <w:r w:rsidRPr="007717BD">
        <w:rPr>
          <w:rFonts w:hint="cs"/>
          <w:b w:val="0"/>
          <w:bCs w:val="0"/>
          <w:rtl/>
        </w:rPr>
        <w:t>תוספות</w:t>
      </w:r>
      <w:r w:rsidRPr="007717BD">
        <w:rPr>
          <w:b w:val="0"/>
          <w:bCs w:val="0"/>
        </w:rPr>
        <w:t xml:space="preserve"> negates this view.</w:t>
      </w:r>
    </w:p>
  </w:footnote>
  <w:footnote w:id="21">
    <w:p w:rsidR="005E2031" w:rsidRPr="007717BD" w:rsidRDefault="005E2031" w:rsidP="007C1A99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If the reason the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receive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(as in the case of </w:t>
      </w:r>
      <w:r w:rsidRPr="007717BD">
        <w:rPr>
          <w:rFonts w:hint="cs"/>
          <w:b w:val="0"/>
          <w:bCs w:val="0"/>
          <w:rtl/>
        </w:rPr>
        <w:t>המלוה את הלוי</w:t>
      </w:r>
      <w:r w:rsidRPr="007717BD">
        <w:rPr>
          <w:b w:val="0"/>
          <w:bCs w:val="0"/>
        </w:rPr>
        <w:t xml:space="preserve"> mentioned previously) is because they are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 xml:space="preserve">, then why mention </w:t>
      </w:r>
      <w:r w:rsidRPr="007717BD">
        <w:rPr>
          <w:rFonts w:hint="cs"/>
          <w:b w:val="0"/>
          <w:bCs w:val="0"/>
          <w:rtl/>
        </w:rPr>
        <w:t>לוי</w:t>
      </w:r>
      <w:r w:rsidRPr="007717BD">
        <w:rPr>
          <w:b w:val="0"/>
          <w:bCs w:val="0"/>
        </w:rPr>
        <w:t xml:space="preserve">, the </w:t>
      </w:r>
      <w:r w:rsidRPr="007717BD">
        <w:rPr>
          <w:rFonts w:hint="cs"/>
          <w:b w:val="0"/>
          <w:bCs w:val="0"/>
          <w:rtl/>
        </w:rPr>
        <w:t>משנה</w:t>
      </w:r>
      <w:r w:rsidRPr="007717BD">
        <w:rPr>
          <w:b w:val="0"/>
          <w:bCs w:val="0"/>
        </w:rPr>
        <w:t xml:space="preserve"> </w:t>
      </w:r>
      <w:r w:rsidR="007C1A99">
        <w:rPr>
          <w:b w:val="0"/>
          <w:bCs w:val="0"/>
        </w:rPr>
        <w:t>sh</w:t>
      </w:r>
      <w:r w:rsidRPr="007717BD">
        <w:rPr>
          <w:b w:val="0"/>
          <w:bCs w:val="0"/>
        </w:rPr>
        <w:t xml:space="preserve">ould have mentioned </w:t>
      </w:r>
      <w:r w:rsidRPr="007717BD">
        <w:rPr>
          <w:rFonts w:hint="cs"/>
          <w:b w:val="0"/>
          <w:bCs w:val="0"/>
          <w:rtl/>
        </w:rPr>
        <w:t>המלוה את העני</w:t>
      </w:r>
      <w:r w:rsidRPr="007717BD">
        <w:rPr>
          <w:b w:val="0"/>
          <w:bCs w:val="0"/>
        </w:rPr>
        <w:t xml:space="preserve">, since that is the reason he is receiving the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>.</w:t>
      </w:r>
    </w:p>
  </w:footnote>
  <w:footnote w:id="22">
    <w:p w:rsidR="005E2031" w:rsidRPr="007717BD" w:rsidRDefault="005E2031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Regarding </w:t>
      </w:r>
      <w:r w:rsidRPr="007717BD">
        <w:rPr>
          <w:rFonts w:hint="cs"/>
          <w:b w:val="0"/>
          <w:bCs w:val="0"/>
          <w:rtl/>
        </w:rPr>
        <w:t>מעשר עני</w:t>
      </w:r>
      <w:r w:rsidRPr="007717BD">
        <w:rPr>
          <w:b w:val="0"/>
          <w:bCs w:val="0"/>
        </w:rPr>
        <w:t xml:space="preserve">, which </w:t>
      </w:r>
      <w:r w:rsidRPr="007717BD">
        <w:rPr>
          <w:rFonts w:hint="cs"/>
          <w:b w:val="0"/>
          <w:bCs w:val="0"/>
          <w:rtl/>
        </w:rPr>
        <w:t>מדאורייתא</w:t>
      </w:r>
      <w:r w:rsidRPr="007717BD">
        <w:rPr>
          <w:b w:val="0"/>
          <w:bCs w:val="0"/>
        </w:rPr>
        <w:t xml:space="preserve"> must be given only to the poor therefore we are stringent that one who has more than </w:t>
      </w:r>
      <w:r w:rsidRPr="007717BD">
        <w:rPr>
          <w:rFonts w:hint="cs"/>
          <w:b w:val="0"/>
          <w:bCs w:val="0"/>
          <w:rtl/>
        </w:rPr>
        <w:t>מאתיים זוז</w:t>
      </w:r>
      <w:r w:rsidRPr="007717BD">
        <w:rPr>
          <w:b w:val="0"/>
          <w:bCs w:val="0"/>
        </w:rPr>
        <w:t xml:space="preserve"> cannot receive </w:t>
      </w:r>
      <w:r w:rsidRPr="007717BD">
        <w:rPr>
          <w:rFonts w:hint="cs"/>
          <w:b w:val="0"/>
          <w:bCs w:val="0"/>
          <w:rtl/>
        </w:rPr>
        <w:t>מעשר עני</w:t>
      </w:r>
      <w:r w:rsidRPr="007717BD">
        <w:rPr>
          <w:b w:val="0"/>
          <w:bCs w:val="0"/>
        </w:rPr>
        <w:t xml:space="preserve">. However regarding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 where </w:t>
      </w:r>
      <w:r w:rsidRPr="007717BD">
        <w:rPr>
          <w:rFonts w:hint="cs"/>
          <w:b w:val="0"/>
          <w:bCs w:val="0"/>
          <w:rtl/>
        </w:rPr>
        <w:t>מדאורייתא</w:t>
      </w:r>
      <w:r w:rsidRPr="007717BD">
        <w:rPr>
          <w:b w:val="0"/>
          <w:bCs w:val="0"/>
        </w:rPr>
        <w:t xml:space="preserve"> all </w:t>
      </w:r>
      <w:r w:rsidRPr="007717BD">
        <w:rPr>
          <w:rFonts w:hint="cs"/>
          <w:b w:val="0"/>
          <w:bCs w:val="0"/>
          <w:rtl/>
        </w:rPr>
        <w:t>לויים</w:t>
      </w:r>
      <w:r w:rsidRPr="007717BD">
        <w:rPr>
          <w:b w:val="0"/>
          <w:bCs w:val="0"/>
        </w:rPr>
        <w:t xml:space="preserve"> receive it, therefore even though there was the </w:t>
      </w:r>
      <w:r w:rsidRPr="007717BD">
        <w:rPr>
          <w:rFonts w:hint="cs"/>
          <w:b w:val="0"/>
          <w:bCs w:val="0"/>
          <w:rtl/>
        </w:rPr>
        <w:t>קנס עזרא</w:t>
      </w:r>
      <w:r w:rsidRPr="007717BD">
        <w:rPr>
          <w:b w:val="0"/>
          <w:bCs w:val="0"/>
        </w:rPr>
        <w:t xml:space="preserve"> that only </w:t>
      </w:r>
      <w:r w:rsidRPr="007717BD">
        <w:rPr>
          <w:rFonts w:hint="cs"/>
          <w:b w:val="0"/>
          <w:bCs w:val="0"/>
          <w:rtl/>
        </w:rPr>
        <w:t>עניים</w:t>
      </w:r>
      <w:r w:rsidRPr="007717BD">
        <w:rPr>
          <w:b w:val="0"/>
          <w:bCs w:val="0"/>
        </w:rPr>
        <w:t xml:space="preserve"> receive it, we need not be so stringent as not to allow anyone who has </w:t>
      </w:r>
      <w:r w:rsidRPr="007717BD">
        <w:rPr>
          <w:rFonts w:hint="cs"/>
          <w:b w:val="0"/>
          <w:bCs w:val="0"/>
          <w:rtl/>
        </w:rPr>
        <w:t>מאתיים זוז</w:t>
      </w:r>
      <w:r w:rsidRPr="007717BD">
        <w:rPr>
          <w:b w:val="0"/>
          <w:bCs w:val="0"/>
        </w:rPr>
        <w:t xml:space="preserve"> to receive it b</w:t>
      </w:r>
      <w:r w:rsidR="00206D70" w:rsidRPr="007717BD">
        <w:rPr>
          <w:b w:val="0"/>
          <w:bCs w:val="0"/>
        </w:rPr>
        <w:t>u</w:t>
      </w:r>
      <w:r w:rsidRPr="007717BD">
        <w:rPr>
          <w:b w:val="0"/>
          <w:bCs w:val="0"/>
        </w:rPr>
        <w:t>t rather anyone who is poor</w:t>
      </w:r>
      <w:r w:rsidR="00206D70" w:rsidRPr="007717BD">
        <w:rPr>
          <w:b w:val="0"/>
          <w:bCs w:val="0"/>
        </w:rPr>
        <w:t xml:space="preserve"> may receive it even if he happens to own </w:t>
      </w:r>
      <w:r w:rsidR="00206D70" w:rsidRPr="007717BD">
        <w:rPr>
          <w:rFonts w:hint="cs"/>
          <w:b w:val="0"/>
          <w:bCs w:val="0"/>
          <w:rtl/>
        </w:rPr>
        <w:t>מאתיים זוז</w:t>
      </w:r>
      <w:r w:rsidR="00206D70" w:rsidRPr="007717BD">
        <w:rPr>
          <w:b w:val="0"/>
          <w:bCs w:val="0"/>
        </w:rPr>
        <w:t>.</w:t>
      </w:r>
      <w:r w:rsidR="005116F2" w:rsidRPr="007717BD">
        <w:rPr>
          <w:b w:val="0"/>
          <w:bCs w:val="0"/>
        </w:rPr>
        <w:t xml:space="preserve"> See ‘Thinking it over’ # 3.</w:t>
      </w:r>
    </w:p>
  </w:footnote>
  <w:footnote w:id="23">
    <w:p w:rsidR="00206D70" w:rsidRPr="007717BD" w:rsidRDefault="00206D70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These </w:t>
      </w:r>
      <w:r w:rsidRPr="007717BD">
        <w:rPr>
          <w:rFonts w:hint="cs"/>
          <w:b w:val="0"/>
          <w:bCs w:val="0"/>
          <w:rtl/>
        </w:rPr>
        <w:t>כהנים</w:t>
      </w:r>
      <w:r w:rsidRPr="007717BD">
        <w:rPr>
          <w:b w:val="0"/>
          <w:bCs w:val="0"/>
        </w:rPr>
        <w:t xml:space="preserve"> ha</w:t>
      </w:r>
      <w:r w:rsidR="007C1A99">
        <w:rPr>
          <w:b w:val="0"/>
          <w:bCs w:val="0"/>
        </w:rPr>
        <w:t>d</w:t>
      </w:r>
      <w:r w:rsidRPr="007717BD">
        <w:rPr>
          <w:b w:val="0"/>
          <w:bCs w:val="0"/>
        </w:rPr>
        <w:t xml:space="preserve"> more than </w:t>
      </w:r>
      <w:r w:rsidRPr="007717BD">
        <w:rPr>
          <w:rFonts w:hint="cs"/>
          <w:b w:val="0"/>
          <w:bCs w:val="0"/>
          <w:rtl/>
        </w:rPr>
        <w:t>מאתיים זוז</w:t>
      </w:r>
      <w:r w:rsidRPr="007717BD">
        <w:rPr>
          <w:b w:val="0"/>
          <w:bCs w:val="0"/>
        </w:rPr>
        <w:t xml:space="preserve"> and they certainly would not be permitted to receive </w:t>
      </w:r>
      <w:r w:rsidRPr="007717BD">
        <w:rPr>
          <w:rFonts w:hint="cs"/>
          <w:b w:val="0"/>
          <w:bCs w:val="0"/>
          <w:rtl/>
        </w:rPr>
        <w:t>מעשר עני</w:t>
      </w:r>
      <w:r w:rsidRPr="007717BD">
        <w:rPr>
          <w:b w:val="0"/>
          <w:bCs w:val="0"/>
        </w:rPr>
        <w:t xml:space="preserve"> even </w:t>
      </w:r>
      <w:r w:rsidRPr="007717BD">
        <w:rPr>
          <w:rFonts w:hint="cs"/>
          <w:b w:val="0"/>
          <w:bCs w:val="0"/>
          <w:rtl/>
        </w:rPr>
        <w:t>בימי טומאתן</w:t>
      </w:r>
      <w:r w:rsidRPr="007717BD">
        <w:rPr>
          <w:b w:val="0"/>
          <w:bCs w:val="0"/>
        </w:rPr>
        <w:t xml:space="preserve">, and nevertheless there is the view that </w:t>
      </w:r>
      <w:r w:rsidRPr="007717BD">
        <w:rPr>
          <w:rFonts w:hint="cs"/>
          <w:b w:val="0"/>
          <w:bCs w:val="0"/>
          <w:rtl/>
        </w:rPr>
        <w:t xml:space="preserve">עשירים </w:t>
      </w:r>
      <w:r w:rsidR="005116F2" w:rsidRPr="007717BD">
        <w:rPr>
          <w:rFonts w:hint="cs"/>
          <w:b w:val="0"/>
          <w:bCs w:val="0"/>
          <w:rtl/>
        </w:rPr>
        <w:t>בימי טומאתן</w:t>
      </w:r>
      <w:r w:rsidRPr="007717BD">
        <w:rPr>
          <w:rFonts w:hint="cs"/>
          <w:b w:val="0"/>
          <w:bCs w:val="0"/>
          <w:rtl/>
        </w:rPr>
        <w:t xml:space="preserve"> עניים נינהו</w:t>
      </w:r>
      <w:r w:rsidR="007C1A99">
        <w:rPr>
          <w:b w:val="0"/>
          <w:bCs w:val="0"/>
        </w:rPr>
        <w:t xml:space="preserve"> regarding </w:t>
      </w:r>
      <w:r w:rsidR="007C1A99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 xml:space="preserve">, so certainly one who just has </w:t>
      </w:r>
      <w:r w:rsidRPr="007717BD">
        <w:rPr>
          <w:rFonts w:hint="cs"/>
          <w:b w:val="0"/>
          <w:bCs w:val="0"/>
          <w:rtl/>
        </w:rPr>
        <w:t>מאתיים זוז</w:t>
      </w:r>
      <w:r w:rsidRPr="007717BD">
        <w:rPr>
          <w:b w:val="0"/>
          <w:bCs w:val="0"/>
        </w:rPr>
        <w:t xml:space="preserve"> is eligible to receive </w:t>
      </w:r>
      <w:r w:rsidRPr="007717BD">
        <w:rPr>
          <w:rFonts w:hint="cs"/>
          <w:b w:val="0"/>
          <w:bCs w:val="0"/>
          <w:rtl/>
        </w:rPr>
        <w:t>מעש"ר</w:t>
      </w:r>
      <w:r w:rsidRPr="007717BD">
        <w:rPr>
          <w:b w:val="0"/>
          <w:bCs w:val="0"/>
        </w:rPr>
        <w:t>.</w:t>
      </w:r>
    </w:p>
  </w:footnote>
  <w:footnote w:id="24">
    <w:p w:rsidR="00206D70" w:rsidRPr="007717BD" w:rsidRDefault="00206D70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</w:t>
      </w:r>
      <w:r w:rsidRPr="007717BD">
        <w:rPr>
          <w:rFonts w:hint="cs"/>
          <w:b w:val="0"/>
          <w:bCs w:val="0"/>
          <w:rtl/>
        </w:rPr>
        <w:t>רש"י ב"מ יא</w:t>
      </w:r>
      <w:proofErr w:type="gramStart"/>
      <w:r w:rsidRPr="007717BD">
        <w:rPr>
          <w:rFonts w:hint="cs"/>
          <w:b w:val="0"/>
          <w:bCs w:val="0"/>
          <w:rtl/>
        </w:rPr>
        <w:t>,ב</w:t>
      </w:r>
      <w:proofErr w:type="gramEnd"/>
      <w:r w:rsidRPr="007717BD">
        <w:rPr>
          <w:rFonts w:hint="cs"/>
          <w:b w:val="0"/>
          <w:bCs w:val="0"/>
          <w:rtl/>
        </w:rPr>
        <w:t xml:space="preserve"> ד"ה נתון</w:t>
      </w:r>
      <w:r w:rsidRPr="007717BD">
        <w:rPr>
          <w:b w:val="0"/>
          <w:bCs w:val="0"/>
        </w:rPr>
        <w:t xml:space="preserve"> that </w:t>
      </w:r>
      <w:r w:rsidRPr="007717BD">
        <w:rPr>
          <w:rFonts w:hint="cs"/>
          <w:b w:val="0"/>
          <w:bCs w:val="0"/>
          <w:rtl/>
        </w:rPr>
        <w:t>ר"ע</w:t>
      </w:r>
      <w:r w:rsidRPr="007717BD">
        <w:rPr>
          <w:b w:val="0"/>
          <w:bCs w:val="0"/>
        </w:rPr>
        <w:t xml:space="preserve"> was a </w:t>
      </w:r>
      <w:r w:rsidRPr="007717BD">
        <w:rPr>
          <w:rFonts w:hint="cs"/>
          <w:b w:val="0"/>
          <w:bCs w:val="0"/>
          <w:rtl/>
        </w:rPr>
        <w:t>גבאי צדקה</w:t>
      </w:r>
      <w:r w:rsidRPr="007717BD">
        <w:rPr>
          <w:b w:val="0"/>
          <w:bCs w:val="0"/>
        </w:rPr>
        <w:t>, so it would be distributed to many poor people.</w:t>
      </w:r>
    </w:p>
  </w:footnote>
  <w:footnote w:id="25">
    <w:p w:rsidR="00A21FA3" w:rsidRPr="007717BD" w:rsidRDefault="00A21FA3" w:rsidP="005E66C2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</w:t>
      </w:r>
      <w:r w:rsidR="005E66C2">
        <w:rPr>
          <w:b w:val="0"/>
          <w:bCs w:val="0"/>
        </w:rPr>
        <w:t>8</w:t>
      </w:r>
      <w:r w:rsidRPr="007717BD">
        <w:rPr>
          <w:b w:val="0"/>
          <w:bCs w:val="0"/>
        </w:rPr>
        <w:t>.</w:t>
      </w:r>
    </w:p>
  </w:footnote>
  <w:footnote w:id="26">
    <w:p w:rsidR="00A21FA3" w:rsidRPr="007717BD" w:rsidRDefault="00A21FA3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</w:t>
      </w:r>
      <w:r w:rsidRPr="007717BD">
        <w:rPr>
          <w:rFonts w:hint="cs"/>
          <w:b w:val="0"/>
          <w:bCs w:val="0"/>
          <w:rtl/>
        </w:rPr>
        <w:t>מהרש"ל ומהרש"א</w:t>
      </w:r>
      <w:r w:rsidRPr="007717BD">
        <w:rPr>
          <w:b w:val="0"/>
          <w:bCs w:val="0"/>
        </w:rPr>
        <w:t>.</w:t>
      </w:r>
    </w:p>
  </w:footnote>
  <w:footnote w:id="27">
    <w:p w:rsidR="00450719" w:rsidRPr="007717BD" w:rsidRDefault="00450719" w:rsidP="005E66C2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1</w:t>
      </w:r>
      <w:r w:rsidR="005E66C2">
        <w:rPr>
          <w:b w:val="0"/>
          <w:bCs w:val="0"/>
        </w:rPr>
        <w:t>4</w:t>
      </w:r>
      <w:r w:rsidRPr="007717BD">
        <w:rPr>
          <w:b w:val="0"/>
          <w:bCs w:val="0"/>
        </w:rPr>
        <w:t>.</w:t>
      </w:r>
    </w:p>
  </w:footnote>
  <w:footnote w:id="28">
    <w:p w:rsidR="00450719" w:rsidRPr="007717BD" w:rsidRDefault="00450719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</w:t>
      </w:r>
      <w:r w:rsidR="00380C81">
        <w:rPr>
          <w:b w:val="0"/>
          <w:bCs w:val="0"/>
        </w:rPr>
        <w:t>1.</w:t>
      </w:r>
    </w:p>
  </w:footnote>
  <w:footnote w:id="29">
    <w:p w:rsidR="00450719" w:rsidRPr="007717BD" w:rsidRDefault="00450719" w:rsidP="007717BD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</w:t>
      </w:r>
      <w:r w:rsidRPr="007717BD">
        <w:rPr>
          <w:rFonts w:hint="cs"/>
          <w:b w:val="0"/>
          <w:bCs w:val="0"/>
          <w:rtl/>
        </w:rPr>
        <w:t>מהרש"א (הארוך)</w:t>
      </w:r>
      <w:r w:rsidRPr="007717BD">
        <w:rPr>
          <w:b w:val="0"/>
          <w:bCs w:val="0"/>
        </w:rPr>
        <w:t xml:space="preserve"> and </w:t>
      </w:r>
      <w:r w:rsidRPr="007717BD">
        <w:rPr>
          <w:rFonts w:hint="cs"/>
          <w:b w:val="0"/>
          <w:bCs w:val="0"/>
          <w:rtl/>
        </w:rPr>
        <w:t>אילת אהבים</w:t>
      </w:r>
      <w:r w:rsidRPr="007717BD">
        <w:rPr>
          <w:b w:val="0"/>
          <w:bCs w:val="0"/>
        </w:rPr>
        <w:t>.</w:t>
      </w:r>
    </w:p>
  </w:footnote>
  <w:footnote w:id="30">
    <w:p w:rsidR="005116F2" w:rsidRPr="007717BD" w:rsidRDefault="005116F2" w:rsidP="005E66C2">
      <w:pPr>
        <w:pStyle w:val="FootnoteText"/>
        <w:spacing w:line="264" w:lineRule="auto"/>
        <w:rPr>
          <w:b w:val="0"/>
          <w:bCs w:val="0"/>
        </w:rPr>
      </w:pPr>
      <w:r w:rsidRPr="007717BD">
        <w:rPr>
          <w:rStyle w:val="FootnoteReference"/>
          <w:b w:val="0"/>
          <w:bCs w:val="0"/>
        </w:rPr>
        <w:footnoteRef/>
      </w:r>
      <w:r w:rsidRPr="007717BD">
        <w:rPr>
          <w:b w:val="0"/>
          <w:bCs w:val="0"/>
        </w:rPr>
        <w:t xml:space="preserve"> See footnote # 2</w:t>
      </w:r>
      <w:r w:rsidR="005E66C2">
        <w:rPr>
          <w:b w:val="0"/>
          <w:bCs w:val="0"/>
        </w:rPr>
        <w:t>2</w:t>
      </w:r>
      <w:r w:rsidRPr="007717B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60" w:rsidRDefault="00EC5F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DE3" w:rsidRPr="00281D65" w:rsidRDefault="00B55DE3" w:rsidP="00281D6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כו,א תוס' ד"ה אין</w:t>
    </w:r>
    <w:r w:rsidR="00EC5F60">
      <w:rPr>
        <w:rFonts w:hint="cs"/>
        <w:b w:val="0"/>
        <w:bCs w:val="0"/>
        <w:sz w:val="24"/>
        <w:szCs w:val="24"/>
        <w:rtl/>
      </w:rPr>
      <w:t xml:space="preserve"> בתר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60" w:rsidRDefault="00EC5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1"/>
    <w:rsid w:val="000B1F85"/>
    <w:rsid w:val="000C00B8"/>
    <w:rsid w:val="00146B71"/>
    <w:rsid w:val="00155C47"/>
    <w:rsid w:val="00164B4E"/>
    <w:rsid w:val="00167D1E"/>
    <w:rsid w:val="001D60FD"/>
    <w:rsid w:val="001F458E"/>
    <w:rsid w:val="00206D70"/>
    <w:rsid w:val="00223652"/>
    <w:rsid w:val="00281D65"/>
    <w:rsid w:val="002D0EB1"/>
    <w:rsid w:val="002E6C24"/>
    <w:rsid w:val="00354375"/>
    <w:rsid w:val="00380C81"/>
    <w:rsid w:val="003D4453"/>
    <w:rsid w:val="00400CD0"/>
    <w:rsid w:val="00436FAC"/>
    <w:rsid w:val="00450719"/>
    <w:rsid w:val="00492301"/>
    <w:rsid w:val="004C3CCF"/>
    <w:rsid w:val="004E55ED"/>
    <w:rsid w:val="005116F2"/>
    <w:rsid w:val="0056279C"/>
    <w:rsid w:val="005D6385"/>
    <w:rsid w:val="005D7E8F"/>
    <w:rsid w:val="005E2031"/>
    <w:rsid w:val="005E66C2"/>
    <w:rsid w:val="00710612"/>
    <w:rsid w:val="007144BF"/>
    <w:rsid w:val="0076520C"/>
    <w:rsid w:val="007717BD"/>
    <w:rsid w:val="007C1A99"/>
    <w:rsid w:val="0080436E"/>
    <w:rsid w:val="00874812"/>
    <w:rsid w:val="008B51A2"/>
    <w:rsid w:val="008F0010"/>
    <w:rsid w:val="009369CE"/>
    <w:rsid w:val="00980BF5"/>
    <w:rsid w:val="00993FDC"/>
    <w:rsid w:val="00A21FA3"/>
    <w:rsid w:val="00A8266D"/>
    <w:rsid w:val="00AA37E5"/>
    <w:rsid w:val="00AF31B5"/>
    <w:rsid w:val="00B55DE3"/>
    <w:rsid w:val="00B77733"/>
    <w:rsid w:val="00DC7373"/>
    <w:rsid w:val="00E16D64"/>
    <w:rsid w:val="00E765B8"/>
    <w:rsid w:val="00EC5F60"/>
    <w:rsid w:val="00EC666F"/>
    <w:rsid w:val="00F03FA7"/>
    <w:rsid w:val="00F24DE1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D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65"/>
  </w:style>
  <w:style w:type="paragraph" w:styleId="Footer">
    <w:name w:val="footer"/>
    <w:basedOn w:val="Normal"/>
    <w:link w:val="FooterChar"/>
    <w:uiPriority w:val="99"/>
    <w:unhideWhenUsed/>
    <w:rsid w:val="00281D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65"/>
  </w:style>
  <w:style w:type="paragraph" w:styleId="FootnoteText">
    <w:name w:val="footnote text"/>
    <w:basedOn w:val="Normal"/>
    <w:link w:val="FootnoteTextChar"/>
    <w:uiPriority w:val="99"/>
    <w:semiHidden/>
    <w:unhideWhenUsed/>
    <w:rsid w:val="00F24DE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D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0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D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65"/>
  </w:style>
  <w:style w:type="paragraph" w:styleId="Footer">
    <w:name w:val="footer"/>
    <w:basedOn w:val="Normal"/>
    <w:link w:val="FooterChar"/>
    <w:uiPriority w:val="99"/>
    <w:unhideWhenUsed/>
    <w:rsid w:val="00281D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65"/>
  </w:style>
  <w:style w:type="paragraph" w:styleId="FootnoteText">
    <w:name w:val="footnote text"/>
    <w:basedOn w:val="Normal"/>
    <w:link w:val="FootnoteTextChar"/>
    <w:uiPriority w:val="99"/>
    <w:semiHidden/>
    <w:unhideWhenUsed/>
    <w:rsid w:val="00F24DE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D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13</cp:revision>
  <dcterms:created xsi:type="dcterms:W3CDTF">2015-09-20T19:36:00Z</dcterms:created>
  <dcterms:modified xsi:type="dcterms:W3CDTF">2015-12-17T20:10:00Z</dcterms:modified>
</cp:coreProperties>
</file>