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E03" w:rsidRPr="00E61E03" w:rsidRDefault="00E61E03" w:rsidP="00E61E03">
      <w:pPr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b/>
          <w:bCs/>
          <w:sz w:val="32"/>
          <w:szCs w:val="32"/>
          <w:lang w:bidi="he-IL"/>
        </w:rPr>
        <w:t xml:space="preserve">A </w:t>
      </w:r>
      <w:r>
        <w:rPr>
          <w:rFonts w:hint="cs"/>
          <w:b/>
          <w:bCs/>
          <w:sz w:val="32"/>
          <w:szCs w:val="32"/>
          <w:rtl/>
          <w:lang w:bidi="he-IL"/>
        </w:rPr>
        <w:t>נערה</w:t>
      </w:r>
      <w:r>
        <w:rPr>
          <w:b/>
          <w:bCs/>
          <w:sz w:val="32"/>
          <w:szCs w:val="32"/>
          <w:lang w:bidi="he-IL"/>
        </w:rPr>
        <w:t xml:space="preserve"> does </w:t>
      </w:r>
      <w:r>
        <w:rPr>
          <w:sz w:val="32"/>
          <w:szCs w:val="32"/>
          <w:lang w:bidi="he-IL"/>
        </w:rPr>
        <w:t xml:space="preserve">receive </w:t>
      </w:r>
      <w:r>
        <w:rPr>
          <w:rFonts w:hint="cs"/>
          <w:sz w:val="32"/>
          <w:szCs w:val="32"/>
          <w:rtl/>
          <w:lang w:bidi="he-IL"/>
        </w:rPr>
        <w:t>קנס</w:t>
      </w:r>
      <w:r>
        <w:rPr>
          <w:sz w:val="32"/>
          <w:szCs w:val="32"/>
          <w:lang w:bidi="he-IL"/>
        </w:rPr>
        <w:t xml:space="preserve">; but </w:t>
      </w:r>
      <w:r>
        <w:rPr>
          <w:b/>
          <w:bCs/>
          <w:sz w:val="32"/>
          <w:szCs w:val="32"/>
          <w:lang w:bidi="he-IL"/>
        </w:rPr>
        <w:t xml:space="preserve">a minor does not –   </w:t>
      </w:r>
      <w:r w:rsidRPr="00E61E03">
        <w:rPr>
          <w:rFonts w:hint="cs"/>
          <w:b/>
          <w:bCs/>
          <w:sz w:val="36"/>
          <w:szCs w:val="36"/>
          <w:rtl/>
          <w:lang w:bidi="he-IL"/>
        </w:rPr>
        <w:t>נערה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אין קטנה לא</w:t>
      </w:r>
    </w:p>
    <w:p w:rsidR="00E61E03" w:rsidRDefault="00E61E03" w:rsidP="00E61E03">
      <w:pPr>
        <w:bidi/>
        <w:rPr>
          <w:sz w:val="24"/>
          <w:szCs w:val="24"/>
          <w:lang w:bidi="he-IL"/>
        </w:rPr>
      </w:pPr>
    </w:p>
    <w:p w:rsidR="00E61E03" w:rsidRDefault="00F54F54" w:rsidP="00F54F54">
      <w:pPr>
        <w:jc w:val="both"/>
        <w:rPr>
          <w:lang w:bidi="he-IL"/>
        </w:rPr>
      </w:pPr>
      <w:r>
        <w:rPr>
          <w:u w:val="single"/>
          <w:lang w:bidi="he-IL"/>
        </w:rPr>
        <w:t>Overview</w:t>
      </w:r>
    </w:p>
    <w:p w:rsidR="00F54F54" w:rsidRPr="00F54F54" w:rsidRDefault="00F54F54" w:rsidP="0088491A">
      <w:pPr>
        <w:jc w:val="both"/>
        <w:rPr>
          <w:lang w:bidi="he-IL"/>
        </w:rPr>
      </w:pPr>
      <w:r>
        <w:rPr>
          <w:lang w:bidi="he-IL"/>
        </w:rPr>
        <w:t xml:space="preserve">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אלו נערות שיש להם קנס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נערה אין קטנה לא</w:t>
      </w:r>
      <w:r>
        <w:rPr>
          <w:lang w:bidi="he-IL"/>
        </w:rPr>
        <w:t xml:space="preserve">; that only a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 received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, but not a </w:t>
      </w:r>
      <w:r>
        <w:rPr>
          <w:rFonts w:hint="cs"/>
          <w:rtl/>
          <w:lang w:bidi="he-IL"/>
        </w:rPr>
        <w:t>קטנה</w:t>
      </w:r>
      <w:r>
        <w:rPr>
          <w:lang w:bidi="he-IL"/>
        </w:rPr>
        <w:t xml:space="preserve">. It seems that that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derives this exclusion of a </w:t>
      </w:r>
      <w:r>
        <w:rPr>
          <w:rFonts w:hint="cs"/>
          <w:rtl/>
          <w:lang w:bidi="he-IL"/>
        </w:rPr>
        <w:t>קטנה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from the wording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which states </w:t>
      </w:r>
      <w:r>
        <w:rPr>
          <w:rFonts w:hint="cs"/>
          <w:rtl/>
          <w:lang w:bidi="he-IL"/>
        </w:rPr>
        <w:t>אלו נערות שיש להם קנס</w:t>
      </w:r>
      <w:r>
        <w:rPr>
          <w:lang w:bidi="he-IL"/>
        </w:rPr>
        <w:t xml:space="preserve">, which would seem to infer that only </w:t>
      </w:r>
      <w:r>
        <w:rPr>
          <w:rFonts w:hint="cs"/>
          <w:rtl/>
          <w:lang w:bidi="he-IL"/>
        </w:rPr>
        <w:t>נערות</w:t>
      </w:r>
      <w:r>
        <w:rPr>
          <w:lang w:bidi="he-IL"/>
        </w:rPr>
        <w:t xml:space="preserve"> receive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, but not </w:t>
      </w:r>
      <w:r w:rsidR="0088491A">
        <w:rPr>
          <w:rFonts w:hint="cs"/>
          <w:rtl/>
          <w:lang w:bidi="he-IL"/>
        </w:rPr>
        <w:t>קטנות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questions this </w:t>
      </w:r>
      <w:r w:rsidR="0088491A">
        <w:rPr>
          <w:lang w:bidi="he-IL"/>
        </w:rPr>
        <w:t>inference</w:t>
      </w:r>
      <w:r>
        <w:rPr>
          <w:lang w:bidi="he-IL"/>
        </w:rPr>
        <w:t>.</w:t>
      </w:r>
    </w:p>
    <w:p w:rsidR="00E61E03" w:rsidRDefault="0088491A" w:rsidP="0088491A">
      <w:pPr>
        <w:bidi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E61E03" w:rsidRDefault="00F8384D" w:rsidP="00F8384D">
      <w:pPr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has a difficulty with the s</w:t>
      </w:r>
      <w:r>
        <w:rPr>
          <w:rFonts w:hint="cs"/>
          <w:sz w:val="24"/>
          <w:szCs w:val="24"/>
          <w:rtl/>
          <w:lang w:bidi="he-IL"/>
        </w:rPr>
        <w:t>גמרא'</w:t>
      </w:r>
      <w:r>
        <w:rPr>
          <w:sz w:val="24"/>
          <w:szCs w:val="24"/>
          <w:lang w:bidi="he-IL"/>
        </w:rPr>
        <w:t xml:space="preserve"> inference:</w:t>
      </w:r>
    </w:p>
    <w:p w:rsidR="00F8384D" w:rsidRDefault="00C85F8D" w:rsidP="00F8384D">
      <w:pPr>
        <w:bidi/>
        <w:jc w:val="both"/>
        <w:rPr>
          <w:rFonts w:cs="Aharoni" w:hint="cs"/>
          <w:rtl/>
          <w:lang w:bidi="he-IL"/>
        </w:rPr>
      </w:pPr>
      <w:r w:rsidRPr="00F8384D">
        <w:rPr>
          <w:rFonts w:cs="Aharoni" w:hint="cs"/>
          <w:rtl/>
          <w:lang w:bidi="he-IL"/>
        </w:rPr>
        <w:t xml:space="preserve">תימה מנא ליה דלמא לא אתי למעוטי אלא בוגרת </w:t>
      </w:r>
      <w:r w:rsidR="00F8384D">
        <w:rPr>
          <w:rFonts w:cs="Aharoni"/>
          <w:rtl/>
          <w:lang w:bidi="he-IL"/>
        </w:rPr>
        <w:t>–</w:t>
      </w:r>
      <w:r w:rsidR="00F8384D">
        <w:rPr>
          <w:rFonts w:cs="Aharoni" w:hint="cs"/>
          <w:rtl/>
          <w:lang w:bidi="he-IL"/>
        </w:rPr>
        <w:t xml:space="preserve"> </w:t>
      </w:r>
    </w:p>
    <w:p w:rsidR="00F8384D" w:rsidRPr="0088491A" w:rsidRDefault="00F8384D" w:rsidP="00B62698">
      <w:pPr>
        <w:jc w:val="both"/>
        <w:rPr>
          <w:b/>
          <w:bCs/>
          <w:sz w:val="24"/>
          <w:szCs w:val="24"/>
          <w:lang w:bidi="he-IL"/>
        </w:rPr>
      </w:pPr>
      <w:r w:rsidRPr="00F8384D">
        <w:rPr>
          <w:b/>
          <w:bCs/>
        </w:rPr>
        <w:t xml:space="preserve">It is astonishing! How does </w:t>
      </w:r>
      <w:r w:rsidRPr="00F8384D">
        <w:t xml:space="preserve">the </w:t>
      </w:r>
      <w:r w:rsidRPr="00F8384D">
        <w:rPr>
          <w:rFonts w:hint="cs"/>
          <w:rtl/>
          <w:lang w:bidi="he-IL"/>
        </w:rPr>
        <w:t>גמרא</w:t>
      </w:r>
      <w:r w:rsidRPr="00F8384D">
        <w:rPr>
          <w:lang w:bidi="he-IL"/>
        </w:rPr>
        <w:t xml:space="preserve"> know to infer from the word </w:t>
      </w:r>
      <w:r w:rsidRPr="00F8384D">
        <w:rPr>
          <w:rFonts w:hint="cs"/>
          <w:rtl/>
          <w:lang w:bidi="he-IL"/>
        </w:rPr>
        <w:t>נערה</w:t>
      </w:r>
      <w:r>
        <w:rPr>
          <w:lang w:bidi="he-IL"/>
        </w:rPr>
        <w:t xml:space="preserve">, that we are excluding a </w:t>
      </w:r>
      <w:r>
        <w:rPr>
          <w:rFonts w:hint="cs"/>
          <w:rtl/>
          <w:lang w:bidi="he-IL"/>
        </w:rPr>
        <w:t>קטנה</w:t>
      </w:r>
      <w:r w:rsidR="00B62698">
        <w:rPr>
          <w:lang w:bidi="he-IL"/>
        </w:rPr>
        <w:t>?!</w:t>
      </w:r>
      <w:r>
        <w:rPr>
          <w:lang w:bidi="he-IL"/>
        </w:rPr>
        <w:t xml:space="preserve"> </w:t>
      </w:r>
      <w:r w:rsidR="00B62698">
        <w:rPr>
          <w:lang w:bidi="he-IL"/>
        </w:rPr>
        <w:t>P</w:t>
      </w:r>
      <w:r>
        <w:rPr>
          <w:lang w:bidi="he-IL"/>
        </w:rPr>
        <w:t xml:space="preserve">erhaps </w:t>
      </w:r>
      <w:r w:rsidR="00B62698">
        <w:rPr>
          <w:lang w:bidi="he-IL"/>
        </w:rPr>
        <w:t xml:space="preserve">the word </w:t>
      </w:r>
      <w:r w:rsidR="00B62698">
        <w:rPr>
          <w:rFonts w:hint="cs"/>
          <w:rtl/>
          <w:lang w:bidi="he-IL"/>
        </w:rPr>
        <w:t>נערה</w:t>
      </w:r>
      <w:r w:rsidR="00B62698">
        <w:rPr>
          <w:lang w:bidi="he-IL"/>
        </w:rPr>
        <w:t xml:space="preserve"> is </w:t>
      </w:r>
      <w:r w:rsidR="00B62698">
        <w:rPr>
          <w:b/>
          <w:bCs/>
          <w:lang w:bidi="he-IL"/>
        </w:rPr>
        <w:t xml:space="preserve">only coming to exclude a </w:t>
      </w:r>
      <w:r w:rsidR="00B62698">
        <w:rPr>
          <w:rFonts w:hint="cs"/>
          <w:b/>
          <w:bCs/>
          <w:rtl/>
          <w:lang w:bidi="he-IL"/>
        </w:rPr>
        <w:t>בוגרת</w:t>
      </w:r>
      <w:r w:rsidR="00B62698">
        <w:rPr>
          <w:lang w:bidi="he-IL"/>
        </w:rPr>
        <w:t xml:space="preserve">; </w:t>
      </w:r>
      <w:r w:rsidR="00B62698" w:rsidRPr="0088491A">
        <w:rPr>
          <w:sz w:val="24"/>
          <w:szCs w:val="24"/>
          <w:lang w:bidi="he-IL"/>
        </w:rPr>
        <w:t xml:space="preserve">however a </w:t>
      </w:r>
      <w:r w:rsidR="00B62698" w:rsidRPr="0088491A">
        <w:rPr>
          <w:rFonts w:hint="cs"/>
          <w:sz w:val="24"/>
          <w:szCs w:val="24"/>
          <w:rtl/>
          <w:lang w:bidi="he-IL"/>
        </w:rPr>
        <w:t>קטנה</w:t>
      </w:r>
      <w:r w:rsidR="00B62698" w:rsidRPr="0088491A">
        <w:rPr>
          <w:sz w:val="24"/>
          <w:szCs w:val="24"/>
          <w:lang w:bidi="he-IL"/>
        </w:rPr>
        <w:t xml:space="preserve"> is included (to receive </w:t>
      </w:r>
      <w:r w:rsidR="00B62698" w:rsidRPr="0088491A">
        <w:rPr>
          <w:rFonts w:hint="cs"/>
          <w:sz w:val="24"/>
          <w:szCs w:val="24"/>
          <w:rtl/>
          <w:lang w:bidi="he-IL"/>
        </w:rPr>
        <w:t>קנס</w:t>
      </w:r>
      <w:r w:rsidR="00B62698" w:rsidRPr="0088491A">
        <w:rPr>
          <w:sz w:val="24"/>
          <w:szCs w:val="24"/>
          <w:lang w:bidi="he-IL"/>
        </w:rPr>
        <w:t>)</w:t>
      </w:r>
      <w:r w:rsidR="00B62698" w:rsidRPr="0088491A">
        <w:rPr>
          <w:b/>
          <w:bCs/>
          <w:sz w:val="24"/>
          <w:szCs w:val="24"/>
          <w:lang w:bidi="he-IL"/>
        </w:rPr>
        <w:t xml:space="preserve"> –</w:t>
      </w:r>
    </w:p>
    <w:p w:rsidR="00B62698" w:rsidRPr="0088491A" w:rsidRDefault="00B62698" w:rsidP="00B62698">
      <w:pPr>
        <w:jc w:val="both"/>
        <w:rPr>
          <w:b/>
          <w:bCs/>
          <w:sz w:val="24"/>
          <w:szCs w:val="24"/>
          <w:lang w:bidi="he-IL"/>
        </w:rPr>
      </w:pPr>
    </w:p>
    <w:p w:rsidR="00B62698" w:rsidRPr="0088491A" w:rsidRDefault="00B62698" w:rsidP="00B62698">
      <w:pPr>
        <w:jc w:val="both"/>
        <w:rPr>
          <w:sz w:val="24"/>
          <w:szCs w:val="24"/>
          <w:lang w:bidi="he-IL"/>
        </w:rPr>
      </w:pPr>
      <w:r w:rsidRPr="0088491A">
        <w:rPr>
          <w:rFonts w:hint="cs"/>
          <w:sz w:val="24"/>
          <w:szCs w:val="24"/>
          <w:rtl/>
          <w:lang w:bidi="he-IL"/>
        </w:rPr>
        <w:t>תוספות</w:t>
      </w:r>
      <w:r w:rsidRPr="0088491A">
        <w:rPr>
          <w:sz w:val="24"/>
          <w:szCs w:val="24"/>
          <w:lang w:bidi="he-IL"/>
        </w:rPr>
        <w:t xml:space="preserve"> supports his contention that the word </w:t>
      </w:r>
      <w:r w:rsidRPr="0088491A">
        <w:rPr>
          <w:rFonts w:hint="cs"/>
          <w:sz w:val="24"/>
          <w:szCs w:val="24"/>
          <w:rtl/>
          <w:lang w:bidi="he-IL"/>
        </w:rPr>
        <w:t>נערה</w:t>
      </w:r>
      <w:r w:rsidRPr="0088491A">
        <w:rPr>
          <w:sz w:val="24"/>
          <w:szCs w:val="24"/>
          <w:lang w:bidi="he-IL"/>
        </w:rPr>
        <w:t xml:space="preserve"> is used to exclude </w:t>
      </w:r>
      <w:r w:rsidRPr="0088491A">
        <w:rPr>
          <w:rFonts w:hint="cs"/>
          <w:sz w:val="24"/>
          <w:szCs w:val="24"/>
          <w:rtl/>
          <w:lang w:bidi="he-IL"/>
        </w:rPr>
        <w:t>בוגרת</w:t>
      </w:r>
      <w:r w:rsidRPr="0088491A">
        <w:rPr>
          <w:sz w:val="24"/>
          <w:szCs w:val="24"/>
          <w:lang w:bidi="he-IL"/>
        </w:rPr>
        <w:t xml:space="preserve">; (not </w:t>
      </w:r>
      <w:r w:rsidRPr="0088491A">
        <w:rPr>
          <w:rFonts w:hint="cs"/>
          <w:sz w:val="24"/>
          <w:szCs w:val="24"/>
          <w:rtl/>
          <w:lang w:bidi="he-IL"/>
        </w:rPr>
        <w:t>קטנה</w:t>
      </w:r>
      <w:r w:rsidRPr="0088491A">
        <w:rPr>
          <w:sz w:val="24"/>
          <w:szCs w:val="24"/>
          <w:lang w:bidi="he-IL"/>
        </w:rPr>
        <w:t>):</w:t>
      </w:r>
    </w:p>
    <w:p w:rsidR="00F8384D" w:rsidRDefault="00C85F8D" w:rsidP="00F8384D">
      <w:pPr>
        <w:bidi/>
        <w:jc w:val="both"/>
        <w:rPr>
          <w:rFonts w:cs="Aharoni" w:hint="cs"/>
          <w:rtl/>
          <w:lang w:bidi="he-IL"/>
        </w:rPr>
      </w:pPr>
      <w:r w:rsidRPr="00F8384D">
        <w:rPr>
          <w:rFonts w:cs="Aharoni" w:hint="cs"/>
          <w:rtl/>
          <w:lang w:bidi="he-IL"/>
        </w:rPr>
        <w:t>דהא משמע בס</w:t>
      </w:r>
      <w:r w:rsidR="00F8384D">
        <w:rPr>
          <w:rFonts w:cs="Aharoni" w:hint="cs"/>
          <w:rtl/>
          <w:lang w:bidi="he-IL"/>
        </w:rPr>
        <w:t xml:space="preserve">וף </w:t>
      </w:r>
      <w:r w:rsidRPr="00F8384D">
        <w:rPr>
          <w:rFonts w:cs="Aharoni" w:hint="cs"/>
          <w:rtl/>
          <w:lang w:bidi="he-IL"/>
        </w:rPr>
        <w:t>פ</w:t>
      </w:r>
      <w:r w:rsidR="00F8384D">
        <w:rPr>
          <w:rFonts w:cs="Aharoni" w:hint="cs"/>
          <w:rtl/>
          <w:lang w:bidi="he-IL"/>
        </w:rPr>
        <w:t>רק</w:t>
      </w:r>
      <w:r w:rsidRPr="00F8384D">
        <w:rPr>
          <w:rFonts w:cs="Aharoni" w:hint="cs"/>
          <w:rtl/>
          <w:lang w:bidi="he-IL"/>
        </w:rPr>
        <w:t xml:space="preserve"> ארבע מיתות </w:t>
      </w:r>
      <w:r w:rsidRPr="00F8384D">
        <w:rPr>
          <w:rFonts w:cs="Aharoni" w:hint="cs"/>
          <w:sz w:val="20"/>
          <w:szCs w:val="20"/>
          <w:rtl/>
          <w:lang w:bidi="he-IL"/>
        </w:rPr>
        <w:t>(סנהדרין דף סו:)</w:t>
      </w:r>
      <w:r w:rsidRPr="00F8384D">
        <w:rPr>
          <w:rFonts w:cs="Aharoni" w:hint="cs"/>
          <w:rtl/>
          <w:lang w:bidi="he-IL"/>
        </w:rPr>
        <w:t xml:space="preserve"> </w:t>
      </w:r>
      <w:r w:rsidR="00B62698">
        <w:rPr>
          <w:rFonts w:cs="Aharoni"/>
          <w:rtl/>
          <w:lang w:bidi="he-IL"/>
        </w:rPr>
        <w:t>–</w:t>
      </w:r>
    </w:p>
    <w:p w:rsidR="00B62698" w:rsidRPr="00B62698" w:rsidRDefault="00B62698" w:rsidP="00B62698">
      <w:pPr>
        <w:jc w:val="both"/>
        <w:rPr>
          <w:b/>
          <w:bCs/>
          <w:lang w:bidi="he-IL"/>
        </w:rPr>
      </w:pPr>
      <w:r>
        <w:rPr>
          <w:b/>
          <w:bCs/>
        </w:rPr>
        <w:t xml:space="preserve">For it seems </w:t>
      </w:r>
      <w:r>
        <w:t xml:space="preserve">from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in the end of </w:t>
      </w:r>
      <w:r>
        <w:rPr>
          <w:rFonts w:hint="cs"/>
          <w:b/>
          <w:bCs/>
          <w:rtl/>
          <w:lang w:bidi="he-IL"/>
        </w:rPr>
        <w:t>פרק ארבע מיתות</w:t>
      </w:r>
      <w:r>
        <w:rPr>
          <w:b/>
          <w:bCs/>
          <w:lang w:bidi="he-IL"/>
        </w:rPr>
        <w:t xml:space="preserve"> -</w:t>
      </w:r>
    </w:p>
    <w:p w:rsidR="00B62698" w:rsidRDefault="00C85F8D" w:rsidP="00F8384D">
      <w:pPr>
        <w:bidi/>
        <w:jc w:val="both"/>
        <w:rPr>
          <w:rFonts w:cs="Aharoni" w:hint="cs"/>
          <w:rtl/>
          <w:lang w:bidi="he-IL"/>
        </w:rPr>
      </w:pPr>
      <w:r w:rsidRPr="00F8384D">
        <w:rPr>
          <w:rFonts w:cs="Aharoni" w:hint="cs"/>
          <w:rtl/>
          <w:lang w:bidi="he-IL"/>
        </w:rPr>
        <w:t>גבי הא דתנן אינו חייב אלא עד שתהא נערה בתולה מאורסה</w:t>
      </w:r>
      <w:r w:rsidR="00B62698">
        <w:rPr>
          <w:rFonts w:cs="Aharoni" w:hint="cs"/>
          <w:rtl/>
          <w:lang w:bidi="he-IL"/>
        </w:rPr>
        <w:t xml:space="preserve"> </w:t>
      </w:r>
      <w:r w:rsidR="00B62698">
        <w:rPr>
          <w:rFonts w:cs="Aharoni"/>
          <w:rtl/>
          <w:lang w:bidi="he-IL"/>
        </w:rPr>
        <w:t>–</w:t>
      </w:r>
    </w:p>
    <w:p w:rsidR="00F8384D" w:rsidRPr="0088491A" w:rsidRDefault="00B62698" w:rsidP="0088491A">
      <w:pPr>
        <w:jc w:val="both"/>
        <w:rPr>
          <w:rFonts w:cs="Aharoni" w:hint="cs"/>
          <w:sz w:val="24"/>
          <w:szCs w:val="24"/>
          <w:rtl/>
          <w:lang w:bidi="he-IL"/>
        </w:rPr>
      </w:pPr>
      <w:r>
        <w:rPr>
          <w:b/>
          <w:bCs/>
        </w:rPr>
        <w:t>Concerning that which we learn</w:t>
      </w:r>
      <w:r w:rsidR="00BF3A66">
        <w:rPr>
          <w:b/>
          <w:bCs/>
        </w:rPr>
        <w:t>t</w:t>
      </w:r>
      <w:r>
        <w:rPr>
          <w:b/>
          <w:bCs/>
        </w:rPr>
        <w:t xml:space="preserve"> in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, </w:t>
      </w:r>
      <w:r>
        <w:rPr>
          <w:lang w:bidi="he-IL"/>
        </w:rPr>
        <w:t>that</w:t>
      </w:r>
      <w:r w:rsidR="00FF1E99">
        <w:rPr>
          <w:lang w:bidi="he-IL"/>
        </w:rPr>
        <w:t xml:space="preserve"> one </w:t>
      </w:r>
      <w:r w:rsidR="00FF1E99" w:rsidRPr="00FF1E99">
        <w:rPr>
          <w:b/>
          <w:bCs/>
          <w:lang w:bidi="he-IL"/>
        </w:rPr>
        <w:t>is not</w:t>
      </w:r>
      <w:r w:rsidR="00FF1E99">
        <w:rPr>
          <w:lang w:bidi="he-IL"/>
        </w:rPr>
        <w:t xml:space="preserve"> </w:t>
      </w:r>
      <w:r w:rsidR="00FF1E99" w:rsidRPr="00FF1E99">
        <w:rPr>
          <w:rFonts w:hint="cs"/>
          <w:b/>
          <w:bCs/>
          <w:rtl/>
          <w:lang w:bidi="he-IL"/>
        </w:rPr>
        <w:t>מחוייב</w:t>
      </w:r>
      <w:r w:rsidR="00FF1E99">
        <w:rPr>
          <w:rFonts w:hint="cs"/>
          <w:rtl/>
          <w:lang w:bidi="he-IL"/>
        </w:rPr>
        <w:t xml:space="preserve"> סקילה</w:t>
      </w:r>
      <w:r w:rsidR="00FF1E99">
        <w:rPr>
          <w:lang w:bidi="he-IL"/>
        </w:rPr>
        <w:t xml:space="preserve"> for having relationships with a </w:t>
      </w:r>
      <w:r w:rsidR="00FF1E99">
        <w:rPr>
          <w:rFonts w:hint="cs"/>
          <w:rtl/>
          <w:lang w:bidi="he-IL"/>
        </w:rPr>
        <w:t>נערה המאורסה</w:t>
      </w:r>
      <w:r w:rsidR="002D20D5">
        <w:rPr>
          <w:lang w:bidi="he-IL"/>
        </w:rPr>
        <w:t xml:space="preserve">, </w:t>
      </w:r>
      <w:r w:rsidR="002D20D5">
        <w:rPr>
          <w:b/>
          <w:bCs/>
          <w:lang w:bidi="he-IL"/>
        </w:rPr>
        <w:t>unless</w:t>
      </w:r>
      <w:r w:rsidR="002D20D5">
        <w:rPr>
          <w:lang w:bidi="he-IL"/>
        </w:rPr>
        <w:t xml:space="preserve"> these </w:t>
      </w:r>
      <w:r w:rsidR="00FF4B59">
        <w:rPr>
          <w:lang w:bidi="he-IL"/>
        </w:rPr>
        <w:t xml:space="preserve">three </w:t>
      </w:r>
      <w:r w:rsidR="002D20D5">
        <w:rPr>
          <w:lang w:bidi="he-IL"/>
        </w:rPr>
        <w:t>qualification are met:</w:t>
      </w:r>
      <w:r w:rsidR="002D20D5">
        <w:rPr>
          <w:b/>
          <w:bCs/>
          <w:lang w:bidi="he-IL"/>
        </w:rPr>
        <w:t xml:space="preserve"> </w:t>
      </w:r>
      <w:r w:rsidR="002D20D5" w:rsidRPr="009C1C7D">
        <w:rPr>
          <w:b/>
          <w:bCs/>
          <w:i/>
          <w:iCs/>
          <w:lang w:bidi="he-IL"/>
        </w:rPr>
        <w:t>until she becomes</w:t>
      </w:r>
      <w:r w:rsidR="002D20D5">
        <w:rPr>
          <w:b/>
          <w:bCs/>
          <w:lang w:bidi="he-IL"/>
        </w:rPr>
        <w:t xml:space="preserve"> a </w:t>
      </w:r>
      <w:r w:rsidR="002D20D5">
        <w:rPr>
          <w:rFonts w:hint="cs"/>
          <w:b/>
          <w:bCs/>
          <w:rtl/>
          <w:lang w:bidi="he-IL"/>
        </w:rPr>
        <w:t>נערה</w:t>
      </w:r>
      <w:r w:rsidR="002D20D5">
        <w:rPr>
          <w:b/>
          <w:bCs/>
          <w:lang w:bidi="he-IL"/>
        </w:rPr>
        <w:t>, and is</w:t>
      </w:r>
      <w:r w:rsidR="009C1C7D">
        <w:rPr>
          <w:b/>
          <w:bCs/>
          <w:lang w:bidi="he-IL"/>
        </w:rPr>
        <w:t xml:space="preserve"> a</w:t>
      </w:r>
      <w:r w:rsidR="002D20D5">
        <w:rPr>
          <w:b/>
          <w:bCs/>
          <w:lang w:bidi="he-IL"/>
        </w:rPr>
        <w:t xml:space="preserve"> </w:t>
      </w:r>
      <w:r w:rsidR="002D20D5">
        <w:rPr>
          <w:rFonts w:hint="cs"/>
          <w:b/>
          <w:bCs/>
          <w:rtl/>
          <w:lang w:bidi="he-IL"/>
        </w:rPr>
        <w:t>בתולה</w:t>
      </w:r>
      <w:r w:rsidR="002D20D5">
        <w:rPr>
          <w:b/>
          <w:bCs/>
          <w:lang w:bidi="he-IL"/>
        </w:rPr>
        <w:t>, and betrothed.</w:t>
      </w:r>
      <w:r w:rsidR="002D20D5">
        <w:rPr>
          <w:lang w:bidi="he-IL"/>
        </w:rPr>
        <w:t xml:space="preserve"> </w:t>
      </w:r>
      <w:r w:rsidR="002D20D5" w:rsidRPr="0088491A">
        <w:rPr>
          <w:sz w:val="24"/>
          <w:szCs w:val="24"/>
          <w:lang w:bidi="he-IL"/>
        </w:rPr>
        <w:t xml:space="preserve">This concludes the citation of the </w:t>
      </w:r>
      <w:r w:rsidR="002D20D5" w:rsidRPr="0088491A">
        <w:rPr>
          <w:rFonts w:hint="cs"/>
          <w:sz w:val="24"/>
          <w:szCs w:val="24"/>
          <w:rtl/>
          <w:lang w:bidi="he-IL"/>
        </w:rPr>
        <w:t>משנה</w:t>
      </w:r>
      <w:r w:rsidR="002D20D5" w:rsidRPr="0088491A">
        <w:rPr>
          <w:sz w:val="24"/>
          <w:szCs w:val="24"/>
          <w:lang w:bidi="he-IL"/>
        </w:rPr>
        <w:t xml:space="preserve">. The </w:t>
      </w:r>
      <w:r w:rsidR="002D20D5" w:rsidRPr="0088491A">
        <w:rPr>
          <w:rFonts w:hint="cs"/>
          <w:sz w:val="24"/>
          <w:szCs w:val="24"/>
          <w:rtl/>
          <w:lang w:bidi="he-IL"/>
        </w:rPr>
        <w:t>גמרא</w:t>
      </w:r>
      <w:r w:rsidR="002D20D5" w:rsidRPr="0088491A">
        <w:rPr>
          <w:sz w:val="24"/>
          <w:szCs w:val="24"/>
          <w:lang w:bidi="he-IL"/>
        </w:rPr>
        <w:t xml:space="preserve"> </w:t>
      </w:r>
      <w:r w:rsidR="00FF4B59" w:rsidRPr="0088491A">
        <w:rPr>
          <w:sz w:val="24"/>
          <w:szCs w:val="24"/>
          <w:lang w:bidi="he-IL"/>
        </w:rPr>
        <w:t xml:space="preserve">there </w:t>
      </w:r>
      <w:r w:rsidR="002D20D5" w:rsidRPr="0088491A">
        <w:rPr>
          <w:sz w:val="24"/>
          <w:szCs w:val="24"/>
          <w:lang w:bidi="he-IL"/>
        </w:rPr>
        <w:t xml:space="preserve">cites </w:t>
      </w:r>
      <w:r w:rsidR="0088491A">
        <w:rPr>
          <w:sz w:val="24"/>
          <w:szCs w:val="24"/>
          <w:lang w:bidi="he-IL"/>
        </w:rPr>
        <w:t>the</w:t>
      </w:r>
      <w:r w:rsidR="002D20D5" w:rsidRPr="0088491A">
        <w:rPr>
          <w:sz w:val="24"/>
          <w:szCs w:val="24"/>
          <w:lang w:bidi="he-IL"/>
        </w:rPr>
        <w:t xml:space="preserve"> </w:t>
      </w:r>
      <w:r w:rsidR="002D20D5" w:rsidRPr="0088491A">
        <w:rPr>
          <w:rFonts w:hint="cs"/>
          <w:sz w:val="24"/>
          <w:szCs w:val="24"/>
          <w:rtl/>
          <w:lang w:bidi="he-IL"/>
        </w:rPr>
        <w:t>מחלוקת</w:t>
      </w:r>
      <w:r w:rsidR="002D20D5" w:rsidRPr="0088491A">
        <w:rPr>
          <w:sz w:val="24"/>
          <w:szCs w:val="24"/>
          <w:lang w:bidi="he-IL"/>
        </w:rPr>
        <w:t xml:space="preserve"> between </w:t>
      </w:r>
      <w:r w:rsidR="002D20D5" w:rsidRPr="0088491A">
        <w:rPr>
          <w:rFonts w:hint="cs"/>
          <w:sz w:val="24"/>
          <w:szCs w:val="24"/>
          <w:rtl/>
          <w:lang w:bidi="he-IL"/>
        </w:rPr>
        <w:t>ר"מ</w:t>
      </w:r>
      <w:r w:rsidR="002D20D5" w:rsidRPr="0088491A">
        <w:rPr>
          <w:sz w:val="24"/>
          <w:szCs w:val="24"/>
          <w:lang w:bidi="he-IL"/>
        </w:rPr>
        <w:t xml:space="preserve"> who maintains there is no </w:t>
      </w:r>
      <w:r w:rsidR="002D20D5" w:rsidRPr="0088491A">
        <w:rPr>
          <w:rFonts w:hint="cs"/>
          <w:sz w:val="24"/>
          <w:szCs w:val="24"/>
          <w:rtl/>
          <w:lang w:bidi="he-IL"/>
        </w:rPr>
        <w:t>חיוב מיתה</w:t>
      </w:r>
      <w:r w:rsidR="002D20D5" w:rsidRPr="0088491A">
        <w:rPr>
          <w:sz w:val="24"/>
          <w:szCs w:val="24"/>
          <w:lang w:bidi="he-IL"/>
        </w:rPr>
        <w:t xml:space="preserve">, by a </w:t>
      </w:r>
      <w:r w:rsidR="002D20D5" w:rsidRPr="0088491A">
        <w:rPr>
          <w:rFonts w:hint="cs"/>
          <w:sz w:val="24"/>
          <w:szCs w:val="24"/>
          <w:rtl/>
          <w:lang w:bidi="he-IL"/>
        </w:rPr>
        <w:t>קטנה (בתולה מאורסה)</w:t>
      </w:r>
      <w:r w:rsidR="002D20D5" w:rsidRPr="0088491A">
        <w:rPr>
          <w:sz w:val="24"/>
          <w:szCs w:val="24"/>
          <w:lang w:bidi="he-IL"/>
        </w:rPr>
        <w:t xml:space="preserve">, and the </w:t>
      </w:r>
      <w:r w:rsidR="002D20D5" w:rsidRPr="0088491A">
        <w:rPr>
          <w:rFonts w:hint="cs"/>
          <w:sz w:val="24"/>
          <w:szCs w:val="24"/>
          <w:rtl/>
          <w:lang w:bidi="he-IL"/>
        </w:rPr>
        <w:t>חכמים</w:t>
      </w:r>
      <w:r w:rsidR="002D20D5" w:rsidRPr="0088491A">
        <w:rPr>
          <w:sz w:val="24"/>
          <w:szCs w:val="24"/>
          <w:lang w:bidi="he-IL"/>
        </w:rPr>
        <w:t xml:space="preserve"> who maintain there is a </w:t>
      </w:r>
      <w:r w:rsidR="002D20D5" w:rsidRPr="0088491A">
        <w:rPr>
          <w:rFonts w:hint="cs"/>
          <w:sz w:val="24"/>
          <w:szCs w:val="24"/>
          <w:rtl/>
          <w:lang w:bidi="he-IL"/>
        </w:rPr>
        <w:t>חיוב מיתה</w:t>
      </w:r>
      <w:r w:rsidR="002D20D5" w:rsidRPr="0088491A">
        <w:rPr>
          <w:sz w:val="24"/>
          <w:szCs w:val="24"/>
          <w:lang w:bidi="he-IL"/>
        </w:rPr>
        <w:t xml:space="preserve"> even by a </w:t>
      </w:r>
      <w:r w:rsidR="002D20D5" w:rsidRPr="0088491A">
        <w:rPr>
          <w:rFonts w:hint="cs"/>
          <w:sz w:val="24"/>
          <w:szCs w:val="24"/>
          <w:rtl/>
          <w:lang w:bidi="he-IL"/>
        </w:rPr>
        <w:t>קטנה</w:t>
      </w:r>
      <w:r w:rsidR="002D20D5" w:rsidRPr="0088491A">
        <w:rPr>
          <w:sz w:val="24"/>
          <w:szCs w:val="24"/>
          <w:lang w:bidi="he-IL"/>
        </w:rPr>
        <w:t>.</w:t>
      </w:r>
      <w:r w:rsidR="00F435AB" w:rsidRPr="0088491A">
        <w:rPr>
          <w:sz w:val="24"/>
          <w:szCs w:val="24"/>
          <w:lang w:bidi="he-IL"/>
        </w:rPr>
        <w:t xml:space="preserve"> The </w:t>
      </w:r>
      <w:r w:rsidR="00F435AB" w:rsidRPr="0088491A">
        <w:rPr>
          <w:rFonts w:hint="cs"/>
          <w:sz w:val="24"/>
          <w:szCs w:val="24"/>
          <w:rtl/>
          <w:lang w:bidi="he-IL"/>
        </w:rPr>
        <w:t>גמרא</w:t>
      </w:r>
      <w:r w:rsidR="00F435AB" w:rsidRPr="0088491A">
        <w:rPr>
          <w:sz w:val="24"/>
          <w:szCs w:val="24"/>
          <w:lang w:bidi="he-IL"/>
        </w:rPr>
        <w:t xml:space="preserve"> infers from the words of the </w:t>
      </w:r>
      <w:r w:rsidR="00F435AB" w:rsidRPr="0088491A">
        <w:rPr>
          <w:rFonts w:hint="cs"/>
          <w:sz w:val="24"/>
          <w:szCs w:val="24"/>
          <w:rtl/>
          <w:lang w:bidi="he-IL"/>
        </w:rPr>
        <w:t>משנה</w:t>
      </w:r>
      <w:r w:rsidR="00F435AB" w:rsidRPr="0088491A">
        <w:rPr>
          <w:sz w:val="24"/>
          <w:szCs w:val="24"/>
          <w:lang w:bidi="he-IL"/>
        </w:rPr>
        <w:t xml:space="preserve">, which state </w:t>
      </w:r>
      <w:r w:rsidR="00F435AB" w:rsidRPr="0088491A">
        <w:rPr>
          <w:rFonts w:hint="cs"/>
          <w:sz w:val="24"/>
          <w:szCs w:val="24"/>
          <w:rtl/>
          <w:lang w:bidi="he-IL"/>
        </w:rPr>
        <w:t>עד שתהא נערה</w:t>
      </w:r>
      <w:r w:rsidR="00F435AB" w:rsidRPr="0088491A">
        <w:rPr>
          <w:sz w:val="24"/>
          <w:szCs w:val="24"/>
          <w:lang w:bidi="he-IL"/>
        </w:rPr>
        <w:t xml:space="preserve">, that by a </w:t>
      </w:r>
      <w:r w:rsidR="00F435AB" w:rsidRPr="0088491A">
        <w:rPr>
          <w:rFonts w:hint="cs"/>
          <w:sz w:val="24"/>
          <w:szCs w:val="24"/>
          <w:rtl/>
          <w:lang w:bidi="he-IL"/>
        </w:rPr>
        <w:t>קטנה</w:t>
      </w:r>
      <w:r w:rsidR="00F435AB" w:rsidRPr="0088491A">
        <w:rPr>
          <w:sz w:val="24"/>
          <w:szCs w:val="24"/>
          <w:lang w:bidi="he-IL"/>
        </w:rPr>
        <w:t xml:space="preserve"> there is no </w:t>
      </w:r>
      <w:r w:rsidR="00F435AB" w:rsidRPr="0088491A">
        <w:rPr>
          <w:rFonts w:hint="cs"/>
          <w:sz w:val="24"/>
          <w:szCs w:val="24"/>
          <w:rtl/>
          <w:lang w:bidi="he-IL"/>
        </w:rPr>
        <w:t>חיוב מיתה</w:t>
      </w:r>
      <w:r w:rsidR="00F435AB" w:rsidRPr="0088491A">
        <w:rPr>
          <w:sz w:val="24"/>
          <w:szCs w:val="24"/>
          <w:lang w:bidi="he-IL"/>
        </w:rPr>
        <w:t xml:space="preserve"> </w:t>
      </w:r>
      <w:r w:rsidR="00F54F54" w:rsidRPr="0088491A">
        <w:rPr>
          <w:sz w:val="24"/>
          <w:szCs w:val="24"/>
          <w:lang w:bidi="he-IL"/>
        </w:rPr>
        <w:t xml:space="preserve">in accordance with the view of </w:t>
      </w:r>
      <w:r w:rsidR="00F54F54" w:rsidRPr="0088491A">
        <w:rPr>
          <w:rFonts w:hint="cs"/>
          <w:sz w:val="24"/>
          <w:szCs w:val="24"/>
          <w:rtl/>
          <w:lang w:bidi="he-IL"/>
        </w:rPr>
        <w:t>ר"מ</w:t>
      </w:r>
      <w:r w:rsidR="00F54F54" w:rsidRPr="0088491A">
        <w:rPr>
          <w:sz w:val="24"/>
          <w:szCs w:val="24"/>
          <w:lang w:bidi="he-IL"/>
        </w:rPr>
        <w:t xml:space="preserve"> </w:t>
      </w:r>
      <w:r w:rsidR="00F435AB" w:rsidRPr="0088491A">
        <w:rPr>
          <w:sz w:val="24"/>
          <w:szCs w:val="24"/>
          <w:lang w:bidi="he-IL"/>
        </w:rPr>
        <w:t>-</w:t>
      </w:r>
      <w:r w:rsidR="002D20D5" w:rsidRPr="0088491A">
        <w:rPr>
          <w:b/>
          <w:bCs/>
          <w:sz w:val="24"/>
          <w:szCs w:val="24"/>
          <w:lang w:bidi="he-IL"/>
        </w:rPr>
        <w:t xml:space="preserve"> </w:t>
      </w:r>
      <w:r w:rsidR="00FF1E99" w:rsidRPr="0088491A">
        <w:rPr>
          <w:sz w:val="24"/>
          <w:szCs w:val="24"/>
          <w:lang w:bidi="he-IL"/>
        </w:rPr>
        <w:t xml:space="preserve"> </w:t>
      </w:r>
      <w:r w:rsidRPr="0088491A">
        <w:rPr>
          <w:sz w:val="24"/>
          <w:szCs w:val="24"/>
          <w:lang w:bidi="he-IL"/>
        </w:rPr>
        <w:t xml:space="preserve"> </w:t>
      </w:r>
      <w:r w:rsidR="00C85F8D" w:rsidRPr="0088491A">
        <w:rPr>
          <w:rFonts w:cs="Aharoni" w:hint="cs"/>
          <w:sz w:val="24"/>
          <w:szCs w:val="24"/>
          <w:rtl/>
          <w:lang w:bidi="he-IL"/>
        </w:rPr>
        <w:t xml:space="preserve"> </w:t>
      </w:r>
    </w:p>
    <w:p w:rsidR="00F8384D" w:rsidRDefault="00C85F8D" w:rsidP="00F8384D">
      <w:pPr>
        <w:bidi/>
        <w:jc w:val="both"/>
        <w:rPr>
          <w:rFonts w:cs="Aharoni" w:hint="cs"/>
          <w:rtl/>
          <w:lang w:bidi="he-IL"/>
        </w:rPr>
      </w:pPr>
      <w:r w:rsidRPr="00F8384D">
        <w:rPr>
          <w:rFonts w:cs="Aharoni" w:hint="cs"/>
          <w:rtl/>
          <w:lang w:bidi="he-IL"/>
        </w:rPr>
        <w:t>דאי הוה תני אלא על נערה בתולה כו</w:t>
      </w:r>
      <w:r w:rsidR="00F8384D">
        <w:rPr>
          <w:rFonts w:cs="Aharoni" w:hint="cs"/>
          <w:rtl/>
          <w:lang w:bidi="he-IL"/>
        </w:rPr>
        <w:t>לי</w:t>
      </w:r>
      <w:r w:rsidRPr="00F8384D">
        <w:rPr>
          <w:rFonts w:cs="Aharoni" w:hint="cs"/>
          <w:rtl/>
          <w:lang w:bidi="he-IL"/>
        </w:rPr>
        <w:t xml:space="preserve"> הוה מוקמינן לה אפילו כרבנן </w:t>
      </w:r>
      <w:r w:rsidR="00F435AB">
        <w:rPr>
          <w:rFonts w:cs="Aharoni"/>
          <w:rtl/>
          <w:lang w:bidi="he-IL"/>
        </w:rPr>
        <w:t>–</w:t>
      </w:r>
    </w:p>
    <w:p w:rsidR="00F435AB" w:rsidRPr="0088491A" w:rsidRDefault="00F435AB" w:rsidP="0088491A">
      <w:pPr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</w:rPr>
        <w:t xml:space="preserve">For if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would have stated ‘only for a </w:t>
      </w:r>
      <w:r>
        <w:rPr>
          <w:rFonts w:hint="cs"/>
          <w:b/>
          <w:bCs/>
          <w:rtl/>
          <w:lang w:bidi="he-IL"/>
        </w:rPr>
        <w:t>נערה</w:t>
      </w:r>
      <w:r>
        <w:rPr>
          <w:b/>
          <w:bCs/>
          <w:lang w:bidi="he-IL"/>
        </w:rPr>
        <w:t xml:space="preserve">, </w:t>
      </w:r>
      <w:r>
        <w:rPr>
          <w:rFonts w:hint="cs"/>
          <w:b/>
          <w:bCs/>
          <w:rtl/>
          <w:lang w:bidi="he-IL"/>
        </w:rPr>
        <w:t>בתולה</w:t>
      </w:r>
      <w:r>
        <w:rPr>
          <w:b/>
          <w:bCs/>
          <w:lang w:bidi="he-IL"/>
        </w:rPr>
        <w:t>, etc.’</w:t>
      </w:r>
      <w:r>
        <w:rPr>
          <w:lang w:bidi="he-IL"/>
        </w:rPr>
        <w:t xml:space="preserve"> (instead of ‘</w:t>
      </w:r>
      <w:r w:rsidRPr="009C1C7D">
        <w:rPr>
          <w:i/>
          <w:iCs/>
          <w:lang w:bidi="he-IL"/>
        </w:rPr>
        <w:t>until she becomes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>’)</w:t>
      </w:r>
      <w:r>
        <w:rPr>
          <w:b/>
          <w:bCs/>
          <w:lang w:bidi="he-IL"/>
        </w:rPr>
        <w:t xml:space="preserve">, we could have established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even according to the </w:t>
      </w:r>
      <w:r>
        <w:rPr>
          <w:rFonts w:hint="cs"/>
          <w:b/>
          <w:bCs/>
          <w:rtl/>
          <w:lang w:bidi="he-IL"/>
        </w:rPr>
        <w:t>רבנן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 w:rsidRPr="0088491A">
        <w:rPr>
          <w:sz w:val="24"/>
          <w:szCs w:val="24"/>
          <w:lang w:bidi="he-IL"/>
        </w:rPr>
        <w:t xml:space="preserve">who maintain that there is a </w:t>
      </w:r>
      <w:r w:rsidRPr="0088491A">
        <w:rPr>
          <w:rFonts w:hint="cs"/>
          <w:sz w:val="24"/>
          <w:szCs w:val="24"/>
          <w:rtl/>
          <w:lang w:bidi="he-IL"/>
        </w:rPr>
        <w:t xml:space="preserve">חיוב </w:t>
      </w:r>
      <w:r w:rsidR="0088491A">
        <w:rPr>
          <w:rFonts w:hint="cs"/>
          <w:sz w:val="24"/>
          <w:szCs w:val="24"/>
          <w:rtl/>
          <w:lang w:bidi="he-IL"/>
        </w:rPr>
        <w:t>סקילה</w:t>
      </w:r>
      <w:r w:rsidRPr="0088491A">
        <w:rPr>
          <w:sz w:val="24"/>
          <w:szCs w:val="24"/>
          <w:lang w:bidi="he-IL"/>
        </w:rPr>
        <w:t xml:space="preserve"> even by a </w:t>
      </w:r>
      <w:r w:rsidRPr="0088491A">
        <w:rPr>
          <w:rFonts w:hint="cs"/>
          <w:sz w:val="24"/>
          <w:szCs w:val="24"/>
          <w:rtl/>
          <w:lang w:bidi="he-IL"/>
        </w:rPr>
        <w:t>קטנה</w:t>
      </w:r>
      <w:r w:rsidRPr="0088491A">
        <w:rPr>
          <w:b/>
          <w:bCs/>
          <w:sz w:val="24"/>
          <w:szCs w:val="24"/>
          <w:lang w:bidi="he-IL"/>
        </w:rPr>
        <w:t xml:space="preserve"> - </w:t>
      </w:r>
    </w:p>
    <w:p w:rsidR="009C1C7D" w:rsidRDefault="00C85F8D" w:rsidP="009C1C7D">
      <w:pPr>
        <w:bidi/>
        <w:jc w:val="both"/>
        <w:rPr>
          <w:rFonts w:cs="Aharoni"/>
          <w:lang w:bidi="he-IL"/>
        </w:rPr>
      </w:pPr>
      <w:r w:rsidRPr="00F8384D">
        <w:rPr>
          <w:rFonts w:cs="Aharoni" w:hint="cs"/>
          <w:rtl/>
          <w:lang w:bidi="he-IL"/>
        </w:rPr>
        <w:t>ולא הוה אתי למעוטי קטנה אלא בוגרת</w:t>
      </w:r>
      <w:r w:rsidR="00F435AB">
        <w:rPr>
          <w:rFonts w:cs="Aharoni" w:hint="cs"/>
          <w:rtl/>
          <w:lang w:bidi="he-IL"/>
        </w:rPr>
        <w:t xml:space="preserve"> </w:t>
      </w:r>
      <w:r w:rsidR="00F435AB">
        <w:rPr>
          <w:rFonts w:cs="Aharoni"/>
          <w:rtl/>
          <w:lang w:bidi="he-IL"/>
        </w:rPr>
        <w:t>–</w:t>
      </w:r>
    </w:p>
    <w:p w:rsidR="00F8384D" w:rsidRPr="0088491A" w:rsidRDefault="00F435AB" w:rsidP="00F54F54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And </w:t>
      </w:r>
      <w:r>
        <w:t xml:space="preserve">the word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would not come to exclude a </w:t>
      </w:r>
      <w:r>
        <w:rPr>
          <w:rFonts w:hint="cs"/>
          <w:b/>
          <w:bCs/>
          <w:rtl/>
          <w:lang w:bidi="he-IL"/>
        </w:rPr>
        <w:t>קטנה</w:t>
      </w:r>
      <w:r>
        <w:rPr>
          <w:b/>
          <w:bCs/>
          <w:lang w:bidi="he-IL"/>
        </w:rPr>
        <w:t xml:space="preserve">; but rather </w:t>
      </w:r>
      <w:r>
        <w:rPr>
          <w:lang w:bidi="he-IL"/>
        </w:rPr>
        <w:t xml:space="preserve">the word </w:t>
      </w:r>
      <w:r w:rsidR="00F54F54">
        <w:rPr>
          <w:rFonts w:hint="cs"/>
          <w:rtl/>
          <w:lang w:bidi="he-IL"/>
        </w:rPr>
        <w:t>נערה</w:t>
      </w:r>
      <w:r>
        <w:rPr>
          <w:lang w:bidi="he-IL"/>
        </w:rPr>
        <w:t xml:space="preserve"> would come to exclude only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בוגרת</w:t>
      </w:r>
      <w:r>
        <w:rPr>
          <w:b/>
          <w:bCs/>
          <w:lang w:bidi="he-IL"/>
        </w:rPr>
        <w:t>.</w:t>
      </w:r>
      <w:r w:rsidR="009C1C7D">
        <w:rPr>
          <w:rStyle w:val="FootnoteReference"/>
          <w:b/>
          <w:bCs/>
          <w:lang w:bidi="he-IL"/>
        </w:rPr>
        <w:footnoteReference w:id="1"/>
      </w:r>
      <w:r w:rsidR="006779C2">
        <w:rPr>
          <w:b/>
          <w:bCs/>
          <w:lang w:bidi="he-IL"/>
        </w:rPr>
        <w:t xml:space="preserve"> </w:t>
      </w:r>
      <w:r w:rsidR="006779C2" w:rsidRPr="006779C2">
        <w:rPr>
          <w:sz w:val="24"/>
          <w:szCs w:val="24"/>
          <w:lang w:bidi="he-IL"/>
        </w:rPr>
        <w:t xml:space="preserve">This concludes the citation of the </w:t>
      </w:r>
      <w:r w:rsidR="006779C2" w:rsidRPr="006779C2">
        <w:rPr>
          <w:rFonts w:hint="cs"/>
          <w:sz w:val="24"/>
          <w:szCs w:val="24"/>
          <w:rtl/>
          <w:lang w:bidi="he-IL"/>
        </w:rPr>
        <w:t>גמרא</w:t>
      </w:r>
      <w:r w:rsidR="006779C2" w:rsidRPr="006779C2">
        <w:rPr>
          <w:sz w:val="24"/>
          <w:szCs w:val="24"/>
          <w:lang w:bidi="he-IL"/>
        </w:rPr>
        <w:t xml:space="preserve"> there.</w:t>
      </w:r>
      <w:r w:rsidRPr="006779C2">
        <w:rPr>
          <w:b/>
          <w:bCs/>
          <w:sz w:val="24"/>
          <w:szCs w:val="24"/>
          <w:lang w:bidi="he-IL"/>
        </w:rPr>
        <w:t xml:space="preserve"> </w:t>
      </w:r>
      <w:r w:rsidR="009C1C7D" w:rsidRPr="0088491A">
        <w:rPr>
          <w:sz w:val="24"/>
          <w:szCs w:val="24"/>
          <w:lang w:bidi="he-IL"/>
        </w:rPr>
        <w:t xml:space="preserve">It is evident from that </w:t>
      </w:r>
      <w:r w:rsidR="009C1C7D" w:rsidRPr="0088491A">
        <w:rPr>
          <w:rFonts w:hint="cs"/>
          <w:sz w:val="24"/>
          <w:szCs w:val="24"/>
          <w:rtl/>
          <w:lang w:bidi="he-IL"/>
        </w:rPr>
        <w:t>גמרא</w:t>
      </w:r>
      <w:r w:rsidR="009C1C7D" w:rsidRPr="0088491A">
        <w:rPr>
          <w:sz w:val="24"/>
          <w:szCs w:val="24"/>
          <w:lang w:bidi="he-IL"/>
        </w:rPr>
        <w:t xml:space="preserve"> that the term </w:t>
      </w:r>
      <w:r w:rsidR="009C1C7D" w:rsidRPr="0088491A">
        <w:rPr>
          <w:rFonts w:hint="cs"/>
          <w:sz w:val="24"/>
          <w:szCs w:val="24"/>
          <w:rtl/>
          <w:lang w:bidi="he-IL"/>
        </w:rPr>
        <w:t>נערה</w:t>
      </w:r>
      <w:r w:rsidR="009C1C7D" w:rsidRPr="0088491A">
        <w:rPr>
          <w:sz w:val="24"/>
          <w:szCs w:val="24"/>
          <w:lang w:bidi="he-IL"/>
        </w:rPr>
        <w:t xml:space="preserve"> does not (necessarily) exclude </w:t>
      </w:r>
      <w:r w:rsidR="009C1C7D" w:rsidRPr="0088491A">
        <w:rPr>
          <w:rFonts w:hint="cs"/>
          <w:sz w:val="24"/>
          <w:szCs w:val="24"/>
          <w:rtl/>
          <w:lang w:bidi="he-IL"/>
        </w:rPr>
        <w:t>קטנה</w:t>
      </w:r>
      <w:r w:rsidR="009C1C7D" w:rsidRPr="0088491A">
        <w:rPr>
          <w:sz w:val="24"/>
          <w:szCs w:val="24"/>
          <w:lang w:bidi="he-IL"/>
        </w:rPr>
        <w:t xml:space="preserve">; but rather it excludes only a </w:t>
      </w:r>
      <w:r w:rsidR="009C1C7D" w:rsidRPr="0088491A">
        <w:rPr>
          <w:rFonts w:hint="cs"/>
          <w:sz w:val="24"/>
          <w:szCs w:val="24"/>
          <w:rtl/>
          <w:lang w:bidi="he-IL"/>
        </w:rPr>
        <w:t>בוגרת</w:t>
      </w:r>
      <w:r w:rsidR="009C1C7D" w:rsidRPr="0088491A">
        <w:rPr>
          <w:sz w:val="24"/>
          <w:szCs w:val="24"/>
          <w:lang w:bidi="he-IL"/>
        </w:rPr>
        <w:t xml:space="preserve">. Why do we assume that the word </w:t>
      </w:r>
      <w:r w:rsidR="009C1C7D" w:rsidRPr="0088491A">
        <w:rPr>
          <w:rFonts w:hint="cs"/>
          <w:sz w:val="24"/>
          <w:szCs w:val="24"/>
          <w:rtl/>
          <w:lang w:bidi="he-IL"/>
        </w:rPr>
        <w:t>נערות</w:t>
      </w:r>
      <w:r w:rsidR="009C1C7D" w:rsidRPr="0088491A">
        <w:rPr>
          <w:sz w:val="24"/>
          <w:szCs w:val="24"/>
          <w:lang w:bidi="he-IL"/>
        </w:rPr>
        <w:t xml:space="preserve"> in our </w:t>
      </w:r>
      <w:r w:rsidR="009C1C7D" w:rsidRPr="0088491A">
        <w:rPr>
          <w:rFonts w:hint="cs"/>
          <w:sz w:val="24"/>
          <w:szCs w:val="24"/>
          <w:rtl/>
          <w:lang w:bidi="he-IL"/>
        </w:rPr>
        <w:t>משנה</w:t>
      </w:r>
      <w:r w:rsidR="009C1C7D" w:rsidRPr="0088491A">
        <w:rPr>
          <w:sz w:val="24"/>
          <w:szCs w:val="24"/>
          <w:lang w:bidi="he-IL"/>
        </w:rPr>
        <w:t xml:space="preserve"> excludes a </w:t>
      </w:r>
      <w:r w:rsidR="009C1C7D" w:rsidRPr="0088491A">
        <w:rPr>
          <w:rFonts w:hint="cs"/>
          <w:sz w:val="24"/>
          <w:szCs w:val="24"/>
          <w:rtl/>
          <w:lang w:bidi="he-IL"/>
        </w:rPr>
        <w:t>קטנה</w:t>
      </w:r>
      <w:r w:rsidR="009C1C7D" w:rsidRPr="0088491A">
        <w:rPr>
          <w:sz w:val="24"/>
          <w:szCs w:val="24"/>
          <w:lang w:bidi="he-IL"/>
        </w:rPr>
        <w:t xml:space="preserve">; perhaps it only excludes a </w:t>
      </w:r>
      <w:r w:rsidR="009C1C7D" w:rsidRPr="0088491A">
        <w:rPr>
          <w:rFonts w:hint="cs"/>
          <w:sz w:val="24"/>
          <w:szCs w:val="24"/>
          <w:rtl/>
          <w:lang w:bidi="he-IL"/>
        </w:rPr>
        <w:t>בוגרת</w:t>
      </w:r>
      <w:r w:rsidR="009C1C7D" w:rsidRPr="0088491A">
        <w:rPr>
          <w:sz w:val="24"/>
          <w:szCs w:val="24"/>
          <w:lang w:bidi="he-IL"/>
        </w:rPr>
        <w:t>?!</w:t>
      </w:r>
    </w:p>
    <w:p w:rsidR="00FF4B59" w:rsidRPr="0088491A" w:rsidRDefault="00FF4B59" w:rsidP="00F435AB">
      <w:pPr>
        <w:jc w:val="both"/>
        <w:rPr>
          <w:sz w:val="24"/>
          <w:szCs w:val="24"/>
          <w:lang w:bidi="he-IL"/>
        </w:rPr>
      </w:pPr>
    </w:p>
    <w:p w:rsidR="00FF4B59" w:rsidRPr="0088491A" w:rsidRDefault="00FF4B59" w:rsidP="00F435AB">
      <w:pPr>
        <w:jc w:val="both"/>
        <w:rPr>
          <w:sz w:val="24"/>
          <w:szCs w:val="24"/>
          <w:lang w:bidi="he-IL"/>
        </w:rPr>
      </w:pPr>
      <w:r w:rsidRPr="0088491A">
        <w:rPr>
          <w:rFonts w:hint="cs"/>
          <w:sz w:val="24"/>
          <w:szCs w:val="24"/>
          <w:rtl/>
          <w:lang w:bidi="he-IL"/>
        </w:rPr>
        <w:t>תוספות</w:t>
      </w:r>
      <w:r w:rsidRPr="0088491A">
        <w:rPr>
          <w:sz w:val="24"/>
          <w:szCs w:val="24"/>
          <w:lang w:bidi="he-IL"/>
        </w:rPr>
        <w:t xml:space="preserve"> answers:</w:t>
      </w:r>
    </w:p>
    <w:p w:rsidR="00F8384D" w:rsidRDefault="00C85F8D" w:rsidP="00F8384D">
      <w:pPr>
        <w:bidi/>
        <w:jc w:val="both"/>
        <w:rPr>
          <w:rFonts w:cs="Aharoni" w:hint="cs"/>
          <w:rtl/>
          <w:lang w:bidi="he-IL"/>
        </w:rPr>
      </w:pPr>
      <w:r w:rsidRPr="00F8384D">
        <w:rPr>
          <w:rFonts w:cs="Aharoni" w:hint="cs"/>
          <w:rtl/>
          <w:lang w:bidi="he-IL"/>
        </w:rPr>
        <w:t>ותירץ ר</w:t>
      </w:r>
      <w:r w:rsidR="009C1C7D">
        <w:rPr>
          <w:rFonts w:cs="Aharoni" w:hint="cs"/>
          <w:rtl/>
          <w:lang w:bidi="he-IL"/>
        </w:rPr>
        <w:t xml:space="preserve">בינו </w:t>
      </w:r>
      <w:r w:rsidRPr="00F8384D">
        <w:rPr>
          <w:rFonts w:cs="Aharoni" w:hint="cs"/>
          <w:rtl/>
          <w:lang w:bidi="he-IL"/>
        </w:rPr>
        <w:t>יצ</w:t>
      </w:r>
      <w:r w:rsidR="00F8384D">
        <w:rPr>
          <w:rFonts w:cs="Aharoni" w:hint="cs"/>
          <w:rtl/>
          <w:lang w:bidi="he-IL"/>
        </w:rPr>
        <w:t xml:space="preserve">חק </w:t>
      </w:r>
      <w:r w:rsidRPr="00F8384D">
        <w:rPr>
          <w:rFonts w:cs="Aharoni" w:hint="cs"/>
          <w:rtl/>
          <w:lang w:bidi="he-IL"/>
        </w:rPr>
        <w:t>ב</w:t>
      </w:r>
      <w:r w:rsidR="00F8384D">
        <w:rPr>
          <w:rFonts w:cs="Aharoni" w:hint="cs"/>
          <w:rtl/>
          <w:lang w:bidi="he-IL"/>
        </w:rPr>
        <w:t xml:space="preserve">ן </w:t>
      </w:r>
      <w:r w:rsidRPr="00F8384D">
        <w:rPr>
          <w:rFonts w:cs="Aharoni" w:hint="cs"/>
          <w:rtl/>
          <w:lang w:bidi="he-IL"/>
        </w:rPr>
        <w:t>א</w:t>
      </w:r>
      <w:r w:rsidR="00F8384D">
        <w:rPr>
          <w:rFonts w:cs="Aharoni" w:hint="cs"/>
          <w:rtl/>
          <w:lang w:bidi="he-IL"/>
        </w:rPr>
        <w:t>ברהם</w:t>
      </w:r>
      <w:r w:rsidRPr="00F8384D">
        <w:rPr>
          <w:rFonts w:cs="Aharoni" w:hint="cs"/>
          <w:rtl/>
          <w:lang w:bidi="he-IL"/>
        </w:rPr>
        <w:t xml:space="preserve"> דאסיפא דמתניתין סמיך </w:t>
      </w:r>
      <w:r w:rsidR="00FF4B59">
        <w:rPr>
          <w:rFonts w:cs="Aharoni"/>
          <w:rtl/>
          <w:lang w:bidi="he-IL"/>
        </w:rPr>
        <w:t>–</w:t>
      </w:r>
    </w:p>
    <w:p w:rsidR="00FF4B59" w:rsidRPr="00FF4B59" w:rsidRDefault="00FF4B59" w:rsidP="00FF4B59">
      <w:pPr>
        <w:jc w:val="both"/>
        <w:rPr>
          <w:b/>
          <w:bCs/>
          <w:lang w:bidi="he-IL"/>
        </w:rPr>
      </w:pPr>
      <w:r>
        <w:rPr>
          <w:b/>
          <w:bCs/>
        </w:rPr>
        <w:lastRenderedPageBreak/>
        <w:t xml:space="preserve">And the </w:t>
      </w:r>
      <w:r>
        <w:rPr>
          <w:rFonts w:hint="cs"/>
          <w:b/>
          <w:bCs/>
          <w:rtl/>
          <w:lang w:bidi="he-IL"/>
        </w:rPr>
        <w:t>ריצב"א</w:t>
      </w:r>
      <w:r>
        <w:rPr>
          <w:b/>
          <w:bCs/>
          <w:lang w:bidi="he-IL"/>
        </w:rPr>
        <w:t xml:space="preserve"> answered that </w:t>
      </w:r>
      <w:r>
        <w:rPr>
          <w:lang w:bidi="he-IL"/>
        </w:rPr>
        <w:t xml:space="preserve">this inference that a </w:t>
      </w:r>
      <w:r>
        <w:rPr>
          <w:rFonts w:hint="cs"/>
          <w:rtl/>
          <w:lang w:bidi="he-IL"/>
        </w:rPr>
        <w:t>קטנה</w:t>
      </w:r>
      <w:r>
        <w:rPr>
          <w:lang w:bidi="he-IL"/>
        </w:rPr>
        <w:t xml:space="preserve"> is excluded</w:t>
      </w:r>
      <w:r w:rsidR="00F54F54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based </w:t>
      </w:r>
      <w:r>
        <w:rPr>
          <w:lang w:bidi="he-IL"/>
        </w:rPr>
        <w:t xml:space="preserve">(not merely on the word </w:t>
      </w:r>
      <w:r>
        <w:rPr>
          <w:rFonts w:hint="cs"/>
          <w:rtl/>
          <w:lang w:bidi="he-IL"/>
        </w:rPr>
        <w:t>נערות</w:t>
      </w:r>
      <w:r>
        <w:rPr>
          <w:lang w:bidi="he-IL"/>
        </w:rPr>
        <w:t xml:space="preserve"> alone, but rather)</w:t>
      </w:r>
      <w:r>
        <w:rPr>
          <w:b/>
          <w:bCs/>
          <w:lang w:bidi="he-IL"/>
        </w:rPr>
        <w:t xml:space="preserve"> on the </w:t>
      </w:r>
      <w:r>
        <w:rPr>
          <w:rFonts w:hint="cs"/>
          <w:b/>
          <w:bCs/>
          <w:rtl/>
          <w:lang w:bidi="he-IL"/>
        </w:rPr>
        <w:t>סיפא</w:t>
      </w:r>
      <w:r>
        <w:rPr>
          <w:b/>
          <w:bCs/>
          <w:lang w:bidi="he-IL"/>
        </w:rPr>
        <w:t xml:space="preserve"> of the </w:t>
      </w:r>
      <w:r>
        <w:rPr>
          <w:rFonts w:hint="cs"/>
          <w:b/>
          <w:bCs/>
          <w:rtl/>
          <w:lang w:bidi="he-IL"/>
        </w:rPr>
        <w:t>משנה</w:t>
      </w:r>
      <w:r w:rsidR="00F54F54">
        <w:rPr>
          <w:b/>
          <w:bCs/>
          <w:lang w:bidi="he-IL"/>
        </w:rPr>
        <w:t xml:space="preserve"> -</w:t>
      </w:r>
    </w:p>
    <w:p w:rsidR="00C85F8D" w:rsidRDefault="00C85F8D" w:rsidP="00F8384D">
      <w:pPr>
        <w:bidi/>
        <w:jc w:val="both"/>
        <w:rPr>
          <w:rFonts w:cs="Aharoni" w:hint="cs"/>
          <w:rtl/>
          <w:lang w:bidi="he-IL"/>
        </w:rPr>
      </w:pPr>
      <w:r w:rsidRPr="00F8384D">
        <w:rPr>
          <w:rFonts w:cs="Aharoni" w:hint="cs"/>
          <w:rtl/>
          <w:lang w:bidi="he-IL"/>
        </w:rPr>
        <w:t xml:space="preserve">דתנן </w:t>
      </w:r>
      <w:r w:rsidRPr="00F8384D">
        <w:rPr>
          <w:rFonts w:cs="Aharoni" w:hint="cs"/>
          <w:sz w:val="20"/>
          <w:szCs w:val="20"/>
          <w:rtl/>
          <w:lang w:bidi="he-IL"/>
        </w:rPr>
        <w:t xml:space="preserve">(לקמן דף מ:) </w:t>
      </w:r>
      <w:r w:rsidR="00FF4B59">
        <w:rPr>
          <w:rFonts w:cs="Aharoni" w:hint="cs"/>
          <w:rtl/>
          <w:lang w:bidi="he-IL"/>
        </w:rPr>
        <w:t xml:space="preserve">כל מקום שיש מכר אין קנס </w:t>
      </w:r>
      <w:r w:rsidR="00FF4B59">
        <w:rPr>
          <w:rFonts w:cs="Aharoni"/>
          <w:rtl/>
          <w:lang w:bidi="he-IL"/>
        </w:rPr>
        <w:t>–</w:t>
      </w:r>
    </w:p>
    <w:p w:rsidR="00FF4B59" w:rsidRDefault="00FF4B59" w:rsidP="00FF4B59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For we </w:t>
      </w:r>
      <w:r>
        <w:t xml:space="preserve">later are </w:t>
      </w:r>
      <w:r>
        <w:rPr>
          <w:b/>
          <w:bCs/>
        </w:rPr>
        <w:t xml:space="preserve">taught in a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that wherever there is </w:t>
      </w:r>
      <w:r>
        <w:rPr>
          <w:lang w:bidi="he-IL"/>
        </w:rPr>
        <w:t xml:space="preserve">the possibility of </w:t>
      </w:r>
      <w:r w:rsidRPr="00FF4B59">
        <w:rPr>
          <w:b/>
          <w:bCs/>
          <w:lang w:bidi="he-IL"/>
        </w:rPr>
        <w:t xml:space="preserve">selling </w:t>
      </w:r>
      <w:r>
        <w:rPr>
          <w:lang w:bidi="he-IL"/>
        </w:rPr>
        <w:t xml:space="preserve">the woman (which is referring to a </w:t>
      </w:r>
      <w:r>
        <w:rPr>
          <w:rFonts w:hint="cs"/>
          <w:rtl/>
          <w:lang w:bidi="he-IL"/>
        </w:rPr>
        <w:t>קטנה</w:t>
      </w:r>
      <w:r>
        <w:rPr>
          <w:lang w:bidi="he-IL"/>
        </w:rPr>
        <w:t xml:space="preserve"> who can be sold for an </w:t>
      </w:r>
      <w:r>
        <w:rPr>
          <w:rFonts w:hint="cs"/>
          <w:rtl/>
          <w:lang w:bidi="he-IL"/>
        </w:rPr>
        <w:t>אמה העבריה</w:t>
      </w:r>
      <w:r>
        <w:rPr>
          <w:lang w:bidi="he-IL"/>
        </w:rPr>
        <w:t xml:space="preserve">), </w:t>
      </w:r>
      <w:r>
        <w:rPr>
          <w:b/>
          <w:bCs/>
          <w:lang w:bidi="he-IL"/>
        </w:rPr>
        <w:t xml:space="preserve">there is no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 xml:space="preserve">. </w:t>
      </w:r>
      <w:r w:rsidR="00911641" w:rsidRPr="0088491A">
        <w:rPr>
          <w:sz w:val="24"/>
          <w:szCs w:val="24"/>
          <w:lang w:bidi="he-IL"/>
        </w:rPr>
        <w:t xml:space="preserve">It is evident from that </w:t>
      </w:r>
      <w:r w:rsidR="00911641" w:rsidRPr="0088491A">
        <w:rPr>
          <w:rFonts w:hint="cs"/>
          <w:sz w:val="24"/>
          <w:szCs w:val="24"/>
          <w:rtl/>
          <w:lang w:bidi="he-IL"/>
        </w:rPr>
        <w:t>משנה</w:t>
      </w:r>
      <w:r w:rsidR="00911641" w:rsidRPr="0088491A">
        <w:rPr>
          <w:sz w:val="24"/>
          <w:szCs w:val="24"/>
          <w:lang w:bidi="he-IL"/>
        </w:rPr>
        <w:t xml:space="preserve"> that by a </w:t>
      </w:r>
      <w:r w:rsidR="00911641" w:rsidRPr="0088491A">
        <w:rPr>
          <w:rFonts w:hint="cs"/>
          <w:sz w:val="24"/>
          <w:szCs w:val="24"/>
          <w:rtl/>
          <w:lang w:bidi="he-IL"/>
        </w:rPr>
        <w:t>קטנה</w:t>
      </w:r>
      <w:r w:rsidR="00911641" w:rsidRPr="0088491A">
        <w:rPr>
          <w:sz w:val="24"/>
          <w:szCs w:val="24"/>
          <w:lang w:bidi="he-IL"/>
        </w:rPr>
        <w:t xml:space="preserve"> (where there is </w:t>
      </w:r>
      <w:r w:rsidR="00911641" w:rsidRPr="0088491A">
        <w:rPr>
          <w:rFonts w:hint="cs"/>
          <w:sz w:val="24"/>
          <w:szCs w:val="24"/>
          <w:rtl/>
          <w:lang w:bidi="he-IL"/>
        </w:rPr>
        <w:t>מכר</w:t>
      </w:r>
      <w:r w:rsidR="00911641" w:rsidRPr="0088491A">
        <w:rPr>
          <w:sz w:val="24"/>
          <w:szCs w:val="24"/>
          <w:lang w:bidi="he-IL"/>
        </w:rPr>
        <w:t xml:space="preserve">), there is no </w:t>
      </w:r>
      <w:r w:rsidR="00911641" w:rsidRPr="0088491A">
        <w:rPr>
          <w:rFonts w:hint="cs"/>
          <w:sz w:val="24"/>
          <w:szCs w:val="24"/>
          <w:rtl/>
          <w:lang w:bidi="he-IL"/>
        </w:rPr>
        <w:t>דין</w:t>
      </w:r>
      <w:r w:rsidR="00911641" w:rsidRPr="0088491A">
        <w:rPr>
          <w:sz w:val="24"/>
          <w:szCs w:val="24"/>
          <w:lang w:bidi="he-IL"/>
        </w:rPr>
        <w:t xml:space="preserve"> of </w:t>
      </w:r>
      <w:r w:rsidR="00911641" w:rsidRPr="0088491A">
        <w:rPr>
          <w:rFonts w:hint="cs"/>
          <w:sz w:val="24"/>
          <w:szCs w:val="24"/>
          <w:rtl/>
          <w:lang w:bidi="he-IL"/>
        </w:rPr>
        <w:t>קנס</w:t>
      </w:r>
      <w:r w:rsidR="00911641" w:rsidRPr="0088491A">
        <w:rPr>
          <w:sz w:val="24"/>
          <w:szCs w:val="24"/>
          <w:lang w:bidi="he-IL"/>
        </w:rPr>
        <w:t>.</w:t>
      </w:r>
    </w:p>
    <w:p w:rsidR="0088491A" w:rsidRDefault="0088491A" w:rsidP="00FF4B59">
      <w:pPr>
        <w:jc w:val="both"/>
        <w:rPr>
          <w:sz w:val="24"/>
          <w:szCs w:val="24"/>
          <w:lang w:bidi="he-IL"/>
        </w:rPr>
      </w:pPr>
    </w:p>
    <w:p w:rsidR="0088491A" w:rsidRDefault="0088491A" w:rsidP="00FF4B59">
      <w:pPr>
        <w:jc w:val="both"/>
        <w:rPr>
          <w:lang w:bidi="he-IL"/>
        </w:rPr>
      </w:pPr>
      <w:r>
        <w:rPr>
          <w:u w:val="single"/>
          <w:lang w:bidi="he-IL"/>
        </w:rPr>
        <w:t>Summary</w:t>
      </w:r>
    </w:p>
    <w:p w:rsidR="0088491A" w:rsidRDefault="0088491A" w:rsidP="00FF4B59">
      <w:pPr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We derive that the </w:t>
      </w:r>
      <w:r>
        <w:rPr>
          <w:rFonts w:hint="cs"/>
          <w:rtl/>
          <w:lang w:bidi="he-IL"/>
        </w:rPr>
        <w:t>תנא</w:t>
      </w:r>
      <w:r>
        <w:rPr>
          <w:lang w:bidi="he-IL"/>
        </w:rPr>
        <w:t xml:space="preserve"> of these </w:t>
      </w:r>
      <w:r>
        <w:rPr>
          <w:rFonts w:hint="cs"/>
          <w:rtl/>
          <w:lang w:bidi="he-IL"/>
        </w:rPr>
        <w:t>משניות</w:t>
      </w:r>
      <w:r>
        <w:rPr>
          <w:lang w:bidi="he-IL"/>
        </w:rPr>
        <w:t xml:space="preserve"> maintain</w:t>
      </w:r>
      <w:r w:rsidR="00B85152">
        <w:rPr>
          <w:lang w:bidi="he-IL"/>
        </w:rPr>
        <w:t>s</w:t>
      </w:r>
      <w:r>
        <w:rPr>
          <w:lang w:bidi="he-IL"/>
        </w:rPr>
        <w:t xml:space="preserve"> that a </w:t>
      </w:r>
      <w:r>
        <w:rPr>
          <w:rFonts w:hint="cs"/>
          <w:rtl/>
          <w:lang w:bidi="he-IL"/>
        </w:rPr>
        <w:t>קטנה</w:t>
      </w:r>
      <w:r>
        <w:rPr>
          <w:lang w:bidi="he-IL"/>
        </w:rPr>
        <w:t xml:space="preserve"> receives no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from the fact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</w:t>
      </w:r>
      <w:r w:rsidR="00B85152">
        <w:rPr>
          <w:rFonts w:hint="cs"/>
          <w:rtl/>
          <w:lang w:bidi="he-IL"/>
        </w:rPr>
        <w:t>כל מקום שיש מכר אין קנס</w:t>
      </w:r>
      <w:r w:rsidR="00B85152">
        <w:rPr>
          <w:lang w:bidi="he-IL"/>
        </w:rPr>
        <w:t xml:space="preserve">, but not necessarily from the statement </w:t>
      </w:r>
      <w:r w:rsidR="00B85152">
        <w:rPr>
          <w:rFonts w:hint="cs"/>
          <w:rtl/>
          <w:lang w:bidi="he-IL"/>
        </w:rPr>
        <w:t>אלו נערות שיש להם קנס</w:t>
      </w:r>
      <w:r w:rsidR="00B85152">
        <w:rPr>
          <w:lang w:bidi="he-IL"/>
        </w:rPr>
        <w:t>.</w:t>
      </w:r>
    </w:p>
    <w:p w:rsidR="00B85152" w:rsidRDefault="00B85152" w:rsidP="00FF4B59">
      <w:pPr>
        <w:jc w:val="both"/>
        <w:rPr>
          <w:sz w:val="24"/>
          <w:szCs w:val="24"/>
          <w:lang w:bidi="he-IL"/>
        </w:rPr>
      </w:pPr>
    </w:p>
    <w:p w:rsidR="00B85152" w:rsidRDefault="00B85152" w:rsidP="00FF4B59">
      <w:pPr>
        <w:jc w:val="both"/>
        <w:rPr>
          <w:lang w:bidi="he-IL"/>
        </w:rPr>
      </w:pPr>
      <w:r w:rsidRPr="00B85152">
        <w:rPr>
          <w:u w:val="single"/>
          <w:lang w:bidi="he-IL"/>
        </w:rPr>
        <w:t>Thinking it over</w:t>
      </w:r>
    </w:p>
    <w:p w:rsidR="00B85152" w:rsidRPr="00B85152" w:rsidRDefault="00B85152" w:rsidP="00B85152">
      <w:pPr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If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drives that a </w:t>
      </w:r>
      <w:r>
        <w:rPr>
          <w:rFonts w:hint="cs"/>
          <w:rtl/>
          <w:lang w:bidi="he-IL"/>
        </w:rPr>
        <w:t>קטנה אין לה קנס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כל מקום שיש מכר אין קנס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should have stated it there, from where it is derived; and not from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from which we cannot infer that a </w:t>
      </w:r>
      <w:r>
        <w:rPr>
          <w:rFonts w:hint="cs"/>
          <w:rtl/>
          <w:lang w:bidi="he-IL"/>
        </w:rPr>
        <w:t>קטנה אין לה קנס</w:t>
      </w:r>
      <w:r>
        <w:rPr>
          <w:lang w:bidi="he-IL"/>
        </w:rPr>
        <w:t xml:space="preserve">! </w:t>
      </w:r>
    </w:p>
    <w:p w:rsidR="00D80DE2" w:rsidRDefault="00D80DE2" w:rsidP="00E61E03">
      <w:pPr>
        <w:jc w:val="right"/>
        <w:rPr>
          <w:lang w:bidi="he-IL"/>
        </w:rPr>
      </w:pPr>
    </w:p>
    <w:sectPr w:rsidR="00D80DE2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BBA" w:rsidRDefault="00E12BBA">
      <w:r>
        <w:separator/>
      </w:r>
    </w:p>
  </w:endnote>
  <w:endnote w:type="continuationSeparator" w:id="0">
    <w:p w:rsidR="00E12BBA" w:rsidRDefault="00E1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C5F" w:rsidRDefault="00D15C5F" w:rsidP="00E1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5C5F" w:rsidRDefault="00D15C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C5F" w:rsidRDefault="00D15C5F" w:rsidP="00E1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2558">
      <w:rPr>
        <w:rStyle w:val="PageNumber"/>
        <w:noProof/>
      </w:rPr>
      <w:t>2</w:t>
    </w:r>
    <w:r>
      <w:rPr>
        <w:rStyle w:val="PageNumber"/>
      </w:rPr>
      <w:fldChar w:fldCharType="end"/>
    </w:r>
  </w:p>
  <w:p w:rsidR="00D15C5F" w:rsidRDefault="00D15C5F">
    <w:pPr>
      <w:pStyle w:val="Footer"/>
      <w:rPr>
        <w:rFonts w:hint="cs"/>
        <w:rtl/>
        <w:lang w:bidi="he-IL"/>
      </w:rPr>
    </w:pPr>
  </w:p>
  <w:p w:rsidR="00D15C5F" w:rsidRPr="00D15C5F" w:rsidRDefault="00D15C5F" w:rsidP="00D15C5F">
    <w:pPr>
      <w:pStyle w:val="Footer"/>
      <w:jc w:val="center"/>
      <w:rPr>
        <w:sz w:val="16"/>
        <w:szCs w:val="16"/>
        <w:lang w:bidi="he-IL"/>
      </w:rPr>
    </w:pPr>
    <w:r>
      <w:rPr>
        <w:rFonts w:hint="cs"/>
        <w:sz w:val="16"/>
        <w:szCs w:val="16"/>
        <w:lang w:bidi="he-IL"/>
      </w:rPr>
      <w:t>T</w:t>
    </w:r>
    <w:r>
      <w:rPr>
        <w:sz w:val="16"/>
        <w:szCs w:val="16"/>
        <w:lang w:bidi="he-IL"/>
      </w:rPr>
      <w:t>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BBA" w:rsidRDefault="00E12BBA">
      <w:r>
        <w:separator/>
      </w:r>
    </w:p>
  </w:footnote>
  <w:footnote w:type="continuationSeparator" w:id="0">
    <w:p w:rsidR="00E12BBA" w:rsidRDefault="00E12BBA">
      <w:r>
        <w:continuationSeparator/>
      </w:r>
    </w:p>
  </w:footnote>
  <w:footnote w:id="1">
    <w:p w:rsidR="00D15C5F" w:rsidRDefault="00D15C5F" w:rsidP="009C1C7D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However, since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'עד שתהא נערה'</w:t>
      </w:r>
      <w:r>
        <w:rPr>
          <w:lang w:bidi="he-IL"/>
        </w:rPr>
        <w:t xml:space="preserve"> (</w:t>
      </w:r>
      <w:r w:rsidRPr="009C1C7D">
        <w:rPr>
          <w:b/>
          <w:bCs/>
          <w:i/>
          <w:iCs/>
          <w:lang w:bidi="he-IL"/>
        </w:rPr>
        <w:t>until she becomes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) it is obviously excluding a </w:t>
      </w:r>
      <w:r>
        <w:rPr>
          <w:rFonts w:hint="cs"/>
          <w:rtl/>
          <w:lang w:bidi="he-IL"/>
        </w:rPr>
        <w:t>קטנה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C5F" w:rsidRPr="00D15C5F" w:rsidRDefault="00D15C5F" w:rsidP="00D15C5F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כט,א תוס' ד"ה נערה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5F8D"/>
    <w:rsid w:val="00152558"/>
    <w:rsid w:val="00184D2E"/>
    <w:rsid w:val="0020216B"/>
    <w:rsid w:val="00210A1E"/>
    <w:rsid w:val="002D20D5"/>
    <w:rsid w:val="003F6705"/>
    <w:rsid w:val="0065319A"/>
    <w:rsid w:val="006779C2"/>
    <w:rsid w:val="007552E7"/>
    <w:rsid w:val="00816504"/>
    <w:rsid w:val="0088491A"/>
    <w:rsid w:val="0089054C"/>
    <w:rsid w:val="00911641"/>
    <w:rsid w:val="0097563D"/>
    <w:rsid w:val="009C1C7D"/>
    <w:rsid w:val="00B62698"/>
    <w:rsid w:val="00B85152"/>
    <w:rsid w:val="00BF3A66"/>
    <w:rsid w:val="00C85F8D"/>
    <w:rsid w:val="00D15C5F"/>
    <w:rsid w:val="00D54370"/>
    <w:rsid w:val="00D80DE2"/>
    <w:rsid w:val="00DE16D6"/>
    <w:rsid w:val="00E12BBA"/>
    <w:rsid w:val="00E61E03"/>
    <w:rsid w:val="00F435AB"/>
    <w:rsid w:val="00F54F54"/>
    <w:rsid w:val="00F8384D"/>
    <w:rsid w:val="00FF1E99"/>
    <w:rsid w:val="00FF2A2C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D0371-972A-4168-B5C7-D9A683BC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F8D"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9C1C7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C1C7D"/>
    <w:rPr>
      <w:vertAlign w:val="superscript"/>
    </w:rPr>
  </w:style>
  <w:style w:type="paragraph" w:styleId="Header">
    <w:name w:val="header"/>
    <w:basedOn w:val="Normal"/>
    <w:rsid w:val="00D15C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5C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5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נערה אין קטנה לא</vt:lpstr>
    </vt:vector>
  </TitlesOfParts>
  <Company> 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נערה אין קטנה לא</dc:title>
  <dc:subject/>
  <dc:creator> </dc:creator>
  <cp:keywords/>
  <dc:description/>
  <cp:lastModifiedBy>Microsoft account</cp:lastModifiedBy>
  <cp:revision>2</cp:revision>
  <cp:lastPrinted>2008-12-06T17:38:00Z</cp:lastPrinted>
  <dcterms:created xsi:type="dcterms:W3CDTF">2022-04-06T10:45:00Z</dcterms:created>
  <dcterms:modified xsi:type="dcterms:W3CDTF">2022-04-06T10:45:00Z</dcterms:modified>
</cp:coreProperties>
</file>