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31" w:rsidRDefault="00D310F1" w:rsidP="00120B31">
      <w:pPr>
        <w:bidi/>
        <w:rPr>
          <w:sz w:val="32"/>
          <w:szCs w:val="32"/>
        </w:rPr>
      </w:pPr>
      <w:r w:rsidRPr="00120B31">
        <w:rPr>
          <w:sz w:val="36"/>
          <w:szCs w:val="36"/>
          <w:rtl/>
        </w:rPr>
        <w:t>איכא</w:t>
      </w:r>
      <w:r w:rsidR="00120B31">
        <w:rPr>
          <w:rFonts w:hint="cs"/>
          <w:rtl/>
        </w:rPr>
        <w:t xml:space="preserve"> </w:t>
      </w:r>
      <w:r w:rsidRPr="00120B31">
        <w:rPr>
          <w:sz w:val="32"/>
          <w:szCs w:val="32"/>
          <w:rtl/>
        </w:rPr>
        <w:t>דאמרי אמר רבא וכן לענין גיטין</w:t>
      </w:r>
      <w:r w:rsidR="00120B31">
        <w:rPr>
          <w:rFonts w:hint="cs"/>
          <w:sz w:val="32"/>
          <w:szCs w:val="32"/>
          <w:rtl/>
        </w:rPr>
        <w:t xml:space="preserve"> </w:t>
      </w:r>
      <w:r w:rsidR="00120B31">
        <w:rPr>
          <w:sz w:val="32"/>
          <w:szCs w:val="32"/>
          <w:rtl/>
        </w:rPr>
        <w:t>–</w:t>
      </w:r>
      <w:r w:rsidR="00120B31">
        <w:rPr>
          <w:rFonts w:hint="cs"/>
          <w:sz w:val="32"/>
          <w:szCs w:val="32"/>
          <w:rtl/>
        </w:rPr>
        <w:t xml:space="preserve"> </w:t>
      </w:r>
    </w:p>
    <w:p w:rsidR="00120B31" w:rsidRPr="00120B31" w:rsidRDefault="00120B31" w:rsidP="00120B31">
      <w:pPr>
        <w:rPr>
          <w:b w:val="0"/>
          <w:bCs w:val="0"/>
        </w:rPr>
      </w:pPr>
      <w:r>
        <w:rPr>
          <w:sz w:val="32"/>
          <w:szCs w:val="32"/>
        </w:rPr>
        <w:t xml:space="preserve">There are those who say; </w:t>
      </w:r>
      <w:r>
        <w:rPr>
          <w:rFonts w:hint="cs"/>
          <w:sz w:val="32"/>
          <w:szCs w:val="32"/>
          <w:rtl/>
        </w:rPr>
        <w:t>רבא</w:t>
      </w:r>
      <w:r>
        <w:rPr>
          <w:sz w:val="32"/>
          <w:szCs w:val="32"/>
        </w:rPr>
        <w:t xml:space="preserve"> ruled: and similarly regarding </w:t>
      </w:r>
      <w:proofErr w:type="spellStart"/>
      <w:r>
        <w:rPr>
          <w:i/>
          <w:iCs/>
          <w:sz w:val="32"/>
          <w:szCs w:val="32"/>
        </w:rPr>
        <w:t>Gittin</w:t>
      </w:r>
      <w:proofErr w:type="spellEnd"/>
    </w:p>
    <w:p w:rsidR="00120B31" w:rsidRDefault="00120B31" w:rsidP="00120B31">
      <w:pPr>
        <w:bidi/>
        <w:rPr>
          <w:b w:val="0"/>
          <w:bCs w:val="0"/>
          <w:sz w:val="24"/>
          <w:szCs w:val="24"/>
          <w:rtl/>
        </w:rPr>
      </w:pPr>
    </w:p>
    <w:p w:rsidR="00120B31" w:rsidRPr="00120B31" w:rsidRDefault="00120B31" w:rsidP="00120B3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20B3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20B31" w:rsidRPr="00120B31" w:rsidRDefault="00F570BD" w:rsidP="00120B31">
      <w:pPr>
        <w:rPr>
          <w:b w:val="0"/>
          <w:bCs w:val="0"/>
        </w:rPr>
      </w:pPr>
      <w:r>
        <w:rPr>
          <w:b w:val="0"/>
          <w:bCs w:val="0"/>
        </w:rPr>
        <w:t xml:space="preserve">After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the initial view 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an opposing view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maintains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rules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 and reconciles it with a seemingly contradictory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. </w:t>
      </w:r>
    </w:p>
    <w:p w:rsidR="00120B31" w:rsidRDefault="002857B4" w:rsidP="002857B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</w:t>
      </w:r>
    </w:p>
    <w:p w:rsidR="00120B31" w:rsidRPr="002857B4" w:rsidRDefault="00D310F1" w:rsidP="002857B4">
      <w:pPr>
        <w:bidi/>
        <w:rPr>
          <w:rFonts w:cs="David"/>
        </w:rPr>
      </w:pPr>
      <w:r w:rsidRPr="002857B4">
        <w:rPr>
          <w:rFonts w:cs="David"/>
          <w:rtl/>
        </w:rPr>
        <w:t>פסק ר</w:t>
      </w:r>
      <w:r w:rsidR="00120B31" w:rsidRPr="002857B4">
        <w:rPr>
          <w:rFonts w:cs="David" w:hint="cs"/>
          <w:rtl/>
        </w:rPr>
        <w:t xml:space="preserve">בינו </w:t>
      </w:r>
      <w:r w:rsidRPr="002857B4">
        <w:rPr>
          <w:rFonts w:cs="David"/>
          <w:rtl/>
        </w:rPr>
        <w:t>ח</w:t>
      </w:r>
      <w:r w:rsidR="00120B31" w:rsidRPr="002857B4">
        <w:rPr>
          <w:rFonts w:cs="David" w:hint="cs"/>
          <w:rtl/>
        </w:rPr>
        <w:t>ננאל</w:t>
      </w:r>
      <w:r w:rsidRPr="002857B4">
        <w:rPr>
          <w:rFonts w:cs="David"/>
          <w:rtl/>
        </w:rPr>
        <w:t xml:space="preserve"> כלישנא קמא דאין אונס בגיטין </w:t>
      </w:r>
      <w:r w:rsidR="002857B4">
        <w:rPr>
          <w:rFonts w:cs="David" w:hint="cs"/>
          <w:rtl/>
        </w:rPr>
        <w:t>-</w:t>
      </w:r>
    </w:p>
    <w:p w:rsidR="00F570BD" w:rsidRPr="00F570BD" w:rsidRDefault="00F570BD" w:rsidP="00F570BD">
      <w:r>
        <w:t xml:space="preserve">The </w:t>
      </w:r>
      <w:r>
        <w:rPr>
          <w:rFonts w:hint="cs"/>
          <w:rtl/>
        </w:rPr>
        <w:t>ר"ח</w:t>
      </w:r>
      <w:r>
        <w:t xml:space="preserve"> ruled like the first version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) </w:t>
      </w:r>
      <w:r>
        <w:t xml:space="preserve">that </w:t>
      </w:r>
      <w:r>
        <w:rPr>
          <w:rFonts w:hint="cs"/>
          <w:rtl/>
        </w:rPr>
        <w:t>אין אונס בגיטין</w:t>
      </w:r>
      <w:r>
        <w:t xml:space="preserve"> -</w:t>
      </w:r>
    </w:p>
    <w:p w:rsidR="00120B31" w:rsidRPr="002857B4" w:rsidRDefault="00D310F1" w:rsidP="00120B31">
      <w:pPr>
        <w:bidi/>
        <w:rPr>
          <w:rFonts w:cs="David"/>
        </w:rPr>
      </w:pPr>
      <w:r w:rsidRPr="002857B4">
        <w:rPr>
          <w:rFonts w:cs="David"/>
          <w:rtl/>
        </w:rPr>
        <w:t xml:space="preserve">והביא ראיה מדקאמר סתמא הש"ס בריש השולח </w:t>
      </w:r>
      <w:r w:rsidRPr="002857B4">
        <w:rPr>
          <w:rFonts w:cs="David"/>
          <w:sz w:val="20"/>
          <w:szCs w:val="20"/>
          <w:rtl/>
        </w:rPr>
        <w:t>(גיטין לד</w:t>
      </w:r>
      <w:r w:rsidR="00120B31" w:rsidRPr="002857B4">
        <w:rPr>
          <w:rFonts w:cs="David" w:hint="cs"/>
          <w:sz w:val="20"/>
          <w:szCs w:val="20"/>
          <w:rtl/>
        </w:rPr>
        <w:t>,א</w:t>
      </w:r>
      <w:r w:rsidRPr="002857B4">
        <w:rPr>
          <w:rFonts w:cs="David"/>
          <w:sz w:val="20"/>
          <w:szCs w:val="20"/>
          <w:rtl/>
        </w:rPr>
        <w:t xml:space="preserve"> ושם)</w:t>
      </w:r>
      <w:r w:rsidRPr="002857B4">
        <w:rPr>
          <w:rFonts w:cs="David"/>
          <w:rtl/>
        </w:rPr>
        <w:t xml:space="preserve"> גבי ההוא דאמר</w:t>
      </w:r>
      <w:r w:rsidR="00B172BE" w:rsidRPr="002857B4">
        <w:rPr>
          <w:rStyle w:val="FootnoteReference"/>
          <w:rFonts w:cs="David"/>
          <w:rtl/>
        </w:rPr>
        <w:footnoteReference w:id="1"/>
      </w:r>
      <w:r w:rsidRPr="002857B4">
        <w:rPr>
          <w:rFonts w:cs="David"/>
          <w:rtl/>
        </w:rPr>
        <w:t xml:space="preserve"> </w:t>
      </w:r>
      <w:r w:rsidR="002857B4">
        <w:rPr>
          <w:rFonts w:cs="David" w:hint="cs"/>
          <w:rtl/>
        </w:rPr>
        <w:t>-</w:t>
      </w:r>
    </w:p>
    <w:p w:rsidR="00F570BD" w:rsidRPr="00F570BD" w:rsidRDefault="00F570BD" w:rsidP="00F570BD">
      <w:r>
        <w:t xml:space="preserve">And the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</w:t>
      </w:r>
      <w:r>
        <w:t xml:space="preserve">brought proof </w:t>
      </w:r>
      <w:r>
        <w:rPr>
          <w:b w:val="0"/>
          <w:bCs w:val="0"/>
        </w:rPr>
        <w:t xml:space="preserve">to his ruling </w:t>
      </w:r>
      <w:r>
        <w:t xml:space="preserve">since the </w:t>
      </w:r>
      <w:r>
        <w:rPr>
          <w:rFonts w:hint="cs"/>
          <w:rtl/>
        </w:rPr>
        <w:t>גמרא</w:t>
      </w:r>
      <w:r>
        <w:t xml:space="preserve"> stated anonymously in the beginning 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השולח</w:t>
      </w:r>
      <w:r>
        <w:t xml:space="preserve">, regarding </w:t>
      </w:r>
      <w:r>
        <w:rPr>
          <w:b w:val="0"/>
          <w:bCs w:val="0"/>
        </w:rPr>
        <w:t>a person</w:t>
      </w:r>
      <w:r>
        <w:t xml:space="preserve"> who said -</w:t>
      </w:r>
    </w:p>
    <w:p w:rsidR="00120B31" w:rsidRPr="002857B4" w:rsidRDefault="00D310F1" w:rsidP="002857B4">
      <w:pPr>
        <w:bidi/>
        <w:rPr>
          <w:rFonts w:cs="David"/>
        </w:rPr>
      </w:pPr>
      <w:r w:rsidRPr="002857B4">
        <w:rPr>
          <w:rFonts w:cs="David"/>
          <w:rtl/>
        </w:rPr>
        <w:t>אי לא נסיבנא עד תלתין יומין ליהוי גיטא כו</w:t>
      </w:r>
      <w:r w:rsidR="00120B31" w:rsidRPr="002857B4">
        <w:rPr>
          <w:rFonts w:cs="David" w:hint="cs"/>
          <w:rtl/>
        </w:rPr>
        <w:t>לי</w:t>
      </w:r>
      <w:r w:rsidRPr="002857B4">
        <w:rPr>
          <w:rFonts w:cs="David"/>
          <w:rtl/>
        </w:rPr>
        <w:t xml:space="preserve"> ואי משום אונס אין אונס בגיטין </w:t>
      </w:r>
      <w:r w:rsidR="002857B4">
        <w:rPr>
          <w:rFonts w:cs="David" w:hint="cs"/>
          <w:rtl/>
        </w:rPr>
        <w:t>-</w:t>
      </w:r>
    </w:p>
    <w:p w:rsidR="00F570BD" w:rsidRPr="002857B4" w:rsidRDefault="00B172BE" w:rsidP="00C935AD">
      <w:pPr>
        <w:rPr>
          <w:b w:val="0"/>
          <w:bCs w:val="0"/>
          <w:sz w:val="24"/>
          <w:szCs w:val="24"/>
        </w:rPr>
      </w:pPr>
      <w:r>
        <w:t>‘</w:t>
      </w:r>
      <w:r w:rsidR="00F570BD">
        <w:t xml:space="preserve">If I do not marry until thirty days it should be a </w:t>
      </w:r>
      <w:r w:rsidR="00F570BD">
        <w:rPr>
          <w:rFonts w:hint="cs"/>
          <w:rtl/>
        </w:rPr>
        <w:t>גט</w:t>
      </w:r>
      <w:r>
        <w:t>’</w:t>
      </w:r>
      <w:r w:rsidR="00F570BD">
        <w:t>, etc.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ruled that it is a valid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</w:t>
      </w:r>
      <w:r w:rsidR="002857B4">
        <w:t>because</w:t>
      </w:r>
      <w:r w:rsidR="002857B4">
        <w:rPr>
          <w:b w:val="0"/>
          <w:bCs w:val="0"/>
        </w:rPr>
        <w:t xml:space="preserve"> we disregard</w:t>
      </w:r>
      <w:r w:rsidR="00C935AD">
        <w:rPr>
          <w:b w:val="0"/>
          <w:bCs w:val="0"/>
        </w:rPr>
        <w:t xml:space="preserve"> his</w:t>
      </w:r>
      <w:r>
        <w:rPr>
          <w:b w:val="0"/>
          <w:bCs w:val="0"/>
        </w:rPr>
        <w:t xml:space="preserve"> </w:t>
      </w:r>
      <w:r w:rsidR="00C935AD">
        <w:rPr>
          <w:b w:val="0"/>
          <w:bCs w:val="0"/>
        </w:rPr>
        <w:t>claim that</w:t>
      </w:r>
      <w:r>
        <w:rPr>
          <w:b w:val="0"/>
          <w:bCs w:val="0"/>
        </w:rPr>
        <w:t xml:space="preserve"> it was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אונס</w:t>
      </w:r>
      <w:r>
        <w:t xml:space="preserve">, </w:t>
      </w:r>
      <w:r w:rsidR="00C935AD">
        <w:rPr>
          <w:b w:val="0"/>
          <w:bCs w:val="0"/>
        </w:rPr>
        <w:t xml:space="preserve">since </w:t>
      </w:r>
      <w:r>
        <w:rPr>
          <w:b w:val="0"/>
          <w:bCs w:val="0"/>
        </w:rPr>
        <w:t xml:space="preserve">the ruling is that </w:t>
      </w:r>
      <w:r>
        <w:rPr>
          <w:rFonts w:hint="cs"/>
          <w:rtl/>
        </w:rPr>
        <w:t>אין אונס בגיטין</w:t>
      </w:r>
      <w:r>
        <w:t xml:space="preserve">; </w:t>
      </w:r>
      <w:r w:rsidRPr="002857B4">
        <w:rPr>
          <w:b w:val="0"/>
          <w:bCs w:val="0"/>
          <w:sz w:val="24"/>
          <w:szCs w:val="24"/>
        </w:rPr>
        <w:t xml:space="preserve">thus proving the ruling of the </w:t>
      </w:r>
      <w:r w:rsidRPr="002857B4">
        <w:rPr>
          <w:rFonts w:hint="cs"/>
          <w:b w:val="0"/>
          <w:bCs w:val="0"/>
          <w:sz w:val="24"/>
          <w:szCs w:val="24"/>
          <w:rtl/>
        </w:rPr>
        <w:t>ר"ח</w:t>
      </w:r>
      <w:r w:rsidRPr="002857B4">
        <w:rPr>
          <w:b w:val="0"/>
          <w:bCs w:val="0"/>
          <w:sz w:val="24"/>
          <w:szCs w:val="24"/>
        </w:rPr>
        <w:t xml:space="preserve">. </w:t>
      </w:r>
    </w:p>
    <w:p w:rsidR="00B172BE" w:rsidRPr="002857B4" w:rsidRDefault="00B172BE" w:rsidP="00F570BD">
      <w:pPr>
        <w:rPr>
          <w:b w:val="0"/>
          <w:bCs w:val="0"/>
          <w:sz w:val="24"/>
          <w:szCs w:val="24"/>
        </w:rPr>
      </w:pPr>
    </w:p>
    <w:p w:rsidR="00B172BE" w:rsidRPr="002857B4" w:rsidRDefault="00B172BE" w:rsidP="00F570BD">
      <w:pPr>
        <w:rPr>
          <w:b w:val="0"/>
          <w:bCs w:val="0"/>
          <w:sz w:val="24"/>
          <w:szCs w:val="24"/>
        </w:rPr>
      </w:pPr>
      <w:r w:rsidRPr="002857B4">
        <w:rPr>
          <w:rFonts w:hint="cs"/>
          <w:b w:val="0"/>
          <w:bCs w:val="0"/>
          <w:sz w:val="24"/>
          <w:szCs w:val="24"/>
          <w:rtl/>
        </w:rPr>
        <w:t>תוספות</w:t>
      </w:r>
      <w:r w:rsidRPr="002857B4">
        <w:rPr>
          <w:b w:val="0"/>
          <w:bCs w:val="0"/>
          <w:sz w:val="24"/>
          <w:szCs w:val="24"/>
        </w:rPr>
        <w:t xml:space="preserve"> concurs with the ruling of the </w:t>
      </w:r>
      <w:r w:rsidRPr="002857B4">
        <w:rPr>
          <w:rFonts w:hint="cs"/>
          <w:b w:val="0"/>
          <w:bCs w:val="0"/>
          <w:sz w:val="24"/>
          <w:szCs w:val="24"/>
          <w:rtl/>
        </w:rPr>
        <w:t>ר"ת</w:t>
      </w:r>
      <w:r w:rsidRPr="002857B4">
        <w:rPr>
          <w:b w:val="0"/>
          <w:bCs w:val="0"/>
          <w:sz w:val="24"/>
          <w:szCs w:val="24"/>
        </w:rPr>
        <w:t>:</w:t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 xml:space="preserve">וכן נראה דאליבא דאיכא דאמרי הוו פירכי מכל הני דמייתי סייעתא ללישנא קמא </w:t>
      </w:r>
      <w:r w:rsidR="00C935AD">
        <w:rPr>
          <w:rFonts w:cs="David" w:hint="cs"/>
          <w:rtl/>
        </w:rPr>
        <w:t>-</w:t>
      </w:r>
    </w:p>
    <w:p w:rsidR="00B172BE" w:rsidRPr="00C935AD" w:rsidRDefault="00B172BE" w:rsidP="0048008F">
      <w:pPr>
        <w:rPr>
          <w:sz w:val="24"/>
          <w:szCs w:val="24"/>
        </w:rPr>
      </w:pPr>
      <w:r>
        <w:t xml:space="preserve">And so it seems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כלישנא קמא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, </w:t>
      </w:r>
      <w:r>
        <w:t xml:space="preserve">for according to the </w:t>
      </w:r>
      <w:r>
        <w:rPr>
          <w:rFonts w:hint="cs"/>
          <w:rtl/>
        </w:rPr>
        <w:t>איכא דאמרי</w:t>
      </w:r>
      <w:r>
        <w:t xml:space="preserve"> </w:t>
      </w:r>
      <w:r>
        <w:rPr>
          <w:b w:val="0"/>
          <w:bCs w:val="0"/>
        </w:rPr>
        <w:t xml:space="preserve">(who maintain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) </w:t>
      </w:r>
      <w:r>
        <w:t>there are refutation</w:t>
      </w:r>
      <w:r w:rsidR="00733BBB">
        <w:t>s</w:t>
      </w:r>
      <w:r>
        <w:t xml:space="preserve"> </w:t>
      </w:r>
      <w:r>
        <w:rPr>
          <w:b w:val="0"/>
          <w:bCs w:val="0"/>
        </w:rPr>
        <w:t xml:space="preserve">to this view </w:t>
      </w:r>
      <w:r>
        <w:t xml:space="preserve">from all </w:t>
      </w:r>
      <w:r>
        <w:rPr>
          <w:b w:val="0"/>
          <w:bCs w:val="0"/>
        </w:rPr>
        <w:t>the sources</w:t>
      </w:r>
      <w:r>
        <w:t xml:space="preserve"> </w:t>
      </w:r>
      <w:r>
        <w:rPr>
          <w:b w:val="0"/>
          <w:bCs w:val="0"/>
        </w:rPr>
        <w:t xml:space="preserve">from 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brought as a support to the </w:t>
      </w:r>
      <w:r>
        <w:rPr>
          <w:rFonts w:hint="cs"/>
          <w:rtl/>
        </w:rPr>
        <w:t>ל"ק</w:t>
      </w:r>
      <w:r w:rsidR="0048008F">
        <w:t>;</w:t>
      </w:r>
      <w:r w:rsidR="0048008F">
        <w:rPr>
          <w:b w:val="0"/>
          <w:bCs w:val="0"/>
        </w:rPr>
        <w:t xml:space="preserve"> </w:t>
      </w:r>
      <w:r w:rsidR="0048008F" w:rsidRPr="00C935AD">
        <w:rPr>
          <w:b w:val="0"/>
          <w:bCs w:val="0"/>
          <w:sz w:val="24"/>
          <w:szCs w:val="24"/>
        </w:rPr>
        <w:t xml:space="preserve">and even though the </w:t>
      </w:r>
      <w:r w:rsidR="0048008F" w:rsidRPr="00C935AD">
        <w:rPr>
          <w:rFonts w:hint="cs"/>
          <w:b w:val="0"/>
          <w:bCs w:val="0"/>
          <w:sz w:val="24"/>
          <w:szCs w:val="24"/>
          <w:rtl/>
        </w:rPr>
        <w:t>א"ד</w:t>
      </w:r>
      <w:r w:rsidR="0048008F" w:rsidRPr="00C935AD">
        <w:rPr>
          <w:b w:val="0"/>
          <w:bCs w:val="0"/>
          <w:sz w:val="24"/>
          <w:szCs w:val="24"/>
        </w:rPr>
        <w:t xml:space="preserve"> respond to these difficulties, nevertheless </w:t>
      </w:r>
      <w:r w:rsidRPr="00C935AD">
        <w:rPr>
          <w:sz w:val="24"/>
          <w:szCs w:val="24"/>
        </w:rPr>
        <w:t>-</w:t>
      </w:r>
    </w:p>
    <w:p w:rsidR="00120B31" w:rsidRPr="00C935AD" w:rsidRDefault="00D310F1" w:rsidP="00120B31">
      <w:pPr>
        <w:bidi/>
        <w:rPr>
          <w:rFonts w:cs="David"/>
        </w:rPr>
      </w:pPr>
      <w:r w:rsidRPr="00C935AD">
        <w:rPr>
          <w:rFonts w:cs="David"/>
          <w:rtl/>
        </w:rPr>
        <w:t xml:space="preserve">ולא סמכינן אשינויי דחיקי </w:t>
      </w:r>
      <w:r w:rsidR="00C935AD">
        <w:rPr>
          <w:rFonts w:cs="David" w:hint="cs"/>
          <w:rtl/>
        </w:rPr>
        <w:t>-</w:t>
      </w:r>
    </w:p>
    <w:p w:rsidR="0048008F" w:rsidRDefault="0048008F" w:rsidP="0048008F">
      <w:r>
        <w:t>We cannot rely on these inadequate answers.</w:t>
      </w:r>
    </w:p>
    <w:p w:rsidR="0048008F" w:rsidRPr="00C935AD" w:rsidRDefault="0048008F" w:rsidP="0048008F">
      <w:pPr>
        <w:rPr>
          <w:sz w:val="24"/>
          <w:szCs w:val="24"/>
        </w:rPr>
      </w:pPr>
    </w:p>
    <w:p w:rsidR="0048008F" w:rsidRPr="00C935AD" w:rsidRDefault="0048008F" w:rsidP="0048008F">
      <w:pPr>
        <w:rPr>
          <w:b w:val="0"/>
          <w:bCs w:val="0"/>
          <w:sz w:val="24"/>
          <w:szCs w:val="24"/>
        </w:rPr>
      </w:pPr>
      <w:r w:rsidRPr="00C935AD">
        <w:rPr>
          <w:rFonts w:hint="cs"/>
          <w:b w:val="0"/>
          <w:bCs w:val="0"/>
          <w:sz w:val="24"/>
          <w:szCs w:val="24"/>
          <w:rtl/>
        </w:rPr>
        <w:t>תוספות</w:t>
      </w:r>
      <w:r w:rsidRPr="00C935AD">
        <w:rPr>
          <w:b w:val="0"/>
          <w:bCs w:val="0"/>
          <w:sz w:val="24"/>
          <w:szCs w:val="24"/>
        </w:rPr>
        <w:t xml:space="preserve"> asks:</w:t>
      </w:r>
      <w:r w:rsidR="00C935AD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>וקשה לר</w:t>
      </w:r>
      <w:r w:rsidR="00120B31" w:rsidRPr="00C935AD">
        <w:rPr>
          <w:rFonts w:cs="David" w:hint="cs"/>
          <w:rtl/>
        </w:rPr>
        <w:t xml:space="preserve">בינו </w:t>
      </w:r>
      <w:r w:rsidRPr="00C935AD">
        <w:rPr>
          <w:rFonts w:cs="David"/>
          <w:rtl/>
        </w:rPr>
        <w:t>י</w:t>
      </w:r>
      <w:r w:rsidR="00120B31" w:rsidRPr="00C935AD">
        <w:rPr>
          <w:rFonts w:cs="David" w:hint="cs"/>
          <w:rtl/>
        </w:rPr>
        <w:t>צחק</w:t>
      </w:r>
      <w:r w:rsidRPr="00C935AD">
        <w:rPr>
          <w:rFonts w:cs="David"/>
          <w:rtl/>
        </w:rPr>
        <w:t xml:space="preserve"> דמסיק בפרק מי שאחזו </w:t>
      </w:r>
      <w:r w:rsidRPr="00C935AD">
        <w:rPr>
          <w:rFonts w:cs="David"/>
          <w:sz w:val="20"/>
          <w:szCs w:val="20"/>
          <w:rtl/>
        </w:rPr>
        <w:t>(שם עג</w:t>
      </w:r>
      <w:r w:rsidR="00120B31" w:rsidRPr="00C935AD">
        <w:rPr>
          <w:rFonts w:cs="David" w:hint="cs"/>
          <w:sz w:val="20"/>
          <w:szCs w:val="20"/>
          <w:rtl/>
        </w:rPr>
        <w:t>,א</w:t>
      </w:r>
      <w:r w:rsidRPr="00C935AD">
        <w:rPr>
          <w:rFonts w:cs="David"/>
          <w:sz w:val="20"/>
          <w:szCs w:val="20"/>
          <w:rtl/>
        </w:rPr>
        <w:t xml:space="preserve"> ושם)</w:t>
      </w:r>
      <w:r w:rsidRPr="00C935AD">
        <w:rPr>
          <w:rFonts w:cs="David"/>
          <w:rtl/>
        </w:rPr>
        <w:t xml:space="preserve"> </w:t>
      </w:r>
      <w:r w:rsidR="00C935AD">
        <w:rPr>
          <w:rFonts w:cs="David" w:hint="cs"/>
          <w:rtl/>
        </w:rPr>
        <w:t>-</w:t>
      </w:r>
    </w:p>
    <w:p w:rsidR="0048008F" w:rsidRPr="0048008F" w:rsidRDefault="0048008F" w:rsidP="0048008F">
      <w:r>
        <w:t xml:space="preserve">And the </w:t>
      </w:r>
      <w:r>
        <w:rPr>
          <w:rFonts w:hint="cs"/>
          <w:rtl/>
        </w:rPr>
        <w:t>ר"י</w:t>
      </w:r>
      <w:r>
        <w:t xml:space="preserve"> has a difficulty </w:t>
      </w:r>
      <w:r>
        <w:rPr>
          <w:b w:val="0"/>
          <w:bCs w:val="0"/>
        </w:rPr>
        <w:t xml:space="preserve">with this view that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, </w:t>
      </w: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concludes in </w:t>
      </w:r>
      <w:r>
        <w:rPr>
          <w:rFonts w:hint="cs"/>
          <w:rtl/>
        </w:rPr>
        <w:t>פרק מי שאחזו</w:t>
      </w:r>
      <w:r>
        <w:t xml:space="preserve"> -</w:t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>דבין דאמר הרי זה גיטיך אם מתי מחולי זה בין אם אמר אם לא אעמוד מחולי זה</w:t>
      </w:r>
      <w:r w:rsidR="00733BBB" w:rsidRPr="00C935AD">
        <w:rPr>
          <w:rStyle w:val="FootnoteReference"/>
          <w:rFonts w:cs="David"/>
          <w:rtl/>
        </w:rPr>
        <w:footnoteReference w:id="3"/>
      </w:r>
      <w:r w:rsidRPr="00C935AD">
        <w:rPr>
          <w:rFonts w:cs="David"/>
          <w:rtl/>
        </w:rPr>
        <w:t xml:space="preserve"> </w:t>
      </w:r>
      <w:r w:rsidR="00C935AD">
        <w:rPr>
          <w:rFonts w:cs="David" w:hint="cs"/>
          <w:rtl/>
        </w:rPr>
        <w:t>-</w:t>
      </w:r>
    </w:p>
    <w:p w:rsidR="0048008F" w:rsidRPr="0048008F" w:rsidRDefault="0048008F" w:rsidP="0048008F">
      <w:r>
        <w:lastRenderedPageBreak/>
        <w:t xml:space="preserve">That whether he said; ‘here is your </w:t>
      </w:r>
      <w:r>
        <w:rPr>
          <w:rFonts w:hint="cs"/>
          <w:rtl/>
        </w:rPr>
        <w:t>גט</w:t>
      </w:r>
      <w:r>
        <w:t xml:space="preserve"> if I die from this sickness’, </w:t>
      </w:r>
      <w:r>
        <w:rPr>
          <w:b w:val="0"/>
          <w:bCs w:val="0"/>
        </w:rPr>
        <w:t xml:space="preserve">or </w:t>
      </w:r>
      <w:r>
        <w:t xml:space="preserve">whether he said, </w:t>
      </w:r>
      <w:r>
        <w:rPr>
          <w:b w:val="0"/>
          <w:bCs w:val="0"/>
        </w:rPr>
        <w:t xml:space="preserve">‘here is your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</w:t>
      </w:r>
      <w:r>
        <w:t>if I do not stand up from this sickness’ -</w:t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>ונפל עליו הבית או נשכו נחש או אכלו ארי דלא הוי גט אלמא דיש אונס בגיטין</w:t>
      </w:r>
      <w:r w:rsidR="00DE4DD0" w:rsidRPr="00C935AD">
        <w:rPr>
          <w:rStyle w:val="FootnoteReference"/>
          <w:rFonts w:cs="David"/>
          <w:rtl/>
        </w:rPr>
        <w:footnoteReference w:id="4"/>
      </w:r>
      <w:r w:rsidRPr="00C935AD">
        <w:rPr>
          <w:rFonts w:cs="David"/>
          <w:rtl/>
        </w:rPr>
        <w:t xml:space="preserve"> </w:t>
      </w:r>
      <w:r w:rsidR="00C935AD">
        <w:rPr>
          <w:rFonts w:cs="David" w:hint="cs"/>
          <w:rtl/>
        </w:rPr>
        <w:t>-</w:t>
      </w:r>
    </w:p>
    <w:p w:rsidR="0048008F" w:rsidRPr="00C935AD" w:rsidRDefault="0048008F" w:rsidP="0048008F">
      <w:pPr>
        <w:rPr>
          <w:b w:val="0"/>
          <w:bCs w:val="0"/>
          <w:sz w:val="24"/>
          <w:szCs w:val="24"/>
        </w:rPr>
      </w:pPr>
      <w:r>
        <w:t xml:space="preserve">And the house collapsed on him, or a snake bit him, or a lion devoured him, </w:t>
      </w:r>
      <w:r>
        <w:rPr>
          <w:b w:val="0"/>
          <w:bCs w:val="0"/>
        </w:rPr>
        <w:t xml:space="preserve">in all these case </w:t>
      </w:r>
      <w:r>
        <w:t xml:space="preserve">it is not a </w:t>
      </w:r>
      <w:r>
        <w:rPr>
          <w:rFonts w:hint="cs"/>
          <w:rtl/>
        </w:rPr>
        <w:t>גט</w:t>
      </w:r>
      <w:r>
        <w:t xml:space="preserve"> </w:t>
      </w:r>
      <w:r w:rsidRPr="0048008F">
        <w:rPr>
          <w:b w:val="0"/>
          <w:bCs w:val="0"/>
        </w:rPr>
        <w:t xml:space="preserve">(this ends the citation from the </w:t>
      </w:r>
      <w:r w:rsidRPr="0048008F">
        <w:rPr>
          <w:rFonts w:hint="cs"/>
          <w:b w:val="0"/>
          <w:bCs w:val="0"/>
          <w:rtl/>
        </w:rPr>
        <w:t>גמרא</w:t>
      </w:r>
      <w:r w:rsidRPr="0048008F">
        <w:rPr>
          <w:b w:val="0"/>
          <w:bCs w:val="0"/>
        </w:rPr>
        <w:t xml:space="preserve"> there)</w:t>
      </w:r>
      <w:r>
        <w:rPr>
          <w:b w:val="0"/>
          <w:bCs w:val="0"/>
        </w:rPr>
        <w:t>;</w:t>
      </w:r>
      <w:r>
        <w:t xml:space="preserve"> it is evident that </w:t>
      </w:r>
      <w:r>
        <w:rPr>
          <w:rFonts w:hint="cs"/>
          <w:rtl/>
        </w:rPr>
        <w:t>יש אונס בגיטין</w:t>
      </w:r>
      <w:r>
        <w:t xml:space="preserve"> </w:t>
      </w:r>
      <w:r w:rsidRPr="00C935AD">
        <w:rPr>
          <w:b w:val="0"/>
          <w:bCs w:val="0"/>
          <w:sz w:val="24"/>
          <w:szCs w:val="24"/>
        </w:rPr>
        <w:t xml:space="preserve">(and therefore it is not a </w:t>
      </w:r>
      <w:r w:rsidRPr="00C935AD">
        <w:rPr>
          <w:rFonts w:hint="cs"/>
          <w:b w:val="0"/>
          <w:bCs w:val="0"/>
          <w:sz w:val="24"/>
          <w:szCs w:val="24"/>
          <w:rtl/>
        </w:rPr>
        <w:t>גט</w:t>
      </w:r>
      <w:r w:rsidRPr="00C935AD">
        <w:rPr>
          <w:b w:val="0"/>
          <w:bCs w:val="0"/>
          <w:sz w:val="24"/>
          <w:szCs w:val="24"/>
        </w:rPr>
        <w:t>)</w:t>
      </w:r>
      <w:r w:rsidR="00DE4DD0" w:rsidRPr="00C935AD">
        <w:rPr>
          <w:b w:val="0"/>
          <w:bCs w:val="0"/>
          <w:sz w:val="24"/>
          <w:szCs w:val="24"/>
        </w:rPr>
        <w:t xml:space="preserve"> –</w:t>
      </w:r>
    </w:p>
    <w:p w:rsidR="00DE4DD0" w:rsidRPr="00C935AD" w:rsidRDefault="00DE4DD0" w:rsidP="0048008F">
      <w:pPr>
        <w:rPr>
          <w:b w:val="0"/>
          <w:bCs w:val="0"/>
          <w:sz w:val="24"/>
          <w:szCs w:val="24"/>
        </w:rPr>
      </w:pPr>
    </w:p>
    <w:p w:rsidR="00DE4DD0" w:rsidRPr="00C935AD" w:rsidRDefault="00DE4DD0" w:rsidP="0048008F">
      <w:pPr>
        <w:rPr>
          <w:b w:val="0"/>
          <w:bCs w:val="0"/>
          <w:sz w:val="24"/>
          <w:szCs w:val="24"/>
        </w:rPr>
      </w:pPr>
      <w:r w:rsidRPr="00C935AD">
        <w:rPr>
          <w:rFonts w:hint="cs"/>
          <w:b w:val="0"/>
          <w:bCs w:val="0"/>
          <w:sz w:val="24"/>
          <w:szCs w:val="24"/>
          <w:rtl/>
        </w:rPr>
        <w:t>תוספות</w:t>
      </w:r>
      <w:r w:rsidR="00C935AD">
        <w:rPr>
          <w:b w:val="0"/>
          <w:bCs w:val="0"/>
          <w:sz w:val="24"/>
          <w:szCs w:val="24"/>
        </w:rPr>
        <w:t xml:space="preserve"> anticipates a response</w:t>
      </w:r>
      <w:r w:rsidRPr="00C935AD">
        <w:rPr>
          <w:b w:val="0"/>
          <w:bCs w:val="0"/>
          <w:sz w:val="24"/>
          <w:szCs w:val="24"/>
        </w:rPr>
        <w:t xml:space="preserve"> to his question</w:t>
      </w:r>
      <w:r w:rsidR="00C935AD">
        <w:rPr>
          <w:b w:val="0"/>
          <w:bCs w:val="0"/>
          <w:sz w:val="24"/>
          <w:szCs w:val="24"/>
        </w:rPr>
        <w:t>:</w:t>
      </w:r>
      <w:r w:rsidRPr="00C935AD">
        <w:rPr>
          <w:b w:val="0"/>
          <w:bCs w:val="0"/>
          <w:sz w:val="24"/>
          <w:szCs w:val="24"/>
        </w:rPr>
        <w:t xml:space="preserve"> </w:t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 xml:space="preserve">וליכא למימר דהתם לא מטעם דיש אונס קאמר דלא הוי גט </w:t>
      </w:r>
      <w:r w:rsidR="00C935AD">
        <w:rPr>
          <w:rFonts w:cs="David" w:hint="cs"/>
          <w:rtl/>
        </w:rPr>
        <w:t>-</w:t>
      </w:r>
    </w:p>
    <w:p w:rsidR="00DE4DD0" w:rsidRPr="00C935AD" w:rsidRDefault="00DE4DD0" w:rsidP="00DE4DD0">
      <w:pPr>
        <w:rPr>
          <w:b w:val="0"/>
          <w:bCs w:val="0"/>
          <w:sz w:val="24"/>
          <w:szCs w:val="24"/>
        </w:rPr>
      </w:pPr>
      <w:r>
        <w:t xml:space="preserve">And we cannot answer that there it is not on account of </w:t>
      </w:r>
      <w:r>
        <w:rPr>
          <w:rFonts w:hint="cs"/>
          <w:rtl/>
        </w:rPr>
        <w:t>יש אונס</w:t>
      </w:r>
      <w:r>
        <w:rPr>
          <w:rFonts w:hint="cs"/>
          <w:b w:val="0"/>
          <w:bCs w:val="0"/>
          <w:rtl/>
        </w:rPr>
        <w:t xml:space="preserve"> בגיטין</w:t>
      </w:r>
      <w:r>
        <w:rPr>
          <w:b w:val="0"/>
          <w:bCs w:val="0"/>
        </w:rPr>
        <w:t xml:space="preserve"> that </w:t>
      </w:r>
      <w: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rules that it is not a </w:t>
      </w:r>
      <w:r>
        <w:rPr>
          <w:rFonts w:hint="cs"/>
          <w:rtl/>
        </w:rPr>
        <w:t>גט</w:t>
      </w:r>
      <w:r>
        <w:t xml:space="preserve"> </w:t>
      </w:r>
      <w:r w:rsidRPr="00C935AD">
        <w:rPr>
          <w:b w:val="0"/>
          <w:bCs w:val="0"/>
          <w:sz w:val="24"/>
          <w:szCs w:val="24"/>
        </w:rPr>
        <w:t xml:space="preserve">(as the </w:t>
      </w:r>
      <w:r w:rsidRPr="00C935AD">
        <w:rPr>
          <w:rFonts w:hint="cs"/>
          <w:b w:val="0"/>
          <w:bCs w:val="0"/>
          <w:sz w:val="24"/>
          <w:szCs w:val="24"/>
          <w:rtl/>
        </w:rPr>
        <w:t>ר"י</w:t>
      </w:r>
      <w:r w:rsidRPr="00C935AD">
        <w:rPr>
          <w:b w:val="0"/>
          <w:bCs w:val="0"/>
          <w:sz w:val="24"/>
          <w:szCs w:val="24"/>
        </w:rPr>
        <w:t xml:space="preserve"> would have us understand) -</w:t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>אלא משום דבין אם מתי מחולי זה בין אם לא אעמוד משמע שימות מחמת זה החולי</w:t>
      </w:r>
      <w:r w:rsidR="00491BDB" w:rsidRPr="00C935AD">
        <w:rPr>
          <w:rStyle w:val="FootnoteReference"/>
          <w:rFonts w:cs="David"/>
          <w:rtl/>
        </w:rPr>
        <w:footnoteReference w:id="5"/>
      </w:r>
      <w:r w:rsidRPr="00C935AD">
        <w:rPr>
          <w:rFonts w:cs="David"/>
          <w:rtl/>
        </w:rPr>
        <w:t xml:space="preserve"> </w:t>
      </w:r>
      <w:r w:rsidR="00C935AD">
        <w:rPr>
          <w:rFonts w:cs="David" w:hint="cs"/>
          <w:rtl/>
        </w:rPr>
        <w:t>-</w:t>
      </w:r>
    </w:p>
    <w:p w:rsidR="00DE4DD0" w:rsidRPr="00DE4DD0" w:rsidRDefault="00DE4DD0" w:rsidP="00C935AD">
      <w:r>
        <w:t xml:space="preserve">But rather </w:t>
      </w:r>
      <w:r>
        <w:rPr>
          <w:b w:val="0"/>
          <w:bCs w:val="0"/>
        </w:rPr>
        <w:t xml:space="preserve">the reason why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</w:t>
      </w:r>
      <w:r w:rsidRPr="00DE4DD0">
        <w:t>is because</w:t>
      </w:r>
      <w:r>
        <w:rPr>
          <w:b w:val="0"/>
          <w:bCs w:val="0"/>
        </w:rPr>
        <w:t xml:space="preserve"> that </w:t>
      </w:r>
      <w:r>
        <w:t xml:space="preserve">whether </w:t>
      </w:r>
      <w:r w:rsidRPr="00DE4DD0">
        <w:rPr>
          <w:b w:val="0"/>
          <w:bCs w:val="0"/>
        </w:rPr>
        <w:t>he said</w:t>
      </w:r>
      <w:r>
        <w:t xml:space="preserve"> </w:t>
      </w:r>
      <w:r>
        <w:rPr>
          <w:rFonts w:hint="cs"/>
          <w:rtl/>
        </w:rPr>
        <w:t>אם מתי מחולי זה</w:t>
      </w:r>
      <w:r>
        <w:t xml:space="preserve"> </w:t>
      </w:r>
      <w:r>
        <w:rPr>
          <w:b w:val="0"/>
          <w:bCs w:val="0"/>
        </w:rPr>
        <w:t xml:space="preserve">or </w:t>
      </w:r>
      <w:r>
        <w:t xml:space="preserve">whether </w:t>
      </w:r>
      <w:r>
        <w:rPr>
          <w:b w:val="0"/>
          <w:bCs w:val="0"/>
        </w:rPr>
        <w:t xml:space="preserve">he said </w:t>
      </w:r>
      <w:r w:rsidR="00C935AD">
        <w:rPr>
          <w:rFonts w:hint="cs"/>
          <w:rtl/>
        </w:rPr>
        <w:t>אם לא אעמוד</w:t>
      </w:r>
      <w:r>
        <w:t xml:space="preserve"> </w:t>
      </w:r>
      <w:r>
        <w:rPr>
          <w:b w:val="0"/>
          <w:bCs w:val="0"/>
        </w:rPr>
        <w:t xml:space="preserve">from this sickness, either way </w:t>
      </w:r>
      <w:r>
        <w:t xml:space="preserve">his intent was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should be effective only </w:t>
      </w:r>
      <w:r>
        <w:t>if he dies because of this sickness -</w:t>
      </w:r>
      <w:r>
        <w:rPr>
          <w:b w:val="0"/>
          <w:bCs w:val="0"/>
        </w:rPr>
        <w:t xml:space="preserve"> </w:t>
      </w:r>
    </w:p>
    <w:p w:rsidR="00120B31" w:rsidRPr="00C935AD" w:rsidRDefault="00D310F1" w:rsidP="00C935AD">
      <w:pPr>
        <w:bidi/>
        <w:rPr>
          <w:rFonts w:cs="David"/>
        </w:rPr>
      </w:pPr>
      <w:r w:rsidRPr="00C935AD">
        <w:rPr>
          <w:rFonts w:cs="David"/>
          <w:rtl/>
        </w:rPr>
        <w:t xml:space="preserve">וכשנפל עליו הבית או נשכו נחש אינו גט דאין זה מחולי זה </w:t>
      </w:r>
      <w:r w:rsidR="00C935AD">
        <w:rPr>
          <w:rFonts w:cs="David" w:hint="cs"/>
          <w:rtl/>
        </w:rPr>
        <w:t>-</w:t>
      </w:r>
    </w:p>
    <w:p w:rsidR="00DE4DD0" w:rsidRPr="00C935AD" w:rsidRDefault="00DE4DD0" w:rsidP="00DE4DD0">
      <w:pPr>
        <w:rPr>
          <w:b w:val="0"/>
          <w:bCs w:val="0"/>
          <w:sz w:val="24"/>
          <w:szCs w:val="24"/>
        </w:rPr>
      </w:pPr>
      <w:r>
        <w:t>However when the house collapsed on him or a snake bit him</w:t>
      </w:r>
      <w:r w:rsidR="00C935AD">
        <w:t>,</w:t>
      </w:r>
      <w:r>
        <w:t xml:space="preserve"> it is not a </w:t>
      </w:r>
      <w:r>
        <w:rPr>
          <w:rFonts w:hint="cs"/>
          <w:rtl/>
        </w:rPr>
        <w:t>גט</w:t>
      </w:r>
      <w:r w:rsidR="00C935AD">
        <w:t>,</w:t>
      </w:r>
      <w:r>
        <w:t xml:space="preserve"> because this is not </w:t>
      </w:r>
      <w:r>
        <w:rPr>
          <w:b w:val="0"/>
          <w:bCs w:val="0"/>
        </w:rPr>
        <w:t xml:space="preserve">considered that he died </w:t>
      </w:r>
      <w:r>
        <w:t>from this sickness</w:t>
      </w:r>
      <w:r w:rsidR="00C935AD">
        <w:t>;</w:t>
      </w:r>
      <w:r>
        <w:t xml:space="preserve"> </w:t>
      </w:r>
      <w:r w:rsidRPr="00C935AD">
        <w:rPr>
          <w:b w:val="0"/>
          <w:bCs w:val="0"/>
          <w:sz w:val="24"/>
          <w:szCs w:val="24"/>
        </w:rPr>
        <w:t>but it</w:t>
      </w:r>
      <w:r w:rsidR="00B76B74" w:rsidRPr="00C935AD">
        <w:rPr>
          <w:b w:val="0"/>
          <w:bCs w:val="0"/>
          <w:sz w:val="24"/>
          <w:szCs w:val="24"/>
        </w:rPr>
        <w:t xml:space="preserve"> </w:t>
      </w:r>
      <w:r w:rsidRPr="00C935AD">
        <w:rPr>
          <w:b w:val="0"/>
          <w:bCs w:val="0"/>
          <w:sz w:val="24"/>
          <w:szCs w:val="24"/>
        </w:rPr>
        <w:t xml:space="preserve">has nothing to do with </w:t>
      </w:r>
      <w:r w:rsidRPr="00C935AD">
        <w:rPr>
          <w:rFonts w:hint="cs"/>
          <w:b w:val="0"/>
          <w:bCs w:val="0"/>
          <w:sz w:val="24"/>
          <w:szCs w:val="24"/>
          <w:rtl/>
        </w:rPr>
        <w:t>יש אונס</w:t>
      </w:r>
      <w:r w:rsidRPr="00C935AD">
        <w:rPr>
          <w:b w:val="0"/>
          <w:bCs w:val="0"/>
          <w:sz w:val="24"/>
          <w:szCs w:val="24"/>
        </w:rPr>
        <w:t xml:space="preserve"> or </w:t>
      </w:r>
      <w:r w:rsidRPr="00C935AD">
        <w:rPr>
          <w:rFonts w:hint="cs"/>
          <w:b w:val="0"/>
          <w:bCs w:val="0"/>
          <w:sz w:val="24"/>
          <w:szCs w:val="24"/>
          <w:rtl/>
        </w:rPr>
        <w:t>אין אונס</w:t>
      </w:r>
      <w:r w:rsidRPr="00C935AD">
        <w:rPr>
          <w:b w:val="0"/>
          <w:bCs w:val="0"/>
          <w:sz w:val="24"/>
          <w:szCs w:val="24"/>
        </w:rPr>
        <w:t>, thus resolving the s</w:t>
      </w:r>
      <w:r w:rsidRPr="00C935AD">
        <w:rPr>
          <w:rFonts w:hint="cs"/>
          <w:b w:val="0"/>
          <w:bCs w:val="0"/>
          <w:sz w:val="24"/>
          <w:szCs w:val="24"/>
          <w:rtl/>
        </w:rPr>
        <w:t>ר"י'</w:t>
      </w:r>
      <w:r w:rsidRPr="00C935AD">
        <w:rPr>
          <w:b w:val="0"/>
          <w:bCs w:val="0"/>
          <w:sz w:val="24"/>
          <w:szCs w:val="24"/>
        </w:rPr>
        <w:t xml:space="preserve"> difficulty –</w:t>
      </w:r>
    </w:p>
    <w:p w:rsidR="00DE4DD0" w:rsidRPr="00C935AD" w:rsidRDefault="00DE4DD0" w:rsidP="00DE4DD0">
      <w:pPr>
        <w:rPr>
          <w:b w:val="0"/>
          <w:bCs w:val="0"/>
          <w:sz w:val="24"/>
          <w:szCs w:val="24"/>
        </w:rPr>
      </w:pPr>
    </w:p>
    <w:p w:rsidR="00DE4DD0" w:rsidRPr="00C935AD" w:rsidRDefault="00DE4DD0" w:rsidP="00DE4DD0">
      <w:pPr>
        <w:rPr>
          <w:b w:val="0"/>
          <w:bCs w:val="0"/>
          <w:sz w:val="24"/>
          <w:szCs w:val="24"/>
        </w:rPr>
      </w:pPr>
      <w:r w:rsidRPr="00C935AD">
        <w:rPr>
          <w:rFonts w:hint="cs"/>
          <w:b w:val="0"/>
          <w:bCs w:val="0"/>
          <w:sz w:val="24"/>
          <w:szCs w:val="24"/>
          <w:rtl/>
        </w:rPr>
        <w:t>תוספות</w:t>
      </w:r>
      <w:r w:rsidRPr="00C935AD">
        <w:rPr>
          <w:b w:val="0"/>
          <w:bCs w:val="0"/>
          <w:sz w:val="24"/>
          <w:szCs w:val="24"/>
        </w:rPr>
        <w:t xml:space="preserve"> rejects this response: 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t xml:space="preserve">דהא מוכח בהדיא התם דמטעם דיש אונס הוא </w:t>
      </w:r>
      <w:r w:rsidR="00BD6F11">
        <w:rPr>
          <w:rFonts w:cs="David" w:hint="cs"/>
          <w:rtl/>
        </w:rPr>
        <w:t>-</w:t>
      </w:r>
    </w:p>
    <w:p w:rsidR="00F378C8" w:rsidRPr="00BD6F11" w:rsidRDefault="00F378C8" w:rsidP="00F378C8">
      <w:pPr>
        <w:rPr>
          <w:b w:val="0"/>
          <w:bCs w:val="0"/>
          <w:sz w:val="24"/>
          <w:szCs w:val="24"/>
        </w:rPr>
      </w:pPr>
      <w:r>
        <w:t xml:space="preserve">For it is explicitly evident there that the reason </w:t>
      </w:r>
      <w:r>
        <w:rPr>
          <w:b w:val="0"/>
          <w:bCs w:val="0"/>
        </w:rPr>
        <w:t xml:space="preserve">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because </w:t>
      </w:r>
      <w:r>
        <w:rPr>
          <w:rFonts w:hint="cs"/>
          <w:rtl/>
        </w:rPr>
        <w:t xml:space="preserve">יש אונס </w:t>
      </w:r>
      <w:r w:rsidRPr="00BD6F11">
        <w:rPr>
          <w:rFonts w:hint="cs"/>
          <w:b w:val="0"/>
          <w:bCs w:val="0"/>
          <w:sz w:val="24"/>
          <w:szCs w:val="24"/>
          <w:rtl/>
        </w:rPr>
        <w:t>בגיטין</w:t>
      </w:r>
      <w:r w:rsidRPr="00BD6F11">
        <w:rPr>
          <w:b w:val="0"/>
          <w:bCs w:val="0"/>
          <w:sz w:val="24"/>
          <w:szCs w:val="24"/>
        </w:rPr>
        <w:t xml:space="preserve"> (and not because the </w:t>
      </w:r>
      <w:r w:rsidRPr="00BD6F11">
        <w:rPr>
          <w:rFonts w:hint="cs"/>
          <w:b w:val="0"/>
          <w:bCs w:val="0"/>
          <w:sz w:val="24"/>
          <w:szCs w:val="24"/>
          <w:rtl/>
        </w:rPr>
        <w:t>תנאי</w:t>
      </w:r>
      <w:r w:rsidRPr="00BD6F11">
        <w:rPr>
          <w:b w:val="0"/>
          <w:bCs w:val="0"/>
          <w:sz w:val="24"/>
          <w:szCs w:val="24"/>
        </w:rPr>
        <w:t xml:space="preserve"> was not fulfilled), </w:t>
      </w:r>
      <w:r w:rsidRPr="00BD6F11">
        <w:rPr>
          <w:rFonts w:hint="cs"/>
          <w:b w:val="0"/>
          <w:bCs w:val="0"/>
          <w:sz w:val="24"/>
          <w:szCs w:val="24"/>
          <w:rtl/>
        </w:rPr>
        <w:t>תוספות</w:t>
      </w:r>
      <w:r w:rsidRPr="00BD6F11">
        <w:rPr>
          <w:b w:val="0"/>
          <w:bCs w:val="0"/>
          <w:sz w:val="24"/>
          <w:szCs w:val="24"/>
        </w:rPr>
        <w:t xml:space="preserve"> clarifies; for -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t>גבי ההוא גברא דזבין ארעא לחבריה וקביל</w:t>
      </w:r>
      <w:r w:rsidR="00F378C8" w:rsidRPr="00BD6F11">
        <w:rPr>
          <w:rStyle w:val="FootnoteReference"/>
          <w:rFonts w:cs="David"/>
          <w:rtl/>
        </w:rPr>
        <w:footnoteReference w:id="6"/>
      </w:r>
      <w:r w:rsidRPr="00BD6F11">
        <w:rPr>
          <w:rFonts w:cs="David"/>
          <w:rtl/>
        </w:rPr>
        <w:t xml:space="preserve"> עליה כל אונסא דאיתיליד בה כו</w:t>
      </w:r>
      <w:r w:rsidR="00120B31" w:rsidRPr="00BD6F11">
        <w:rPr>
          <w:rFonts w:cs="David" w:hint="cs"/>
          <w:rtl/>
        </w:rPr>
        <w:t>לי</w:t>
      </w:r>
      <w:r w:rsidR="00F378C8" w:rsidRPr="00BD6F11">
        <w:rPr>
          <w:rStyle w:val="FootnoteReference"/>
          <w:rFonts w:cs="David"/>
          <w:rtl/>
        </w:rPr>
        <w:footnoteReference w:id="7"/>
      </w:r>
      <w:r w:rsidRPr="00BD6F11">
        <w:rPr>
          <w:rFonts w:cs="David"/>
          <w:rtl/>
        </w:rPr>
        <w:t xml:space="preserve"> </w:t>
      </w:r>
      <w:r w:rsidR="00BD6F11">
        <w:rPr>
          <w:rFonts w:cs="David" w:hint="cs"/>
          <w:rtl/>
        </w:rPr>
        <w:t>-</w:t>
      </w:r>
    </w:p>
    <w:p w:rsidR="00F378C8" w:rsidRPr="00F378C8" w:rsidRDefault="00F378C8" w:rsidP="00F378C8">
      <w:pPr>
        <w:rPr>
          <w:rtl/>
        </w:rPr>
      </w:pPr>
      <w:r>
        <w:t xml:space="preserve">Regarding that person who sold land to his friend and </w:t>
      </w:r>
      <w:r>
        <w:rPr>
          <w:b w:val="0"/>
          <w:bCs w:val="0"/>
        </w:rPr>
        <w:t xml:space="preserve">the seller </w:t>
      </w:r>
      <w:r>
        <w:t xml:space="preserve">accepted upon himself </w:t>
      </w:r>
      <w:r>
        <w:rPr>
          <w:b w:val="0"/>
          <w:bCs w:val="0"/>
        </w:rPr>
        <w:t xml:space="preserve">to be responsible for </w:t>
      </w:r>
      <w:r>
        <w:t>any misfortune that will develop, etc.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lastRenderedPageBreak/>
        <w:t>אמר רבא אונס דלא שכיח הוא ומייתי רבא סייעתא מהא דאכלו ארי אינו גט</w:t>
      </w:r>
      <w:r w:rsidR="00B06156" w:rsidRPr="00BD6F11">
        <w:rPr>
          <w:rStyle w:val="FootnoteReference"/>
          <w:rFonts w:cs="David"/>
          <w:rtl/>
        </w:rPr>
        <w:footnoteReference w:id="8"/>
      </w:r>
      <w:r w:rsidRPr="00BD6F11">
        <w:rPr>
          <w:rFonts w:cs="David"/>
          <w:rtl/>
        </w:rPr>
        <w:t xml:space="preserve"> </w:t>
      </w:r>
      <w:r w:rsidR="00BD6F11">
        <w:rPr>
          <w:rFonts w:cs="David" w:hint="cs"/>
          <w:rtl/>
        </w:rPr>
        <w:t>-</w:t>
      </w:r>
    </w:p>
    <w:p w:rsidR="00F378C8" w:rsidRPr="00BD6F11" w:rsidRDefault="00F378C8" w:rsidP="00BD6F11">
      <w:pPr>
        <w:rPr>
          <w:b w:val="0"/>
          <w:bCs w:val="0"/>
          <w:spacing w:val="-2"/>
          <w:sz w:val="24"/>
          <w:szCs w:val="24"/>
        </w:rPr>
      </w:pPr>
      <w:r>
        <w:rPr>
          <w:rFonts w:hint="cs"/>
          <w:rtl/>
        </w:rPr>
        <w:t>רבא</w:t>
      </w:r>
      <w:r>
        <w:t xml:space="preserve"> ruled that </w:t>
      </w:r>
      <w:r>
        <w:rPr>
          <w:b w:val="0"/>
          <w:bCs w:val="0"/>
        </w:rPr>
        <w:t xml:space="preserve">this is </w:t>
      </w:r>
      <w:r>
        <w:t xml:space="preserve">an uncommon </w:t>
      </w:r>
      <w:r>
        <w:rPr>
          <w:rFonts w:hint="cs"/>
          <w:rtl/>
        </w:rPr>
        <w:t>אונס</w:t>
      </w:r>
      <w:r>
        <w:t xml:space="preserve"> </w:t>
      </w:r>
      <w:r>
        <w:rPr>
          <w:b w:val="0"/>
          <w:bCs w:val="0"/>
        </w:rPr>
        <w:t xml:space="preserve">(the seller cannot be held responsible), </w:t>
      </w:r>
      <w:r>
        <w:t xml:space="preserve">and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brought proof </w:t>
      </w:r>
      <w:r>
        <w:rPr>
          <w:b w:val="0"/>
          <w:bCs w:val="0"/>
        </w:rPr>
        <w:t xml:space="preserve">that one is not responsible for </w:t>
      </w:r>
      <w:r>
        <w:rPr>
          <w:rFonts w:hint="cs"/>
          <w:b w:val="0"/>
          <w:bCs w:val="0"/>
          <w:rtl/>
        </w:rPr>
        <w:t>אונס דלא שכיח</w:t>
      </w:r>
      <w:r>
        <w:rPr>
          <w:b w:val="0"/>
          <w:bCs w:val="0"/>
        </w:rPr>
        <w:t xml:space="preserve">, </w:t>
      </w:r>
      <w:r>
        <w:t xml:space="preserve">from </w:t>
      </w:r>
      <w:r>
        <w:rPr>
          <w:b w:val="0"/>
          <w:bCs w:val="0"/>
        </w:rPr>
        <w:t xml:space="preserve">the </w:t>
      </w:r>
      <w:r w:rsidRPr="00BD6F11">
        <w:rPr>
          <w:b w:val="0"/>
          <w:bCs w:val="0"/>
          <w:spacing w:val="-2"/>
        </w:rPr>
        <w:t xml:space="preserve">previously mentioned case </w:t>
      </w:r>
      <w:r w:rsidRPr="00BD6F11">
        <w:rPr>
          <w:spacing w:val="-2"/>
        </w:rPr>
        <w:t xml:space="preserve">where the lion ate him, </w:t>
      </w:r>
      <w:r w:rsidRPr="00BD6F11">
        <w:rPr>
          <w:b w:val="0"/>
          <w:bCs w:val="0"/>
          <w:spacing w:val="-2"/>
        </w:rPr>
        <w:t xml:space="preserve">where the ruling is that </w:t>
      </w:r>
      <w:r w:rsidRPr="00BD6F11">
        <w:rPr>
          <w:spacing w:val="-2"/>
        </w:rPr>
        <w:t xml:space="preserve">it is not a </w:t>
      </w:r>
      <w:r w:rsidRPr="00BD6F11">
        <w:rPr>
          <w:rFonts w:hint="cs"/>
          <w:spacing w:val="-2"/>
          <w:rtl/>
        </w:rPr>
        <w:t>גט</w:t>
      </w:r>
      <w:r w:rsidR="00B06156" w:rsidRPr="00BD6F11">
        <w:rPr>
          <w:spacing w:val="-2"/>
        </w:rPr>
        <w:t xml:space="preserve">. </w:t>
      </w:r>
      <w:r w:rsidR="00B06156" w:rsidRPr="00BD6F11">
        <w:rPr>
          <w:rFonts w:hint="cs"/>
          <w:b w:val="0"/>
          <w:bCs w:val="0"/>
          <w:spacing w:val="-2"/>
          <w:sz w:val="24"/>
          <w:szCs w:val="24"/>
          <w:rtl/>
        </w:rPr>
        <w:t>תוספות</w:t>
      </w:r>
      <w:r w:rsidR="00B06156" w:rsidRPr="00BD6F11">
        <w:rPr>
          <w:b w:val="0"/>
          <w:bCs w:val="0"/>
          <w:spacing w:val="-2"/>
          <w:sz w:val="24"/>
          <w:szCs w:val="24"/>
        </w:rPr>
        <w:t xml:space="preserve"> refuted this alternate </w:t>
      </w:r>
      <w:r w:rsidR="00BD6F11" w:rsidRPr="00BD6F11">
        <w:rPr>
          <w:b w:val="0"/>
          <w:bCs w:val="0"/>
          <w:spacing w:val="-2"/>
          <w:sz w:val="24"/>
          <w:szCs w:val="24"/>
        </w:rPr>
        <w:t>explanation</w:t>
      </w:r>
      <w:r w:rsidR="00B06156" w:rsidRPr="00BD6F11">
        <w:rPr>
          <w:b w:val="0"/>
          <w:bCs w:val="0"/>
          <w:spacing w:val="-2"/>
          <w:sz w:val="24"/>
          <w:szCs w:val="24"/>
        </w:rPr>
        <w:t xml:space="preserve"> and now </w:t>
      </w:r>
      <w:r w:rsidR="00B06156" w:rsidRPr="00BD6F11">
        <w:rPr>
          <w:rFonts w:hint="cs"/>
          <w:b w:val="0"/>
          <w:bCs w:val="0"/>
          <w:spacing w:val="-2"/>
          <w:sz w:val="24"/>
          <w:szCs w:val="24"/>
          <w:rtl/>
        </w:rPr>
        <w:t>תוספות</w:t>
      </w:r>
      <w:r w:rsidR="00B06156" w:rsidRPr="00BD6F11">
        <w:rPr>
          <w:b w:val="0"/>
          <w:bCs w:val="0"/>
          <w:spacing w:val="-2"/>
          <w:sz w:val="24"/>
          <w:szCs w:val="24"/>
        </w:rPr>
        <w:t xml:space="preserve"> </w:t>
      </w:r>
      <w:r w:rsidR="00BD6F11" w:rsidRPr="00BD6F11">
        <w:rPr>
          <w:b w:val="0"/>
          <w:bCs w:val="0"/>
          <w:spacing w:val="-2"/>
          <w:sz w:val="24"/>
          <w:szCs w:val="24"/>
        </w:rPr>
        <w:t>reiterates</w:t>
      </w:r>
      <w:r w:rsidR="00B06156" w:rsidRPr="00BD6F11">
        <w:rPr>
          <w:b w:val="0"/>
          <w:bCs w:val="0"/>
          <w:spacing w:val="-2"/>
          <w:sz w:val="24"/>
          <w:szCs w:val="24"/>
        </w:rPr>
        <w:t xml:space="preserve"> his original question</w:t>
      </w:r>
      <w:r w:rsidRPr="00BD6F11">
        <w:rPr>
          <w:spacing w:val="-2"/>
          <w:sz w:val="24"/>
          <w:szCs w:val="24"/>
        </w:rPr>
        <w:t xml:space="preserve"> -</w:t>
      </w:r>
      <w:r w:rsidRPr="00BD6F11">
        <w:rPr>
          <w:b w:val="0"/>
          <w:bCs w:val="0"/>
          <w:spacing w:val="-2"/>
          <w:sz w:val="24"/>
          <w:szCs w:val="24"/>
        </w:rPr>
        <w:t xml:space="preserve"> 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t>אלמא אונס דלא שכיח יש טענת אונס לרבא</w:t>
      </w:r>
      <w:r w:rsidR="00B06156" w:rsidRPr="00BD6F11">
        <w:rPr>
          <w:rStyle w:val="FootnoteReference"/>
          <w:rFonts w:cs="David"/>
          <w:rtl/>
        </w:rPr>
        <w:footnoteReference w:id="9"/>
      </w:r>
      <w:r w:rsidRPr="00BD6F11">
        <w:rPr>
          <w:rFonts w:cs="David"/>
          <w:rtl/>
        </w:rPr>
        <w:t xml:space="preserve"> </w:t>
      </w:r>
      <w:r w:rsidR="00BD6F11">
        <w:rPr>
          <w:rFonts w:cs="David" w:hint="cs"/>
          <w:rtl/>
        </w:rPr>
        <w:t>-</w:t>
      </w:r>
    </w:p>
    <w:p w:rsidR="00B06156" w:rsidRDefault="00B06156" w:rsidP="00B06156">
      <w:r>
        <w:t xml:space="preserve">It is evident that according to </w:t>
      </w:r>
      <w:r>
        <w:rPr>
          <w:rFonts w:hint="cs"/>
          <w:rtl/>
        </w:rPr>
        <w:t>רבא</w:t>
      </w:r>
      <w:r>
        <w:t xml:space="preserve"> there is </w:t>
      </w:r>
      <w:r>
        <w:rPr>
          <w:rFonts w:hint="cs"/>
          <w:rtl/>
        </w:rPr>
        <w:t>טענת אונס</w:t>
      </w:r>
      <w:r>
        <w:t xml:space="preserve"> by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אונס דלא שכיח</w:t>
      </w:r>
      <w:r>
        <w:t xml:space="preserve"> -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t xml:space="preserve">והכא קאמר רבא גופיה בלישנא קמא שהוא עיקר </w:t>
      </w:r>
      <w:r w:rsidR="00BD6F11">
        <w:rPr>
          <w:rFonts w:cs="David" w:hint="cs"/>
          <w:rtl/>
        </w:rPr>
        <w:t>-</w:t>
      </w:r>
    </w:p>
    <w:p w:rsidR="00B06156" w:rsidRPr="00BD6F11" w:rsidRDefault="00B06156" w:rsidP="00B06156">
      <w:pPr>
        <w:rPr>
          <w:spacing w:val="-2"/>
          <w:sz w:val="24"/>
          <w:szCs w:val="24"/>
        </w:rPr>
      </w:pPr>
      <w:r w:rsidRPr="00BD6F11">
        <w:rPr>
          <w:spacing w:val="-2"/>
        </w:rPr>
        <w:t xml:space="preserve">And here the very same </w:t>
      </w:r>
      <w:r w:rsidRPr="00BD6F11">
        <w:rPr>
          <w:rFonts w:hint="cs"/>
          <w:spacing w:val="-2"/>
          <w:rtl/>
        </w:rPr>
        <w:t>רבא</w:t>
      </w:r>
      <w:r w:rsidRPr="00BD6F11">
        <w:rPr>
          <w:spacing w:val="-2"/>
        </w:rPr>
        <w:t xml:space="preserve"> maintains in the </w:t>
      </w:r>
      <w:r w:rsidRPr="00BD6F11">
        <w:rPr>
          <w:rFonts w:hint="cs"/>
          <w:spacing w:val="-2"/>
          <w:rtl/>
        </w:rPr>
        <w:t>ל"ק</w:t>
      </w:r>
      <w:r w:rsidRPr="00BD6F11">
        <w:rPr>
          <w:spacing w:val="-2"/>
        </w:rPr>
        <w:t>, which is the accepted</w:t>
      </w:r>
      <w:r w:rsidRPr="00BD6F11">
        <w:rPr>
          <w:spacing w:val="-2"/>
          <w:sz w:val="24"/>
          <w:szCs w:val="24"/>
        </w:rPr>
        <w:t xml:space="preserve"> </w:t>
      </w:r>
      <w:r w:rsidRPr="00BD6F11">
        <w:rPr>
          <w:b w:val="0"/>
          <w:bCs w:val="0"/>
          <w:spacing w:val="-2"/>
          <w:sz w:val="24"/>
          <w:szCs w:val="24"/>
        </w:rPr>
        <w:t>version -</w:t>
      </w:r>
      <w:r w:rsidRPr="00BD6F11">
        <w:rPr>
          <w:spacing w:val="-2"/>
          <w:sz w:val="24"/>
          <w:szCs w:val="24"/>
        </w:rPr>
        <w:t xml:space="preserve"> 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t>דאין אונס אפילו באונס דלא שכיח כדמוכח הסוגיא</w:t>
      </w:r>
      <w:r w:rsidR="00733BBB" w:rsidRPr="00BD6F11">
        <w:rPr>
          <w:rStyle w:val="FootnoteReference"/>
          <w:rFonts w:cs="David"/>
          <w:rtl/>
        </w:rPr>
        <w:footnoteReference w:id="10"/>
      </w:r>
      <w:r w:rsidRPr="00BD6F11">
        <w:rPr>
          <w:rFonts w:cs="David"/>
          <w:rtl/>
        </w:rPr>
        <w:t xml:space="preserve"> </w:t>
      </w:r>
      <w:r w:rsidR="00BD6F11">
        <w:rPr>
          <w:rFonts w:cs="David" w:hint="cs"/>
          <w:rtl/>
        </w:rPr>
        <w:t>-</w:t>
      </w:r>
    </w:p>
    <w:p w:rsidR="00B06156" w:rsidRDefault="00B06156" w:rsidP="00B06156">
      <w:r>
        <w:t xml:space="preserve">That </w:t>
      </w:r>
      <w:r>
        <w:rPr>
          <w:rFonts w:hint="cs"/>
          <w:rtl/>
        </w:rPr>
        <w:t>אין אונס</w:t>
      </w:r>
      <w:r>
        <w:t xml:space="preserve"> even by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אונס דלא שכיח</w:t>
      </w:r>
      <w:r>
        <w:t xml:space="preserve"> </w:t>
      </w:r>
      <w:r w:rsidRPr="00B06156">
        <w:t xml:space="preserve">as is evident in the </w:t>
      </w:r>
      <w:r w:rsidRPr="00B06156">
        <w:rPr>
          <w:rFonts w:hint="cs"/>
          <w:rtl/>
        </w:rPr>
        <w:t>גמרא</w:t>
      </w:r>
      <w:r w:rsidR="00F14B61">
        <w:t>.</w:t>
      </w:r>
    </w:p>
    <w:p w:rsidR="00F14B61" w:rsidRPr="00BD6F11" w:rsidRDefault="00F14B61" w:rsidP="00B06156">
      <w:pPr>
        <w:rPr>
          <w:sz w:val="24"/>
          <w:szCs w:val="24"/>
        </w:rPr>
      </w:pPr>
    </w:p>
    <w:p w:rsidR="00F14B61" w:rsidRPr="00BD6F11" w:rsidRDefault="00F14B61" w:rsidP="00B06156">
      <w:pPr>
        <w:rPr>
          <w:b w:val="0"/>
          <w:bCs w:val="0"/>
          <w:sz w:val="24"/>
          <w:szCs w:val="24"/>
        </w:rPr>
      </w:pPr>
      <w:r w:rsidRPr="00BD6F11">
        <w:rPr>
          <w:rFonts w:hint="cs"/>
          <w:b w:val="0"/>
          <w:bCs w:val="0"/>
          <w:sz w:val="24"/>
          <w:szCs w:val="24"/>
          <w:rtl/>
        </w:rPr>
        <w:t>תוספות</w:t>
      </w:r>
      <w:r w:rsidRPr="00BD6F11">
        <w:rPr>
          <w:b w:val="0"/>
          <w:bCs w:val="0"/>
          <w:sz w:val="24"/>
          <w:szCs w:val="24"/>
        </w:rPr>
        <w:t xml:space="preserve"> answers:</w:t>
      </w:r>
    </w:p>
    <w:p w:rsidR="00120B31" w:rsidRPr="00BD6F11" w:rsidRDefault="00D310F1" w:rsidP="00BD6F11">
      <w:pPr>
        <w:bidi/>
        <w:rPr>
          <w:rFonts w:cs="David"/>
        </w:rPr>
      </w:pPr>
      <w:r w:rsidRPr="00BD6F11">
        <w:rPr>
          <w:rFonts w:cs="David"/>
          <w:rtl/>
        </w:rPr>
        <w:t>ואו</w:t>
      </w:r>
      <w:r w:rsidR="00120B31" w:rsidRPr="00BD6F11">
        <w:rPr>
          <w:rFonts w:cs="David" w:hint="cs"/>
          <w:rtl/>
        </w:rPr>
        <w:t xml:space="preserve">מר </w:t>
      </w:r>
      <w:r w:rsidRPr="00BD6F11">
        <w:rPr>
          <w:rFonts w:cs="David"/>
          <w:rtl/>
        </w:rPr>
        <w:t>ר</w:t>
      </w:r>
      <w:r w:rsidR="00120B31" w:rsidRPr="00BD6F11">
        <w:rPr>
          <w:rFonts w:cs="David" w:hint="cs"/>
          <w:rtl/>
        </w:rPr>
        <w:t xml:space="preserve">בינו </w:t>
      </w:r>
      <w:r w:rsidRPr="00BD6F11">
        <w:rPr>
          <w:rFonts w:cs="David"/>
          <w:rtl/>
        </w:rPr>
        <w:t>י</w:t>
      </w:r>
      <w:r w:rsidR="00120B31" w:rsidRPr="00BD6F11">
        <w:rPr>
          <w:rFonts w:cs="David" w:hint="cs"/>
          <w:rtl/>
        </w:rPr>
        <w:t>צחק</w:t>
      </w:r>
      <w:r w:rsidRPr="00BD6F11">
        <w:rPr>
          <w:rFonts w:cs="David"/>
          <w:rtl/>
        </w:rPr>
        <w:t xml:space="preserve"> דג' ענייני אונס הן</w:t>
      </w:r>
      <w:r w:rsidR="00BD6F11">
        <w:rPr>
          <w:rStyle w:val="FootnoteReference"/>
          <w:rFonts w:cs="David"/>
          <w:rtl/>
        </w:rPr>
        <w:footnoteReference w:id="11"/>
      </w:r>
      <w:r w:rsidRPr="00BD6F11">
        <w:rPr>
          <w:rFonts w:cs="David"/>
          <w:rtl/>
        </w:rPr>
        <w:t xml:space="preserve"> </w:t>
      </w:r>
      <w:r w:rsidR="00BD6F11">
        <w:rPr>
          <w:rFonts w:cs="David" w:hint="cs"/>
          <w:rtl/>
        </w:rPr>
        <w:t>-</w:t>
      </w:r>
    </w:p>
    <w:p w:rsidR="00F14B61" w:rsidRDefault="00F14B61" w:rsidP="0032100B">
      <w:r>
        <w:t xml:space="preserve">And the </w:t>
      </w:r>
      <w:r>
        <w:rPr>
          <w:rFonts w:hint="cs"/>
          <w:rtl/>
        </w:rPr>
        <w:t>ר"י</w:t>
      </w:r>
      <w:r>
        <w:t xml:space="preserve"> said that there are three types of </w:t>
      </w:r>
      <w:r>
        <w:rPr>
          <w:rFonts w:hint="cs"/>
          <w:rtl/>
        </w:rPr>
        <w:t>אונס</w:t>
      </w:r>
      <w:r w:rsidR="002A21B0">
        <w:t xml:space="preserve"> </w:t>
      </w:r>
      <w:r>
        <w:t>-</w:t>
      </w:r>
    </w:p>
    <w:p w:rsidR="00120B31" w:rsidRPr="0032100B" w:rsidRDefault="00D310F1" w:rsidP="0032100B">
      <w:pPr>
        <w:bidi/>
        <w:rPr>
          <w:rFonts w:cs="David"/>
        </w:rPr>
      </w:pPr>
      <w:r w:rsidRPr="0032100B">
        <w:rPr>
          <w:rFonts w:cs="David"/>
          <w:rtl/>
        </w:rPr>
        <w:t>דאונס דלא שכיח כלל כההיא דמי שאחזו</w:t>
      </w:r>
      <w:r w:rsidR="00735356">
        <w:rPr>
          <w:rStyle w:val="FootnoteReference"/>
          <w:rFonts w:cs="David"/>
          <w:rtl/>
        </w:rPr>
        <w:footnoteReference w:id="12"/>
      </w:r>
      <w:r w:rsidRPr="0032100B">
        <w:rPr>
          <w:rFonts w:cs="David"/>
          <w:rtl/>
        </w:rPr>
        <w:t xml:space="preserve"> אפי</w:t>
      </w:r>
      <w:r w:rsidR="00120B31" w:rsidRPr="0032100B">
        <w:rPr>
          <w:rFonts w:cs="David" w:hint="cs"/>
          <w:rtl/>
        </w:rPr>
        <w:t>לו</w:t>
      </w:r>
      <w:r w:rsidRPr="0032100B">
        <w:rPr>
          <w:rFonts w:cs="David"/>
          <w:rtl/>
        </w:rPr>
        <w:t xml:space="preserve"> ללישנא קמא דרבא דהכא יש אונס </w:t>
      </w:r>
      <w:r w:rsidR="0032100B">
        <w:rPr>
          <w:rFonts w:cs="David" w:hint="cs"/>
          <w:rtl/>
        </w:rPr>
        <w:t>-</w:t>
      </w:r>
    </w:p>
    <w:p w:rsidR="002A21B0" w:rsidRPr="002A21B0" w:rsidRDefault="002A21B0" w:rsidP="002A21B0">
      <w:pPr>
        <w:rPr>
          <w:b w:val="0"/>
          <w:bCs w:val="0"/>
          <w:rtl/>
        </w:rPr>
      </w:pPr>
      <w:r>
        <w:t xml:space="preserve">That by an </w:t>
      </w:r>
      <w:r>
        <w:rPr>
          <w:rFonts w:hint="cs"/>
          <w:rtl/>
        </w:rPr>
        <w:t>אונס</w:t>
      </w:r>
      <w:r>
        <w:t xml:space="preserve"> which is altogether uncommon like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מי שאחזו</w:t>
      </w:r>
      <w:r>
        <w:t xml:space="preserve">, even according to the </w:t>
      </w:r>
      <w:r>
        <w:rPr>
          <w:rFonts w:hint="cs"/>
          <w:rtl/>
        </w:rPr>
        <w:t>ל"ק</w:t>
      </w:r>
      <w:r>
        <w:t xml:space="preserve"> of </w:t>
      </w:r>
      <w:r>
        <w:rPr>
          <w:rFonts w:hint="cs"/>
          <w:rtl/>
        </w:rPr>
        <w:t>רבא</w:t>
      </w:r>
      <w:r>
        <w:t xml:space="preserve"> here</w:t>
      </w:r>
      <w:r w:rsidR="00735356">
        <w:t xml:space="preserve"> </w:t>
      </w:r>
      <w:r w:rsidR="00735356">
        <w:rPr>
          <w:b w:val="0"/>
          <w:bCs w:val="0"/>
        </w:rPr>
        <w:t xml:space="preserve">(who maintains </w:t>
      </w:r>
      <w:r w:rsidR="00735356">
        <w:rPr>
          <w:rFonts w:hint="cs"/>
          <w:b w:val="0"/>
          <w:bCs w:val="0"/>
          <w:rtl/>
        </w:rPr>
        <w:t>אין אונס</w:t>
      </w:r>
      <w:r w:rsidR="00735356">
        <w:rPr>
          <w:b w:val="0"/>
          <w:bCs w:val="0"/>
        </w:rPr>
        <w:t>)</w:t>
      </w:r>
      <w:r w:rsidR="00735356">
        <w:t>,</w:t>
      </w:r>
      <w:r>
        <w:t xml:space="preserve"> </w:t>
      </w:r>
      <w:r>
        <w:rPr>
          <w:b w:val="0"/>
          <w:bCs w:val="0"/>
        </w:rPr>
        <w:t xml:space="preserve">we say </w:t>
      </w:r>
      <w:r>
        <w:rPr>
          <w:rFonts w:hint="cs"/>
          <w:rtl/>
        </w:rPr>
        <w:t>יש אונס</w:t>
      </w:r>
      <w:r>
        <w:t xml:space="preserve"> </w:t>
      </w:r>
      <w:r>
        <w:rPr>
          <w:b w:val="0"/>
          <w:bCs w:val="0"/>
        </w:rPr>
        <w:t>-</w:t>
      </w:r>
    </w:p>
    <w:p w:rsidR="00120B31" w:rsidRPr="00735356" w:rsidRDefault="00D310F1" w:rsidP="00120B31">
      <w:pPr>
        <w:bidi/>
        <w:rPr>
          <w:rFonts w:cs="David"/>
        </w:rPr>
      </w:pPr>
      <w:r w:rsidRPr="00735356">
        <w:rPr>
          <w:rFonts w:cs="David"/>
          <w:rtl/>
        </w:rPr>
        <w:t>דלא שייך התם לתקן משום צנועות ומשום פרוצות</w:t>
      </w:r>
      <w:r w:rsidR="002A21B0" w:rsidRPr="00735356">
        <w:rPr>
          <w:rStyle w:val="FootnoteReference"/>
          <w:rFonts w:cs="David"/>
          <w:rtl/>
        </w:rPr>
        <w:footnoteReference w:id="13"/>
      </w:r>
      <w:r w:rsidRPr="00735356">
        <w:rPr>
          <w:rFonts w:cs="David"/>
          <w:rtl/>
        </w:rPr>
        <w:t xml:space="preserve"> </w:t>
      </w:r>
      <w:r w:rsidR="00120B31" w:rsidRPr="00735356">
        <w:rPr>
          <w:rFonts w:cs="David"/>
          <w:rtl/>
        </w:rPr>
        <w:t>–</w:t>
      </w:r>
    </w:p>
    <w:p w:rsidR="002A21B0" w:rsidRPr="002A21B0" w:rsidRDefault="002A21B0" w:rsidP="00735356">
      <w:pPr>
        <w:rPr>
          <w:b w:val="0"/>
          <w:bCs w:val="0"/>
        </w:rPr>
      </w:pPr>
      <w:r>
        <w:t>For it is not applicable to enact</w:t>
      </w:r>
      <w:r w:rsidR="00735356">
        <w:t xml:space="preserve"> </w:t>
      </w:r>
      <w:r w:rsidR="00735356">
        <w:rPr>
          <w:b w:val="0"/>
          <w:bCs w:val="0"/>
        </w:rPr>
        <w:t>in such a case</w:t>
      </w:r>
      <w:r>
        <w:t xml:space="preserve"> </w:t>
      </w:r>
      <w:r>
        <w:rPr>
          <w:b w:val="0"/>
          <w:bCs w:val="0"/>
        </w:rPr>
        <w:t xml:space="preserve">a ruling </w:t>
      </w:r>
      <w:r w:rsidR="00735356">
        <w:rPr>
          <w:b w:val="0"/>
          <w:bCs w:val="0"/>
        </w:rPr>
        <w:t>of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אין אונס</w:t>
      </w:r>
      <w:r>
        <w:rPr>
          <w:b w:val="0"/>
          <w:bCs w:val="0"/>
        </w:rPr>
        <w:t xml:space="preserve"> </w:t>
      </w:r>
      <w:r>
        <w:t xml:space="preserve">because of the </w:t>
      </w:r>
      <w:r>
        <w:rPr>
          <w:rFonts w:hint="cs"/>
          <w:rtl/>
        </w:rPr>
        <w:t>צנועות</w:t>
      </w:r>
      <w:r>
        <w:t xml:space="preserve"> and because of the </w:t>
      </w:r>
      <w:r>
        <w:rPr>
          <w:rFonts w:hint="cs"/>
          <w:rtl/>
        </w:rPr>
        <w:t>פרוצות</w:t>
      </w:r>
      <w:r w:rsidR="00735356">
        <w:t>;</w:t>
      </w:r>
      <w:r>
        <w:t xml:space="preserve"> </w:t>
      </w:r>
      <w:r>
        <w:rPr>
          <w:b w:val="0"/>
          <w:bCs w:val="0"/>
        </w:rPr>
        <w:t xml:space="preserve">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-</w:t>
      </w:r>
    </w:p>
    <w:p w:rsidR="00120B31" w:rsidRPr="00735356" w:rsidRDefault="00D310F1" w:rsidP="00735356">
      <w:pPr>
        <w:bidi/>
        <w:rPr>
          <w:rFonts w:cs="David"/>
        </w:rPr>
      </w:pPr>
      <w:r w:rsidRPr="00735356">
        <w:rPr>
          <w:rFonts w:cs="David"/>
          <w:rtl/>
        </w:rPr>
        <w:t>דלעולם לא סברי צנועות דנפל עליו הבית או שהכישו נחש כיון דלא שכיח כלל</w:t>
      </w:r>
      <w:r w:rsidR="00F5636E" w:rsidRPr="00735356">
        <w:rPr>
          <w:rStyle w:val="FootnoteReference"/>
          <w:rFonts w:cs="David"/>
          <w:rtl/>
        </w:rPr>
        <w:footnoteReference w:id="14"/>
      </w:r>
      <w:r w:rsidRPr="00735356">
        <w:rPr>
          <w:rFonts w:cs="David"/>
          <w:rtl/>
        </w:rPr>
        <w:t xml:space="preserve"> </w:t>
      </w:r>
      <w:r w:rsidR="00735356">
        <w:rPr>
          <w:rFonts w:cs="David" w:hint="cs"/>
          <w:rtl/>
        </w:rPr>
        <w:t>-</w:t>
      </w:r>
    </w:p>
    <w:p w:rsidR="002A21B0" w:rsidRDefault="002A21B0" w:rsidP="002A21B0">
      <w:r>
        <w:lastRenderedPageBreak/>
        <w:t xml:space="preserve">For the </w:t>
      </w:r>
      <w:r>
        <w:rPr>
          <w:rFonts w:hint="cs"/>
          <w:rtl/>
        </w:rPr>
        <w:t>צנועות</w:t>
      </w:r>
      <w:r>
        <w:t xml:space="preserve"> will never imagine that the house collapsed on him or that a snake bit him, since it is </w:t>
      </w:r>
      <w:r>
        <w:rPr>
          <w:rFonts w:hint="cs"/>
          <w:rtl/>
        </w:rPr>
        <w:t>לא שכיח כלל</w:t>
      </w:r>
      <w:r>
        <w:t xml:space="preserve"> -</w:t>
      </w:r>
    </w:p>
    <w:p w:rsidR="00120B31" w:rsidRPr="00735356" w:rsidRDefault="00D310F1" w:rsidP="00735356">
      <w:pPr>
        <w:bidi/>
        <w:rPr>
          <w:rFonts w:cs="David"/>
        </w:rPr>
      </w:pPr>
      <w:r w:rsidRPr="00735356">
        <w:rPr>
          <w:rFonts w:cs="David"/>
          <w:rtl/>
        </w:rPr>
        <w:t>ומשום פרוצות נמי ליכא למיחש כיון דלא שכיח שיעשה</w:t>
      </w:r>
      <w:r w:rsidR="00DD3BC9" w:rsidRPr="00735356">
        <w:rPr>
          <w:rStyle w:val="FootnoteReference"/>
          <w:rFonts w:cs="David"/>
          <w:rtl/>
        </w:rPr>
        <w:footnoteReference w:id="15"/>
      </w:r>
      <w:r w:rsidRPr="00735356">
        <w:rPr>
          <w:rFonts w:cs="David"/>
          <w:rtl/>
        </w:rPr>
        <w:t xml:space="preserve"> כן</w:t>
      </w:r>
      <w:r w:rsidR="00F5636E" w:rsidRPr="00735356">
        <w:rPr>
          <w:rStyle w:val="FootnoteReference"/>
          <w:rFonts w:cs="David"/>
          <w:rtl/>
        </w:rPr>
        <w:footnoteReference w:id="16"/>
      </w:r>
      <w:r w:rsidRPr="00735356">
        <w:rPr>
          <w:rFonts w:cs="David"/>
          <w:rtl/>
        </w:rPr>
        <w:t xml:space="preserve"> </w:t>
      </w:r>
      <w:r w:rsidR="00735356">
        <w:rPr>
          <w:rFonts w:cs="David" w:hint="cs"/>
          <w:rtl/>
        </w:rPr>
        <w:t>-</w:t>
      </w:r>
    </w:p>
    <w:p w:rsidR="00641D55" w:rsidRPr="00735356" w:rsidRDefault="00641D55" w:rsidP="00735356">
      <w:pPr>
        <w:rPr>
          <w:sz w:val="24"/>
          <w:szCs w:val="24"/>
        </w:rPr>
      </w:pPr>
      <w:r>
        <w:t xml:space="preserve">And there is also no concern for the </w:t>
      </w:r>
      <w:r>
        <w:rPr>
          <w:rFonts w:hint="cs"/>
          <w:rtl/>
        </w:rPr>
        <w:t>פרוצות</w:t>
      </w:r>
      <w:r w:rsidR="00735356">
        <w:t>,</w:t>
      </w:r>
      <w:r>
        <w:t xml:space="preserve"> since it is not common that this should happen. </w:t>
      </w:r>
      <w:r w:rsidRPr="00735356">
        <w:rPr>
          <w:b w:val="0"/>
          <w:bCs w:val="0"/>
          <w:sz w:val="24"/>
          <w:szCs w:val="24"/>
        </w:rPr>
        <w:t xml:space="preserve">This is one type of </w:t>
      </w:r>
      <w:r w:rsidRPr="00735356">
        <w:rPr>
          <w:rFonts w:hint="cs"/>
          <w:b w:val="0"/>
          <w:bCs w:val="0"/>
          <w:sz w:val="24"/>
          <w:szCs w:val="24"/>
          <w:rtl/>
        </w:rPr>
        <w:t>אונס</w:t>
      </w:r>
      <w:r w:rsidRPr="00735356">
        <w:rPr>
          <w:b w:val="0"/>
          <w:bCs w:val="0"/>
          <w:sz w:val="24"/>
          <w:szCs w:val="24"/>
        </w:rPr>
        <w:t xml:space="preserve"> (which is </w:t>
      </w:r>
      <w:r w:rsidRPr="00735356">
        <w:rPr>
          <w:rFonts w:hint="cs"/>
          <w:b w:val="0"/>
          <w:bCs w:val="0"/>
          <w:sz w:val="24"/>
          <w:szCs w:val="24"/>
          <w:rtl/>
        </w:rPr>
        <w:t>לא שכיח כלל</w:t>
      </w:r>
      <w:r w:rsidRPr="00735356">
        <w:rPr>
          <w:b w:val="0"/>
          <w:bCs w:val="0"/>
          <w:sz w:val="24"/>
          <w:szCs w:val="24"/>
        </w:rPr>
        <w:t xml:space="preserve">) where the rule is </w:t>
      </w:r>
      <w:r w:rsidRPr="00735356">
        <w:rPr>
          <w:rFonts w:hint="cs"/>
          <w:b w:val="0"/>
          <w:bCs w:val="0"/>
          <w:sz w:val="24"/>
          <w:szCs w:val="24"/>
          <w:rtl/>
        </w:rPr>
        <w:t>יש אונס</w:t>
      </w:r>
      <w:r w:rsidRPr="00735356">
        <w:rPr>
          <w:b w:val="0"/>
          <w:bCs w:val="0"/>
          <w:sz w:val="24"/>
          <w:szCs w:val="24"/>
        </w:rPr>
        <w:t>.</w:t>
      </w:r>
      <w:r w:rsidRPr="00735356">
        <w:rPr>
          <w:sz w:val="24"/>
          <w:szCs w:val="24"/>
        </w:rPr>
        <w:t xml:space="preserve"> </w:t>
      </w:r>
    </w:p>
    <w:p w:rsidR="00120B31" w:rsidRPr="00735356" w:rsidRDefault="00D310F1" w:rsidP="00735356">
      <w:pPr>
        <w:bidi/>
        <w:rPr>
          <w:rFonts w:cs="David"/>
        </w:rPr>
      </w:pPr>
      <w:r w:rsidRPr="00735356">
        <w:rPr>
          <w:rFonts w:cs="David"/>
          <w:rtl/>
        </w:rPr>
        <w:t xml:space="preserve">ואונס דשכיח כגון ההיא דפסקיה מברא אפילו לאיכא דאמרי אין אונס דאיבעי ליה לאתנויי </w:t>
      </w:r>
      <w:r w:rsidR="00735356">
        <w:rPr>
          <w:rFonts w:cs="David" w:hint="cs"/>
          <w:rtl/>
        </w:rPr>
        <w:t>-</w:t>
      </w:r>
    </w:p>
    <w:p w:rsidR="00641D55" w:rsidRPr="00735356" w:rsidRDefault="00641D55" w:rsidP="00641D55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by a </w:t>
      </w:r>
      <w:r>
        <w:t xml:space="preserve">common </w:t>
      </w:r>
      <w:r>
        <w:rPr>
          <w:rFonts w:hint="cs"/>
          <w:rtl/>
        </w:rPr>
        <w:t>אונס</w:t>
      </w:r>
      <w:r>
        <w:t xml:space="preserve">, for instance by the </w:t>
      </w:r>
      <w:r>
        <w:rPr>
          <w:b w:val="0"/>
          <w:bCs w:val="0"/>
        </w:rPr>
        <w:t xml:space="preserve">person </w:t>
      </w:r>
      <w:r>
        <w:t xml:space="preserve">where the river prevented </w:t>
      </w:r>
      <w:r>
        <w:rPr>
          <w:b w:val="0"/>
          <w:bCs w:val="0"/>
        </w:rPr>
        <w:t xml:space="preserve">him from coming, </w:t>
      </w:r>
      <w:r>
        <w:t xml:space="preserve">even according to the </w:t>
      </w:r>
      <w:r>
        <w:rPr>
          <w:rFonts w:hint="cs"/>
          <w:rtl/>
        </w:rPr>
        <w:t>א"ד</w:t>
      </w:r>
      <w:r>
        <w:t xml:space="preserve"> </w:t>
      </w:r>
      <w:r>
        <w:rPr>
          <w:b w:val="0"/>
          <w:bCs w:val="0"/>
        </w:rPr>
        <w:t xml:space="preserve">(who maintain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) the ruling would be </w:t>
      </w:r>
      <w:r>
        <w:rPr>
          <w:rFonts w:hint="cs"/>
          <w:rtl/>
        </w:rPr>
        <w:t>אין אונס</w:t>
      </w:r>
      <w:r>
        <w:t xml:space="preserve">, for he should have stipulated </w:t>
      </w:r>
      <w:r w:rsidRPr="00735356">
        <w:rPr>
          <w:b w:val="0"/>
          <w:bCs w:val="0"/>
          <w:sz w:val="24"/>
          <w:szCs w:val="24"/>
        </w:rPr>
        <w:t xml:space="preserve">that in case I do not come because of </w:t>
      </w:r>
      <w:r w:rsidRPr="00735356">
        <w:rPr>
          <w:rFonts w:hint="cs"/>
          <w:b w:val="0"/>
          <w:bCs w:val="0"/>
          <w:sz w:val="24"/>
          <w:szCs w:val="24"/>
          <w:rtl/>
        </w:rPr>
        <w:t>פסקא מברא</w:t>
      </w:r>
      <w:r w:rsidRPr="00735356">
        <w:rPr>
          <w:b w:val="0"/>
          <w:bCs w:val="0"/>
          <w:sz w:val="24"/>
          <w:szCs w:val="24"/>
        </w:rPr>
        <w:t xml:space="preserve"> (or something similar and common) it should not be a </w:t>
      </w:r>
      <w:r w:rsidRPr="00735356">
        <w:rPr>
          <w:rFonts w:hint="cs"/>
          <w:b w:val="0"/>
          <w:bCs w:val="0"/>
          <w:sz w:val="24"/>
          <w:szCs w:val="24"/>
          <w:rtl/>
        </w:rPr>
        <w:t>גט</w:t>
      </w:r>
      <w:r w:rsidRPr="00735356">
        <w:rPr>
          <w:b w:val="0"/>
          <w:bCs w:val="0"/>
          <w:sz w:val="24"/>
          <w:szCs w:val="24"/>
        </w:rPr>
        <w:t>.</w:t>
      </w:r>
    </w:p>
    <w:p w:rsidR="00120B31" w:rsidRPr="00735356" w:rsidRDefault="00D310F1" w:rsidP="00735356">
      <w:pPr>
        <w:bidi/>
        <w:rPr>
          <w:rFonts w:cs="David"/>
        </w:rPr>
      </w:pPr>
      <w:r w:rsidRPr="00735356">
        <w:rPr>
          <w:rFonts w:cs="David"/>
          <w:rtl/>
        </w:rPr>
        <w:t>אבל אונס דשכיח ולא שכיח בהא פליגי תרי לישני דרבא</w:t>
      </w:r>
      <w:r w:rsidR="000A5D65">
        <w:rPr>
          <w:rStyle w:val="FootnoteReference"/>
          <w:rFonts w:cs="David"/>
          <w:rtl/>
        </w:rPr>
        <w:footnoteReference w:id="17"/>
      </w:r>
      <w:r w:rsidRPr="00735356">
        <w:rPr>
          <w:rFonts w:cs="David"/>
          <w:rtl/>
        </w:rPr>
        <w:t xml:space="preserve"> </w:t>
      </w:r>
      <w:r w:rsidR="00735356">
        <w:rPr>
          <w:rFonts w:cs="David" w:hint="cs"/>
          <w:rtl/>
        </w:rPr>
        <w:t>-</w:t>
      </w:r>
    </w:p>
    <w:p w:rsidR="00641D55" w:rsidRPr="00735356" w:rsidRDefault="00641D55" w:rsidP="00DD3BC9">
      <w:pPr>
        <w:rPr>
          <w:b w:val="0"/>
          <w:bCs w:val="0"/>
          <w:sz w:val="24"/>
          <w:szCs w:val="24"/>
        </w:rPr>
      </w:pPr>
      <w:r>
        <w:t xml:space="preserve">However by an </w:t>
      </w:r>
      <w:r>
        <w:rPr>
          <w:rFonts w:hint="cs"/>
          <w:rtl/>
        </w:rPr>
        <w:t>אונס</w:t>
      </w:r>
      <w:r>
        <w:t xml:space="preserve"> which is </w:t>
      </w:r>
      <w:r w:rsidR="00DD3BC9">
        <w:rPr>
          <w:b w:val="0"/>
          <w:bCs w:val="0"/>
        </w:rPr>
        <w:t xml:space="preserve">somewhat </w:t>
      </w:r>
      <w:r w:rsidR="00DD3BC9">
        <w:t xml:space="preserve">common but not </w:t>
      </w:r>
      <w:r w:rsidR="00DD3BC9">
        <w:rPr>
          <w:b w:val="0"/>
          <w:bCs w:val="0"/>
        </w:rPr>
        <w:t>very</w:t>
      </w:r>
      <w:r>
        <w:t xml:space="preserve"> common </w:t>
      </w:r>
      <w:r>
        <w:rPr>
          <w:b w:val="0"/>
          <w:bCs w:val="0"/>
        </w:rPr>
        <w:t xml:space="preserve">(the third type of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), </w:t>
      </w:r>
      <w:r>
        <w:t xml:space="preserve">that is where the two versions of </w:t>
      </w:r>
      <w:r>
        <w:rPr>
          <w:rFonts w:hint="cs"/>
          <w:rtl/>
        </w:rPr>
        <w:t>רבא</w:t>
      </w:r>
      <w:r>
        <w:t xml:space="preserve"> argue </w:t>
      </w:r>
      <w:r w:rsidRPr="00735356">
        <w:rPr>
          <w:b w:val="0"/>
          <w:bCs w:val="0"/>
          <w:sz w:val="24"/>
          <w:szCs w:val="24"/>
        </w:rPr>
        <w:t xml:space="preserve">whether </w:t>
      </w:r>
      <w:r w:rsidRPr="00735356">
        <w:rPr>
          <w:rFonts w:hint="cs"/>
          <w:b w:val="0"/>
          <w:bCs w:val="0"/>
          <w:sz w:val="24"/>
          <w:szCs w:val="24"/>
          <w:rtl/>
        </w:rPr>
        <w:t>יש אונס</w:t>
      </w:r>
      <w:r w:rsidRPr="00735356">
        <w:rPr>
          <w:b w:val="0"/>
          <w:bCs w:val="0"/>
          <w:sz w:val="24"/>
          <w:szCs w:val="24"/>
        </w:rPr>
        <w:t xml:space="preserve"> or </w:t>
      </w:r>
      <w:r w:rsidRPr="00735356">
        <w:rPr>
          <w:rFonts w:hint="cs"/>
          <w:b w:val="0"/>
          <w:bCs w:val="0"/>
          <w:sz w:val="24"/>
          <w:szCs w:val="24"/>
          <w:rtl/>
        </w:rPr>
        <w:t>אין אונס</w:t>
      </w:r>
      <w:r w:rsidRPr="00735356">
        <w:rPr>
          <w:b w:val="0"/>
          <w:bCs w:val="0"/>
          <w:sz w:val="24"/>
          <w:szCs w:val="24"/>
        </w:rPr>
        <w:t xml:space="preserve"> -</w:t>
      </w:r>
    </w:p>
    <w:p w:rsidR="00D310F1" w:rsidRPr="00735356" w:rsidRDefault="00D310F1" w:rsidP="00120B31">
      <w:pPr>
        <w:bidi/>
        <w:rPr>
          <w:rFonts w:cs="David"/>
        </w:rPr>
      </w:pPr>
      <w:r w:rsidRPr="00735356">
        <w:rPr>
          <w:rFonts w:cs="David"/>
          <w:rtl/>
        </w:rPr>
        <w:t>והלכתא כלישנא קמא דרבא כדפירשנו</w:t>
      </w:r>
      <w:r w:rsidRPr="00735356">
        <w:rPr>
          <w:rFonts w:cs="David"/>
        </w:rPr>
        <w:t>:</w:t>
      </w:r>
    </w:p>
    <w:p w:rsidR="00641D55" w:rsidRPr="00B0454E" w:rsidRDefault="00641D55" w:rsidP="00641D55">
      <w:pPr>
        <w:rPr>
          <w:b w:val="0"/>
          <w:bCs w:val="0"/>
          <w:sz w:val="24"/>
          <w:szCs w:val="24"/>
        </w:rPr>
      </w:pPr>
      <w:r>
        <w:t xml:space="preserve">And the ruling is like the </w:t>
      </w:r>
      <w:r>
        <w:rPr>
          <w:rFonts w:hint="cs"/>
          <w:rtl/>
        </w:rPr>
        <w:t>ל"ק דרבא</w:t>
      </w:r>
      <w:r>
        <w:t xml:space="preserve"> as we explained </w:t>
      </w:r>
      <w:r w:rsidR="00985A9E">
        <w:rPr>
          <w:b w:val="0"/>
          <w:bCs w:val="0"/>
          <w:sz w:val="24"/>
          <w:szCs w:val="24"/>
        </w:rPr>
        <w:t xml:space="preserve">previously </w:t>
      </w:r>
      <w:r w:rsidRPr="00B0454E">
        <w:rPr>
          <w:b w:val="0"/>
          <w:bCs w:val="0"/>
          <w:sz w:val="24"/>
          <w:szCs w:val="24"/>
        </w:rPr>
        <w:t xml:space="preserve">that </w:t>
      </w:r>
      <w:r w:rsidRPr="00B0454E">
        <w:rPr>
          <w:rFonts w:hint="cs"/>
          <w:b w:val="0"/>
          <w:bCs w:val="0"/>
          <w:sz w:val="24"/>
          <w:szCs w:val="24"/>
          <w:rtl/>
        </w:rPr>
        <w:t>אין אונס בגיטין</w:t>
      </w:r>
      <w:r w:rsidRPr="00B0454E">
        <w:rPr>
          <w:b w:val="0"/>
          <w:bCs w:val="0"/>
          <w:sz w:val="24"/>
          <w:szCs w:val="24"/>
        </w:rPr>
        <w:t>.</w:t>
      </w:r>
    </w:p>
    <w:p w:rsidR="003D4453" w:rsidRPr="00735356" w:rsidRDefault="003D4453" w:rsidP="00D310F1">
      <w:pPr>
        <w:bidi/>
        <w:rPr>
          <w:sz w:val="24"/>
          <w:szCs w:val="24"/>
        </w:rPr>
      </w:pPr>
    </w:p>
    <w:p w:rsidR="00120B31" w:rsidRPr="00120B31" w:rsidRDefault="00120B31" w:rsidP="00120B31">
      <w:pPr>
        <w:rPr>
          <w:rFonts w:ascii="Copperplate Gothic Bold" w:hAnsi="Copperplate Gothic Bold"/>
          <w:b w:val="0"/>
          <w:bCs w:val="0"/>
          <w:u w:val="double"/>
        </w:rPr>
      </w:pPr>
      <w:r w:rsidRPr="00120B3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20B31" w:rsidRDefault="00641D55" w:rsidP="00120B31">
      <w:pPr>
        <w:rPr>
          <w:b w:val="0"/>
          <w:bCs w:val="0"/>
        </w:rPr>
      </w:pPr>
      <w:r>
        <w:rPr>
          <w:b w:val="0"/>
          <w:bCs w:val="0"/>
        </w:rPr>
        <w:t xml:space="preserve">By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אונס דלא שכיח כלל</w:t>
      </w:r>
      <w:r>
        <w:rPr>
          <w:b w:val="0"/>
          <w:bCs w:val="0"/>
        </w:rPr>
        <w:t xml:space="preserve"> all agree that </w:t>
      </w:r>
      <w:r>
        <w:rPr>
          <w:rFonts w:hint="cs"/>
          <w:b w:val="0"/>
          <w:bCs w:val="0"/>
          <w:rtl/>
        </w:rPr>
        <w:t>יש אונס</w:t>
      </w:r>
      <w:r>
        <w:rPr>
          <w:b w:val="0"/>
          <w:bCs w:val="0"/>
        </w:rPr>
        <w:t xml:space="preserve">, by a common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all agree that </w:t>
      </w:r>
      <w:r>
        <w:rPr>
          <w:rFonts w:hint="cs"/>
          <w:b w:val="0"/>
          <w:bCs w:val="0"/>
          <w:rtl/>
        </w:rPr>
        <w:t>אין אונס</w:t>
      </w:r>
      <w:r>
        <w:rPr>
          <w:b w:val="0"/>
          <w:bCs w:val="0"/>
        </w:rPr>
        <w:t xml:space="preserve">, by a not so common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there is the dispute between the two versions 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>.</w:t>
      </w:r>
    </w:p>
    <w:p w:rsidR="00120B31" w:rsidRPr="00735356" w:rsidRDefault="00120B31" w:rsidP="00B0454E">
      <w:pPr>
        <w:tabs>
          <w:tab w:val="left" w:pos="2502"/>
        </w:tabs>
        <w:rPr>
          <w:b w:val="0"/>
          <w:bCs w:val="0"/>
          <w:sz w:val="24"/>
          <w:szCs w:val="24"/>
        </w:rPr>
      </w:pPr>
    </w:p>
    <w:p w:rsidR="00120B31" w:rsidRPr="00120B31" w:rsidRDefault="00120B31" w:rsidP="00120B31">
      <w:pPr>
        <w:rPr>
          <w:rFonts w:ascii="Copperplate Gothic Bold" w:hAnsi="Copperplate Gothic Bold"/>
          <w:b w:val="0"/>
          <w:bCs w:val="0"/>
          <w:u w:val="double"/>
        </w:rPr>
      </w:pPr>
      <w:r w:rsidRPr="00120B3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20B31" w:rsidRPr="00120B31" w:rsidRDefault="002857B4" w:rsidP="000A5D65">
      <w:pPr>
        <w:rPr>
          <w:b w:val="0"/>
          <w:bCs w:val="0"/>
        </w:rPr>
      </w:pPr>
      <w:r>
        <w:rPr>
          <w:b w:val="0"/>
          <w:bCs w:val="0"/>
        </w:rPr>
        <w:t xml:space="preserve">It appears from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that the question from </w:t>
      </w:r>
      <w:r>
        <w:rPr>
          <w:rFonts w:hint="cs"/>
          <w:b w:val="0"/>
          <w:bCs w:val="0"/>
          <w:rtl/>
        </w:rPr>
        <w:t>מי שאחזו</w:t>
      </w:r>
      <w:r>
        <w:rPr>
          <w:b w:val="0"/>
          <w:bCs w:val="0"/>
        </w:rPr>
        <w:t xml:space="preserve"> is (only) if we maintain that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>.</w:t>
      </w:r>
      <w:r w:rsidR="000A5D65">
        <w:rPr>
          <w:rStyle w:val="FootnoteReference"/>
          <w:b w:val="0"/>
          <w:bCs w:val="0"/>
        </w:rPr>
        <w:footnoteReference w:id="18"/>
      </w:r>
      <w:r>
        <w:rPr>
          <w:b w:val="0"/>
          <w:bCs w:val="0"/>
        </w:rPr>
        <w:t xml:space="preserve"> However, even if we do not rule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, there is nevertheless a contradiction between the </w:t>
      </w:r>
      <w:r>
        <w:rPr>
          <w:rFonts w:hint="cs"/>
          <w:b w:val="0"/>
          <w:bCs w:val="0"/>
          <w:rtl/>
        </w:rPr>
        <w:t>ל"ק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which maintains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מי שאחזו</w:t>
      </w:r>
      <w:r>
        <w:rPr>
          <w:b w:val="0"/>
          <w:bCs w:val="0"/>
        </w:rPr>
        <w:t xml:space="preserve"> where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maintains </w:t>
      </w:r>
      <w:r>
        <w:rPr>
          <w:rFonts w:hint="cs"/>
          <w:b w:val="0"/>
          <w:bCs w:val="0"/>
          <w:rtl/>
        </w:rPr>
        <w:t>יש אונס בגיטין</w:t>
      </w:r>
      <w:r w:rsidR="000A5D65">
        <w:rPr>
          <w:b w:val="0"/>
          <w:bCs w:val="0"/>
        </w:rPr>
        <w:t>!</w:t>
      </w:r>
      <w:r>
        <w:rPr>
          <w:rStyle w:val="FootnoteReference"/>
          <w:b w:val="0"/>
          <w:bCs w:val="0"/>
        </w:rPr>
        <w:footnoteReference w:id="19"/>
      </w:r>
    </w:p>
    <w:sectPr w:rsidR="00120B31" w:rsidRPr="00120B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0D7" w:rsidRDefault="00AE10D7" w:rsidP="00120B31">
      <w:pPr>
        <w:spacing w:line="240" w:lineRule="auto"/>
      </w:pPr>
      <w:r>
        <w:separator/>
      </w:r>
    </w:p>
  </w:endnote>
  <w:endnote w:type="continuationSeparator" w:id="0">
    <w:p w:rsidR="00AE10D7" w:rsidRDefault="00AE10D7" w:rsidP="00120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48725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641D55" w:rsidRPr="00120B31" w:rsidRDefault="00641D55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120B31">
          <w:rPr>
            <w:b w:val="0"/>
            <w:bCs w:val="0"/>
            <w:sz w:val="20"/>
            <w:szCs w:val="20"/>
          </w:rPr>
          <w:fldChar w:fldCharType="begin"/>
        </w:r>
        <w:r w:rsidRPr="00120B3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120B31">
          <w:rPr>
            <w:b w:val="0"/>
            <w:bCs w:val="0"/>
            <w:sz w:val="20"/>
            <w:szCs w:val="20"/>
          </w:rPr>
          <w:fldChar w:fldCharType="separate"/>
        </w:r>
        <w:r w:rsidR="00B30E72">
          <w:rPr>
            <w:b w:val="0"/>
            <w:bCs w:val="0"/>
            <w:noProof/>
            <w:sz w:val="20"/>
            <w:szCs w:val="20"/>
          </w:rPr>
          <w:t>3</w:t>
        </w:r>
        <w:r w:rsidRPr="00120B3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41D55" w:rsidRPr="00120B31" w:rsidRDefault="00641D55">
        <w:pPr>
          <w:pStyle w:val="Footer"/>
          <w:jc w:val="center"/>
          <w:rPr>
            <w:sz w:val="20"/>
            <w:szCs w:val="20"/>
          </w:rPr>
        </w:pPr>
        <w:r w:rsidRPr="00120B31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41D55" w:rsidRDefault="00641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0D7" w:rsidRDefault="00AE10D7" w:rsidP="00120B31">
      <w:pPr>
        <w:spacing w:line="240" w:lineRule="auto"/>
      </w:pPr>
      <w:r>
        <w:separator/>
      </w:r>
    </w:p>
  </w:footnote>
  <w:footnote w:type="continuationSeparator" w:id="0">
    <w:p w:rsidR="00AE10D7" w:rsidRDefault="00AE10D7" w:rsidP="00120B31">
      <w:pPr>
        <w:spacing w:line="240" w:lineRule="auto"/>
      </w:pPr>
      <w:r>
        <w:continuationSeparator/>
      </w:r>
    </w:p>
  </w:footnote>
  <w:footnote w:id="1">
    <w:p w:rsidR="00641D55" w:rsidRPr="002857B4" w:rsidRDefault="00641D55" w:rsidP="00B0454E">
      <w:pPr>
        <w:pStyle w:val="FootnoteText"/>
        <w:widowControl w:val="0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He wrote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to his </w:t>
      </w:r>
      <w:r w:rsidRPr="002857B4">
        <w:rPr>
          <w:rFonts w:hint="cs"/>
          <w:b w:val="0"/>
          <w:bCs w:val="0"/>
          <w:rtl/>
        </w:rPr>
        <w:t>ארוסה</w:t>
      </w:r>
      <w:r w:rsidRPr="002857B4">
        <w:rPr>
          <w:b w:val="0"/>
          <w:bCs w:val="0"/>
        </w:rPr>
        <w:t xml:space="preserve"> stating that if I will not make the </w:t>
      </w:r>
      <w:r w:rsidRPr="002857B4">
        <w:rPr>
          <w:rFonts w:hint="cs"/>
          <w:b w:val="0"/>
          <w:bCs w:val="0"/>
          <w:rtl/>
        </w:rPr>
        <w:t>נשואין</w:t>
      </w:r>
      <w:r w:rsidRPr="002857B4">
        <w:rPr>
          <w:b w:val="0"/>
          <w:bCs w:val="0"/>
        </w:rPr>
        <w:t xml:space="preserve"> within thirty days, this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should become effective. He did not make the </w:t>
      </w:r>
      <w:r w:rsidRPr="002857B4">
        <w:rPr>
          <w:rFonts w:hint="cs"/>
          <w:b w:val="0"/>
          <w:bCs w:val="0"/>
          <w:rtl/>
        </w:rPr>
        <w:t>נישואין</w:t>
      </w:r>
      <w:r w:rsidRPr="002857B4">
        <w:rPr>
          <w:b w:val="0"/>
          <w:bCs w:val="0"/>
        </w:rPr>
        <w:t xml:space="preserve"> within the allotted time, but wanted to invalidate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claiming that he did whatever he could to make the </w:t>
      </w:r>
      <w:r w:rsidRPr="002857B4">
        <w:rPr>
          <w:rFonts w:hint="cs"/>
          <w:b w:val="0"/>
          <w:bCs w:val="0"/>
          <w:rtl/>
        </w:rPr>
        <w:t>נישואין</w:t>
      </w:r>
      <w:r w:rsidRPr="002857B4">
        <w:rPr>
          <w:b w:val="0"/>
          <w:bCs w:val="0"/>
        </w:rPr>
        <w:t xml:space="preserve">, but was not able. The </w:t>
      </w:r>
      <w:r w:rsidRPr="002857B4">
        <w:rPr>
          <w:rFonts w:hint="cs"/>
          <w:b w:val="0"/>
          <w:bCs w:val="0"/>
          <w:rtl/>
        </w:rPr>
        <w:t>גמרא</w:t>
      </w:r>
      <w:r w:rsidRPr="002857B4">
        <w:rPr>
          <w:b w:val="0"/>
          <w:bCs w:val="0"/>
        </w:rPr>
        <w:t xml:space="preserve"> ruled that it is a valid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for </w:t>
      </w:r>
      <w:r w:rsidRPr="002857B4">
        <w:rPr>
          <w:rFonts w:hint="cs"/>
          <w:b w:val="0"/>
          <w:bCs w:val="0"/>
          <w:rtl/>
        </w:rPr>
        <w:t>אין אונס בגיטין</w:t>
      </w:r>
      <w:r w:rsidRPr="002857B4">
        <w:rPr>
          <w:b w:val="0"/>
          <w:bCs w:val="0"/>
        </w:rPr>
        <w:t>.</w:t>
      </w:r>
    </w:p>
  </w:footnote>
  <w:footnote w:id="2">
    <w:p w:rsidR="00C935AD" w:rsidRPr="00B0454E" w:rsidRDefault="00C935AD" w:rsidP="00B0454E">
      <w:pPr>
        <w:pStyle w:val="FootnoteText"/>
        <w:widowControl w:val="0"/>
        <w:spacing w:line="264" w:lineRule="auto"/>
        <w:rPr>
          <w:b w:val="0"/>
          <w:bCs w:val="0"/>
        </w:rPr>
      </w:pPr>
      <w:r w:rsidRPr="00B0454E">
        <w:rPr>
          <w:rStyle w:val="FootnoteReference"/>
          <w:b w:val="0"/>
          <w:bCs w:val="0"/>
        </w:rPr>
        <w:footnoteRef/>
      </w:r>
      <w:r w:rsidRPr="00B0454E">
        <w:rPr>
          <w:b w:val="0"/>
          <w:bCs w:val="0"/>
        </w:rPr>
        <w:t xml:space="preserve"> </w:t>
      </w:r>
      <w:proofErr w:type="gramStart"/>
      <w:r w:rsidRPr="00B0454E">
        <w:rPr>
          <w:b w:val="0"/>
          <w:bCs w:val="0"/>
        </w:rPr>
        <w:t>See ‘Thinking it over’.</w:t>
      </w:r>
      <w:proofErr w:type="gramEnd"/>
    </w:p>
  </w:footnote>
  <w:footnote w:id="3">
    <w:p w:rsidR="00733BBB" w:rsidRPr="002857B4" w:rsidRDefault="00733BBB" w:rsidP="00B30E72">
      <w:pPr>
        <w:pStyle w:val="FootnoteText"/>
        <w:widowControl w:val="0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</w:t>
      </w:r>
      <w:r w:rsidR="00491BDB" w:rsidRPr="002857B4">
        <w:rPr>
          <w:b w:val="0"/>
          <w:bCs w:val="0"/>
        </w:rPr>
        <w:t>On</w:t>
      </w:r>
      <w:r w:rsidRPr="002857B4">
        <w:rPr>
          <w:b w:val="0"/>
          <w:bCs w:val="0"/>
        </w:rPr>
        <w:t xml:space="preserve">e may think that if he said </w:t>
      </w:r>
      <w:r w:rsidRPr="002857B4">
        <w:rPr>
          <w:rFonts w:hint="cs"/>
          <w:b w:val="0"/>
          <w:bCs w:val="0"/>
          <w:rtl/>
        </w:rPr>
        <w:t>אם לא אעמוד מחולי זה</w:t>
      </w:r>
      <w:r w:rsidRPr="002857B4">
        <w:rPr>
          <w:b w:val="0"/>
          <w:bCs w:val="0"/>
        </w:rPr>
        <w:t xml:space="preserve"> and </w:t>
      </w:r>
      <w:r w:rsidRPr="002857B4">
        <w:rPr>
          <w:rFonts w:hint="cs"/>
          <w:b w:val="0"/>
          <w:bCs w:val="0"/>
          <w:rtl/>
        </w:rPr>
        <w:t>אכלו ארי</w:t>
      </w:r>
      <w:r w:rsidRPr="002857B4">
        <w:rPr>
          <w:b w:val="0"/>
          <w:bCs w:val="0"/>
        </w:rPr>
        <w:t xml:space="preserve">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fulfilled (and if </w:t>
      </w:r>
      <w:r w:rsidRPr="002857B4">
        <w:rPr>
          <w:rFonts w:hint="cs"/>
          <w:b w:val="0"/>
          <w:bCs w:val="0"/>
          <w:rtl/>
        </w:rPr>
        <w:t>אין אונס בגיטין</w:t>
      </w:r>
      <w:r w:rsidRPr="002857B4">
        <w:rPr>
          <w:b w:val="0"/>
          <w:bCs w:val="0"/>
        </w:rPr>
        <w:t xml:space="preserve"> it would be a valid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), however if he said </w:t>
      </w:r>
      <w:r w:rsidRPr="002857B4">
        <w:rPr>
          <w:rFonts w:hint="cs"/>
          <w:b w:val="0"/>
          <w:bCs w:val="0"/>
          <w:rtl/>
        </w:rPr>
        <w:t>אם מתי מחולי זה</w:t>
      </w:r>
      <w:r w:rsidRPr="002857B4">
        <w:rPr>
          <w:b w:val="0"/>
          <w:bCs w:val="0"/>
        </w:rPr>
        <w:t xml:space="preserve"> and </w:t>
      </w:r>
      <w:r w:rsidRPr="002857B4">
        <w:rPr>
          <w:rFonts w:hint="cs"/>
          <w:b w:val="0"/>
          <w:bCs w:val="0"/>
          <w:rtl/>
        </w:rPr>
        <w:t>אכלו ארי</w:t>
      </w:r>
      <w:r w:rsidRPr="002857B4">
        <w:rPr>
          <w:b w:val="0"/>
          <w:bCs w:val="0"/>
        </w:rPr>
        <w:t xml:space="preserve">,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not fulfilled (since he did not die </w:t>
      </w:r>
      <w:r w:rsidRPr="002857B4">
        <w:rPr>
          <w:rFonts w:hint="cs"/>
          <w:b w:val="0"/>
          <w:bCs w:val="0"/>
          <w:rtl/>
        </w:rPr>
        <w:t>מחולי זה</w:t>
      </w:r>
      <w:r w:rsidRPr="002857B4">
        <w:rPr>
          <w:b w:val="0"/>
          <w:bCs w:val="0"/>
        </w:rPr>
        <w:t xml:space="preserve">), and it would not be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(even if </w:t>
      </w:r>
      <w:r w:rsidR="00B30E72">
        <w:rPr>
          <w:rFonts w:hint="cs"/>
          <w:b w:val="0"/>
          <w:bCs w:val="0"/>
          <w:rtl/>
        </w:rPr>
        <w:t>אין</w:t>
      </w:r>
      <w:r w:rsidRPr="002857B4">
        <w:rPr>
          <w:rFonts w:hint="cs"/>
          <w:b w:val="0"/>
          <w:bCs w:val="0"/>
          <w:rtl/>
        </w:rPr>
        <w:t xml:space="preserve"> אונס בגיטין</w:t>
      </w:r>
      <w:r w:rsidRPr="002857B4">
        <w:rPr>
          <w:b w:val="0"/>
          <w:bCs w:val="0"/>
        </w:rPr>
        <w:t xml:space="preserve">), nonetheless the </w:t>
      </w:r>
      <w:r w:rsidRPr="002857B4">
        <w:rPr>
          <w:rFonts w:hint="cs"/>
          <w:b w:val="0"/>
          <w:bCs w:val="0"/>
          <w:rtl/>
        </w:rPr>
        <w:t>גמרא</w:t>
      </w:r>
      <w:r w:rsidRPr="002857B4">
        <w:rPr>
          <w:b w:val="0"/>
          <w:bCs w:val="0"/>
        </w:rPr>
        <w:t xml:space="preserve"> maintains that in either case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because (as </w:t>
      </w:r>
      <w:r w:rsidRPr="002857B4">
        <w:rPr>
          <w:rFonts w:hint="cs"/>
          <w:b w:val="0"/>
          <w:bCs w:val="0"/>
          <w:rtl/>
        </w:rPr>
        <w:t>תוספות</w:t>
      </w:r>
      <w:r w:rsidRPr="002857B4">
        <w:rPr>
          <w:b w:val="0"/>
          <w:bCs w:val="0"/>
        </w:rPr>
        <w:t xml:space="preserve"> understands </w:t>
      </w:r>
      <w:r w:rsidR="00491BDB" w:rsidRPr="002857B4">
        <w:rPr>
          <w:b w:val="0"/>
          <w:bCs w:val="0"/>
        </w:rPr>
        <w:t>[</w:t>
      </w:r>
      <w:r w:rsidRPr="002857B4">
        <w:rPr>
          <w:b w:val="0"/>
          <w:bCs w:val="0"/>
        </w:rPr>
        <w:t>now</w:t>
      </w:r>
      <w:r w:rsidR="00491BDB" w:rsidRPr="002857B4">
        <w:rPr>
          <w:b w:val="0"/>
          <w:bCs w:val="0"/>
        </w:rPr>
        <w:t>]</w:t>
      </w:r>
      <w:r w:rsidRPr="002857B4">
        <w:rPr>
          <w:b w:val="0"/>
          <w:bCs w:val="0"/>
        </w:rPr>
        <w:t xml:space="preserve">) </w:t>
      </w:r>
      <w:r w:rsidR="00B30E72">
        <w:rPr>
          <w:rFonts w:hint="cs"/>
          <w:b w:val="0"/>
          <w:bCs w:val="0"/>
          <w:rtl/>
        </w:rPr>
        <w:t>יש</w:t>
      </w:r>
      <w:r w:rsidRPr="002857B4">
        <w:rPr>
          <w:rFonts w:hint="cs"/>
          <w:b w:val="0"/>
          <w:bCs w:val="0"/>
          <w:rtl/>
        </w:rPr>
        <w:t xml:space="preserve"> אונס בגיטין</w:t>
      </w:r>
      <w:r w:rsidR="00491BDB" w:rsidRPr="002857B4">
        <w:rPr>
          <w:b w:val="0"/>
          <w:bCs w:val="0"/>
        </w:rPr>
        <w:t xml:space="preserve">, but not because the </w:t>
      </w:r>
      <w:r w:rsidR="00491BDB" w:rsidRPr="002857B4">
        <w:rPr>
          <w:rFonts w:hint="cs"/>
          <w:b w:val="0"/>
          <w:bCs w:val="0"/>
          <w:rtl/>
        </w:rPr>
        <w:t>תנאי</w:t>
      </w:r>
      <w:r w:rsidR="00491BDB" w:rsidRPr="002857B4">
        <w:rPr>
          <w:b w:val="0"/>
          <w:bCs w:val="0"/>
        </w:rPr>
        <w:t xml:space="preserve"> was not fulfilled (for [even] </w:t>
      </w:r>
      <w:r w:rsidR="00491BDB" w:rsidRPr="002857B4">
        <w:rPr>
          <w:rFonts w:hint="cs"/>
          <w:b w:val="0"/>
          <w:bCs w:val="0"/>
          <w:rtl/>
        </w:rPr>
        <w:t>אם מתי מחולי זה</w:t>
      </w:r>
      <w:r w:rsidR="00491BDB" w:rsidRPr="002857B4">
        <w:rPr>
          <w:b w:val="0"/>
          <w:bCs w:val="0"/>
        </w:rPr>
        <w:t xml:space="preserve">, can be interpreted to mean that I will die before I recover from this sickness and indeed he did). </w:t>
      </w:r>
    </w:p>
  </w:footnote>
  <w:footnote w:id="4">
    <w:p w:rsidR="00641D55" w:rsidRPr="002857B4" w:rsidRDefault="00641D55" w:rsidP="00B0454E">
      <w:pPr>
        <w:pStyle w:val="FootnoteText"/>
        <w:widowControl w:val="0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If we maintain </w:t>
      </w:r>
      <w:r w:rsidRPr="002857B4">
        <w:rPr>
          <w:rFonts w:hint="cs"/>
          <w:b w:val="0"/>
          <w:bCs w:val="0"/>
          <w:rtl/>
        </w:rPr>
        <w:t>אין אונס בגיטין</w:t>
      </w:r>
      <w:r w:rsidRPr="002857B4">
        <w:rPr>
          <w:b w:val="0"/>
          <w:bCs w:val="0"/>
        </w:rPr>
        <w:t xml:space="preserve"> then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should be valid since he never recovered from the sickness. However if </w:t>
      </w:r>
      <w:r w:rsidRPr="002857B4">
        <w:rPr>
          <w:rFonts w:hint="cs"/>
          <w:b w:val="0"/>
          <w:bCs w:val="0"/>
          <w:rtl/>
        </w:rPr>
        <w:t>יש אונס בגיטין</w:t>
      </w:r>
      <w:r w:rsidRPr="002857B4">
        <w:rPr>
          <w:b w:val="0"/>
          <w:bCs w:val="0"/>
        </w:rPr>
        <w:t xml:space="preserve"> it is understood why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, for his lack of recovery was due to </w:t>
      </w:r>
      <w:proofErr w:type="gramStart"/>
      <w:r w:rsidRPr="002857B4">
        <w:rPr>
          <w:b w:val="0"/>
          <w:bCs w:val="0"/>
        </w:rPr>
        <w:t>an</w:t>
      </w:r>
      <w:proofErr w:type="gramEnd"/>
      <w:r w:rsidRPr="002857B4">
        <w:rPr>
          <w:b w:val="0"/>
          <w:bCs w:val="0"/>
        </w:rPr>
        <w:t xml:space="preserve">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>.</w:t>
      </w:r>
    </w:p>
  </w:footnote>
  <w:footnote w:id="5">
    <w:p w:rsidR="00491BDB" w:rsidRPr="002857B4" w:rsidRDefault="00491BDB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According to this understanding (of the </w:t>
      </w:r>
      <w:r w:rsidRPr="002857B4">
        <w:rPr>
          <w:rFonts w:hint="cs"/>
          <w:b w:val="0"/>
          <w:bCs w:val="0"/>
          <w:rtl/>
        </w:rPr>
        <w:t>ליכא למימר</w:t>
      </w:r>
      <w:r w:rsidRPr="002857B4">
        <w:rPr>
          <w:b w:val="0"/>
          <w:bCs w:val="0"/>
        </w:rPr>
        <w:t xml:space="preserve">), even </w:t>
      </w:r>
      <w:r w:rsidRPr="002857B4">
        <w:rPr>
          <w:rFonts w:hint="cs"/>
          <w:b w:val="0"/>
          <w:bCs w:val="0"/>
          <w:rtl/>
        </w:rPr>
        <w:t>לא אעמוד מחולי זה</w:t>
      </w:r>
      <w:r w:rsidRPr="002857B4">
        <w:rPr>
          <w:b w:val="0"/>
          <w:bCs w:val="0"/>
        </w:rPr>
        <w:t xml:space="preserve"> means that I will not recover, but I will die from this sickness, which did not happen when </w:t>
      </w:r>
      <w:r w:rsidRPr="002857B4">
        <w:rPr>
          <w:rFonts w:hint="cs"/>
          <w:b w:val="0"/>
          <w:bCs w:val="0"/>
          <w:rtl/>
        </w:rPr>
        <w:t>אכלו ארי</w:t>
      </w:r>
      <w:r w:rsidRPr="002857B4">
        <w:rPr>
          <w:b w:val="0"/>
          <w:bCs w:val="0"/>
        </w:rPr>
        <w:t xml:space="preserve">, and therefore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not fulfilled and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is invalid, but not because of </w:t>
      </w:r>
      <w:r w:rsidRPr="002857B4">
        <w:rPr>
          <w:rFonts w:hint="cs"/>
          <w:b w:val="0"/>
          <w:bCs w:val="0"/>
          <w:rtl/>
        </w:rPr>
        <w:t>יש אונס בגיטין</w:t>
      </w:r>
      <w:r w:rsidRPr="002857B4">
        <w:rPr>
          <w:b w:val="0"/>
          <w:bCs w:val="0"/>
        </w:rPr>
        <w:t xml:space="preserve">. </w:t>
      </w:r>
      <w:r w:rsidR="00C935AD">
        <w:rPr>
          <w:b w:val="0"/>
          <w:bCs w:val="0"/>
        </w:rPr>
        <w:t>[See footnote # 3.]</w:t>
      </w:r>
    </w:p>
  </w:footnote>
  <w:footnote w:id="6">
    <w:p w:rsidR="00641D55" w:rsidRPr="002857B4" w:rsidRDefault="00641D55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The seller guaranteed the field and that no matter what will happen the seller will make the sale good to the buyer.</w:t>
      </w:r>
    </w:p>
  </w:footnote>
  <w:footnote w:id="7">
    <w:p w:rsidR="00641D55" w:rsidRPr="002857B4" w:rsidRDefault="00641D55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The king then ordered that the river be diverted and be made to flow in this land which was sold. </w:t>
      </w:r>
      <w:r w:rsidR="00BD6F11" w:rsidRPr="002857B4">
        <w:rPr>
          <w:b w:val="0"/>
          <w:bCs w:val="0"/>
        </w:rPr>
        <w:t>The buyer</w:t>
      </w:r>
      <w:r w:rsidRPr="002857B4">
        <w:rPr>
          <w:b w:val="0"/>
          <w:bCs w:val="0"/>
        </w:rPr>
        <w:t xml:space="preserve"> whose field was ruined wanted compensation from the seller who accepted responsibility for </w:t>
      </w:r>
      <w:r w:rsidRPr="002857B4">
        <w:rPr>
          <w:rFonts w:hint="cs"/>
          <w:b w:val="0"/>
          <w:bCs w:val="0"/>
          <w:rtl/>
        </w:rPr>
        <w:t>כל אונסא דאיתיליד בה</w:t>
      </w:r>
      <w:r w:rsidRPr="002857B4">
        <w:rPr>
          <w:b w:val="0"/>
          <w:bCs w:val="0"/>
        </w:rPr>
        <w:t>.</w:t>
      </w:r>
    </w:p>
  </w:footnote>
  <w:footnote w:id="8">
    <w:p w:rsidR="00641D55" w:rsidRPr="002857B4" w:rsidRDefault="00641D55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This proves that the reason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(when he said </w:t>
      </w:r>
      <w:r w:rsidRPr="002857B4">
        <w:rPr>
          <w:rFonts w:hint="cs"/>
          <w:b w:val="0"/>
          <w:bCs w:val="0"/>
          <w:rtl/>
        </w:rPr>
        <w:t>אם מתי</w:t>
      </w:r>
      <w:r w:rsidR="00985A9E">
        <w:rPr>
          <w:rFonts w:hint="cs"/>
          <w:b w:val="0"/>
          <w:bCs w:val="0"/>
          <w:rtl/>
        </w:rPr>
        <w:t xml:space="preserve"> מחולי זה</w:t>
      </w:r>
      <w:r w:rsidRPr="002857B4">
        <w:rPr>
          <w:b w:val="0"/>
          <w:bCs w:val="0"/>
        </w:rPr>
        <w:t xml:space="preserve"> or </w:t>
      </w:r>
      <w:r w:rsidRPr="002857B4">
        <w:rPr>
          <w:rFonts w:hint="cs"/>
          <w:b w:val="0"/>
          <w:bCs w:val="0"/>
          <w:rtl/>
        </w:rPr>
        <w:t>אם לא אעמוד מחולי זה</w:t>
      </w:r>
      <w:r w:rsidRPr="002857B4">
        <w:rPr>
          <w:b w:val="0"/>
          <w:bCs w:val="0"/>
        </w:rPr>
        <w:t xml:space="preserve"> and </w:t>
      </w:r>
      <w:r w:rsidRPr="002857B4">
        <w:rPr>
          <w:rFonts w:hint="cs"/>
          <w:b w:val="0"/>
          <w:bCs w:val="0"/>
          <w:rtl/>
        </w:rPr>
        <w:t>אכלו ארי</w:t>
      </w:r>
      <w:r w:rsidRPr="002857B4">
        <w:rPr>
          <w:b w:val="0"/>
          <w:bCs w:val="0"/>
        </w:rPr>
        <w:t xml:space="preserve">) is not because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not fulfilled (for if this is the reason how can </w:t>
      </w:r>
      <w:r w:rsidRPr="002857B4">
        <w:rPr>
          <w:rFonts w:hint="cs"/>
          <w:b w:val="0"/>
          <w:bCs w:val="0"/>
          <w:rtl/>
        </w:rPr>
        <w:t>רבא</w:t>
      </w:r>
      <w:r w:rsidRPr="002857B4">
        <w:rPr>
          <w:b w:val="0"/>
          <w:bCs w:val="0"/>
        </w:rPr>
        <w:t xml:space="preserve"> derive from this that one is </w:t>
      </w:r>
      <w:r w:rsidRPr="002857B4">
        <w:rPr>
          <w:rFonts w:hint="cs"/>
          <w:b w:val="0"/>
          <w:bCs w:val="0"/>
          <w:rtl/>
        </w:rPr>
        <w:t>פטור</w:t>
      </w:r>
      <w:r w:rsidRPr="002857B4">
        <w:rPr>
          <w:b w:val="0"/>
          <w:bCs w:val="0"/>
        </w:rPr>
        <w:t xml:space="preserve"> for </w:t>
      </w:r>
      <w:r w:rsidRPr="002857B4">
        <w:rPr>
          <w:rFonts w:hint="cs"/>
          <w:b w:val="0"/>
          <w:bCs w:val="0"/>
          <w:rtl/>
        </w:rPr>
        <w:t>אונס דלא שכיח</w:t>
      </w:r>
      <w:r w:rsidRPr="002857B4">
        <w:rPr>
          <w:b w:val="0"/>
          <w:bCs w:val="0"/>
        </w:rPr>
        <w:t xml:space="preserve">) but rather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(even though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fulfilled) because </w:t>
      </w:r>
      <w:r w:rsidRPr="002857B4">
        <w:rPr>
          <w:rFonts w:hint="cs"/>
          <w:b w:val="0"/>
          <w:bCs w:val="0"/>
          <w:rtl/>
        </w:rPr>
        <w:t>יש אונס בגיטין</w:t>
      </w:r>
      <w:r w:rsidRPr="002857B4">
        <w:rPr>
          <w:b w:val="0"/>
          <w:bCs w:val="0"/>
        </w:rPr>
        <w:t>.</w:t>
      </w:r>
    </w:p>
  </w:footnote>
  <w:footnote w:id="9">
    <w:p w:rsidR="00641D55" w:rsidRPr="002857B4" w:rsidRDefault="00641D55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We see it from the way </w:t>
      </w:r>
      <w:r w:rsidRPr="002857B4">
        <w:rPr>
          <w:rFonts w:hint="cs"/>
          <w:b w:val="0"/>
          <w:bCs w:val="0"/>
          <w:rtl/>
        </w:rPr>
        <w:t>רבא</w:t>
      </w:r>
      <w:r w:rsidRPr="002857B4">
        <w:rPr>
          <w:b w:val="0"/>
          <w:bCs w:val="0"/>
        </w:rPr>
        <w:t xml:space="preserve"> derived from </w:t>
      </w:r>
      <w:r w:rsidRPr="002857B4">
        <w:rPr>
          <w:rFonts w:hint="cs"/>
          <w:b w:val="0"/>
          <w:bCs w:val="0"/>
          <w:rtl/>
        </w:rPr>
        <w:t>אכלו ארי</w:t>
      </w:r>
      <w:r w:rsidRPr="002857B4">
        <w:rPr>
          <w:b w:val="0"/>
          <w:bCs w:val="0"/>
        </w:rPr>
        <w:t xml:space="preserve"> that </w:t>
      </w:r>
      <w:r w:rsidRPr="002857B4">
        <w:rPr>
          <w:rFonts w:hint="cs"/>
          <w:b w:val="0"/>
          <w:bCs w:val="0"/>
          <w:rtl/>
        </w:rPr>
        <w:t>יש אונס</w:t>
      </w:r>
      <w:r w:rsidRPr="002857B4">
        <w:rPr>
          <w:b w:val="0"/>
          <w:bCs w:val="0"/>
        </w:rPr>
        <w:t xml:space="preserve"> and applied it to the case of the field that </w:t>
      </w:r>
      <w:r w:rsidRPr="002857B4">
        <w:rPr>
          <w:rFonts w:hint="cs"/>
          <w:b w:val="0"/>
          <w:bCs w:val="0"/>
          <w:rtl/>
        </w:rPr>
        <w:t>יש טענת אונס</w:t>
      </w:r>
      <w:r w:rsidRPr="002857B4">
        <w:rPr>
          <w:b w:val="0"/>
          <w:bCs w:val="0"/>
        </w:rPr>
        <w:t>.</w:t>
      </w:r>
    </w:p>
  </w:footnote>
  <w:footnote w:id="10">
    <w:p w:rsidR="00733BBB" w:rsidRPr="002857B4" w:rsidRDefault="00733BBB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The </w:t>
      </w:r>
      <w:r w:rsidRPr="002857B4">
        <w:rPr>
          <w:rFonts w:hint="cs"/>
          <w:b w:val="0"/>
          <w:bCs w:val="0"/>
          <w:rtl/>
        </w:rPr>
        <w:t>גמרא</w:t>
      </w:r>
      <w:r w:rsidRPr="002857B4">
        <w:rPr>
          <w:b w:val="0"/>
          <w:bCs w:val="0"/>
        </w:rPr>
        <w:t xml:space="preserve"> </w:t>
      </w:r>
      <w:r w:rsidR="002857B4" w:rsidRPr="002857B4">
        <w:rPr>
          <w:b w:val="0"/>
          <w:bCs w:val="0"/>
        </w:rPr>
        <w:t>replies</w:t>
      </w:r>
      <w:r w:rsidRPr="002857B4">
        <w:rPr>
          <w:b w:val="0"/>
          <w:bCs w:val="0"/>
        </w:rPr>
        <w:t xml:space="preserve"> (on the </w:t>
      </w:r>
      <w:r w:rsidR="002857B4" w:rsidRPr="002857B4">
        <w:rPr>
          <w:b w:val="0"/>
          <w:bCs w:val="0"/>
        </w:rPr>
        <w:t>proof</w:t>
      </w:r>
      <w:r w:rsidRPr="002857B4">
        <w:rPr>
          <w:b w:val="0"/>
          <w:bCs w:val="0"/>
        </w:rPr>
        <w:t xml:space="preserve"> from </w:t>
      </w:r>
      <w:r w:rsidRPr="002857B4">
        <w:rPr>
          <w:rFonts w:hint="cs"/>
          <w:b w:val="0"/>
          <w:bCs w:val="0"/>
          <w:rtl/>
        </w:rPr>
        <w:t>פסקא מברא</w:t>
      </w:r>
      <w:r w:rsidRPr="002857B4">
        <w:rPr>
          <w:b w:val="0"/>
          <w:bCs w:val="0"/>
        </w:rPr>
        <w:t xml:space="preserve">, which indicates that </w:t>
      </w:r>
      <w:r w:rsidRPr="002857B4">
        <w:rPr>
          <w:rFonts w:hint="cs"/>
          <w:b w:val="0"/>
          <w:bCs w:val="0"/>
          <w:rtl/>
        </w:rPr>
        <w:t>אין אונס בגיטין</w:t>
      </w:r>
      <w:r w:rsidRPr="002857B4">
        <w:rPr>
          <w:b w:val="0"/>
          <w:bCs w:val="0"/>
        </w:rPr>
        <w:t xml:space="preserve">) that </w:t>
      </w:r>
      <w:r w:rsidRPr="002857B4">
        <w:rPr>
          <w:rFonts w:hint="cs"/>
          <w:b w:val="0"/>
          <w:bCs w:val="0"/>
          <w:rtl/>
        </w:rPr>
        <w:t>אונס דשכיח שאני</w:t>
      </w:r>
      <w:r w:rsidRPr="002857B4">
        <w:rPr>
          <w:b w:val="0"/>
          <w:bCs w:val="0"/>
        </w:rPr>
        <w:t xml:space="preserve">, and by such </w:t>
      </w:r>
      <w:proofErr w:type="gramStart"/>
      <w:r w:rsidRPr="002857B4">
        <w:rPr>
          <w:b w:val="0"/>
          <w:bCs w:val="0"/>
        </w:rPr>
        <w:t>an</w:t>
      </w:r>
      <w:proofErr w:type="gramEnd"/>
      <w:r w:rsidRPr="002857B4">
        <w:rPr>
          <w:b w:val="0"/>
          <w:bCs w:val="0"/>
        </w:rPr>
        <w:t xml:space="preserve"> </w:t>
      </w:r>
      <w:r w:rsidR="002857B4"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 even if we maintain </w:t>
      </w:r>
      <w:r w:rsidRPr="002857B4">
        <w:rPr>
          <w:rFonts w:hint="cs"/>
          <w:b w:val="0"/>
          <w:bCs w:val="0"/>
          <w:rtl/>
        </w:rPr>
        <w:t>יש אונס בגיטין</w:t>
      </w:r>
      <w:r w:rsidRPr="002857B4">
        <w:rPr>
          <w:b w:val="0"/>
          <w:bCs w:val="0"/>
        </w:rPr>
        <w:t xml:space="preserve">, however there is no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 by an </w:t>
      </w:r>
      <w:r w:rsidRPr="002857B4">
        <w:rPr>
          <w:rFonts w:hint="cs"/>
          <w:b w:val="0"/>
          <w:bCs w:val="0"/>
          <w:rtl/>
        </w:rPr>
        <w:t>אונס דשכיח</w:t>
      </w:r>
      <w:r w:rsidRPr="002857B4">
        <w:rPr>
          <w:b w:val="0"/>
          <w:bCs w:val="0"/>
        </w:rPr>
        <w:t xml:space="preserve">. This proves that </w:t>
      </w:r>
      <w:r w:rsidR="002857B4" w:rsidRPr="002857B4">
        <w:rPr>
          <w:b w:val="0"/>
          <w:bCs w:val="0"/>
        </w:rPr>
        <w:t xml:space="preserve">when </w:t>
      </w:r>
      <w:r w:rsidR="002857B4" w:rsidRPr="002857B4">
        <w:rPr>
          <w:rFonts w:hint="cs"/>
          <w:b w:val="0"/>
          <w:bCs w:val="0"/>
          <w:rtl/>
        </w:rPr>
        <w:t>רבא</w:t>
      </w:r>
      <w:r w:rsidR="002857B4" w:rsidRPr="002857B4">
        <w:rPr>
          <w:b w:val="0"/>
          <w:bCs w:val="0"/>
        </w:rPr>
        <w:t xml:space="preserve"> ruled </w:t>
      </w:r>
      <w:r w:rsidR="002857B4" w:rsidRPr="002857B4">
        <w:rPr>
          <w:rFonts w:hint="cs"/>
          <w:b w:val="0"/>
          <w:bCs w:val="0"/>
          <w:rtl/>
        </w:rPr>
        <w:t>אין אונס בגיטין</w:t>
      </w:r>
      <w:r w:rsidR="002857B4" w:rsidRPr="002857B4">
        <w:rPr>
          <w:b w:val="0"/>
          <w:bCs w:val="0"/>
        </w:rPr>
        <w:t xml:space="preserve"> it was</w:t>
      </w:r>
      <w:r w:rsidRPr="002857B4">
        <w:rPr>
          <w:b w:val="0"/>
          <w:bCs w:val="0"/>
        </w:rPr>
        <w:t xml:space="preserve"> by </w:t>
      </w:r>
      <w:proofErr w:type="gramStart"/>
      <w:r w:rsidRPr="002857B4">
        <w:rPr>
          <w:b w:val="0"/>
          <w:bCs w:val="0"/>
        </w:rPr>
        <w:t>an</w:t>
      </w:r>
      <w:proofErr w:type="gramEnd"/>
      <w:r w:rsidRPr="002857B4">
        <w:rPr>
          <w:b w:val="0"/>
          <w:bCs w:val="0"/>
        </w:rPr>
        <w:t xml:space="preserve"> </w:t>
      </w:r>
      <w:r w:rsidRPr="002857B4">
        <w:rPr>
          <w:rFonts w:hint="cs"/>
          <w:b w:val="0"/>
          <w:bCs w:val="0"/>
          <w:rtl/>
        </w:rPr>
        <w:t>אונס דלא שכיח</w:t>
      </w:r>
      <w:r w:rsidRPr="002857B4">
        <w:rPr>
          <w:b w:val="0"/>
          <w:bCs w:val="0"/>
        </w:rPr>
        <w:t>.</w:t>
      </w:r>
    </w:p>
  </w:footnote>
  <w:footnote w:id="11">
    <w:p w:rsidR="00BD6F11" w:rsidRPr="00B0454E" w:rsidRDefault="00BD6F11" w:rsidP="00B0454E">
      <w:pPr>
        <w:pStyle w:val="FootnoteText"/>
        <w:spacing w:line="264" w:lineRule="auto"/>
        <w:rPr>
          <w:b w:val="0"/>
          <w:bCs w:val="0"/>
        </w:rPr>
      </w:pPr>
      <w:r w:rsidRPr="00B0454E">
        <w:rPr>
          <w:rStyle w:val="FootnoteReference"/>
          <w:b w:val="0"/>
          <w:bCs w:val="0"/>
        </w:rPr>
        <w:footnoteRef/>
      </w:r>
      <w:r w:rsidRPr="00B0454E">
        <w:rPr>
          <w:b w:val="0"/>
          <w:bCs w:val="0"/>
        </w:rPr>
        <w:t xml:space="preserve"> In the question </w:t>
      </w:r>
      <w:r w:rsidRPr="00B0454E">
        <w:rPr>
          <w:rFonts w:hint="cs"/>
          <w:b w:val="0"/>
          <w:bCs w:val="0"/>
          <w:rtl/>
        </w:rPr>
        <w:t>תוספות</w:t>
      </w:r>
      <w:r w:rsidRPr="00B0454E">
        <w:rPr>
          <w:b w:val="0"/>
          <w:bCs w:val="0"/>
        </w:rPr>
        <w:t xml:space="preserve"> assumed that there are two types of </w:t>
      </w:r>
      <w:r w:rsidRPr="00B0454E">
        <w:rPr>
          <w:rFonts w:hint="cs"/>
          <w:b w:val="0"/>
          <w:bCs w:val="0"/>
          <w:rtl/>
        </w:rPr>
        <w:t>אונס</w:t>
      </w:r>
      <w:r w:rsidRPr="00B0454E">
        <w:rPr>
          <w:b w:val="0"/>
          <w:bCs w:val="0"/>
        </w:rPr>
        <w:t xml:space="preserve"> </w:t>
      </w:r>
      <w:proofErr w:type="gramStart"/>
      <w:r w:rsidRPr="00B0454E">
        <w:rPr>
          <w:b w:val="0"/>
          <w:bCs w:val="0"/>
        </w:rPr>
        <w:t>an</w:t>
      </w:r>
      <w:proofErr w:type="gramEnd"/>
      <w:r w:rsidRPr="00B0454E">
        <w:rPr>
          <w:b w:val="0"/>
          <w:bCs w:val="0"/>
        </w:rPr>
        <w:t xml:space="preserve"> </w:t>
      </w:r>
      <w:r w:rsidRPr="00B0454E">
        <w:rPr>
          <w:rFonts w:hint="cs"/>
          <w:b w:val="0"/>
          <w:bCs w:val="0"/>
          <w:rtl/>
        </w:rPr>
        <w:t>אונס דשכיח</w:t>
      </w:r>
      <w:r w:rsidRPr="00B0454E">
        <w:rPr>
          <w:b w:val="0"/>
          <w:bCs w:val="0"/>
        </w:rPr>
        <w:t xml:space="preserve"> (where all agree </w:t>
      </w:r>
      <w:r w:rsidRPr="00B0454E">
        <w:rPr>
          <w:rFonts w:hint="cs"/>
          <w:b w:val="0"/>
          <w:bCs w:val="0"/>
          <w:rtl/>
        </w:rPr>
        <w:t>אין אונס בגיטין</w:t>
      </w:r>
      <w:r w:rsidRPr="00B0454E">
        <w:rPr>
          <w:b w:val="0"/>
          <w:bCs w:val="0"/>
        </w:rPr>
        <w:t xml:space="preserve">) and an </w:t>
      </w:r>
      <w:r w:rsidRPr="00B0454E">
        <w:rPr>
          <w:rFonts w:hint="cs"/>
          <w:b w:val="0"/>
          <w:bCs w:val="0"/>
          <w:rtl/>
        </w:rPr>
        <w:t>אונס דלא שכיח</w:t>
      </w:r>
      <w:r w:rsidRPr="00B0454E">
        <w:rPr>
          <w:b w:val="0"/>
          <w:bCs w:val="0"/>
        </w:rPr>
        <w:t xml:space="preserve"> (where there is the dispute between the two </w:t>
      </w:r>
      <w:r w:rsidRPr="00B0454E">
        <w:rPr>
          <w:rFonts w:hint="cs"/>
          <w:b w:val="0"/>
          <w:bCs w:val="0"/>
          <w:rtl/>
        </w:rPr>
        <w:t>לשונות</w:t>
      </w:r>
      <w:r w:rsidRPr="00B0454E">
        <w:rPr>
          <w:b w:val="0"/>
          <w:bCs w:val="0"/>
        </w:rPr>
        <w:t xml:space="preserve"> of </w:t>
      </w:r>
      <w:r w:rsidRPr="00B0454E">
        <w:rPr>
          <w:rFonts w:hint="cs"/>
          <w:b w:val="0"/>
          <w:bCs w:val="0"/>
          <w:rtl/>
        </w:rPr>
        <w:t>רבא</w:t>
      </w:r>
      <w:r w:rsidRPr="00B0454E">
        <w:rPr>
          <w:b w:val="0"/>
          <w:bCs w:val="0"/>
        </w:rPr>
        <w:t xml:space="preserve"> and) </w:t>
      </w:r>
      <w:r w:rsidR="00B30E72">
        <w:rPr>
          <w:b w:val="0"/>
          <w:bCs w:val="0"/>
        </w:rPr>
        <w:t xml:space="preserve">therefore there is </w:t>
      </w:r>
      <w:bookmarkStart w:id="0" w:name="_GoBack"/>
      <w:bookmarkEnd w:id="0"/>
      <w:r w:rsidRPr="00B0454E">
        <w:rPr>
          <w:b w:val="0"/>
          <w:bCs w:val="0"/>
        </w:rPr>
        <w:t xml:space="preserve">the abovementioned contradiction between </w:t>
      </w:r>
      <w:r w:rsidRPr="00B0454E">
        <w:rPr>
          <w:rFonts w:hint="cs"/>
          <w:b w:val="0"/>
          <w:bCs w:val="0"/>
          <w:rtl/>
        </w:rPr>
        <w:t>רבא</w:t>
      </w:r>
      <w:r w:rsidRPr="00B0454E">
        <w:rPr>
          <w:b w:val="0"/>
          <w:bCs w:val="0"/>
        </w:rPr>
        <w:t xml:space="preserve"> here and </w:t>
      </w:r>
      <w:r w:rsidRPr="00B0454E">
        <w:rPr>
          <w:rFonts w:hint="cs"/>
          <w:b w:val="0"/>
          <w:bCs w:val="0"/>
          <w:rtl/>
        </w:rPr>
        <w:t>רבא</w:t>
      </w:r>
      <w:r w:rsidRPr="00B0454E">
        <w:rPr>
          <w:b w:val="0"/>
          <w:bCs w:val="0"/>
        </w:rPr>
        <w:t xml:space="preserve"> in </w:t>
      </w:r>
      <w:r w:rsidRPr="00B0454E">
        <w:rPr>
          <w:rFonts w:hint="cs"/>
          <w:b w:val="0"/>
          <w:bCs w:val="0"/>
          <w:rtl/>
        </w:rPr>
        <w:t>מי שאחזו</w:t>
      </w:r>
      <w:r w:rsidRPr="00B0454E">
        <w:rPr>
          <w:b w:val="0"/>
          <w:bCs w:val="0"/>
        </w:rPr>
        <w:t xml:space="preserve">. The answer is that there are three types of </w:t>
      </w:r>
      <w:r w:rsidRPr="00B0454E">
        <w:rPr>
          <w:rFonts w:hint="cs"/>
          <w:b w:val="0"/>
          <w:bCs w:val="0"/>
          <w:rtl/>
        </w:rPr>
        <w:t>אונס</w:t>
      </w:r>
      <w:r w:rsidRPr="00B0454E">
        <w:rPr>
          <w:b w:val="0"/>
          <w:bCs w:val="0"/>
        </w:rPr>
        <w:t>.</w:t>
      </w:r>
    </w:p>
  </w:footnote>
  <w:footnote w:id="12">
    <w:p w:rsidR="00735356" w:rsidRPr="00B0454E" w:rsidRDefault="00735356" w:rsidP="00B0454E">
      <w:pPr>
        <w:pStyle w:val="FootnoteText"/>
        <w:spacing w:line="264" w:lineRule="auto"/>
        <w:rPr>
          <w:b w:val="0"/>
          <w:bCs w:val="0"/>
        </w:rPr>
      </w:pPr>
      <w:r w:rsidRPr="00B0454E">
        <w:rPr>
          <w:rStyle w:val="FootnoteReference"/>
          <w:b w:val="0"/>
          <w:bCs w:val="0"/>
        </w:rPr>
        <w:footnoteRef/>
      </w:r>
      <w:r w:rsidRPr="00B0454E">
        <w:rPr>
          <w:b w:val="0"/>
          <w:bCs w:val="0"/>
        </w:rPr>
        <w:t xml:space="preserve"> Being devoured by a lion or having the river diverted into your field is </w:t>
      </w:r>
      <w:proofErr w:type="gramStart"/>
      <w:r w:rsidRPr="00B0454E">
        <w:rPr>
          <w:b w:val="0"/>
          <w:bCs w:val="0"/>
        </w:rPr>
        <w:t>an</w:t>
      </w:r>
      <w:proofErr w:type="gramEnd"/>
      <w:r w:rsidRPr="00B0454E">
        <w:rPr>
          <w:b w:val="0"/>
          <w:bCs w:val="0"/>
        </w:rPr>
        <w:t xml:space="preserve"> </w:t>
      </w:r>
      <w:r w:rsidRPr="00B0454E">
        <w:rPr>
          <w:rFonts w:hint="cs"/>
          <w:b w:val="0"/>
          <w:bCs w:val="0"/>
          <w:rtl/>
        </w:rPr>
        <w:t>אונס דלא שכיח כלל</w:t>
      </w:r>
      <w:r w:rsidRPr="00B0454E">
        <w:rPr>
          <w:b w:val="0"/>
          <w:bCs w:val="0"/>
        </w:rPr>
        <w:t>.</w:t>
      </w:r>
    </w:p>
  </w:footnote>
  <w:footnote w:id="13">
    <w:p w:rsidR="00641D55" w:rsidRPr="002857B4" w:rsidRDefault="00641D55" w:rsidP="00985A9E">
      <w:pPr>
        <w:pStyle w:val="FootnoteText"/>
        <w:widowControl w:val="0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The </w:t>
      </w:r>
      <w:r w:rsidRPr="002857B4">
        <w:rPr>
          <w:rFonts w:hint="cs"/>
          <w:b w:val="0"/>
          <w:bCs w:val="0"/>
          <w:rtl/>
        </w:rPr>
        <w:t>ל"ק</w:t>
      </w:r>
      <w:r w:rsidRPr="002857B4">
        <w:rPr>
          <w:b w:val="0"/>
          <w:bCs w:val="0"/>
        </w:rPr>
        <w:t xml:space="preserve"> here maintains that even though </w:t>
      </w:r>
      <w:r w:rsidRPr="002857B4">
        <w:rPr>
          <w:rFonts w:hint="cs"/>
          <w:b w:val="0"/>
          <w:bCs w:val="0"/>
          <w:rtl/>
        </w:rPr>
        <w:t>יש אונס בגיטין</w:t>
      </w:r>
      <w:r w:rsidRPr="002857B4">
        <w:rPr>
          <w:b w:val="0"/>
          <w:bCs w:val="0"/>
        </w:rPr>
        <w:t xml:space="preserve">, nevertheless we rule </w:t>
      </w:r>
      <w:r w:rsidRPr="002857B4">
        <w:rPr>
          <w:rFonts w:hint="cs"/>
          <w:b w:val="0"/>
          <w:bCs w:val="0"/>
          <w:rtl/>
        </w:rPr>
        <w:t>אין אונס</w:t>
      </w:r>
      <w:r w:rsidRPr="002857B4">
        <w:rPr>
          <w:b w:val="0"/>
          <w:bCs w:val="0"/>
        </w:rPr>
        <w:t xml:space="preserve"> (and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is valid) because if we would rule </w:t>
      </w:r>
      <w:r w:rsidRPr="002857B4">
        <w:rPr>
          <w:rFonts w:hint="cs"/>
          <w:b w:val="0"/>
          <w:bCs w:val="0"/>
          <w:rtl/>
        </w:rPr>
        <w:t>יש אונס</w:t>
      </w:r>
      <w:r w:rsidRPr="002857B4">
        <w:rPr>
          <w:b w:val="0"/>
          <w:bCs w:val="0"/>
        </w:rPr>
        <w:t xml:space="preserve"> the </w:t>
      </w:r>
      <w:r w:rsidRPr="002857B4">
        <w:rPr>
          <w:rFonts w:hint="cs"/>
          <w:b w:val="0"/>
          <w:bCs w:val="0"/>
          <w:rtl/>
        </w:rPr>
        <w:t>צנעות</w:t>
      </w:r>
      <w:r w:rsidRPr="002857B4">
        <w:rPr>
          <w:b w:val="0"/>
          <w:bCs w:val="0"/>
        </w:rPr>
        <w:t xml:space="preserve"> will never </w:t>
      </w:r>
      <w:r w:rsidR="00735356">
        <w:rPr>
          <w:b w:val="0"/>
          <w:bCs w:val="0"/>
        </w:rPr>
        <w:t>re</w:t>
      </w:r>
      <w:r w:rsidRPr="002857B4">
        <w:rPr>
          <w:b w:val="0"/>
          <w:bCs w:val="0"/>
        </w:rPr>
        <w:t>marry because the</w:t>
      </w:r>
      <w:r w:rsidR="00735356">
        <w:rPr>
          <w:b w:val="0"/>
          <w:bCs w:val="0"/>
        </w:rPr>
        <w:t>y</w:t>
      </w:r>
      <w:r w:rsidRPr="002857B4">
        <w:rPr>
          <w:b w:val="0"/>
          <w:bCs w:val="0"/>
        </w:rPr>
        <w:t xml:space="preserve"> are concerned that perhaps the </w:t>
      </w:r>
      <w:r w:rsidR="00735356">
        <w:rPr>
          <w:rFonts w:hint="cs"/>
          <w:b w:val="0"/>
          <w:bCs w:val="0"/>
          <w:rtl/>
        </w:rPr>
        <w:t>תנאי</w:t>
      </w:r>
      <w:r w:rsidR="00735356">
        <w:rPr>
          <w:b w:val="0"/>
          <w:bCs w:val="0"/>
        </w:rPr>
        <w:t xml:space="preserve"> was </w:t>
      </w:r>
      <w:r w:rsidRPr="002857B4">
        <w:rPr>
          <w:b w:val="0"/>
          <w:bCs w:val="0"/>
        </w:rPr>
        <w:t>fulfilled (</w:t>
      </w:r>
      <w:r w:rsidR="00735356">
        <w:rPr>
          <w:b w:val="0"/>
          <w:bCs w:val="0"/>
        </w:rPr>
        <w:t>t</w:t>
      </w:r>
      <w:r w:rsidRPr="002857B4">
        <w:rPr>
          <w:b w:val="0"/>
          <w:bCs w:val="0"/>
        </w:rPr>
        <w:t>he</w:t>
      </w:r>
      <w:r w:rsidR="00735356">
        <w:rPr>
          <w:b w:val="0"/>
          <w:bCs w:val="0"/>
        </w:rPr>
        <w:t xml:space="preserve"> husband</w:t>
      </w:r>
      <w:r w:rsidRPr="002857B4">
        <w:rPr>
          <w:b w:val="0"/>
          <w:bCs w:val="0"/>
        </w:rPr>
        <w:t xml:space="preserve"> did not return)</w:t>
      </w:r>
      <w:r w:rsidR="00735356">
        <w:rPr>
          <w:b w:val="0"/>
          <w:bCs w:val="0"/>
        </w:rPr>
        <w:t xml:space="preserve"> only</w:t>
      </w:r>
      <w:r w:rsidRPr="002857B4">
        <w:rPr>
          <w:b w:val="0"/>
          <w:bCs w:val="0"/>
        </w:rPr>
        <w:t xml:space="preserve"> because of </w:t>
      </w:r>
      <w:proofErr w:type="gramStart"/>
      <w:r w:rsidRPr="002857B4">
        <w:rPr>
          <w:b w:val="0"/>
          <w:bCs w:val="0"/>
        </w:rPr>
        <w:t>an</w:t>
      </w:r>
      <w:proofErr w:type="gramEnd"/>
      <w:r w:rsidRPr="002857B4">
        <w:rPr>
          <w:b w:val="0"/>
          <w:bCs w:val="0"/>
        </w:rPr>
        <w:t xml:space="preserve">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 (so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is invalid). The opposite is true of the </w:t>
      </w:r>
      <w:r w:rsidRPr="002857B4">
        <w:rPr>
          <w:rFonts w:hint="cs"/>
          <w:b w:val="0"/>
          <w:bCs w:val="0"/>
          <w:rtl/>
        </w:rPr>
        <w:t>פרוצות</w:t>
      </w:r>
      <w:r w:rsidRPr="002857B4">
        <w:rPr>
          <w:b w:val="0"/>
          <w:bCs w:val="0"/>
        </w:rPr>
        <w:t xml:space="preserve"> that even if there was </w:t>
      </w:r>
      <w:proofErr w:type="gramStart"/>
      <w:r w:rsidRPr="002857B4">
        <w:rPr>
          <w:b w:val="0"/>
          <w:bCs w:val="0"/>
        </w:rPr>
        <w:t>an</w:t>
      </w:r>
      <w:proofErr w:type="gramEnd"/>
      <w:r w:rsidRPr="002857B4">
        <w:rPr>
          <w:b w:val="0"/>
          <w:bCs w:val="0"/>
        </w:rPr>
        <w:t xml:space="preserve">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 (unbeknown to us), and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is invalid</w:t>
      </w:r>
      <w:r w:rsidR="00985A9E">
        <w:rPr>
          <w:b w:val="0"/>
          <w:bCs w:val="0"/>
        </w:rPr>
        <w:t>,</w:t>
      </w:r>
      <w:r w:rsidRPr="002857B4">
        <w:rPr>
          <w:b w:val="0"/>
          <w:bCs w:val="0"/>
        </w:rPr>
        <w:t xml:space="preserve"> they will </w:t>
      </w:r>
      <w:r w:rsidR="00735356">
        <w:rPr>
          <w:b w:val="0"/>
          <w:bCs w:val="0"/>
        </w:rPr>
        <w:t xml:space="preserve">(falsely) </w:t>
      </w:r>
      <w:r w:rsidRPr="002857B4">
        <w:rPr>
          <w:b w:val="0"/>
          <w:bCs w:val="0"/>
        </w:rPr>
        <w:t xml:space="preserve">argue that there was no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 and they are permitted to remarry. Therefore the </w:t>
      </w:r>
      <w:r w:rsidRPr="002857B4">
        <w:rPr>
          <w:rFonts w:hint="cs"/>
          <w:b w:val="0"/>
          <w:bCs w:val="0"/>
          <w:rtl/>
        </w:rPr>
        <w:t>חכמים</w:t>
      </w:r>
      <w:r w:rsidRPr="002857B4">
        <w:rPr>
          <w:b w:val="0"/>
          <w:bCs w:val="0"/>
        </w:rPr>
        <w:t xml:space="preserve"> enacted that </w:t>
      </w:r>
      <w:r w:rsidRPr="002857B4">
        <w:rPr>
          <w:rFonts w:hint="cs"/>
          <w:b w:val="0"/>
          <w:bCs w:val="0"/>
          <w:rtl/>
        </w:rPr>
        <w:t>אין אונס</w:t>
      </w:r>
      <w:r w:rsidRPr="002857B4">
        <w:rPr>
          <w:b w:val="0"/>
          <w:bCs w:val="0"/>
        </w:rPr>
        <w:t xml:space="preserve"> and if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fulfilled (regardless of the circumstances;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 or no </w:t>
      </w:r>
      <w:r w:rsidRPr="002857B4">
        <w:rPr>
          <w:rFonts w:hint="cs"/>
          <w:b w:val="0"/>
          <w:bCs w:val="0"/>
          <w:rtl/>
        </w:rPr>
        <w:t>אונס</w:t>
      </w:r>
      <w:r w:rsidRPr="002857B4">
        <w:rPr>
          <w:b w:val="0"/>
          <w:bCs w:val="0"/>
        </w:rPr>
        <w:t xml:space="preserve">)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is valid, so the </w:t>
      </w:r>
      <w:r w:rsidRPr="002857B4">
        <w:rPr>
          <w:rFonts w:hint="cs"/>
          <w:b w:val="0"/>
          <w:bCs w:val="0"/>
          <w:rtl/>
        </w:rPr>
        <w:t>צנועות</w:t>
      </w:r>
      <w:r w:rsidRPr="002857B4">
        <w:rPr>
          <w:b w:val="0"/>
          <w:bCs w:val="0"/>
        </w:rPr>
        <w:t xml:space="preserve"> need not be concerned and the </w:t>
      </w:r>
      <w:r w:rsidRPr="002857B4">
        <w:rPr>
          <w:rFonts w:hint="cs"/>
          <w:b w:val="0"/>
          <w:bCs w:val="0"/>
          <w:rtl/>
        </w:rPr>
        <w:t>פרוצות</w:t>
      </w:r>
      <w:r w:rsidRPr="002857B4">
        <w:rPr>
          <w:b w:val="0"/>
          <w:bCs w:val="0"/>
        </w:rPr>
        <w:t xml:space="preserve"> are remarrying legally. However if there was a verified </w:t>
      </w:r>
      <w:r w:rsidRPr="002857B4">
        <w:rPr>
          <w:rFonts w:hint="cs"/>
          <w:b w:val="0"/>
          <w:bCs w:val="0"/>
          <w:rtl/>
        </w:rPr>
        <w:t>אונס דלא שכיח כלל</w:t>
      </w:r>
      <w:r w:rsidRPr="002857B4">
        <w:rPr>
          <w:b w:val="0"/>
          <w:bCs w:val="0"/>
        </w:rPr>
        <w:t xml:space="preserve">,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will be invalid. See footnote</w:t>
      </w:r>
      <w:r w:rsidR="00985A9E">
        <w:rPr>
          <w:b w:val="0"/>
          <w:bCs w:val="0"/>
        </w:rPr>
        <w:t xml:space="preserve"> # 14</w:t>
      </w:r>
      <w:r w:rsidRPr="002857B4">
        <w:rPr>
          <w:b w:val="0"/>
          <w:bCs w:val="0"/>
        </w:rPr>
        <w:t xml:space="preserve">.  </w:t>
      </w:r>
    </w:p>
  </w:footnote>
  <w:footnote w:id="14">
    <w:p w:rsidR="00641D55" w:rsidRPr="002857B4" w:rsidRDefault="00641D55" w:rsidP="00B0454E">
      <w:pPr>
        <w:pStyle w:val="FootnoteText"/>
        <w:widowControl w:val="0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Even if we rule that by an </w:t>
      </w:r>
      <w:r w:rsidRPr="002857B4">
        <w:rPr>
          <w:rFonts w:hint="cs"/>
          <w:b w:val="0"/>
          <w:bCs w:val="0"/>
          <w:rtl/>
        </w:rPr>
        <w:t>אונס דלא שכיח כלל</w:t>
      </w:r>
      <w:r w:rsidRPr="002857B4">
        <w:rPr>
          <w:b w:val="0"/>
          <w:bCs w:val="0"/>
        </w:rPr>
        <w:t xml:space="preserve">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, there is no concern that the </w:t>
      </w:r>
      <w:r w:rsidRPr="002857B4">
        <w:rPr>
          <w:rFonts w:hint="cs"/>
          <w:b w:val="0"/>
          <w:bCs w:val="0"/>
          <w:rtl/>
        </w:rPr>
        <w:t>צנועות</w:t>
      </w:r>
      <w:r w:rsidRPr="002857B4">
        <w:rPr>
          <w:b w:val="0"/>
          <w:bCs w:val="0"/>
        </w:rPr>
        <w:t xml:space="preserve"> will not remarry (when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was fulfilled) out of concern that perhaps an </w:t>
      </w:r>
      <w:r w:rsidRPr="002857B4">
        <w:rPr>
          <w:rFonts w:hint="cs"/>
          <w:b w:val="0"/>
          <w:bCs w:val="0"/>
          <w:rtl/>
        </w:rPr>
        <w:t>אונס דלא שכיח כלל</w:t>
      </w:r>
      <w:r w:rsidRPr="002857B4">
        <w:rPr>
          <w:b w:val="0"/>
          <w:bCs w:val="0"/>
        </w:rPr>
        <w:t xml:space="preserve"> caused the husband to fulfill the </w:t>
      </w:r>
      <w:r w:rsidRPr="002857B4">
        <w:rPr>
          <w:rFonts w:hint="cs"/>
          <w:b w:val="0"/>
          <w:bCs w:val="0"/>
          <w:rtl/>
        </w:rPr>
        <w:t>תנאי</w:t>
      </w:r>
      <w:r w:rsidRPr="002857B4">
        <w:rPr>
          <w:b w:val="0"/>
          <w:bCs w:val="0"/>
        </w:rPr>
        <w:t xml:space="preserve"> (and therefore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), because since it is </w:t>
      </w:r>
      <w:r w:rsidRPr="002857B4">
        <w:rPr>
          <w:rFonts w:hint="cs"/>
          <w:b w:val="0"/>
          <w:bCs w:val="0"/>
          <w:rtl/>
        </w:rPr>
        <w:t>לא שכיח כלל</w:t>
      </w:r>
      <w:r w:rsidRPr="002857B4">
        <w:rPr>
          <w:b w:val="0"/>
          <w:bCs w:val="0"/>
        </w:rPr>
        <w:t xml:space="preserve"> they will never assume it. See footnote</w:t>
      </w:r>
      <w:r w:rsidR="00B0454E">
        <w:rPr>
          <w:b w:val="0"/>
          <w:bCs w:val="0"/>
        </w:rPr>
        <w:t xml:space="preserve"> # 13</w:t>
      </w:r>
      <w:r w:rsidRPr="002857B4">
        <w:rPr>
          <w:b w:val="0"/>
          <w:bCs w:val="0"/>
        </w:rPr>
        <w:t xml:space="preserve">. </w:t>
      </w:r>
    </w:p>
  </w:footnote>
  <w:footnote w:id="15">
    <w:p w:rsidR="00DD3BC9" w:rsidRPr="002857B4" w:rsidRDefault="00DD3BC9" w:rsidP="00B0454E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This should be (seemingly) read: </w:t>
      </w:r>
      <w:r w:rsidRPr="002857B4">
        <w:rPr>
          <w:rFonts w:hint="cs"/>
          <w:b w:val="0"/>
          <w:bCs w:val="0"/>
          <w:rtl/>
        </w:rPr>
        <w:t>היו"ד צרויה והעין קמוצה</w:t>
      </w:r>
      <w:r w:rsidRPr="002857B4">
        <w:rPr>
          <w:b w:val="0"/>
          <w:bCs w:val="0"/>
        </w:rPr>
        <w:t>; meaning</w:t>
      </w:r>
      <w:r w:rsidR="00B0454E">
        <w:rPr>
          <w:b w:val="0"/>
          <w:bCs w:val="0"/>
        </w:rPr>
        <w:t>, ‘that</w:t>
      </w:r>
      <w:r w:rsidRPr="002857B4">
        <w:rPr>
          <w:b w:val="0"/>
          <w:bCs w:val="0"/>
        </w:rPr>
        <w:t xml:space="preserve"> it should happen</w:t>
      </w:r>
      <w:r w:rsidR="00B0454E">
        <w:rPr>
          <w:b w:val="0"/>
          <w:bCs w:val="0"/>
        </w:rPr>
        <w:t>’</w:t>
      </w:r>
      <w:r w:rsidRPr="002857B4">
        <w:rPr>
          <w:b w:val="0"/>
          <w:bCs w:val="0"/>
        </w:rPr>
        <w:t>.</w:t>
      </w:r>
    </w:p>
  </w:footnote>
  <w:footnote w:id="16">
    <w:p w:rsidR="00641D55" w:rsidRPr="002857B4" w:rsidRDefault="00641D55" w:rsidP="000A5D65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There is also no concern that since we say that by an </w:t>
      </w:r>
      <w:r w:rsidRPr="002857B4">
        <w:rPr>
          <w:rFonts w:hint="cs"/>
          <w:b w:val="0"/>
          <w:bCs w:val="0"/>
          <w:rtl/>
        </w:rPr>
        <w:t>אונס דלא שכיח כלל</w:t>
      </w:r>
      <w:r w:rsidRPr="002857B4">
        <w:rPr>
          <w:b w:val="0"/>
          <w:bCs w:val="0"/>
        </w:rPr>
        <w:t xml:space="preserve"> it is not a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, there is the possibility that there was an </w:t>
      </w:r>
      <w:r w:rsidRPr="002857B4">
        <w:rPr>
          <w:rFonts w:hint="cs"/>
          <w:b w:val="0"/>
          <w:bCs w:val="0"/>
          <w:rtl/>
        </w:rPr>
        <w:t>אונס דלא שכיח כלל</w:t>
      </w:r>
      <w:r w:rsidRPr="002857B4">
        <w:rPr>
          <w:b w:val="0"/>
          <w:bCs w:val="0"/>
        </w:rPr>
        <w:t xml:space="preserve"> (and the </w:t>
      </w:r>
      <w:r w:rsidRPr="002857B4">
        <w:rPr>
          <w:rFonts w:hint="cs"/>
          <w:b w:val="0"/>
          <w:bCs w:val="0"/>
          <w:rtl/>
        </w:rPr>
        <w:t>גט</w:t>
      </w:r>
      <w:r w:rsidRPr="002857B4">
        <w:rPr>
          <w:b w:val="0"/>
          <w:bCs w:val="0"/>
        </w:rPr>
        <w:t xml:space="preserve"> is not effective) but the </w:t>
      </w:r>
      <w:r w:rsidRPr="002857B4">
        <w:rPr>
          <w:rFonts w:hint="cs"/>
          <w:b w:val="0"/>
          <w:bCs w:val="0"/>
          <w:rtl/>
        </w:rPr>
        <w:t>פרוצות</w:t>
      </w:r>
      <w:r w:rsidRPr="002857B4">
        <w:rPr>
          <w:b w:val="0"/>
          <w:bCs w:val="0"/>
        </w:rPr>
        <w:t xml:space="preserve"> will claim that it was not an </w:t>
      </w:r>
      <w:r w:rsidRPr="002857B4">
        <w:rPr>
          <w:rFonts w:hint="cs"/>
          <w:b w:val="0"/>
          <w:bCs w:val="0"/>
          <w:rtl/>
        </w:rPr>
        <w:t>אונס דלא שכיח כלל</w:t>
      </w:r>
      <w:r w:rsidRPr="002857B4">
        <w:rPr>
          <w:b w:val="0"/>
          <w:bCs w:val="0"/>
        </w:rPr>
        <w:t xml:space="preserve"> and remarry, for since it is </w:t>
      </w:r>
      <w:r w:rsidRPr="002857B4">
        <w:rPr>
          <w:rFonts w:hint="cs"/>
          <w:b w:val="0"/>
          <w:bCs w:val="0"/>
          <w:rtl/>
        </w:rPr>
        <w:t>לא שכיח כלל</w:t>
      </w:r>
      <w:r w:rsidRPr="002857B4">
        <w:rPr>
          <w:b w:val="0"/>
          <w:bCs w:val="0"/>
        </w:rPr>
        <w:t xml:space="preserve"> we cannot make a </w:t>
      </w:r>
      <w:r w:rsidRPr="002857B4">
        <w:rPr>
          <w:rFonts w:hint="cs"/>
          <w:b w:val="0"/>
          <w:bCs w:val="0"/>
          <w:rtl/>
        </w:rPr>
        <w:t>גזירה</w:t>
      </w:r>
      <w:r w:rsidRPr="002857B4">
        <w:rPr>
          <w:b w:val="0"/>
          <w:bCs w:val="0"/>
        </w:rPr>
        <w:t xml:space="preserve"> by something which is </w:t>
      </w:r>
      <w:r w:rsidRPr="002857B4">
        <w:rPr>
          <w:rFonts w:hint="cs"/>
          <w:b w:val="0"/>
          <w:bCs w:val="0"/>
          <w:rtl/>
        </w:rPr>
        <w:t>לא שכיח כלל</w:t>
      </w:r>
      <w:r w:rsidRPr="002857B4">
        <w:rPr>
          <w:b w:val="0"/>
          <w:bCs w:val="0"/>
        </w:rPr>
        <w:t xml:space="preserve">. </w:t>
      </w:r>
    </w:p>
  </w:footnote>
  <w:footnote w:id="17">
    <w:p w:rsidR="000A5D65" w:rsidRPr="000A5D65" w:rsidRDefault="000A5D65" w:rsidP="000A5D65">
      <w:pPr>
        <w:pStyle w:val="FootnoteText"/>
        <w:spacing w:line="264" w:lineRule="auto"/>
        <w:rPr>
          <w:b w:val="0"/>
          <w:bCs w:val="0"/>
        </w:rPr>
      </w:pPr>
      <w:r w:rsidRPr="000A5D65">
        <w:rPr>
          <w:rStyle w:val="FootnoteReference"/>
          <w:b w:val="0"/>
          <w:bCs w:val="0"/>
        </w:rPr>
        <w:footnoteRef/>
      </w:r>
      <w:r w:rsidRPr="000A5D65">
        <w:rPr>
          <w:b w:val="0"/>
          <w:bCs w:val="0"/>
        </w:rPr>
        <w:t xml:space="preserve"> Therefore there is no contradiction, for the </w:t>
      </w:r>
      <w:r w:rsidRPr="000A5D65">
        <w:rPr>
          <w:rFonts w:hint="cs"/>
          <w:b w:val="0"/>
          <w:bCs w:val="0"/>
          <w:rtl/>
        </w:rPr>
        <w:t>גמרא</w:t>
      </w:r>
      <w:r w:rsidRPr="000A5D65">
        <w:rPr>
          <w:b w:val="0"/>
          <w:bCs w:val="0"/>
        </w:rPr>
        <w:t xml:space="preserve"> in </w:t>
      </w:r>
      <w:r w:rsidRPr="000A5D65">
        <w:rPr>
          <w:rFonts w:hint="cs"/>
          <w:b w:val="0"/>
          <w:bCs w:val="0"/>
          <w:rtl/>
        </w:rPr>
        <w:t>מי שאחזו</w:t>
      </w:r>
      <w:r w:rsidRPr="000A5D65">
        <w:rPr>
          <w:b w:val="0"/>
          <w:bCs w:val="0"/>
        </w:rPr>
        <w:t xml:space="preserve">, which rules </w:t>
      </w:r>
      <w:r w:rsidRPr="000A5D65">
        <w:rPr>
          <w:rFonts w:hint="cs"/>
          <w:b w:val="0"/>
          <w:bCs w:val="0"/>
          <w:rtl/>
        </w:rPr>
        <w:t>יש אונס</w:t>
      </w:r>
      <w:r w:rsidRPr="000A5D65">
        <w:rPr>
          <w:b w:val="0"/>
          <w:bCs w:val="0"/>
        </w:rPr>
        <w:t xml:space="preserve"> is discussing </w:t>
      </w:r>
      <w:proofErr w:type="gramStart"/>
      <w:r w:rsidRPr="000A5D65">
        <w:rPr>
          <w:b w:val="0"/>
          <w:bCs w:val="0"/>
        </w:rPr>
        <w:t>an</w:t>
      </w:r>
      <w:proofErr w:type="gramEnd"/>
      <w:r w:rsidRPr="000A5D65">
        <w:rPr>
          <w:b w:val="0"/>
          <w:bCs w:val="0"/>
        </w:rPr>
        <w:t xml:space="preserve"> </w:t>
      </w:r>
      <w:r w:rsidRPr="000A5D65">
        <w:rPr>
          <w:rFonts w:hint="cs"/>
          <w:b w:val="0"/>
          <w:bCs w:val="0"/>
          <w:rtl/>
        </w:rPr>
        <w:t>אונס דלא שכיח כלל</w:t>
      </w:r>
      <w:r w:rsidRPr="000A5D65">
        <w:rPr>
          <w:b w:val="0"/>
          <w:bCs w:val="0"/>
        </w:rPr>
        <w:t xml:space="preserve">, however our </w:t>
      </w:r>
      <w:r w:rsidRPr="000A5D65"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,</w:t>
      </w:r>
      <w:r w:rsidRPr="000A5D65">
        <w:rPr>
          <w:b w:val="0"/>
          <w:bCs w:val="0"/>
        </w:rPr>
        <w:t xml:space="preserve"> where </w:t>
      </w:r>
      <w:r w:rsidRPr="000A5D65">
        <w:rPr>
          <w:rFonts w:hint="cs"/>
          <w:b w:val="0"/>
          <w:bCs w:val="0"/>
          <w:rtl/>
        </w:rPr>
        <w:t>רבא</w:t>
      </w:r>
      <w:r w:rsidRPr="000A5D65">
        <w:rPr>
          <w:b w:val="0"/>
          <w:bCs w:val="0"/>
        </w:rPr>
        <w:t xml:space="preserve"> rules (according to the </w:t>
      </w:r>
      <w:r w:rsidRPr="000A5D65">
        <w:rPr>
          <w:rFonts w:hint="cs"/>
          <w:b w:val="0"/>
          <w:bCs w:val="0"/>
          <w:rtl/>
        </w:rPr>
        <w:t>ל"ק</w:t>
      </w:r>
      <w:r w:rsidRPr="000A5D65">
        <w:rPr>
          <w:b w:val="0"/>
          <w:bCs w:val="0"/>
        </w:rPr>
        <w:t xml:space="preserve">) that </w:t>
      </w:r>
      <w:r w:rsidRPr="000A5D65"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>,</w:t>
      </w:r>
      <w:r w:rsidRPr="000A5D65">
        <w:rPr>
          <w:b w:val="0"/>
          <w:bCs w:val="0"/>
        </w:rPr>
        <w:t xml:space="preserve"> is discussing an </w:t>
      </w:r>
      <w:r w:rsidRPr="000A5D65">
        <w:rPr>
          <w:rFonts w:hint="cs"/>
          <w:b w:val="0"/>
          <w:bCs w:val="0"/>
          <w:rtl/>
        </w:rPr>
        <w:t>אונס</w:t>
      </w:r>
      <w:r w:rsidRPr="000A5D65">
        <w:rPr>
          <w:b w:val="0"/>
          <w:bCs w:val="0"/>
        </w:rPr>
        <w:t xml:space="preserve"> which is </w:t>
      </w:r>
      <w:r w:rsidRPr="000A5D65">
        <w:rPr>
          <w:rFonts w:hint="cs"/>
          <w:b w:val="0"/>
          <w:bCs w:val="0"/>
          <w:rtl/>
        </w:rPr>
        <w:t>שכיח ולא שכיח</w:t>
      </w:r>
      <w:r w:rsidRPr="000A5D65">
        <w:rPr>
          <w:b w:val="0"/>
          <w:bCs w:val="0"/>
        </w:rPr>
        <w:t>.</w:t>
      </w:r>
    </w:p>
  </w:footnote>
  <w:footnote w:id="18">
    <w:p w:rsidR="000A5D65" w:rsidRPr="000A5D65" w:rsidRDefault="000A5D65" w:rsidP="000A5D65">
      <w:pPr>
        <w:pStyle w:val="FootnoteText"/>
        <w:spacing w:line="264" w:lineRule="auto"/>
        <w:rPr>
          <w:b w:val="0"/>
          <w:bCs w:val="0"/>
        </w:rPr>
      </w:pPr>
      <w:r w:rsidRPr="000A5D65">
        <w:rPr>
          <w:rStyle w:val="FootnoteReference"/>
          <w:b w:val="0"/>
          <w:bCs w:val="0"/>
        </w:rPr>
        <w:footnoteRef/>
      </w:r>
      <w:r w:rsidRPr="000A5D65">
        <w:rPr>
          <w:b w:val="0"/>
          <w:bCs w:val="0"/>
        </w:rPr>
        <w:t xml:space="preserve"> See footnote # 2.</w:t>
      </w:r>
    </w:p>
  </w:footnote>
  <w:footnote w:id="19">
    <w:p w:rsidR="002857B4" w:rsidRPr="002857B4" w:rsidRDefault="002857B4" w:rsidP="000A5D65">
      <w:pPr>
        <w:pStyle w:val="FootnoteText"/>
        <w:spacing w:line="264" w:lineRule="auto"/>
        <w:rPr>
          <w:b w:val="0"/>
          <w:bCs w:val="0"/>
        </w:rPr>
      </w:pPr>
      <w:r w:rsidRPr="002857B4">
        <w:rPr>
          <w:rStyle w:val="FootnoteReference"/>
          <w:b w:val="0"/>
          <w:bCs w:val="0"/>
        </w:rPr>
        <w:footnoteRef/>
      </w:r>
      <w:r w:rsidRPr="002857B4">
        <w:rPr>
          <w:b w:val="0"/>
          <w:bCs w:val="0"/>
        </w:rPr>
        <w:t xml:space="preserve"> See </w:t>
      </w:r>
      <w:r w:rsidRPr="002857B4">
        <w:rPr>
          <w:rFonts w:hint="cs"/>
          <w:b w:val="0"/>
          <w:bCs w:val="0"/>
          <w:rtl/>
        </w:rPr>
        <w:t>תוה"ר</w:t>
      </w:r>
      <w:r w:rsidRPr="002857B4">
        <w:rPr>
          <w:b w:val="0"/>
          <w:bCs w:val="0"/>
        </w:rPr>
        <w:t xml:space="preserve"> and </w:t>
      </w:r>
      <w:r w:rsidRPr="002857B4">
        <w:rPr>
          <w:rFonts w:hint="cs"/>
          <w:b w:val="0"/>
          <w:bCs w:val="0"/>
          <w:rtl/>
        </w:rPr>
        <w:t>מהר"ם שי"ף</w:t>
      </w:r>
      <w:r w:rsidRPr="002857B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55" w:rsidRPr="00120B31" w:rsidRDefault="00641D55" w:rsidP="00120B3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איכא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F1"/>
    <w:rsid w:val="000A5D65"/>
    <w:rsid w:val="00120B31"/>
    <w:rsid w:val="002857B4"/>
    <w:rsid w:val="002A21B0"/>
    <w:rsid w:val="0032100B"/>
    <w:rsid w:val="003D4453"/>
    <w:rsid w:val="0048008F"/>
    <w:rsid w:val="00491BDB"/>
    <w:rsid w:val="00641D55"/>
    <w:rsid w:val="00733BBB"/>
    <w:rsid w:val="00735356"/>
    <w:rsid w:val="00985A9E"/>
    <w:rsid w:val="00AE10D7"/>
    <w:rsid w:val="00B0454E"/>
    <w:rsid w:val="00B06156"/>
    <w:rsid w:val="00B06E3A"/>
    <w:rsid w:val="00B172BE"/>
    <w:rsid w:val="00B30E72"/>
    <w:rsid w:val="00B76B74"/>
    <w:rsid w:val="00BD6F11"/>
    <w:rsid w:val="00C935AD"/>
    <w:rsid w:val="00D310F1"/>
    <w:rsid w:val="00DA5B92"/>
    <w:rsid w:val="00DD3BC9"/>
    <w:rsid w:val="00DE4DD0"/>
    <w:rsid w:val="00F14B61"/>
    <w:rsid w:val="00F378C8"/>
    <w:rsid w:val="00F5636E"/>
    <w:rsid w:val="00F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B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31"/>
  </w:style>
  <w:style w:type="paragraph" w:styleId="Footer">
    <w:name w:val="footer"/>
    <w:basedOn w:val="Normal"/>
    <w:link w:val="FooterChar"/>
    <w:uiPriority w:val="99"/>
    <w:unhideWhenUsed/>
    <w:rsid w:val="00120B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31"/>
  </w:style>
  <w:style w:type="paragraph" w:styleId="FootnoteText">
    <w:name w:val="footnote text"/>
    <w:basedOn w:val="Normal"/>
    <w:link w:val="FootnoteTextChar"/>
    <w:uiPriority w:val="99"/>
    <w:semiHidden/>
    <w:unhideWhenUsed/>
    <w:rsid w:val="00B172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2B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B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31"/>
  </w:style>
  <w:style w:type="paragraph" w:styleId="Footer">
    <w:name w:val="footer"/>
    <w:basedOn w:val="Normal"/>
    <w:link w:val="FooterChar"/>
    <w:uiPriority w:val="99"/>
    <w:unhideWhenUsed/>
    <w:rsid w:val="00120B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31"/>
  </w:style>
  <w:style w:type="paragraph" w:styleId="FootnoteText">
    <w:name w:val="footnote text"/>
    <w:basedOn w:val="Normal"/>
    <w:link w:val="FootnoteTextChar"/>
    <w:uiPriority w:val="99"/>
    <w:semiHidden/>
    <w:unhideWhenUsed/>
    <w:rsid w:val="00B172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2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2016-03-28T01:20:00Z</dcterms:created>
  <dcterms:modified xsi:type="dcterms:W3CDTF">2016-05-09T23:12:00Z</dcterms:modified>
</cp:coreProperties>
</file>