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15" w:rsidRDefault="0072167A" w:rsidP="00547D15">
      <w:pPr>
        <w:bidi/>
        <w:rPr>
          <w:sz w:val="32"/>
          <w:szCs w:val="32"/>
        </w:rPr>
      </w:pPr>
      <w:r w:rsidRPr="00547D15">
        <w:rPr>
          <w:sz w:val="36"/>
          <w:szCs w:val="36"/>
          <w:rtl/>
        </w:rPr>
        <w:t>איכא</w:t>
      </w:r>
      <w:r w:rsidR="00547D15">
        <w:rPr>
          <w:rFonts w:hint="cs"/>
          <w:rtl/>
        </w:rPr>
        <w:t xml:space="preserve"> </w:t>
      </w:r>
      <w:r w:rsidRPr="00547D15">
        <w:rPr>
          <w:sz w:val="32"/>
          <w:szCs w:val="32"/>
          <w:rtl/>
        </w:rPr>
        <w:t>בינייהו בעולה לכ</w:t>
      </w:r>
      <w:r w:rsidR="00547D15">
        <w:rPr>
          <w:rFonts w:hint="cs"/>
          <w:sz w:val="32"/>
          <w:szCs w:val="32"/>
          <w:rtl/>
        </w:rPr>
        <w:t xml:space="preserve">הן </w:t>
      </w:r>
      <w:r w:rsidRPr="00547D15">
        <w:rPr>
          <w:sz w:val="32"/>
          <w:szCs w:val="32"/>
          <w:rtl/>
        </w:rPr>
        <w:t>ג</w:t>
      </w:r>
      <w:r w:rsidR="00547D15">
        <w:rPr>
          <w:rFonts w:hint="cs"/>
          <w:sz w:val="32"/>
          <w:szCs w:val="32"/>
          <w:rtl/>
        </w:rPr>
        <w:t>דול -</w:t>
      </w:r>
      <w:r w:rsidR="00547D15">
        <w:rPr>
          <w:sz w:val="32"/>
          <w:szCs w:val="32"/>
        </w:rPr>
        <w:t xml:space="preserve">        </w:t>
      </w:r>
      <w:r w:rsidR="00547D15">
        <w:rPr>
          <w:sz w:val="16"/>
          <w:szCs w:val="16"/>
        </w:rPr>
        <w:t xml:space="preserve">   </w:t>
      </w:r>
      <w:r w:rsidR="00547D15">
        <w:rPr>
          <w:sz w:val="32"/>
          <w:szCs w:val="32"/>
        </w:rPr>
        <w:t xml:space="preserve"> </w:t>
      </w:r>
      <w:r w:rsidR="00547D15">
        <w:rPr>
          <w:rFonts w:hint="cs"/>
          <w:sz w:val="32"/>
          <w:szCs w:val="32"/>
          <w:rtl/>
        </w:rPr>
        <w:t xml:space="preserve"> </w:t>
      </w:r>
      <w:r w:rsidR="00547D15">
        <w:rPr>
          <w:sz w:val="32"/>
          <w:szCs w:val="32"/>
        </w:rPr>
        <w:t xml:space="preserve">There is a </w:t>
      </w:r>
      <w:r w:rsidR="00547D15">
        <w:rPr>
          <w:b w:val="0"/>
          <w:bCs w:val="0"/>
          <w:sz w:val="32"/>
          <w:szCs w:val="32"/>
        </w:rPr>
        <w:t xml:space="preserve">difference </w:t>
      </w:r>
      <w:r w:rsidR="00547D15">
        <w:rPr>
          <w:sz w:val="32"/>
          <w:szCs w:val="32"/>
        </w:rPr>
        <w:t xml:space="preserve">between them </w:t>
      </w:r>
    </w:p>
    <w:p w:rsidR="00547D15" w:rsidRPr="00547D15" w:rsidRDefault="00547D15" w:rsidP="00547D15">
      <w:pPr>
        <w:rPr>
          <w:i/>
          <w:iCs/>
        </w:rPr>
      </w:pPr>
      <w:proofErr w:type="gramStart"/>
      <w:r w:rsidRPr="00547D15">
        <w:rPr>
          <w:b w:val="0"/>
          <w:bCs w:val="0"/>
          <w:sz w:val="32"/>
          <w:szCs w:val="32"/>
        </w:rPr>
        <w:t>regarding</w:t>
      </w:r>
      <w:proofErr w:type="gramEnd"/>
      <w:r>
        <w:rPr>
          <w:sz w:val="32"/>
          <w:szCs w:val="32"/>
        </w:rPr>
        <w:t xml:space="preserve"> a </w:t>
      </w:r>
      <w:r>
        <w:rPr>
          <w:rFonts w:hint="cs"/>
          <w:sz w:val="32"/>
          <w:szCs w:val="32"/>
          <w:rtl/>
        </w:rPr>
        <w:t>בעולה</w:t>
      </w:r>
      <w:r>
        <w:rPr>
          <w:sz w:val="32"/>
          <w:szCs w:val="32"/>
        </w:rPr>
        <w:t xml:space="preserve"> to a </w:t>
      </w:r>
      <w:proofErr w:type="spellStart"/>
      <w:r>
        <w:rPr>
          <w:i/>
          <w:iCs/>
          <w:sz w:val="32"/>
          <w:szCs w:val="32"/>
        </w:rPr>
        <w:t>Kohain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Godol</w:t>
      </w:r>
      <w:proofErr w:type="spellEnd"/>
    </w:p>
    <w:p w:rsidR="00547D15" w:rsidRDefault="00547D15" w:rsidP="00547D15">
      <w:pPr>
        <w:bidi/>
        <w:rPr>
          <w:b w:val="0"/>
          <w:bCs w:val="0"/>
          <w:sz w:val="24"/>
          <w:szCs w:val="24"/>
          <w:rtl/>
        </w:rPr>
      </w:pPr>
    </w:p>
    <w:p w:rsidR="00547D15" w:rsidRPr="00547D15" w:rsidRDefault="00547D15" w:rsidP="00547D1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47D1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47D15" w:rsidRPr="00547D15" w:rsidRDefault="00150A05" w:rsidP="0073755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writes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regarding a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ולא תהיה לאשה</w:t>
      </w:r>
      <w:r>
        <w:rPr>
          <w:b w:val="0"/>
          <w:bCs w:val="0"/>
        </w:rPr>
        <w:t xml:space="preserve">; the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 must marry the </w:t>
      </w:r>
      <w:r>
        <w:rPr>
          <w:rFonts w:hint="cs"/>
          <w:b w:val="0"/>
          <w:bCs w:val="0"/>
          <w:rtl/>
        </w:rPr>
        <w:t>אנוסה</w:t>
      </w:r>
      <w:r>
        <w:rPr>
          <w:b w:val="0"/>
          <w:bCs w:val="0"/>
        </w:rPr>
        <w:t xml:space="preserve">. There is a dispute between </w:t>
      </w:r>
      <w:r>
        <w:rPr>
          <w:rFonts w:hint="cs"/>
          <w:b w:val="0"/>
          <w:bCs w:val="0"/>
          <w:rtl/>
        </w:rPr>
        <w:t>שמעון התימני</w:t>
      </w:r>
      <w:r>
        <w:rPr>
          <w:b w:val="0"/>
          <w:bCs w:val="0"/>
        </w:rPr>
        <w:t xml:space="preserve"> (who interprets this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to mean that he must </w:t>
      </w:r>
      <w:r w:rsidR="00AC482D">
        <w:rPr>
          <w:b w:val="0"/>
          <w:bCs w:val="0"/>
        </w:rPr>
        <w:t>pay</w:t>
      </w:r>
      <w:r>
        <w:rPr>
          <w:b w:val="0"/>
          <w:bCs w:val="0"/>
        </w:rPr>
        <w:t xml:space="preserve"> her</w:t>
      </w:r>
      <w:r w:rsidR="00AC482D">
        <w:rPr>
          <w:b w:val="0"/>
          <w:bCs w:val="0"/>
        </w:rPr>
        <w:t xml:space="preserve"> </w:t>
      </w:r>
      <w:r w:rsidR="00AC482D"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 only if she is a </w:t>
      </w:r>
      <w:r>
        <w:rPr>
          <w:rFonts w:hint="cs"/>
          <w:b w:val="0"/>
          <w:bCs w:val="0"/>
          <w:rtl/>
        </w:rPr>
        <w:t>אשה שיש בה הויה</w:t>
      </w:r>
      <w:r>
        <w:rPr>
          <w:b w:val="0"/>
          <w:bCs w:val="0"/>
        </w:rPr>
        <w:t xml:space="preserve"> [that </w:t>
      </w:r>
      <w:r>
        <w:rPr>
          <w:rFonts w:hint="cs"/>
          <w:b w:val="0"/>
          <w:bCs w:val="0"/>
          <w:rtl/>
        </w:rPr>
        <w:t>קידושין תופסין בה</w:t>
      </w:r>
      <w:r>
        <w:rPr>
          <w:b w:val="0"/>
          <w:bCs w:val="0"/>
        </w:rPr>
        <w:t xml:space="preserve">]), and </w:t>
      </w:r>
      <w:r>
        <w:rPr>
          <w:rFonts w:hint="cs"/>
          <w:b w:val="0"/>
          <w:bCs w:val="0"/>
          <w:rtl/>
        </w:rPr>
        <w:t>ר' שמעון בן מנסיא</w:t>
      </w:r>
      <w:r>
        <w:rPr>
          <w:b w:val="0"/>
          <w:bCs w:val="0"/>
        </w:rPr>
        <w:t xml:space="preserve"> (who maintains that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requires that she should be </w:t>
      </w:r>
      <w:proofErr w:type="gramStart"/>
      <w:r>
        <w:rPr>
          <w:b w:val="0"/>
          <w:bCs w:val="0"/>
        </w:rPr>
        <w:t>a</w:t>
      </w:r>
      <w:r w:rsidR="00737555">
        <w:rPr>
          <w:b w:val="0"/>
          <w:bCs w:val="0"/>
        </w:rPr>
        <w:t>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אשה הראויה לקיימא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what is the practical difference between them according to </w:t>
      </w:r>
      <w:r>
        <w:rPr>
          <w:rFonts w:hint="cs"/>
          <w:b w:val="0"/>
          <w:bCs w:val="0"/>
          <w:rtl/>
        </w:rPr>
        <w:t>ר' ישבב</w:t>
      </w:r>
      <w:r w:rsidR="00737555">
        <w:rPr>
          <w:b w:val="0"/>
          <w:bCs w:val="0"/>
        </w:rPr>
        <w:t>,</w:t>
      </w:r>
      <w:r>
        <w:rPr>
          <w:b w:val="0"/>
          <w:bCs w:val="0"/>
        </w:rPr>
        <w:t xml:space="preserve"> if he maintains that </w:t>
      </w:r>
      <w:r>
        <w:rPr>
          <w:rFonts w:hint="cs"/>
          <w:b w:val="0"/>
          <w:bCs w:val="0"/>
          <w:rtl/>
        </w:rPr>
        <w:t>אין קידושין תופסין</w:t>
      </w:r>
      <w:r>
        <w:rPr>
          <w:b w:val="0"/>
          <w:bCs w:val="0"/>
        </w:rPr>
        <w:t xml:space="preserve"> even by </w:t>
      </w:r>
      <w:r>
        <w:rPr>
          <w:rFonts w:hint="cs"/>
          <w:b w:val="0"/>
          <w:bCs w:val="0"/>
          <w:rtl/>
        </w:rPr>
        <w:t>חייבי עשה</w:t>
      </w:r>
      <w:r>
        <w:rPr>
          <w:b w:val="0"/>
          <w:bCs w:val="0"/>
        </w:rPr>
        <w:t xml:space="preserve"> (according to </w:t>
      </w:r>
      <w:r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 xml:space="preserve">), </w:t>
      </w:r>
      <w:r w:rsidR="00FF4064">
        <w:rPr>
          <w:b w:val="0"/>
          <w:bCs w:val="0"/>
        </w:rPr>
        <w:t xml:space="preserve">since if it is not </w:t>
      </w:r>
      <w:r w:rsidR="00FF4064">
        <w:rPr>
          <w:rFonts w:hint="cs"/>
          <w:b w:val="0"/>
          <w:bCs w:val="0"/>
          <w:rtl/>
        </w:rPr>
        <w:t>רא</w:t>
      </w:r>
      <w:r w:rsidR="00737555">
        <w:rPr>
          <w:rFonts w:hint="cs"/>
          <w:b w:val="0"/>
          <w:bCs w:val="0"/>
          <w:rtl/>
        </w:rPr>
        <w:t>ו</w:t>
      </w:r>
      <w:r w:rsidR="00FF4064">
        <w:rPr>
          <w:rFonts w:hint="cs"/>
          <w:b w:val="0"/>
          <w:bCs w:val="0"/>
          <w:rtl/>
        </w:rPr>
        <w:t>יה לקיימה</w:t>
      </w:r>
      <w:r w:rsidR="00FF4064">
        <w:rPr>
          <w:b w:val="0"/>
          <w:bCs w:val="0"/>
        </w:rPr>
        <w:t xml:space="preserve"> (for she is forbidden to him [even by </w:t>
      </w:r>
      <w:proofErr w:type="gramStart"/>
      <w:r w:rsidR="00FF4064">
        <w:rPr>
          <w:b w:val="0"/>
          <w:bCs w:val="0"/>
        </w:rPr>
        <w:t>an</w:t>
      </w:r>
      <w:proofErr w:type="gramEnd"/>
      <w:r w:rsidR="00FF4064">
        <w:rPr>
          <w:b w:val="0"/>
          <w:bCs w:val="0"/>
        </w:rPr>
        <w:t xml:space="preserve"> </w:t>
      </w:r>
      <w:r w:rsidR="00FF4064">
        <w:rPr>
          <w:rFonts w:hint="cs"/>
          <w:b w:val="0"/>
          <w:bCs w:val="0"/>
          <w:rtl/>
        </w:rPr>
        <w:t>עשה</w:t>
      </w:r>
      <w:r w:rsidR="00FF4064">
        <w:rPr>
          <w:b w:val="0"/>
          <w:bCs w:val="0"/>
        </w:rPr>
        <w:t xml:space="preserve">]) she is not a </w:t>
      </w:r>
      <w:r w:rsidR="00FF4064">
        <w:rPr>
          <w:rFonts w:hint="cs"/>
          <w:b w:val="0"/>
          <w:bCs w:val="0"/>
          <w:rtl/>
        </w:rPr>
        <w:t>אשה שיש בה הויה</w:t>
      </w:r>
      <w:r w:rsidR="00FF4064">
        <w:rPr>
          <w:b w:val="0"/>
          <w:bCs w:val="0"/>
        </w:rPr>
        <w:t xml:space="preserve">. The </w:t>
      </w:r>
      <w:r w:rsidR="00FF4064">
        <w:rPr>
          <w:rFonts w:hint="cs"/>
          <w:b w:val="0"/>
          <w:bCs w:val="0"/>
          <w:rtl/>
        </w:rPr>
        <w:t>גמרא</w:t>
      </w:r>
      <w:r w:rsidR="00FF4064">
        <w:rPr>
          <w:b w:val="0"/>
          <w:bCs w:val="0"/>
        </w:rPr>
        <w:t xml:space="preserve"> answered that there is a difference in the case of a </w:t>
      </w:r>
      <w:r w:rsidR="00FF4064">
        <w:rPr>
          <w:rFonts w:hint="cs"/>
          <w:b w:val="0"/>
          <w:bCs w:val="0"/>
          <w:rtl/>
        </w:rPr>
        <w:t>בעולה</w:t>
      </w:r>
      <w:r w:rsidR="00FF4064">
        <w:rPr>
          <w:b w:val="0"/>
          <w:bCs w:val="0"/>
        </w:rPr>
        <w:t xml:space="preserve"> to a </w:t>
      </w:r>
      <w:r w:rsidR="00FF4064">
        <w:rPr>
          <w:rFonts w:hint="cs"/>
          <w:b w:val="0"/>
          <w:bCs w:val="0"/>
          <w:rtl/>
        </w:rPr>
        <w:t>כהן גדול</w:t>
      </w:r>
      <w:r w:rsidR="00FF4064">
        <w:rPr>
          <w:b w:val="0"/>
          <w:bCs w:val="0"/>
        </w:rPr>
        <w:t xml:space="preserve">; where she is </w:t>
      </w:r>
      <w:r w:rsidR="00FF4064">
        <w:rPr>
          <w:rFonts w:hint="cs"/>
          <w:b w:val="0"/>
          <w:bCs w:val="0"/>
          <w:rtl/>
        </w:rPr>
        <w:t>אינה ראויה לקיימה</w:t>
      </w:r>
      <w:r w:rsidR="00FF4064">
        <w:rPr>
          <w:b w:val="0"/>
          <w:bCs w:val="0"/>
        </w:rPr>
        <w:t xml:space="preserve">, since she is not a </w:t>
      </w:r>
      <w:r w:rsidR="00FF4064">
        <w:rPr>
          <w:rFonts w:hint="cs"/>
          <w:b w:val="0"/>
          <w:bCs w:val="0"/>
          <w:rtl/>
        </w:rPr>
        <w:t>בתולה</w:t>
      </w:r>
      <w:r w:rsidR="00FF4064">
        <w:rPr>
          <w:b w:val="0"/>
          <w:bCs w:val="0"/>
        </w:rPr>
        <w:t xml:space="preserve">; however </w:t>
      </w:r>
      <w:r w:rsidR="00FF4064">
        <w:rPr>
          <w:rFonts w:hint="cs"/>
          <w:b w:val="0"/>
          <w:bCs w:val="0"/>
          <w:rtl/>
        </w:rPr>
        <w:t>קידושין</w:t>
      </w:r>
      <w:r w:rsidR="00FF4064">
        <w:rPr>
          <w:b w:val="0"/>
          <w:bCs w:val="0"/>
        </w:rPr>
        <w:t xml:space="preserve"> are </w:t>
      </w:r>
      <w:r w:rsidR="00FF4064">
        <w:rPr>
          <w:rFonts w:hint="cs"/>
          <w:b w:val="0"/>
          <w:bCs w:val="0"/>
          <w:rtl/>
        </w:rPr>
        <w:t>תופס</w:t>
      </w:r>
      <w:r w:rsidR="00FF4064">
        <w:rPr>
          <w:b w:val="0"/>
          <w:bCs w:val="0"/>
        </w:rPr>
        <w:t xml:space="preserve"> since it is </w:t>
      </w:r>
      <w:proofErr w:type="gramStart"/>
      <w:r w:rsidR="00FF4064">
        <w:rPr>
          <w:b w:val="0"/>
          <w:bCs w:val="0"/>
        </w:rPr>
        <w:t>an</w:t>
      </w:r>
      <w:proofErr w:type="gramEnd"/>
      <w:r w:rsidR="00FF4064">
        <w:rPr>
          <w:b w:val="0"/>
          <w:bCs w:val="0"/>
        </w:rPr>
        <w:t xml:space="preserve"> </w:t>
      </w:r>
      <w:r w:rsidR="00FF4064">
        <w:rPr>
          <w:rFonts w:hint="cs"/>
          <w:b w:val="0"/>
          <w:bCs w:val="0"/>
          <w:rtl/>
        </w:rPr>
        <w:t>עשה שאינו שוה בכל</w:t>
      </w:r>
      <w:r w:rsidR="00FF4064">
        <w:rPr>
          <w:b w:val="0"/>
          <w:bCs w:val="0"/>
        </w:rPr>
        <w:t xml:space="preserve">. There is a dispute between </w:t>
      </w:r>
      <w:r w:rsidR="00FF4064">
        <w:rPr>
          <w:rFonts w:hint="cs"/>
          <w:b w:val="0"/>
          <w:bCs w:val="0"/>
          <w:rtl/>
        </w:rPr>
        <w:t>רש"י</w:t>
      </w:r>
      <w:r w:rsidR="00FF4064">
        <w:rPr>
          <w:b w:val="0"/>
          <w:bCs w:val="0"/>
        </w:rPr>
        <w:t xml:space="preserve"> and </w:t>
      </w:r>
      <w:r w:rsidR="00FF4064">
        <w:rPr>
          <w:rFonts w:hint="cs"/>
          <w:b w:val="0"/>
          <w:bCs w:val="0"/>
          <w:rtl/>
        </w:rPr>
        <w:t>תוספות</w:t>
      </w:r>
      <w:r w:rsidR="00FF4064">
        <w:rPr>
          <w:b w:val="0"/>
          <w:bCs w:val="0"/>
        </w:rPr>
        <w:t xml:space="preserve"> as to the meaning of </w:t>
      </w:r>
      <w:r w:rsidR="00FF4064">
        <w:rPr>
          <w:rFonts w:hint="cs"/>
          <w:b w:val="0"/>
          <w:bCs w:val="0"/>
          <w:rtl/>
        </w:rPr>
        <w:t>בעולה לכה"ג</w:t>
      </w:r>
      <w:r w:rsidR="00FF4064">
        <w:rPr>
          <w:b w:val="0"/>
          <w:bCs w:val="0"/>
        </w:rPr>
        <w:t>.</w:t>
      </w:r>
    </w:p>
    <w:p w:rsidR="00547D15" w:rsidRDefault="00202940" w:rsidP="00202940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----------------------------------</w:t>
      </w:r>
    </w:p>
    <w:p w:rsidR="008E5DBB" w:rsidRPr="00D22704" w:rsidRDefault="0072167A" w:rsidP="008E5DBB">
      <w:pPr>
        <w:bidi/>
        <w:rPr>
          <w:rFonts w:cs="David"/>
        </w:rPr>
      </w:pPr>
      <w:r w:rsidRPr="00D22704">
        <w:rPr>
          <w:rFonts w:cs="David"/>
          <w:rtl/>
        </w:rPr>
        <w:t>פי</w:t>
      </w:r>
      <w:r w:rsidR="00EE1A2F" w:rsidRPr="00D22704">
        <w:rPr>
          <w:rFonts w:cs="David" w:hint="cs"/>
          <w:rtl/>
        </w:rPr>
        <w:t>רש</w:t>
      </w:r>
      <w:r w:rsidRPr="00D22704">
        <w:rPr>
          <w:rFonts w:cs="David"/>
          <w:rtl/>
        </w:rPr>
        <w:t xml:space="preserve"> בקונט</w:t>
      </w:r>
      <w:r w:rsidR="008E5DBB" w:rsidRPr="00D22704">
        <w:rPr>
          <w:rFonts w:cs="David" w:hint="cs"/>
          <w:rtl/>
        </w:rPr>
        <w:t>ר</w:t>
      </w:r>
      <w:r w:rsidR="00EE1A2F" w:rsidRPr="00D22704">
        <w:rPr>
          <w:rFonts w:cs="David" w:hint="cs"/>
          <w:rtl/>
        </w:rPr>
        <w:t>ס</w:t>
      </w:r>
      <w:r w:rsidR="008E5DBB" w:rsidRPr="00D22704">
        <w:rPr>
          <w:rStyle w:val="FootnoteReference"/>
          <w:rFonts w:cs="David"/>
          <w:rtl/>
        </w:rPr>
        <w:footnoteReference w:id="2"/>
      </w:r>
      <w:r w:rsidRPr="00D22704">
        <w:rPr>
          <w:rFonts w:cs="David"/>
          <w:rtl/>
        </w:rPr>
        <w:t xml:space="preserve"> בעולה שלא כדרכה</w:t>
      </w:r>
      <w:r w:rsidR="00671306" w:rsidRPr="00D22704">
        <w:rPr>
          <w:rStyle w:val="FootnoteReference"/>
          <w:rFonts w:cs="David"/>
          <w:rtl/>
        </w:rPr>
        <w:footnoteReference w:id="3"/>
      </w:r>
      <w:r w:rsidRPr="00D22704">
        <w:rPr>
          <w:rFonts w:cs="David"/>
          <w:rtl/>
        </w:rPr>
        <w:t xml:space="preserve"> </w:t>
      </w:r>
      <w:r w:rsidR="00D22704">
        <w:rPr>
          <w:rFonts w:cs="David" w:hint="cs"/>
          <w:rtl/>
        </w:rPr>
        <w:t>-</w:t>
      </w:r>
    </w:p>
    <w:p w:rsidR="008E5DBB" w:rsidRPr="00D22704" w:rsidRDefault="008E5DBB" w:rsidP="008E5DBB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t>רש"י</w:t>
      </w:r>
      <w:r>
        <w:t xml:space="preserve"> explained that she was </w:t>
      </w:r>
      <w:r>
        <w:rPr>
          <w:rFonts w:hint="cs"/>
          <w:rtl/>
        </w:rPr>
        <w:t>נבעל</w:t>
      </w:r>
      <w:r>
        <w:t xml:space="preserve"> in an unnatural manner </w:t>
      </w:r>
      <w:r w:rsidRPr="00D22704">
        <w:rPr>
          <w:b w:val="0"/>
          <w:bCs w:val="0"/>
          <w:sz w:val="24"/>
          <w:szCs w:val="24"/>
        </w:rPr>
        <w:t>before</w:t>
      </w:r>
      <w:r w:rsidRPr="00D22704">
        <w:rPr>
          <w:sz w:val="24"/>
          <w:szCs w:val="24"/>
        </w:rPr>
        <w:t xml:space="preserve"> </w:t>
      </w:r>
      <w:r w:rsidRPr="00D22704">
        <w:rPr>
          <w:b w:val="0"/>
          <w:bCs w:val="0"/>
          <w:sz w:val="24"/>
          <w:szCs w:val="24"/>
        </w:rPr>
        <w:t xml:space="preserve">the </w:t>
      </w:r>
      <w:r w:rsidRPr="00D22704">
        <w:rPr>
          <w:rFonts w:hint="cs"/>
          <w:b w:val="0"/>
          <w:bCs w:val="0"/>
          <w:sz w:val="24"/>
          <w:szCs w:val="24"/>
          <w:rtl/>
        </w:rPr>
        <w:t>כה"ג</w:t>
      </w:r>
      <w:r w:rsidRPr="00D22704">
        <w:rPr>
          <w:b w:val="0"/>
          <w:bCs w:val="0"/>
          <w:sz w:val="24"/>
          <w:szCs w:val="24"/>
        </w:rPr>
        <w:t xml:space="preserve"> was </w:t>
      </w:r>
      <w:r w:rsidRPr="00D22704">
        <w:rPr>
          <w:rFonts w:hint="cs"/>
          <w:b w:val="0"/>
          <w:bCs w:val="0"/>
          <w:sz w:val="24"/>
          <w:szCs w:val="24"/>
          <w:rtl/>
        </w:rPr>
        <w:t>מאנס</w:t>
      </w:r>
      <w:r w:rsidRPr="00D22704">
        <w:rPr>
          <w:b w:val="0"/>
          <w:bCs w:val="0"/>
          <w:sz w:val="24"/>
          <w:szCs w:val="24"/>
        </w:rPr>
        <w:t xml:space="preserve"> her; therefore she is still considered a </w:t>
      </w:r>
      <w:r w:rsidR="00AC482D" w:rsidRPr="00D22704">
        <w:rPr>
          <w:rFonts w:hint="cs"/>
          <w:b w:val="0"/>
          <w:bCs w:val="0"/>
          <w:sz w:val="24"/>
          <w:szCs w:val="24"/>
          <w:rtl/>
        </w:rPr>
        <w:t>בתולה</w:t>
      </w:r>
      <w:r w:rsidR="00AC482D" w:rsidRPr="00D22704">
        <w:rPr>
          <w:b w:val="0"/>
          <w:bCs w:val="0"/>
          <w:sz w:val="24"/>
          <w:szCs w:val="24"/>
        </w:rPr>
        <w:t xml:space="preserve"> regarding the laws of </w:t>
      </w:r>
      <w:r w:rsidR="00AC482D" w:rsidRPr="00D22704">
        <w:rPr>
          <w:rFonts w:hint="cs"/>
          <w:b w:val="0"/>
          <w:bCs w:val="0"/>
          <w:sz w:val="24"/>
          <w:szCs w:val="24"/>
          <w:rtl/>
        </w:rPr>
        <w:t>מאנס</w:t>
      </w:r>
      <w:r w:rsidR="00AC482D" w:rsidRPr="00D22704">
        <w:rPr>
          <w:b w:val="0"/>
          <w:bCs w:val="0"/>
          <w:sz w:val="24"/>
          <w:szCs w:val="24"/>
        </w:rPr>
        <w:t xml:space="preserve">, but she is </w:t>
      </w:r>
      <w:r w:rsidR="00AC482D" w:rsidRPr="00D22704">
        <w:rPr>
          <w:rFonts w:hint="cs"/>
          <w:b w:val="0"/>
          <w:bCs w:val="0"/>
          <w:sz w:val="24"/>
          <w:szCs w:val="24"/>
          <w:rtl/>
        </w:rPr>
        <w:t>אסורה</w:t>
      </w:r>
      <w:r w:rsidR="00AC482D" w:rsidRPr="00D22704">
        <w:rPr>
          <w:b w:val="0"/>
          <w:bCs w:val="0"/>
          <w:sz w:val="24"/>
          <w:szCs w:val="24"/>
        </w:rPr>
        <w:t xml:space="preserve"> to the </w:t>
      </w:r>
      <w:r w:rsidR="00AC482D" w:rsidRPr="00D22704">
        <w:rPr>
          <w:rFonts w:hint="cs"/>
          <w:b w:val="0"/>
          <w:bCs w:val="0"/>
          <w:sz w:val="24"/>
          <w:szCs w:val="24"/>
          <w:rtl/>
        </w:rPr>
        <w:t>כה"ג</w:t>
      </w:r>
      <w:r w:rsidR="00AC482D" w:rsidRPr="00D22704">
        <w:rPr>
          <w:b w:val="0"/>
          <w:bCs w:val="0"/>
          <w:sz w:val="24"/>
          <w:szCs w:val="24"/>
        </w:rPr>
        <w:t xml:space="preserve"> for she is not considered a </w:t>
      </w:r>
      <w:r w:rsidR="00AC482D" w:rsidRPr="00D22704">
        <w:rPr>
          <w:rFonts w:hint="cs"/>
          <w:b w:val="0"/>
          <w:bCs w:val="0"/>
          <w:sz w:val="24"/>
          <w:szCs w:val="24"/>
          <w:rtl/>
        </w:rPr>
        <w:t>בתולה</w:t>
      </w:r>
      <w:r w:rsidR="00AC482D" w:rsidRPr="00D22704">
        <w:rPr>
          <w:b w:val="0"/>
          <w:bCs w:val="0"/>
          <w:sz w:val="24"/>
          <w:szCs w:val="24"/>
        </w:rPr>
        <w:t xml:space="preserve"> regarding her permissibility to a </w:t>
      </w:r>
      <w:r w:rsidR="00AC482D" w:rsidRPr="00D22704">
        <w:rPr>
          <w:rFonts w:hint="cs"/>
          <w:b w:val="0"/>
          <w:bCs w:val="0"/>
          <w:sz w:val="24"/>
          <w:szCs w:val="24"/>
          <w:rtl/>
        </w:rPr>
        <w:t>כה"ג</w:t>
      </w:r>
      <w:r w:rsidR="00AC482D" w:rsidRPr="00D22704">
        <w:rPr>
          <w:b w:val="0"/>
          <w:bCs w:val="0"/>
          <w:sz w:val="24"/>
          <w:szCs w:val="24"/>
        </w:rPr>
        <w:t xml:space="preserve">. </w:t>
      </w:r>
    </w:p>
    <w:p w:rsidR="00AC482D" w:rsidRPr="00D22704" w:rsidRDefault="00AC482D" w:rsidP="008E5DBB">
      <w:pPr>
        <w:rPr>
          <w:b w:val="0"/>
          <w:bCs w:val="0"/>
          <w:sz w:val="24"/>
          <w:szCs w:val="24"/>
        </w:rPr>
      </w:pPr>
    </w:p>
    <w:p w:rsidR="00AC482D" w:rsidRPr="00D22704" w:rsidRDefault="00AC482D" w:rsidP="008E5DBB">
      <w:pPr>
        <w:rPr>
          <w:b w:val="0"/>
          <w:bCs w:val="0"/>
          <w:sz w:val="24"/>
          <w:szCs w:val="24"/>
        </w:rPr>
      </w:pPr>
      <w:r w:rsidRPr="00D22704">
        <w:rPr>
          <w:rFonts w:hint="cs"/>
          <w:b w:val="0"/>
          <w:bCs w:val="0"/>
          <w:sz w:val="24"/>
          <w:szCs w:val="24"/>
          <w:rtl/>
        </w:rPr>
        <w:t>תוספות</w:t>
      </w:r>
      <w:r w:rsidRPr="00D22704">
        <w:rPr>
          <w:b w:val="0"/>
          <w:bCs w:val="0"/>
          <w:sz w:val="24"/>
          <w:szCs w:val="24"/>
        </w:rPr>
        <w:t xml:space="preserve"> asks:</w:t>
      </w:r>
    </w:p>
    <w:p w:rsidR="00EE1A2F" w:rsidRPr="00D22704" w:rsidRDefault="0072167A" w:rsidP="00D22704">
      <w:pPr>
        <w:bidi/>
        <w:rPr>
          <w:rFonts w:cs="David"/>
        </w:rPr>
      </w:pPr>
      <w:r w:rsidRPr="00D22704">
        <w:rPr>
          <w:rFonts w:cs="David"/>
          <w:rtl/>
        </w:rPr>
        <w:t>וקשה דפלוגתא דר</w:t>
      </w:r>
      <w:r w:rsidR="00EE1A2F" w:rsidRPr="00D22704">
        <w:rPr>
          <w:rFonts w:cs="David" w:hint="cs"/>
          <w:rtl/>
        </w:rPr>
        <w:t xml:space="preserve">בי </w:t>
      </w:r>
      <w:r w:rsidRPr="00D22704">
        <w:rPr>
          <w:rFonts w:cs="David"/>
          <w:rtl/>
        </w:rPr>
        <w:t>מ</w:t>
      </w:r>
      <w:r w:rsidR="00EE1A2F" w:rsidRPr="00D22704">
        <w:rPr>
          <w:rFonts w:cs="David" w:hint="cs"/>
          <w:rtl/>
        </w:rPr>
        <w:t>איר</w:t>
      </w:r>
      <w:r w:rsidRPr="00D22704">
        <w:rPr>
          <w:rFonts w:cs="David"/>
          <w:rtl/>
        </w:rPr>
        <w:t xml:space="preserve"> ורבי אלעזר היא בפרק הבא על יבמתו </w:t>
      </w:r>
      <w:r w:rsidRPr="00D22704">
        <w:rPr>
          <w:rFonts w:cs="David"/>
          <w:sz w:val="20"/>
          <w:szCs w:val="20"/>
          <w:rtl/>
        </w:rPr>
        <w:t>(יבמות דף נט</w:t>
      </w:r>
      <w:r w:rsidR="00EE1A2F" w:rsidRPr="00D22704">
        <w:rPr>
          <w:rFonts w:cs="David" w:hint="cs"/>
          <w:sz w:val="20"/>
          <w:szCs w:val="20"/>
          <w:rtl/>
        </w:rPr>
        <w:t>,א</w:t>
      </w:r>
      <w:r w:rsidRPr="00D22704">
        <w:rPr>
          <w:rFonts w:cs="David"/>
          <w:sz w:val="20"/>
          <w:szCs w:val="20"/>
          <w:rtl/>
        </w:rPr>
        <w:t xml:space="preserve"> ושם)</w:t>
      </w:r>
      <w:r w:rsidRPr="00D22704">
        <w:rPr>
          <w:rFonts w:cs="David"/>
          <w:rtl/>
        </w:rPr>
        <w:t xml:space="preserve"> </w:t>
      </w:r>
      <w:r w:rsidR="00D22704">
        <w:rPr>
          <w:rFonts w:cs="David" w:hint="cs"/>
          <w:rtl/>
        </w:rPr>
        <w:t>-</w:t>
      </w:r>
    </w:p>
    <w:p w:rsidR="00AC482D" w:rsidRPr="00AC482D" w:rsidRDefault="00AC482D" w:rsidP="00AE1879">
      <w:pPr>
        <w:rPr>
          <w:b w:val="0"/>
          <w:bCs w:val="0"/>
        </w:rPr>
      </w:pPr>
      <w:r>
        <w:t xml:space="preserve">And there is a difficulty </w:t>
      </w:r>
      <w:r>
        <w:rPr>
          <w:b w:val="0"/>
          <w:bCs w:val="0"/>
        </w:rPr>
        <w:t xml:space="preserve">with </w:t>
      </w:r>
      <w:r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, </w:t>
      </w:r>
      <w:r>
        <w:t xml:space="preserve">for this </w:t>
      </w:r>
      <w:r>
        <w:rPr>
          <w:b w:val="0"/>
          <w:bCs w:val="0"/>
        </w:rPr>
        <w:t xml:space="preserve">depends on </w:t>
      </w:r>
      <w:r>
        <w:t xml:space="preserve">a dispute between </w:t>
      </w:r>
      <w:r>
        <w:rPr>
          <w:rFonts w:hint="cs"/>
          <w:rtl/>
        </w:rPr>
        <w:t>ר"מ ור"א</w:t>
      </w:r>
      <w:r>
        <w:t xml:space="preserve"> in </w:t>
      </w:r>
      <w:r>
        <w:rPr>
          <w:rFonts w:hint="cs"/>
          <w:rtl/>
        </w:rPr>
        <w:t>פרק הבא על יבמתו</w:t>
      </w:r>
      <w:r>
        <w:t xml:space="preserve"> </w:t>
      </w:r>
      <w:r>
        <w:rPr>
          <w:b w:val="0"/>
          <w:bCs w:val="0"/>
        </w:rPr>
        <w:t>-</w:t>
      </w:r>
    </w:p>
    <w:p w:rsidR="00EE1A2F" w:rsidRPr="00D22704" w:rsidRDefault="0072167A" w:rsidP="00EE1A2F">
      <w:pPr>
        <w:bidi/>
        <w:rPr>
          <w:rFonts w:cs="David"/>
        </w:rPr>
      </w:pPr>
      <w:r w:rsidRPr="00D22704">
        <w:rPr>
          <w:rFonts w:cs="David"/>
          <w:rtl/>
        </w:rPr>
        <w:t>אי כשירה לכ</w:t>
      </w:r>
      <w:r w:rsidR="00EE1A2F" w:rsidRPr="00D22704">
        <w:rPr>
          <w:rFonts w:cs="David" w:hint="cs"/>
          <w:rtl/>
        </w:rPr>
        <w:t xml:space="preserve">הן </w:t>
      </w:r>
      <w:r w:rsidRPr="00D22704">
        <w:rPr>
          <w:rFonts w:cs="David"/>
          <w:rtl/>
        </w:rPr>
        <w:t>ג</w:t>
      </w:r>
      <w:r w:rsidR="00EE1A2F" w:rsidRPr="00D22704">
        <w:rPr>
          <w:rFonts w:cs="David" w:hint="cs"/>
          <w:rtl/>
        </w:rPr>
        <w:t>דול</w:t>
      </w:r>
      <w:r w:rsidRPr="00D22704">
        <w:rPr>
          <w:rFonts w:cs="David"/>
          <w:rtl/>
        </w:rPr>
        <w:t xml:space="preserve"> </w:t>
      </w:r>
      <w:r w:rsidR="00D22704">
        <w:rPr>
          <w:rFonts w:cs="David" w:hint="cs"/>
          <w:rtl/>
        </w:rPr>
        <w:t>-</w:t>
      </w:r>
    </w:p>
    <w:p w:rsidR="00AE1879" w:rsidRPr="00AE1879" w:rsidRDefault="00AE1879" w:rsidP="00AE1879">
      <w:pPr>
        <w:rPr>
          <w:rtl/>
        </w:rPr>
      </w:pPr>
      <w:r>
        <w:t>W</w:t>
      </w:r>
      <w:r w:rsidRPr="00AE1879">
        <w:t>hether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בעולה שלא כדרכה</w:t>
      </w:r>
      <w:r>
        <w:rPr>
          <w:b w:val="0"/>
          <w:bCs w:val="0"/>
        </w:rPr>
        <w:t xml:space="preserve"> is p</w:t>
      </w:r>
      <w:r>
        <w:t xml:space="preserve">ermitted to a </w:t>
      </w:r>
      <w:r>
        <w:rPr>
          <w:rFonts w:hint="cs"/>
          <w:rtl/>
        </w:rPr>
        <w:t>כה"ג</w:t>
      </w:r>
      <w:r>
        <w:t xml:space="preserve"> - </w:t>
      </w:r>
    </w:p>
    <w:p w:rsidR="00EE1A2F" w:rsidRPr="00D22704" w:rsidRDefault="0072167A" w:rsidP="00D22704">
      <w:pPr>
        <w:bidi/>
        <w:rPr>
          <w:rFonts w:cs="David"/>
        </w:rPr>
      </w:pPr>
      <w:r w:rsidRPr="00D22704">
        <w:rPr>
          <w:rFonts w:cs="David"/>
          <w:rtl/>
        </w:rPr>
        <w:t>וה</w:t>
      </w:r>
      <w:r w:rsidR="00EE1A2F" w:rsidRPr="00D22704">
        <w:rPr>
          <w:rFonts w:cs="David" w:hint="cs"/>
          <w:rtl/>
        </w:rPr>
        <w:t xml:space="preserve">וה </w:t>
      </w:r>
      <w:r w:rsidRPr="00D22704">
        <w:rPr>
          <w:rFonts w:cs="David"/>
          <w:rtl/>
        </w:rPr>
        <w:t>ל</w:t>
      </w:r>
      <w:r w:rsidR="00EE1A2F" w:rsidRPr="00D22704">
        <w:rPr>
          <w:rFonts w:cs="David" w:hint="cs"/>
          <w:rtl/>
        </w:rPr>
        <w:t>יה</w:t>
      </w:r>
      <w:r w:rsidRPr="00D22704">
        <w:rPr>
          <w:rFonts w:cs="David"/>
          <w:rtl/>
        </w:rPr>
        <w:t xml:space="preserve"> למימר ולר</w:t>
      </w:r>
      <w:r w:rsidR="00EE1A2F" w:rsidRPr="00D22704">
        <w:rPr>
          <w:rFonts w:cs="David" w:hint="cs"/>
          <w:rtl/>
        </w:rPr>
        <w:t xml:space="preserve">בי </w:t>
      </w:r>
      <w:r w:rsidRPr="00D22704">
        <w:rPr>
          <w:rFonts w:cs="David"/>
          <w:rtl/>
        </w:rPr>
        <w:t>מ</w:t>
      </w:r>
      <w:r w:rsidR="00EE1A2F" w:rsidRPr="00D22704">
        <w:rPr>
          <w:rFonts w:cs="David" w:hint="cs"/>
          <w:rtl/>
        </w:rPr>
        <w:t>איר</w:t>
      </w:r>
      <w:r w:rsidRPr="00D22704">
        <w:rPr>
          <w:rFonts w:cs="David"/>
          <w:rtl/>
        </w:rPr>
        <w:t xml:space="preserve"> דאמר כשירה לכ</w:t>
      </w:r>
      <w:r w:rsidR="00EE1A2F" w:rsidRPr="00D22704">
        <w:rPr>
          <w:rFonts w:cs="David" w:hint="cs"/>
          <w:rtl/>
        </w:rPr>
        <w:t xml:space="preserve">הן </w:t>
      </w:r>
      <w:r w:rsidRPr="00D22704">
        <w:rPr>
          <w:rFonts w:cs="David"/>
          <w:rtl/>
        </w:rPr>
        <w:t>ג</w:t>
      </w:r>
      <w:r w:rsidR="00EE1A2F" w:rsidRPr="00D22704">
        <w:rPr>
          <w:rFonts w:cs="David" w:hint="cs"/>
          <w:rtl/>
        </w:rPr>
        <w:t>דול</w:t>
      </w:r>
      <w:r w:rsidRPr="00D22704">
        <w:rPr>
          <w:rFonts w:cs="David"/>
          <w:rtl/>
        </w:rPr>
        <w:t xml:space="preserve"> מאי איכא למימר </w:t>
      </w:r>
      <w:r w:rsidR="00D22704">
        <w:rPr>
          <w:rFonts w:cs="David" w:hint="cs"/>
          <w:rtl/>
        </w:rPr>
        <w:t>-</w:t>
      </w:r>
    </w:p>
    <w:p w:rsidR="00AE1879" w:rsidRPr="00D22704" w:rsidRDefault="00AE1879" w:rsidP="00AE1879">
      <w:pPr>
        <w:rPr>
          <w:b w:val="0"/>
          <w:bCs w:val="0"/>
          <w:sz w:val="24"/>
          <w:szCs w:val="24"/>
        </w:rPr>
      </w:pPr>
      <w:r>
        <w:t xml:space="preserve">So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should have said, ‘but according to </w:t>
      </w:r>
      <w:r>
        <w:rPr>
          <w:rFonts w:hint="cs"/>
          <w:rtl/>
        </w:rPr>
        <w:t>ר"מ</w:t>
      </w:r>
      <w:r>
        <w:t xml:space="preserve"> who maintains </w:t>
      </w:r>
      <w:r>
        <w:rPr>
          <w:b w:val="0"/>
          <w:bCs w:val="0"/>
        </w:rPr>
        <w:t xml:space="preserve">that a </w:t>
      </w:r>
      <w:r>
        <w:rPr>
          <w:rFonts w:hint="cs"/>
          <w:b w:val="0"/>
          <w:bCs w:val="0"/>
          <w:rtl/>
        </w:rPr>
        <w:t>בעולה שלא כדרכה</w:t>
      </w:r>
      <w:r>
        <w:rPr>
          <w:b w:val="0"/>
          <w:bCs w:val="0"/>
        </w:rPr>
        <w:t xml:space="preserve"> is </w:t>
      </w:r>
      <w:r>
        <w:rPr>
          <w:rFonts w:hint="cs"/>
          <w:rtl/>
        </w:rPr>
        <w:t>כשרה לכה"ג</w:t>
      </w:r>
      <w:r>
        <w:t>, what can we say</w:t>
      </w:r>
      <w:r w:rsidR="00D22704">
        <w:t>’</w:t>
      </w:r>
      <w:r>
        <w:t xml:space="preserve"> </w:t>
      </w:r>
      <w:r w:rsidRPr="00D22704">
        <w:rPr>
          <w:b w:val="0"/>
          <w:bCs w:val="0"/>
          <w:sz w:val="24"/>
          <w:szCs w:val="24"/>
        </w:rPr>
        <w:t xml:space="preserve">is the difference between </w:t>
      </w:r>
      <w:r w:rsidRPr="00D22704">
        <w:rPr>
          <w:rFonts w:hint="cs"/>
          <w:b w:val="0"/>
          <w:bCs w:val="0"/>
          <w:sz w:val="24"/>
          <w:szCs w:val="24"/>
          <w:rtl/>
        </w:rPr>
        <w:t>שמעון התימני</w:t>
      </w:r>
      <w:r w:rsidRPr="00D22704">
        <w:rPr>
          <w:b w:val="0"/>
          <w:bCs w:val="0"/>
          <w:sz w:val="24"/>
          <w:szCs w:val="24"/>
        </w:rPr>
        <w:t xml:space="preserve"> and </w:t>
      </w:r>
      <w:r w:rsidRPr="00D22704">
        <w:rPr>
          <w:rFonts w:hint="cs"/>
          <w:b w:val="0"/>
          <w:bCs w:val="0"/>
          <w:sz w:val="24"/>
          <w:szCs w:val="24"/>
          <w:rtl/>
        </w:rPr>
        <w:t>רשב"מ</w:t>
      </w:r>
      <w:r w:rsidRPr="00D22704">
        <w:rPr>
          <w:b w:val="0"/>
          <w:bCs w:val="0"/>
          <w:sz w:val="24"/>
          <w:szCs w:val="24"/>
        </w:rPr>
        <w:t xml:space="preserve"> (since it is </w:t>
      </w:r>
      <w:r w:rsidRPr="00D22704">
        <w:rPr>
          <w:rFonts w:hint="cs"/>
          <w:b w:val="0"/>
          <w:bCs w:val="0"/>
          <w:sz w:val="24"/>
          <w:szCs w:val="24"/>
          <w:rtl/>
        </w:rPr>
        <w:t>יש בה הוייה</w:t>
      </w:r>
      <w:r w:rsidRPr="00D22704">
        <w:rPr>
          <w:b w:val="0"/>
          <w:bCs w:val="0"/>
          <w:sz w:val="24"/>
          <w:szCs w:val="24"/>
        </w:rPr>
        <w:t xml:space="preserve"> and </w:t>
      </w:r>
      <w:r w:rsidRPr="00D22704">
        <w:rPr>
          <w:rFonts w:hint="cs"/>
          <w:b w:val="0"/>
          <w:bCs w:val="0"/>
          <w:sz w:val="24"/>
          <w:szCs w:val="24"/>
          <w:rtl/>
        </w:rPr>
        <w:t>ראוייה לקיימה</w:t>
      </w:r>
      <w:r w:rsidRPr="00D22704">
        <w:rPr>
          <w:b w:val="0"/>
          <w:bCs w:val="0"/>
          <w:sz w:val="24"/>
          <w:szCs w:val="24"/>
        </w:rPr>
        <w:t xml:space="preserve">). The </w:t>
      </w:r>
      <w:r w:rsidRPr="00D22704">
        <w:rPr>
          <w:rFonts w:hint="cs"/>
          <w:b w:val="0"/>
          <w:bCs w:val="0"/>
          <w:sz w:val="24"/>
          <w:szCs w:val="24"/>
          <w:rtl/>
        </w:rPr>
        <w:t>גמרא</w:t>
      </w:r>
      <w:r w:rsidRPr="00D22704">
        <w:rPr>
          <w:b w:val="0"/>
          <w:bCs w:val="0"/>
          <w:sz w:val="24"/>
          <w:szCs w:val="24"/>
        </w:rPr>
        <w:t xml:space="preserve"> should have asked this question -</w:t>
      </w:r>
    </w:p>
    <w:p w:rsidR="00EE1A2F" w:rsidRPr="00D22704" w:rsidRDefault="0072167A" w:rsidP="00D22704">
      <w:pPr>
        <w:bidi/>
        <w:rPr>
          <w:rFonts w:cs="David"/>
        </w:rPr>
      </w:pPr>
      <w:r w:rsidRPr="00D22704">
        <w:rPr>
          <w:rFonts w:cs="David"/>
          <w:rtl/>
        </w:rPr>
        <w:t>כדקאמר ולר</w:t>
      </w:r>
      <w:r w:rsidR="00EE1A2F" w:rsidRPr="00D22704">
        <w:rPr>
          <w:rFonts w:cs="David" w:hint="cs"/>
          <w:rtl/>
        </w:rPr>
        <w:t xml:space="preserve">בי </w:t>
      </w:r>
      <w:r w:rsidRPr="00D22704">
        <w:rPr>
          <w:rFonts w:cs="David"/>
          <w:rtl/>
        </w:rPr>
        <w:t>ע</w:t>
      </w:r>
      <w:r w:rsidR="00EE1A2F" w:rsidRPr="00D22704">
        <w:rPr>
          <w:rFonts w:cs="David" w:hint="cs"/>
          <w:rtl/>
        </w:rPr>
        <w:t>קיבא</w:t>
      </w:r>
      <w:r w:rsidRPr="00D22704">
        <w:rPr>
          <w:rFonts w:cs="David"/>
          <w:rtl/>
        </w:rPr>
        <w:t xml:space="preserve"> דאמר כו</w:t>
      </w:r>
      <w:r w:rsidR="00EE1A2F" w:rsidRPr="00D22704">
        <w:rPr>
          <w:rFonts w:cs="David" w:hint="cs"/>
          <w:rtl/>
        </w:rPr>
        <w:t>לי</w:t>
      </w:r>
      <w:r w:rsidR="00D22704">
        <w:rPr>
          <w:rFonts w:cs="David" w:hint="cs"/>
          <w:rtl/>
        </w:rPr>
        <w:t>-</w:t>
      </w:r>
      <w:r w:rsidRPr="00D22704">
        <w:rPr>
          <w:rFonts w:cs="David"/>
          <w:rtl/>
        </w:rPr>
        <w:t xml:space="preserve"> </w:t>
      </w:r>
    </w:p>
    <w:p w:rsidR="00AE1879" w:rsidRPr="008352DA" w:rsidRDefault="00AE1879" w:rsidP="008352DA">
      <w:pPr>
        <w:rPr>
          <w:b w:val="0"/>
          <w:bCs w:val="0"/>
          <w:sz w:val="24"/>
          <w:szCs w:val="24"/>
        </w:rPr>
      </w:pPr>
      <w:r>
        <w:lastRenderedPageBreak/>
        <w:t xml:space="preserve">Just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asked </w:t>
      </w:r>
      <w:r>
        <w:rPr>
          <w:b w:val="0"/>
          <w:bCs w:val="0"/>
        </w:rPr>
        <w:t>previously, ‘</w:t>
      </w:r>
      <w:r>
        <w:t xml:space="preserve">and according to </w:t>
      </w:r>
      <w:r>
        <w:rPr>
          <w:rFonts w:hint="cs"/>
          <w:rtl/>
        </w:rPr>
        <w:t>ר"ע</w:t>
      </w:r>
      <w:r>
        <w:t xml:space="preserve"> who maintains, etc. </w:t>
      </w:r>
      <w:r w:rsidRPr="008352DA">
        <w:rPr>
          <w:rFonts w:hint="cs"/>
          <w:b w:val="0"/>
          <w:bCs w:val="0"/>
          <w:sz w:val="24"/>
          <w:szCs w:val="24"/>
          <w:rtl/>
        </w:rPr>
        <w:t>אין קידושין תופסין בחייבי לאוי</w:t>
      </w:r>
      <w:r w:rsidRPr="008352DA">
        <w:rPr>
          <w:b w:val="0"/>
          <w:bCs w:val="0"/>
          <w:sz w:val="24"/>
          <w:szCs w:val="24"/>
        </w:rPr>
        <w:t xml:space="preserve"> what is the difference between them’,</w:t>
      </w:r>
      <w:r w:rsidR="008352DA" w:rsidRPr="008352DA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footnoteReference w:id="4"/>
      </w:r>
      <w:r w:rsidRPr="008352DA">
        <w:rPr>
          <w:b w:val="0"/>
          <w:bCs w:val="0"/>
          <w:sz w:val="24"/>
          <w:szCs w:val="24"/>
        </w:rPr>
        <w:t xml:space="preserve"> the same question should be asked according to </w:t>
      </w:r>
      <w:r w:rsidRPr="008352DA">
        <w:rPr>
          <w:rFonts w:hint="cs"/>
          <w:b w:val="0"/>
          <w:bCs w:val="0"/>
          <w:sz w:val="24"/>
          <w:szCs w:val="24"/>
          <w:rtl/>
        </w:rPr>
        <w:t>ר"מ</w:t>
      </w:r>
      <w:r w:rsidRPr="008352DA">
        <w:rPr>
          <w:b w:val="0"/>
          <w:bCs w:val="0"/>
          <w:sz w:val="24"/>
          <w:szCs w:val="24"/>
        </w:rPr>
        <w:t>.</w:t>
      </w:r>
    </w:p>
    <w:p w:rsidR="00AE1879" w:rsidRPr="008352DA" w:rsidRDefault="00AE1879" w:rsidP="00AE1879">
      <w:pPr>
        <w:rPr>
          <w:b w:val="0"/>
          <w:bCs w:val="0"/>
          <w:sz w:val="24"/>
          <w:szCs w:val="24"/>
        </w:rPr>
      </w:pPr>
    </w:p>
    <w:p w:rsidR="00AE1879" w:rsidRPr="008352DA" w:rsidRDefault="00AE1879" w:rsidP="00AE1879">
      <w:pPr>
        <w:rPr>
          <w:b w:val="0"/>
          <w:bCs w:val="0"/>
          <w:sz w:val="24"/>
          <w:szCs w:val="24"/>
        </w:rPr>
      </w:pPr>
      <w:r w:rsidRPr="008352DA">
        <w:rPr>
          <w:rFonts w:hint="cs"/>
          <w:b w:val="0"/>
          <w:bCs w:val="0"/>
          <w:sz w:val="24"/>
          <w:szCs w:val="24"/>
          <w:rtl/>
        </w:rPr>
        <w:t>תוספות</w:t>
      </w:r>
      <w:r w:rsidRPr="008352DA">
        <w:rPr>
          <w:b w:val="0"/>
          <w:bCs w:val="0"/>
          <w:sz w:val="24"/>
          <w:szCs w:val="24"/>
        </w:rPr>
        <w:t xml:space="preserve"> answers:</w:t>
      </w:r>
      <w:r w:rsidR="00035595" w:rsidRPr="008352DA">
        <w:rPr>
          <w:rStyle w:val="FootnoteReference"/>
          <w:b w:val="0"/>
          <w:bCs w:val="0"/>
          <w:sz w:val="24"/>
          <w:szCs w:val="24"/>
        </w:rPr>
        <w:footnoteReference w:id="5"/>
      </w:r>
    </w:p>
    <w:p w:rsidR="00EE1A2F" w:rsidRPr="008352DA" w:rsidRDefault="0072167A" w:rsidP="00EE1A2F">
      <w:pPr>
        <w:bidi/>
        <w:rPr>
          <w:rFonts w:cs="David"/>
        </w:rPr>
      </w:pPr>
      <w:r w:rsidRPr="008352DA">
        <w:rPr>
          <w:rFonts w:cs="David"/>
          <w:rtl/>
        </w:rPr>
        <w:t>ואו</w:t>
      </w:r>
      <w:r w:rsidR="00EE1A2F" w:rsidRPr="008352DA">
        <w:rPr>
          <w:rFonts w:cs="David" w:hint="cs"/>
          <w:rtl/>
        </w:rPr>
        <w:t xml:space="preserve">מר </w:t>
      </w:r>
      <w:r w:rsidRPr="008352DA">
        <w:rPr>
          <w:rFonts w:cs="David"/>
          <w:rtl/>
        </w:rPr>
        <w:t>ר</w:t>
      </w:r>
      <w:r w:rsidR="00EE1A2F" w:rsidRPr="008352DA">
        <w:rPr>
          <w:rFonts w:cs="David" w:hint="cs"/>
          <w:rtl/>
        </w:rPr>
        <w:t xml:space="preserve">בינו </w:t>
      </w:r>
      <w:r w:rsidRPr="008352DA">
        <w:rPr>
          <w:rFonts w:cs="David"/>
          <w:rtl/>
        </w:rPr>
        <w:t>י</w:t>
      </w:r>
      <w:r w:rsidR="00EE1A2F" w:rsidRPr="008352DA">
        <w:rPr>
          <w:rFonts w:cs="David" w:hint="cs"/>
          <w:rtl/>
        </w:rPr>
        <w:t>צחק</w:t>
      </w:r>
      <w:r w:rsidRPr="008352DA">
        <w:rPr>
          <w:rFonts w:cs="David"/>
          <w:rtl/>
        </w:rPr>
        <w:t xml:space="preserve"> דמר</w:t>
      </w:r>
      <w:r w:rsidR="00EE1A2F" w:rsidRPr="008352DA">
        <w:rPr>
          <w:rFonts w:cs="David" w:hint="cs"/>
          <w:rtl/>
        </w:rPr>
        <w:t xml:space="preserve">בי </w:t>
      </w:r>
      <w:r w:rsidRPr="008352DA">
        <w:rPr>
          <w:rFonts w:cs="David"/>
          <w:rtl/>
        </w:rPr>
        <w:t>ע</w:t>
      </w:r>
      <w:r w:rsidR="00EE1A2F" w:rsidRPr="008352DA">
        <w:rPr>
          <w:rFonts w:cs="David" w:hint="cs"/>
          <w:rtl/>
        </w:rPr>
        <w:t>קיבא</w:t>
      </w:r>
      <w:r w:rsidRPr="008352DA">
        <w:rPr>
          <w:rFonts w:cs="David"/>
          <w:rtl/>
        </w:rPr>
        <w:t xml:space="preserve"> פריך שפיר </w:t>
      </w:r>
      <w:r w:rsidR="008352DA">
        <w:rPr>
          <w:rFonts w:cs="David" w:hint="cs"/>
          <w:rtl/>
        </w:rPr>
        <w:t>-</w:t>
      </w:r>
    </w:p>
    <w:p w:rsidR="00AE1879" w:rsidRPr="00737555" w:rsidRDefault="00AE1879" w:rsidP="001753F1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answers that the </w:t>
      </w:r>
      <w:r>
        <w:rPr>
          <w:b w:val="0"/>
          <w:bCs w:val="0"/>
        </w:rPr>
        <w:t>s</w:t>
      </w:r>
      <w:r>
        <w:rPr>
          <w:rFonts w:hint="cs"/>
          <w:b w:val="0"/>
          <w:bCs w:val="0"/>
          <w:rtl/>
        </w:rPr>
        <w:t>גמרא'</w:t>
      </w:r>
      <w:r>
        <w:rPr>
          <w:b w:val="0"/>
          <w:bCs w:val="0"/>
        </w:rPr>
        <w:t xml:space="preserve"> </w:t>
      </w:r>
      <w:r>
        <w:t xml:space="preserve">question </w:t>
      </w:r>
      <w:r w:rsidR="001753F1">
        <w:t>from</w:t>
      </w:r>
      <w:r>
        <w:t xml:space="preserve"> </w:t>
      </w:r>
      <w:r>
        <w:rPr>
          <w:rFonts w:hint="cs"/>
          <w:rtl/>
        </w:rPr>
        <w:t>ר"</w:t>
      </w:r>
      <w:r w:rsidR="001753F1">
        <w:rPr>
          <w:rFonts w:hint="cs"/>
          <w:rtl/>
        </w:rPr>
        <w:t>ע</w:t>
      </w:r>
      <w:r>
        <w:t xml:space="preserve"> was a proper </w:t>
      </w:r>
      <w:r w:rsidRPr="00737555">
        <w:rPr>
          <w:b w:val="0"/>
          <w:bCs w:val="0"/>
          <w:sz w:val="24"/>
          <w:szCs w:val="24"/>
        </w:rPr>
        <w:t>question</w:t>
      </w:r>
      <w:r w:rsidR="001753F1" w:rsidRPr="00737555">
        <w:rPr>
          <w:b w:val="0"/>
          <w:bCs w:val="0"/>
          <w:sz w:val="24"/>
          <w:szCs w:val="24"/>
        </w:rPr>
        <w:t xml:space="preserve"> -</w:t>
      </w:r>
    </w:p>
    <w:p w:rsidR="00EE1A2F" w:rsidRPr="008352DA" w:rsidRDefault="0072167A" w:rsidP="008352DA">
      <w:pPr>
        <w:bidi/>
        <w:rPr>
          <w:rFonts w:cs="David"/>
        </w:rPr>
      </w:pPr>
      <w:r w:rsidRPr="008352DA">
        <w:rPr>
          <w:rFonts w:cs="David"/>
          <w:rtl/>
        </w:rPr>
        <w:t>כדי לאוקומי ר</w:t>
      </w:r>
      <w:r w:rsidR="00EE1A2F" w:rsidRPr="008352DA">
        <w:rPr>
          <w:rFonts w:cs="David" w:hint="cs"/>
          <w:rtl/>
        </w:rPr>
        <w:t xml:space="preserve">בי </w:t>
      </w:r>
      <w:r w:rsidRPr="008352DA">
        <w:rPr>
          <w:rFonts w:cs="David"/>
          <w:rtl/>
        </w:rPr>
        <w:t>ש</w:t>
      </w:r>
      <w:r w:rsidR="00EE1A2F" w:rsidRPr="008352DA">
        <w:rPr>
          <w:rFonts w:cs="David" w:hint="cs"/>
          <w:rtl/>
        </w:rPr>
        <w:t>מעון</w:t>
      </w:r>
      <w:r w:rsidRPr="008352DA">
        <w:rPr>
          <w:rFonts w:cs="David"/>
          <w:rtl/>
        </w:rPr>
        <w:t xml:space="preserve"> בן מנסיא שהוא בתרא כר</w:t>
      </w:r>
      <w:r w:rsidR="00EE1A2F" w:rsidRPr="008352DA">
        <w:rPr>
          <w:rFonts w:cs="David" w:hint="cs"/>
          <w:rtl/>
        </w:rPr>
        <w:t xml:space="preserve">בי </w:t>
      </w:r>
      <w:r w:rsidRPr="008352DA">
        <w:rPr>
          <w:rFonts w:cs="David"/>
          <w:rtl/>
        </w:rPr>
        <w:t>ע</w:t>
      </w:r>
      <w:r w:rsidR="00EE1A2F" w:rsidRPr="008352DA">
        <w:rPr>
          <w:rFonts w:cs="David" w:hint="cs"/>
          <w:rtl/>
        </w:rPr>
        <w:t>קיבא</w:t>
      </w:r>
      <w:r w:rsidRPr="008352DA">
        <w:rPr>
          <w:rFonts w:cs="David"/>
          <w:rtl/>
        </w:rPr>
        <w:t xml:space="preserve"> שהיה רבו</w:t>
      </w:r>
      <w:r w:rsidR="001753F1" w:rsidRPr="008352DA">
        <w:rPr>
          <w:rStyle w:val="FootnoteReference"/>
          <w:rFonts w:cs="David"/>
          <w:rtl/>
        </w:rPr>
        <w:footnoteReference w:id="6"/>
      </w:r>
      <w:r w:rsidRPr="008352DA">
        <w:rPr>
          <w:rFonts w:cs="David"/>
          <w:rtl/>
        </w:rPr>
        <w:t xml:space="preserve"> </w:t>
      </w:r>
      <w:r w:rsidR="008352DA">
        <w:rPr>
          <w:rFonts w:cs="David" w:hint="cs"/>
          <w:rtl/>
        </w:rPr>
        <w:t>-</w:t>
      </w:r>
    </w:p>
    <w:p w:rsidR="001753F1" w:rsidRPr="001753F1" w:rsidRDefault="001753F1" w:rsidP="001753F1">
      <w:r>
        <w:t xml:space="preserve">In order to establish </w:t>
      </w:r>
      <w:r>
        <w:rPr>
          <w:b w:val="0"/>
          <w:bCs w:val="0"/>
        </w:rPr>
        <w:t xml:space="preserve">the view of </w:t>
      </w:r>
      <w:r>
        <w:rPr>
          <w:rFonts w:hint="cs"/>
          <w:rtl/>
        </w:rPr>
        <w:t>רשב"מ</w:t>
      </w:r>
      <w:r>
        <w:t xml:space="preserve">, who was a later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, </w:t>
      </w:r>
      <w:r>
        <w:t xml:space="preserve">like </w:t>
      </w:r>
      <w:r>
        <w:rPr>
          <w:rFonts w:hint="cs"/>
          <w:rtl/>
        </w:rPr>
        <w:t>ר"ע</w:t>
      </w:r>
      <w:r>
        <w:t xml:space="preserve"> who was his </w:t>
      </w:r>
      <w:r>
        <w:rPr>
          <w:rFonts w:hint="cs"/>
          <w:rtl/>
        </w:rPr>
        <w:t>רבי</w:t>
      </w:r>
      <w:r w:rsidR="008352DA">
        <w:t>,</w:t>
      </w:r>
      <w:r w:rsidR="008352DA">
        <w:rPr>
          <w:b w:val="0"/>
          <w:bCs w:val="0"/>
          <w:sz w:val="24"/>
          <w:szCs w:val="24"/>
        </w:rPr>
        <w:t xml:space="preserve"> and maintained </w:t>
      </w:r>
      <w:r w:rsidR="008352DA">
        <w:rPr>
          <w:rFonts w:hint="cs"/>
          <w:b w:val="0"/>
          <w:bCs w:val="0"/>
          <w:sz w:val="24"/>
          <w:szCs w:val="24"/>
          <w:rtl/>
        </w:rPr>
        <w:t>אין קידושין תופסין בחייבי לאוין</w:t>
      </w:r>
      <w:r>
        <w:t xml:space="preserve"> -</w:t>
      </w:r>
    </w:p>
    <w:p w:rsidR="00EE1A2F" w:rsidRPr="008352DA" w:rsidRDefault="0072167A" w:rsidP="008352DA">
      <w:pPr>
        <w:bidi/>
        <w:rPr>
          <w:rFonts w:cs="David"/>
        </w:rPr>
      </w:pPr>
      <w:r w:rsidRPr="008352DA">
        <w:rPr>
          <w:rFonts w:cs="David"/>
          <w:rtl/>
        </w:rPr>
        <w:t>אבל בהא לא חייש אי פליג ר</w:t>
      </w:r>
      <w:r w:rsidR="00EE1A2F" w:rsidRPr="008352DA">
        <w:rPr>
          <w:rFonts w:cs="David" w:hint="cs"/>
          <w:rtl/>
        </w:rPr>
        <w:t xml:space="preserve">בי </w:t>
      </w:r>
      <w:r w:rsidRPr="008352DA">
        <w:rPr>
          <w:rFonts w:cs="David"/>
          <w:rtl/>
        </w:rPr>
        <w:t>מ</w:t>
      </w:r>
      <w:r w:rsidR="00EE1A2F" w:rsidRPr="008352DA">
        <w:rPr>
          <w:rFonts w:cs="David" w:hint="cs"/>
          <w:rtl/>
        </w:rPr>
        <w:t>איר</w:t>
      </w:r>
      <w:r w:rsidRPr="008352DA">
        <w:rPr>
          <w:rFonts w:cs="David"/>
          <w:rtl/>
        </w:rPr>
        <w:t xml:space="preserve"> אר</w:t>
      </w:r>
      <w:r w:rsidR="00EE1A2F" w:rsidRPr="008352DA">
        <w:rPr>
          <w:rFonts w:cs="David" w:hint="cs"/>
          <w:rtl/>
        </w:rPr>
        <w:t xml:space="preserve">בי </w:t>
      </w:r>
      <w:r w:rsidRPr="008352DA">
        <w:rPr>
          <w:rFonts w:cs="David"/>
          <w:rtl/>
        </w:rPr>
        <w:t>ש</w:t>
      </w:r>
      <w:r w:rsidR="00EE1A2F" w:rsidRPr="008352DA">
        <w:rPr>
          <w:rFonts w:cs="David" w:hint="cs"/>
          <w:rtl/>
        </w:rPr>
        <w:t>מעון</w:t>
      </w:r>
      <w:r w:rsidRPr="008352DA">
        <w:rPr>
          <w:rFonts w:cs="David"/>
          <w:rtl/>
        </w:rPr>
        <w:t xml:space="preserve"> בן מנסיא </w:t>
      </w:r>
      <w:r w:rsidR="008352DA">
        <w:rPr>
          <w:rFonts w:cs="David" w:hint="cs"/>
          <w:rtl/>
        </w:rPr>
        <w:t>-</w:t>
      </w:r>
    </w:p>
    <w:p w:rsidR="001753F1" w:rsidRPr="008352DA" w:rsidRDefault="001753F1" w:rsidP="00737555">
      <w:pPr>
        <w:rPr>
          <w:b w:val="0"/>
          <w:bCs w:val="0"/>
          <w:sz w:val="24"/>
          <w:szCs w:val="24"/>
        </w:rPr>
      </w:pPr>
      <w:r>
        <w:t xml:space="preserve">However in this </w:t>
      </w:r>
      <w:r>
        <w:rPr>
          <w:b w:val="0"/>
          <w:bCs w:val="0"/>
        </w:rPr>
        <w:t xml:space="preserve">case of </w:t>
      </w:r>
      <w:r>
        <w:rPr>
          <w:rFonts w:hint="cs"/>
          <w:b w:val="0"/>
          <w:bCs w:val="0"/>
          <w:rtl/>
        </w:rPr>
        <w:t>בעולה שלא כדרכה לכה"ג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is not concerned if </w:t>
      </w:r>
      <w:r>
        <w:rPr>
          <w:rFonts w:hint="cs"/>
          <w:rtl/>
        </w:rPr>
        <w:t>ר"מ</w:t>
      </w:r>
      <w:r>
        <w:t xml:space="preserve"> disagrees with </w:t>
      </w:r>
      <w:r>
        <w:rPr>
          <w:rFonts w:hint="cs"/>
          <w:rtl/>
        </w:rPr>
        <w:t>רשב"מ</w:t>
      </w:r>
      <w:r w:rsidR="00737555">
        <w:t>,</w:t>
      </w:r>
      <w:r>
        <w:t xml:space="preserve"> </w:t>
      </w:r>
      <w:r w:rsidRPr="008352DA">
        <w:rPr>
          <w:b w:val="0"/>
          <w:bCs w:val="0"/>
          <w:sz w:val="24"/>
          <w:szCs w:val="24"/>
        </w:rPr>
        <w:t xml:space="preserve">since </w:t>
      </w:r>
      <w:r w:rsidRPr="008352DA">
        <w:rPr>
          <w:rFonts w:hint="cs"/>
          <w:b w:val="0"/>
          <w:bCs w:val="0"/>
          <w:sz w:val="24"/>
          <w:szCs w:val="24"/>
          <w:rtl/>
        </w:rPr>
        <w:t>ר"מ</w:t>
      </w:r>
      <w:r w:rsidRPr="008352DA">
        <w:rPr>
          <w:b w:val="0"/>
          <w:bCs w:val="0"/>
          <w:sz w:val="24"/>
          <w:szCs w:val="24"/>
        </w:rPr>
        <w:t xml:space="preserve"> was not the </w:t>
      </w:r>
      <w:r w:rsidRPr="008352DA">
        <w:rPr>
          <w:rFonts w:hint="cs"/>
          <w:b w:val="0"/>
          <w:bCs w:val="0"/>
          <w:sz w:val="24"/>
          <w:szCs w:val="24"/>
          <w:rtl/>
        </w:rPr>
        <w:t>רבי</w:t>
      </w:r>
      <w:r w:rsidRPr="008352DA">
        <w:rPr>
          <w:b w:val="0"/>
          <w:bCs w:val="0"/>
          <w:sz w:val="24"/>
          <w:szCs w:val="24"/>
        </w:rPr>
        <w:t xml:space="preserve"> of </w:t>
      </w:r>
      <w:r w:rsidRPr="008352DA">
        <w:rPr>
          <w:rFonts w:hint="cs"/>
          <w:b w:val="0"/>
          <w:bCs w:val="0"/>
          <w:sz w:val="24"/>
          <w:szCs w:val="24"/>
          <w:rtl/>
        </w:rPr>
        <w:t>רשב"מ</w:t>
      </w:r>
      <w:r w:rsidRPr="008352DA">
        <w:rPr>
          <w:b w:val="0"/>
          <w:bCs w:val="0"/>
          <w:sz w:val="24"/>
          <w:szCs w:val="24"/>
        </w:rPr>
        <w:t xml:space="preserve">, therefore we can say that </w:t>
      </w:r>
      <w:r w:rsidRPr="008352DA">
        <w:rPr>
          <w:rFonts w:hint="cs"/>
          <w:b w:val="0"/>
          <w:bCs w:val="0"/>
          <w:sz w:val="24"/>
          <w:szCs w:val="24"/>
          <w:rtl/>
        </w:rPr>
        <w:t>רשב"מ</w:t>
      </w:r>
      <w:r w:rsidRPr="008352DA">
        <w:rPr>
          <w:b w:val="0"/>
          <w:bCs w:val="0"/>
          <w:sz w:val="24"/>
          <w:szCs w:val="24"/>
        </w:rPr>
        <w:t xml:space="preserve"> agrees with </w:t>
      </w:r>
      <w:r w:rsidRPr="008352DA">
        <w:rPr>
          <w:rFonts w:hint="cs"/>
          <w:b w:val="0"/>
          <w:bCs w:val="0"/>
          <w:sz w:val="24"/>
          <w:szCs w:val="24"/>
          <w:rtl/>
        </w:rPr>
        <w:t>ר' אלעזר</w:t>
      </w:r>
      <w:r w:rsidRPr="008352DA">
        <w:rPr>
          <w:b w:val="0"/>
          <w:bCs w:val="0"/>
          <w:sz w:val="24"/>
          <w:szCs w:val="24"/>
        </w:rPr>
        <w:t xml:space="preserve"> that a </w:t>
      </w:r>
      <w:r w:rsidRPr="008352DA">
        <w:rPr>
          <w:rFonts w:hint="cs"/>
          <w:b w:val="0"/>
          <w:bCs w:val="0"/>
          <w:sz w:val="24"/>
          <w:szCs w:val="24"/>
          <w:rtl/>
        </w:rPr>
        <w:t>בעולה שלא כדרכה</w:t>
      </w:r>
      <w:r w:rsidRPr="008352DA">
        <w:rPr>
          <w:b w:val="0"/>
          <w:bCs w:val="0"/>
          <w:sz w:val="24"/>
          <w:szCs w:val="24"/>
        </w:rPr>
        <w:t xml:space="preserve"> is </w:t>
      </w:r>
      <w:r w:rsidRPr="008352DA">
        <w:rPr>
          <w:rFonts w:hint="cs"/>
          <w:b w:val="0"/>
          <w:bCs w:val="0"/>
          <w:sz w:val="24"/>
          <w:szCs w:val="24"/>
          <w:rtl/>
        </w:rPr>
        <w:t>אסרה לכה"ג</w:t>
      </w:r>
      <w:r w:rsidRPr="008352DA">
        <w:rPr>
          <w:b w:val="0"/>
          <w:bCs w:val="0"/>
          <w:sz w:val="24"/>
          <w:szCs w:val="24"/>
        </w:rPr>
        <w:t xml:space="preserve"> and therefore there is a difference between </w:t>
      </w:r>
      <w:r w:rsidRPr="008352DA">
        <w:rPr>
          <w:rFonts w:hint="cs"/>
          <w:b w:val="0"/>
          <w:bCs w:val="0"/>
          <w:sz w:val="24"/>
          <w:szCs w:val="24"/>
          <w:rtl/>
        </w:rPr>
        <w:t>רשב"מ</w:t>
      </w:r>
      <w:r w:rsidRPr="008352DA">
        <w:rPr>
          <w:b w:val="0"/>
          <w:bCs w:val="0"/>
          <w:sz w:val="24"/>
          <w:szCs w:val="24"/>
        </w:rPr>
        <w:t xml:space="preserve"> and </w:t>
      </w:r>
      <w:r w:rsidRPr="008352DA">
        <w:rPr>
          <w:rFonts w:hint="cs"/>
          <w:b w:val="0"/>
          <w:bCs w:val="0"/>
          <w:sz w:val="24"/>
          <w:szCs w:val="24"/>
          <w:rtl/>
        </w:rPr>
        <w:t>שמעון התימני</w:t>
      </w:r>
      <w:r w:rsidRPr="008352DA">
        <w:rPr>
          <w:b w:val="0"/>
          <w:bCs w:val="0"/>
          <w:sz w:val="24"/>
          <w:szCs w:val="24"/>
        </w:rPr>
        <w:t xml:space="preserve"> regarding a </w:t>
      </w:r>
      <w:r w:rsidRPr="008352DA">
        <w:rPr>
          <w:rFonts w:hint="cs"/>
          <w:b w:val="0"/>
          <w:bCs w:val="0"/>
          <w:sz w:val="24"/>
          <w:szCs w:val="24"/>
          <w:rtl/>
        </w:rPr>
        <w:t>בעולה (שלא כדרכה) לכה"ג</w:t>
      </w:r>
      <w:r w:rsidR="00035595" w:rsidRPr="008352DA">
        <w:rPr>
          <w:b w:val="0"/>
          <w:bCs w:val="0"/>
          <w:sz w:val="24"/>
          <w:szCs w:val="24"/>
        </w:rPr>
        <w:t xml:space="preserve">, since she is not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ראויה לקיימה</w:t>
      </w:r>
      <w:r w:rsidR="00035595" w:rsidRPr="008352DA">
        <w:rPr>
          <w:b w:val="0"/>
          <w:bCs w:val="0"/>
          <w:sz w:val="24"/>
          <w:szCs w:val="24"/>
        </w:rPr>
        <w:t xml:space="preserve"> (for a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בעולה שלא כדרכה</w:t>
      </w:r>
      <w:r w:rsidR="00035595" w:rsidRPr="008352DA">
        <w:rPr>
          <w:b w:val="0"/>
          <w:bCs w:val="0"/>
          <w:sz w:val="24"/>
          <w:szCs w:val="24"/>
        </w:rPr>
        <w:t xml:space="preserve"> is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אסורה לכה"ג</w:t>
      </w:r>
      <w:r w:rsidR="00035595" w:rsidRPr="008352DA">
        <w:rPr>
          <w:b w:val="0"/>
          <w:bCs w:val="0"/>
          <w:sz w:val="24"/>
          <w:szCs w:val="24"/>
        </w:rPr>
        <w:t xml:space="preserve">) however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יש בה הויה</w:t>
      </w:r>
      <w:r w:rsidR="00035595" w:rsidRPr="008352DA">
        <w:rPr>
          <w:b w:val="0"/>
          <w:bCs w:val="0"/>
          <w:sz w:val="24"/>
          <w:szCs w:val="24"/>
        </w:rPr>
        <w:t xml:space="preserve"> since it is an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עשה ש</w:t>
      </w:r>
      <w:r w:rsidR="00737555">
        <w:rPr>
          <w:rFonts w:hint="cs"/>
          <w:b w:val="0"/>
          <w:bCs w:val="0"/>
          <w:sz w:val="24"/>
          <w:szCs w:val="24"/>
          <w:rtl/>
        </w:rPr>
        <w:t>אינו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 xml:space="preserve"> שוה בכל</w:t>
      </w:r>
      <w:r w:rsidR="00035595" w:rsidRPr="008352DA">
        <w:rPr>
          <w:b w:val="0"/>
          <w:bCs w:val="0"/>
          <w:sz w:val="24"/>
          <w:szCs w:val="24"/>
        </w:rPr>
        <w:t>.</w:t>
      </w:r>
    </w:p>
    <w:p w:rsidR="00187571" w:rsidRPr="008352DA" w:rsidRDefault="00187571" w:rsidP="001753F1">
      <w:pPr>
        <w:rPr>
          <w:b w:val="0"/>
          <w:bCs w:val="0"/>
          <w:sz w:val="24"/>
          <w:szCs w:val="24"/>
        </w:rPr>
      </w:pPr>
    </w:p>
    <w:p w:rsidR="00187571" w:rsidRPr="008352DA" w:rsidRDefault="00187571" w:rsidP="001753F1">
      <w:pPr>
        <w:rPr>
          <w:b w:val="0"/>
          <w:bCs w:val="0"/>
          <w:sz w:val="24"/>
          <w:szCs w:val="24"/>
        </w:rPr>
      </w:pPr>
      <w:r w:rsidRPr="008352DA">
        <w:rPr>
          <w:rFonts w:hint="cs"/>
          <w:b w:val="0"/>
          <w:bCs w:val="0"/>
          <w:sz w:val="24"/>
          <w:szCs w:val="24"/>
          <w:rtl/>
        </w:rPr>
        <w:t>תוספות</w:t>
      </w:r>
      <w:r w:rsidRPr="008352DA">
        <w:rPr>
          <w:b w:val="0"/>
          <w:bCs w:val="0"/>
          <w:sz w:val="24"/>
          <w:szCs w:val="24"/>
        </w:rPr>
        <w:t xml:space="preserve"> offers an alternate explanation of </w:t>
      </w:r>
      <w:r w:rsidRPr="008352DA">
        <w:rPr>
          <w:rFonts w:hint="cs"/>
          <w:b w:val="0"/>
          <w:bCs w:val="0"/>
          <w:sz w:val="24"/>
          <w:szCs w:val="24"/>
          <w:rtl/>
        </w:rPr>
        <w:t>בעולה לכה"ג</w:t>
      </w:r>
      <w:r w:rsidRPr="008352DA">
        <w:rPr>
          <w:b w:val="0"/>
          <w:bCs w:val="0"/>
          <w:sz w:val="24"/>
          <w:szCs w:val="24"/>
        </w:rPr>
        <w:t>:</w:t>
      </w:r>
    </w:p>
    <w:p w:rsidR="00627BDF" w:rsidRPr="008352DA" w:rsidRDefault="0072167A" w:rsidP="008352DA">
      <w:pPr>
        <w:bidi/>
        <w:rPr>
          <w:rFonts w:cs="David"/>
        </w:rPr>
      </w:pPr>
      <w:r w:rsidRPr="008352DA">
        <w:rPr>
          <w:rFonts w:cs="David"/>
          <w:rtl/>
        </w:rPr>
        <w:t>ור</w:t>
      </w:r>
      <w:r w:rsidR="00627BDF" w:rsidRPr="008352DA">
        <w:rPr>
          <w:rFonts w:cs="David" w:hint="cs"/>
          <w:rtl/>
        </w:rPr>
        <w:t xml:space="preserve">בינו </w:t>
      </w:r>
      <w:r w:rsidRPr="008352DA">
        <w:rPr>
          <w:rFonts w:cs="David"/>
          <w:rtl/>
        </w:rPr>
        <w:t>ח</w:t>
      </w:r>
      <w:r w:rsidR="00627BDF" w:rsidRPr="008352DA">
        <w:rPr>
          <w:rFonts w:cs="David" w:hint="cs"/>
          <w:rtl/>
        </w:rPr>
        <w:t>ננאל</w:t>
      </w:r>
      <w:r w:rsidRPr="008352DA">
        <w:rPr>
          <w:rFonts w:cs="David"/>
          <w:rtl/>
        </w:rPr>
        <w:t xml:space="preserve"> פי</w:t>
      </w:r>
      <w:r w:rsidR="00627BDF" w:rsidRPr="008352DA">
        <w:rPr>
          <w:rFonts w:cs="David" w:hint="cs"/>
          <w:rtl/>
        </w:rPr>
        <w:t>רש</w:t>
      </w:r>
      <w:r w:rsidRPr="008352DA">
        <w:rPr>
          <w:rFonts w:cs="David"/>
          <w:rtl/>
        </w:rPr>
        <w:t xml:space="preserve"> דהכא לא מיירי בבעולה מאחר אלא בכ</w:t>
      </w:r>
      <w:r w:rsidR="00627BDF" w:rsidRPr="008352DA">
        <w:rPr>
          <w:rFonts w:cs="David" w:hint="cs"/>
          <w:rtl/>
        </w:rPr>
        <w:t xml:space="preserve">הן </w:t>
      </w:r>
      <w:r w:rsidRPr="008352DA">
        <w:rPr>
          <w:rFonts w:cs="David"/>
          <w:rtl/>
        </w:rPr>
        <w:t>ג</w:t>
      </w:r>
      <w:r w:rsidR="00627BDF" w:rsidRPr="008352DA">
        <w:rPr>
          <w:rFonts w:cs="David" w:hint="cs"/>
          <w:rtl/>
        </w:rPr>
        <w:t>דול</w:t>
      </w:r>
      <w:r w:rsidRPr="008352DA">
        <w:rPr>
          <w:rFonts w:cs="David"/>
          <w:rtl/>
        </w:rPr>
        <w:t xml:space="preserve"> שאנס בתולה גמורה</w:t>
      </w:r>
      <w:r w:rsidR="00187571" w:rsidRPr="008352DA">
        <w:rPr>
          <w:rStyle w:val="FootnoteReference"/>
          <w:rFonts w:cs="David"/>
          <w:rtl/>
        </w:rPr>
        <w:footnoteReference w:id="7"/>
      </w:r>
      <w:r w:rsidRPr="008352DA">
        <w:rPr>
          <w:rFonts w:cs="David"/>
          <w:rtl/>
        </w:rPr>
        <w:t xml:space="preserve"> </w:t>
      </w:r>
      <w:r w:rsidR="008352DA">
        <w:rPr>
          <w:rFonts w:cs="David" w:hint="cs"/>
          <w:rtl/>
        </w:rPr>
        <w:t>-</w:t>
      </w:r>
    </w:p>
    <w:p w:rsidR="00187571" w:rsidRPr="008352DA" w:rsidRDefault="00187571" w:rsidP="00187571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ר"ח</w:t>
      </w:r>
      <w:r>
        <w:t xml:space="preserve"> explained that we are not discussing here </w:t>
      </w:r>
      <w:r>
        <w:rPr>
          <w:b w:val="0"/>
          <w:bCs w:val="0"/>
        </w:rPr>
        <w:t xml:space="preserve">a case where the </w:t>
      </w:r>
      <w:r>
        <w:rPr>
          <w:rFonts w:hint="cs"/>
          <w:b w:val="0"/>
          <w:bCs w:val="0"/>
          <w:rtl/>
        </w:rPr>
        <w:t>כה"ג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 a woman </w:t>
      </w:r>
      <w:r>
        <w:t xml:space="preserve">who was </w:t>
      </w:r>
      <w:r>
        <w:rPr>
          <w:rFonts w:hint="cs"/>
          <w:rtl/>
        </w:rPr>
        <w:t xml:space="preserve">נבעלה </w:t>
      </w:r>
      <w:r>
        <w:rPr>
          <w:rFonts w:hint="cs"/>
          <w:b w:val="0"/>
          <w:bCs w:val="0"/>
          <w:rtl/>
        </w:rPr>
        <w:t>(שלא כדרכה)</w:t>
      </w:r>
      <w:r>
        <w:rPr>
          <w:b w:val="0"/>
          <w:bCs w:val="0"/>
        </w:rPr>
        <w:t xml:space="preserve"> </w:t>
      </w:r>
      <w:r>
        <w:t xml:space="preserve">from another man </w:t>
      </w:r>
      <w:r>
        <w:rPr>
          <w:b w:val="0"/>
          <w:bCs w:val="0"/>
        </w:rPr>
        <w:t xml:space="preserve">(as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maintains), </w:t>
      </w:r>
      <w:r>
        <w:t xml:space="preserve">but rather </w:t>
      </w:r>
      <w:r>
        <w:rPr>
          <w:b w:val="0"/>
          <w:bCs w:val="0"/>
        </w:rPr>
        <w:t xml:space="preserve">we are discussing a case </w:t>
      </w:r>
      <w:r>
        <w:t xml:space="preserve">of a </w:t>
      </w:r>
      <w:r>
        <w:rPr>
          <w:rFonts w:hint="cs"/>
          <w:rtl/>
        </w:rPr>
        <w:t>כה"ג</w:t>
      </w:r>
      <w:r>
        <w:t xml:space="preserve"> who was </w:t>
      </w:r>
      <w:r>
        <w:rPr>
          <w:rFonts w:hint="cs"/>
          <w:rtl/>
        </w:rPr>
        <w:t>מאנס</w:t>
      </w:r>
      <w:r>
        <w:t xml:space="preserve"> a regular </w:t>
      </w:r>
      <w:r>
        <w:rPr>
          <w:rFonts w:hint="cs"/>
          <w:rtl/>
        </w:rPr>
        <w:t>בתולה</w:t>
      </w:r>
      <w:r>
        <w:t xml:space="preserve">, </w:t>
      </w:r>
      <w:r w:rsidRPr="008352DA">
        <w:rPr>
          <w:b w:val="0"/>
          <w:bCs w:val="0"/>
          <w:sz w:val="24"/>
          <w:szCs w:val="24"/>
        </w:rPr>
        <w:t xml:space="preserve">but since he was </w:t>
      </w:r>
      <w:r w:rsidRPr="008352DA">
        <w:rPr>
          <w:rFonts w:hint="cs"/>
          <w:b w:val="0"/>
          <w:bCs w:val="0"/>
          <w:sz w:val="24"/>
          <w:szCs w:val="24"/>
          <w:rtl/>
        </w:rPr>
        <w:t>מאנס</w:t>
      </w:r>
      <w:r w:rsidRPr="008352DA">
        <w:rPr>
          <w:b w:val="0"/>
          <w:bCs w:val="0"/>
          <w:sz w:val="24"/>
          <w:szCs w:val="24"/>
        </w:rPr>
        <w:t xml:space="preserve"> her so that now she is a </w:t>
      </w:r>
      <w:r w:rsidRPr="008352DA">
        <w:rPr>
          <w:rFonts w:hint="cs"/>
          <w:b w:val="0"/>
          <w:bCs w:val="0"/>
          <w:sz w:val="24"/>
          <w:szCs w:val="24"/>
          <w:rtl/>
        </w:rPr>
        <w:t>בעולה</w:t>
      </w:r>
      <w:r w:rsidRPr="008352DA">
        <w:rPr>
          <w:b w:val="0"/>
          <w:bCs w:val="0"/>
          <w:sz w:val="24"/>
          <w:szCs w:val="24"/>
        </w:rPr>
        <w:t xml:space="preserve"> -</w:t>
      </w:r>
    </w:p>
    <w:p w:rsidR="00627BDF" w:rsidRPr="008352DA" w:rsidRDefault="0072167A" w:rsidP="008352DA">
      <w:pPr>
        <w:bidi/>
        <w:rPr>
          <w:rFonts w:cs="David"/>
        </w:rPr>
      </w:pPr>
      <w:r w:rsidRPr="008352DA">
        <w:rPr>
          <w:rFonts w:cs="David"/>
          <w:rtl/>
        </w:rPr>
        <w:t>ולא חשיבה ראויה לקיימה</w:t>
      </w:r>
      <w:r w:rsidR="001779BE" w:rsidRPr="008352DA">
        <w:rPr>
          <w:rStyle w:val="FootnoteReference"/>
          <w:rFonts w:cs="David"/>
          <w:rtl/>
        </w:rPr>
        <w:footnoteReference w:id="8"/>
      </w:r>
      <w:r w:rsidRPr="008352DA">
        <w:rPr>
          <w:rFonts w:cs="David"/>
          <w:rtl/>
        </w:rPr>
        <w:t xml:space="preserve"> </w:t>
      </w:r>
      <w:r w:rsidR="008352DA">
        <w:rPr>
          <w:rFonts w:cs="David" w:hint="cs"/>
          <w:rtl/>
        </w:rPr>
        <w:t>-</w:t>
      </w:r>
    </w:p>
    <w:p w:rsidR="00187571" w:rsidRDefault="00187571" w:rsidP="00187571">
      <w:r>
        <w:t xml:space="preserve">Therefore she is not considered </w:t>
      </w:r>
      <w:r>
        <w:rPr>
          <w:rFonts w:hint="cs"/>
          <w:rtl/>
        </w:rPr>
        <w:t>ראויה לקיימה</w:t>
      </w:r>
      <w:r>
        <w:t>.</w:t>
      </w:r>
    </w:p>
    <w:p w:rsidR="00187571" w:rsidRPr="008352DA" w:rsidRDefault="00187571" w:rsidP="00187571">
      <w:pPr>
        <w:rPr>
          <w:sz w:val="24"/>
          <w:szCs w:val="24"/>
        </w:rPr>
      </w:pPr>
    </w:p>
    <w:p w:rsidR="00187571" w:rsidRPr="008352DA" w:rsidRDefault="00187571" w:rsidP="00187571">
      <w:pPr>
        <w:rPr>
          <w:b w:val="0"/>
          <w:bCs w:val="0"/>
          <w:sz w:val="24"/>
          <w:szCs w:val="24"/>
        </w:rPr>
      </w:pPr>
      <w:r w:rsidRPr="008352DA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8352DA">
        <w:rPr>
          <w:b w:val="0"/>
          <w:bCs w:val="0"/>
          <w:sz w:val="24"/>
          <w:szCs w:val="24"/>
        </w:rPr>
        <w:t xml:space="preserve"> anticipates a difficulty:</w:t>
      </w:r>
    </w:p>
    <w:p w:rsidR="00627BDF" w:rsidRPr="008352DA" w:rsidRDefault="0072167A" w:rsidP="008352DA">
      <w:pPr>
        <w:bidi/>
        <w:rPr>
          <w:rFonts w:cs="David"/>
        </w:rPr>
      </w:pPr>
      <w:r w:rsidRPr="008352DA">
        <w:rPr>
          <w:rFonts w:cs="David"/>
          <w:rtl/>
        </w:rPr>
        <w:t>א</w:t>
      </w:r>
      <w:r w:rsidR="00627BDF" w:rsidRPr="008352DA">
        <w:rPr>
          <w:rFonts w:cs="David" w:hint="cs"/>
          <w:rtl/>
        </w:rPr>
        <w:t xml:space="preserve">ף </w:t>
      </w:r>
      <w:r w:rsidRPr="008352DA">
        <w:rPr>
          <w:rFonts w:cs="David"/>
          <w:rtl/>
        </w:rPr>
        <w:t>ע</w:t>
      </w:r>
      <w:r w:rsidR="00627BDF" w:rsidRPr="008352DA">
        <w:rPr>
          <w:rFonts w:cs="David" w:hint="cs"/>
          <w:rtl/>
        </w:rPr>
        <w:t xml:space="preserve">ל </w:t>
      </w:r>
      <w:r w:rsidRPr="008352DA">
        <w:rPr>
          <w:rFonts w:cs="David"/>
          <w:rtl/>
        </w:rPr>
        <w:t>ג</w:t>
      </w:r>
      <w:r w:rsidR="00627BDF" w:rsidRPr="008352DA">
        <w:rPr>
          <w:rFonts w:cs="David" w:hint="cs"/>
          <w:rtl/>
        </w:rPr>
        <w:t>ב</w:t>
      </w:r>
      <w:r w:rsidRPr="008352DA">
        <w:rPr>
          <w:rFonts w:cs="David"/>
          <w:rtl/>
        </w:rPr>
        <w:t xml:space="preserve"> דאמר בהבא על יבמתו אנוסת עצמו ומפותת עצמו לא ישא ואם נשא נשוי </w:t>
      </w:r>
      <w:r w:rsidR="008352DA">
        <w:rPr>
          <w:rFonts w:cs="David" w:hint="cs"/>
          <w:rtl/>
        </w:rPr>
        <w:t>-</w:t>
      </w:r>
    </w:p>
    <w:p w:rsidR="001779BE" w:rsidRPr="008352DA" w:rsidRDefault="001779BE" w:rsidP="001779BE">
      <w:pPr>
        <w:rPr>
          <w:b w:val="0"/>
          <w:bCs w:val="0"/>
          <w:sz w:val="24"/>
          <w:szCs w:val="24"/>
        </w:rPr>
      </w:pPr>
      <w:r>
        <w:t xml:space="preserve">And even though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states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הבא על יבמתו</w:t>
      </w:r>
      <w:r>
        <w:t>,</w:t>
      </w:r>
      <w:r w:rsidR="008352DA" w:rsidRPr="008352DA">
        <w:rPr>
          <w:rStyle w:val="FootnoteReference"/>
          <w:rFonts w:cs="David"/>
          <w:rtl/>
        </w:rPr>
        <w:t xml:space="preserve"> </w:t>
      </w:r>
      <w:r w:rsidR="008352DA" w:rsidRPr="008352DA">
        <w:rPr>
          <w:rStyle w:val="FootnoteReference"/>
          <w:rFonts w:asciiTheme="majorBidi" w:hAnsiTheme="majorBidi" w:cstheme="majorBidi"/>
          <w:rtl/>
        </w:rPr>
        <w:footnoteReference w:id="9"/>
      </w:r>
      <w:r>
        <w:t xml:space="preserve"> ‘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 xml:space="preserve">should not marry </w:t>
      </w:r>
      <w:r>
        <w:rPr>
          <w:b w:val="0"/>
          <w:bCs w:val="0"/>
        </w:rPr>
        <w:t>a woman</w:t>
      </w:r>
      <w:r>
        <w:t xml:space="preserve"> who was forced by him or one who was seduced by him, but </w:t>
      </w:r>
      <w:r>
        <w:rPr>
          <w:b w:val="0"/>
          <w:bCs w:val="0"/>
        </w:rPr>
        <w:t xml:space="preserve">nonetheless </w:t>
      </w:r>
      <w:r>
        <w:t xml:space="preserve">if he married her </w:t>
      </w:r>
      <w:r>
        <w:rPr>
          <w:b w:val="0"/>
          <w:bCs w:val="0"/>
        </w:rPr>
        <w:t xml:space="preserve">he may remain </w:t>
      </w:r>
      <w:r>
        <w:t xml:space="preserve">married </w:t>
      </w:r>
      <w:r w:rsidRPr="008352DA">
        <w:rPr>
          <w:b w:val="0"/>
          <w:bCs w:val="0"/>
          <w:sz w:val="24"/>
          <w:szCs w:val="24"/>
        </w:rPr>
        <w:t xml:space="preserve">to her. Therefore it seemingly appears that </w:t>
      </w:r>
      <w:r w:rsidRPr="008352DA">
        <w:rPr>
          <w:rFonts w:hint="cs"/>
          <w:b w:val="0"/>
          <w:bCs w:val="0"/>
          <w:sz w:val="24"/>
          <w:szCs w:val="24"/>
          <w:rtl/>
        </w:rPr>
        <w:t>אנוסת עצמו</w:t>
      </w:r>
      <w:r w:rsidRPr="008352DA">
        <w:rPr>
          <w:b w:val="0"/>
          <w:bCs w:val="0"/>
          <w:sz w:val="24"/>
          <w:szCs w:val="24"/>
        </w:rPr>
        <w:t xml:space="preserve"> is </w:t>
      </w:r>
      <w:r w:rsidRPr="008352DA">
        <w:rPr>
          <w:rFonts w:hint="cs"/>
          <w:b w:val="0"/>
          <w:bCs w:val="0"/>
          <w:sz w:val="24"/>
          <w:szCs w:val="24"/>
          <w:rtl/>
        </w:rPr>
        <w:t>ראוי לקיימה</w:t>
      </w:r>
      <w:r w:rsidRPr="008352DA">
        <w:rPr>
          <w:b w:val="0"/>
          <w:bCs w:val="0"/>
          <w:sz w:val="24"/>
          <w:szCs w:val="24"/>
        </w:rPr>
        <w:t xml:space="preserve">, so again there is no difference between </w:t>
      </w:r>
      <w:r w:rsidRPr="008352DA">
        <w:rPr>
          <w:rFonts w:hint="cs"/>
          <w:b w:val="0"/>
          <w:bCs w:val="0"/>
          <w:sz w:val="24"/>
          <w:szCs w:val="24"/>
          <w:rtl/>
        </w:rPr>
        <w:t>שמעון התימני</w:t>
      </w:r>
      <w:r w:rsidRPr="008352DA">
        <w:rPr>
          <w:b w:val="0"/>
          <w:bCs w:val="0"/>
          <w:sz w:val="24"/>
          <w:szCs w:val="24"/>
        </w:rPr>
        <w:t xml:space="preserve"> and </w:t>
      </w:r>
      <w:r w:rsidRPr="008352DA">
        <w:rPr>
          <w:rFonts w:hint="cs"/>
          <w:b w:val="0"/>
          <w:bCs w:val="0"/>
          <w:sz w:val="24"/>
          <w:szCs w:val="24"/>
          <w:rtl/>
        </w:rPr>
        <w:t>רשב"מ</w:t>
      </w:r>
      <w:r w:rsidRPr="008352DA">
        <w:rPr>
          <w:b w:val="0"/>
          <w:bCs w:val="0"/>
          <w:sz w:val="24"/>
          <w:szCs w:val="24"/>
        </w:rPr>
        <w:t xml:space="preserve"> (for according to both of them </w:t>
      </w:r>
      <w:r w:rsidRPr="008352DA">
        <w:rPr>
          <w:rFonts w:hint="cs"/>
          <w:b w:val="0"/>
          <w:bCs w:val="0"/>
          <w:sz w:val="24"/>
          <w:szCs w:val="24"/>
          <w:rtl/>
        </w:rPr>
        <w:t>אנוסת עצמו</w:t>
      </w:r>
      <w:r w:rsidRPr="008352DA">
        <w:rPr>
          <w:b w:val="0"/>
          <w:bCs w:val="0"/>
          <w:sz w:val="24"/>
          <w:szCs w:val="24"/>
        </w:rPr>
        <w:t xml:space="preserve"> qualifies for </w:t>
      </w:r>
      <w:r w:rsidRPr="008352DA">
        <w:rPr>
          <w:rFonts w:hint="cs"/>
          <w:b w:val="0"/>
          <w:bCs w:val="0"/>
          <w:sz w:val="24"/>
          <w:szCs w:val="24"/>
          <w:rtl/>
        </w:rPr>
        <w:t>ולא תהיה לאשה</w:t>
      </w:r>
      <w:r w:rsidRPr="008352DA">
        <w:rPr>
          <w:b w:val="0"/>
          <w:bCs w:val="0"/>
          <w:sz w:val="24"/>
          <w:szCs w:val="24"/>
        </w:rPr>
        <w:t>) –</w:t>
      </w:r>
    </w:p>
    <w:p w:rsidR="001779BE" w:rsidRPr="008352DA" w:rsidRDefault="001779BE" w:rsidP="001779BE">
      <w:pPr>
        <w:rPr>
          <w:b w:val="0"/>
          <w:bCs w:val="0"/>
          <w:sz w:val="24"/>
          <w:szCs w:val="24"/>
        </w:rPr>
      </w:pPr>
    </w:p>
    <w:p w:rsidR="001779BE" w:rsidRPr="008352DA" w:rsidRDefault="001779BE" w:rsidP="001779BE">
      <w:pPr>
        <w:rPr>
          <w:b w:val="0"/>
          <w:bCs w:val="0"/>
          <w:sz w:val="24"/>
          <w:szCs w:val="24"/>
        </w:rPr>
      </w:pPr>
      <w:r w:rsidRPr="008352DA">
        <w:rPr>
          <w:rFonts w:hint="cs"/>
          <w:b w:val="0"/>
          <w:bCs w:val="0"/>
          <w:sz w:val="24"/>
          <w:szCs w:val="24"/>
          <w:rtl/>
        </w:rPr>
        <w:t>תוספות</w:t>
      </w:r>
      <w:r w:rsidRPr="008352DA">
        <w:rPr>
          <w:b w:val="0"/>
          <w:bCs w:val="0"/>
          <w:sz w:val="24"/>
          <w:szCs w:val="24"/>
        </w:rPr>
        <w:t xml:space="preserve"> responds:</w:t>
      </w:r>
    </w:p>
    <w:p w:rsidR="00627BDF" w:rsidRPr="008352DA" w:rsidRDefault="0072167A" w:rsidP="008352DA">
      <w:pPr>
        <w:bidi/>
        <w:rPr>
          <w:rFonts w:cs="David"/>
        </w:rPr>
      </w:pPr>
      <w:r w:rsidRPr="008352DA">
        <w:rPr>
          <w:rFonts w:cs="David"/>
          <w:rtl/>
        </w:rPr>
        <w:t>מ</w:t>
      </w:r>
      <w:r w:rsidR="00627BDF" w:rsidRPr="008352DA">
        <w:rPr>
          <w:rFonts w:cs="David" w:hint="cs"/>
          <w:rtl/>
        </w:rPr>
        <w:t xml:space="preserve">כל </w:t>
      </w:r>
      <w:r w:rsidRPr="008352DA">
        <w:rPr>
          <w:rFonts w:cs="David"/>
          <w:rtl/>
        </w:rPr>
        <w:t>מ</w:t>
      </w:r>
      <w:r w:rsidR="00627BDF" w:rsidRPr="008352DA">
        <w:rPr>
          <w:rFonts w:cs="David" w:hint="cs"/>
          <w:rtl/>
        </w:rPr>
        <w:t>קום</w:t>
      </w:r>
      <w:r w:rsidRPr="008352DA">
        <w:rPr>
          <w:rFonts w:cs="David"/>
          <w:rtl/>
        </w:rPr>
        <w:t xml:space="preserve"> כיון דלכתחלה לא ישא לא חשיבה ראויה לקיימה דהאי לא ישא הוי מן התורה </w:t>
      </w:r>
      <w:r w:rsidR="008352DA">
        <w:rPr>
          <w:rFonts w:cs="David" w:hint="cs"/>
          <w:rtl/>
        </w:rPr>
        <w:t>-</w:t>
      </w:r>
    </w:p>
    <w:p w:rsidR="001779BE" w:rsidRPr="008352DA" w:rsidRDefault="001779BE" w:rsidP="00035595">
      <w:pPr>
        <w:rPr>
          <w:b w:val="0"/>
          <w:bCs w:val="0"/>
          <w:sz w:val="24"/>
          <w:szCs w:val="24"/>
        </w:rPr>
      </w:pPr>
      <w:r>
        <w:t>Nevertheless</w:t>
      </w:r>
      <w:r w:rsidR="008352DA">
        <w:t>,</w:t>
      </w:r>
      <w:r>
        <w:t xml:space="preserve"> since initially he may not marry </w:t>
      </w:r>
      <w:r>
        <w:rPr>
          <w:b w:val="0"/>
          <w:bCs w:val="0"/>
        </w:rPr>
        <w:t xml:space="preserve">her, therefore </w:t>
      </w:r>
      <w:r>
        <w:t xml:space="preserve">she is not considered </w:t>
      </w:r>
      <w:r>
        <w:rPr>
          <w:rFonts w:hint="cs"/>
          <w:rtl/>
        </w:rPr>
        <w:t>ראויה לקיימה</w:t>
      </w:r>
      <w:r>
        <w:t xml:space="preserve">, since this prohibition of not marrying her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לכתחלה</w:t>
      </w:r>
      <w:r>
        <w:rPr>
          <w:b w:val="0"/>
          <w:bCs w:val="0"/>
        </w:rPr>
        <w:t xml:space="preserve">) </w:t>
      </w:r>
      <w:r>
        <w:t xml:space="preserve">is a </w:t>
      </w:r>
      <w:r>
        <w:rPr>
          <w:rFonts w:hint="cs"/>
          <w:rtl/>
        </w:rPr>
        <w:t>תו</w:t>
      </w:r>
      <w:r w:rsidR="009852F5">
        <w:rPr>
          <w:rFonts w:hint="cs"/>
          <w:rtl/>
        </w:rPr>
        <w:t>ר</w:t>
      </w:r>
      <w:r>
        <w:rPr>
          <w:rFonts w:hint="cs"/>
          <w:rtl/>
        </w:rPr>
        <w:t>ה</w:t>
      </w:r>
      <w:r>
        <w:t xml:space="preserve"> </w:t>
      </w:r>
      <w:r w:rsidRPr="008352DA">
        <w:rPr>
          <w:b w:val="0"/>
          <w:bCs w:val="0"/>
          <w:sz w:val="24"/>
          <w:szCs w:val="24"/>
        </w:rPr>
        <w:t xml:space="preserve">prohibition, so </w:t>
      </w:r>
      <w:r w:rsidR="00035595" w:rsidRPr="008352DA">
        <w:rPr>
          <w:b w:val="0"/>
          <w:bCs w:val="0"/>
          <w:sz w:val="24"/>
          <w:szCs w:val="24"/>
        </w:rPr>
        <w:t xml:space="preserve"> at this point when we are considering whether the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כה"ג</w:t>
      </w:r>
      <w:r w:rsidR="00035595" w:rsidRPr="008352DA">
        <w:rPr>
          <w:b w:val="0"/>
          <w:bCs w:val="0"/>
          <w:sz w:val="24"/>
          <w:szCs w:val="24"/>
        </w:rPr>
        <w:t xml:space="preserve"> pays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קנס</w:t>
      </w:r>
      <w:r w:rsidR="00035595" w:rsidRPr="008352DA">
        <w:rPr>
          <w:b w:val="0"/>
          <w:bCs w:val="0"/>
          <w:sz w:val="24"/>
          <w:szCs w:val="24"/>
        </w:rPr>
        <w:t xml:space="preserve"> we say she is not an </w:t>
      </w:r>
      <w:r w:rsidR="00035595" w:rsidRPr="008352DA">
        <w:rPr>
          <w:rFonts w:hint="cs"/>
          <w:b w:val="0"/>
          <w:bCs w:val="0"/>
          <w:sz w:val="24"/>
          <w:szCs w:val="24"/>
          <w:rtl/>
        </w:rPr>
        <w:t>אשה הראויה לקיימה</w:t>
      </w:r>
      <w:r w:rsidR="00035595" w:rsidRPr="008352DA">
        <w:rPr>
          <w:b w:val="0"/>
          <w:bCs w:val="0"/>
          <w:sz w:val="24"/>
          <w:szCs w:val="24"/>
        </w:rPr>
        <w:t xml:space="preserve">, since now he is forbidden from marrying her </w:t>
      </w:r>
      <w:r w:rsidRPr="008352DA">
        <w:rPr>
          <w:b w:val="0"/>
          <w:bCs w:val="0"/>
          <w:sz w:val="24"/>
          <w:szCs w:val="24"/>
        </w:rPr>
        <w:t>-</w:t>
      </w:r>
    </w:p>
    <w:p w:rsidR="00627BDF" w:rsidRPr="008215DC" w:rsidRDefault="0072167A" w:rsidP="00627BDF">
      <w:pPr>
        <w:bidi/>
        <w:rPr>
          <w:rFonts w:cs="David"/>
        </w:rPr>
      </w:pPr>
      <w:r w:rsidRPr="008215DC">
        <w:rPr>
          <w:rFonts w:cs="David"/>
          <w:rtl/>
        </w:rPr>
        <w:t>אף ע</w:t>
      </w:r>
      <w:r w:rsidR="00627BDF" w:rsidRPr="008215DC">
        <w:rPr>
          <w:rFonts w:cs="David" w:hint="cs"/>
          <w:rtl/>
        </w:rPr>
        <w:t xml:space="preserve">ל </w:t>
      </w:r>
      <w:r w:rsidRPr="008215DC">
        <w:rPr>
          <w:rFonts w:cs="David"/>
          <w:rtl/>
        </w:rPr>
        <w:t>ג</w:t>
      </w:r>
      <w:r w:rsidR="00627BDF" w:rsidRPr="008215DC">
        <w:rPr>
          <w:rFonts w:cs="David" w:hint="cs"/>
          <w:rtl/>
        </w:rPr>
        <w:t>ב</w:t>
      </w:r>
      <w:r w:rsidRPr="008215DC">
        <w:rPr>
          <w:rFonts w:cs="David"/>
          <w:rtl/>
        </w:rPr>
        <w:t xml:space="preserve"> דאם נשא נשוי</w:t>
      </w:r>
      <w:r w:rsidR="00035595" w:rsidRPr="008215DC">
        <w:rPr>
          <w:rStyle w:val="FootnoteReference"/>
          <w:rFonts w:cs="David"/>
          <w:rtl/>
        </w:rPr>
        <w:footnoteReference w:id="10"/>
      </w:r>
      <w:r w:rsidR="008215DC">
        <w:rPr>
          <w:rFonts w:cs="David" w:hint="cs"/>
          <w:rtl/>
        </w:rPr>
        <w:t xml:space="preserve"> -</w:t>
      </w:r>
    </w:p>
    <w:p w:rsidR="001779BE" w:rsidRPr="008215DC" w:rsidRDefault="001779BE" w:rsidP="008215DC">
      <w:pPr>
        <w:rPr>
          <w:sz w:val="24"/>
          <w:szCs w:val="24"/>
          <w:rtl/>
        </w:rPr>
      </w:pPr>
      <w:r>
        <w:t>Even though that if he married he may remain married</w:t>
      </w:r>
      <w:r w:rsidR="009852F5">
        <w:t xml:space="preserve">, </w:t>
      </w:r>
      <w:r w:rsidR="008215DC">
        <w:rPr>
          <w:b w:val="0"/>
          <w:bCs w:val="0"/>
          <w:sz w:val="24"/>
          <w:szCs w:val="24"/>
        </w:rPr>
        <w:t xml:space="preserve">this </w:t>
      </w:r>
      <w:r w:rsidR="009852F5" w:rsidRPr="008215DC">
        <w:rPr>
          <w:b w:val="0"/>
          <w:bCs w:val="0"/>
          <w:sz w:val="24"/>
          <w:szCs w:val="24"/>
        </w:rPr>
        <w:t xml:space="preserve">does not contradict that the prohibition is </w:t>
      </w:r>
      <w:r w:rsidR="009852F5" w:rsidRPr="008215DC">
        <w:rPr>
          <w:rFonts w:hint="cs"/>
          <w:b w:val="0"/>
          <w:bCs w:val="0"/>
          <w:sz w:val="24"/>
          <w:szCs w:val="24"/>
          <w:rtl/>
        </w:rPr>
        <w:t>מן התורה</w:t>
      </w:r>
      <w:r w:rsidR="009852F5" w:rsidRPr="008215DC">
        <w:rPr>
          <w:b w:val="0"/>
          <w:bCs w:val="0"/>
          <w:sz w:val="24"/>
          <w:szCs w:val="24"/>
        </w:rPr>
        <w:t xml:space="preserve">, for we find </w:t>
      </w:r>
      <w:r w:rsidR="009852F5" w:rsidRPr="008215DC">
        <w:rPr>
          <w:sz w:val="24"/>
          <w:szCs w:val="24"/>
        </w:rPr>
        <w:t>-</w:t>
      </w:r>
    </w:p>
    <w:p w:rsidR="00CD74B9" w:rsidRPr="008215DC" w:rsidRDefault="0072167A" w:rsidP="008215DC">
      <w:pPr>
        <w:bidi/>
        <w:rPr>
          <w:rFonts w:cs="David"/>
        </w:rPr>
      </w:pPr>
      <w:r w:rsidRPr="008215DC">
        <w:rPr>
          <w:rFonts w:cs="David"/>
          <w:rtl/>
        </w:rPr>
        <w:t>ה</w:t>
      </w:r>
      <w:r w:rsidR="00627BDF" w:rsidRPr="008215DC">
        <w:rPr>
          <w:rFonts w:cs="David" w:hint="cs"/>
          <w:rtl/>
        </w:rPr>
        <w:t>כ</w:t>
      </w:r>
      <w:r w:rsidR="00CD74B9" w:rsidRPr="008215DC">
        <w:rPr>
          <w:rFonts w:cs="David" w:hint="cs"/>
          <w:rtl/>
        </w:rPr>
        <w:t>י</w:t>
      </w:r>
      <w:r w:rsidR="00627BDF" w:rsidRPr="008215DC">
        <w:rPr>
          <w:rFonts w:cs="David" w:hint="cs"/>
          <w:rtl/>
        </w:rPr>
        <w:t xml:space="preserve"> </w:t>
      </w:r>
      <w:r w:rsidRPr="008215DC">
        <w:rPr>
          <w:rFonts w:cs="David"/>
          <w:rtl/>
        </w:rPr>
        <w:t>נ</w:t>
      </w:r>
      <w:r w:rsidR="00627BDF" w:rsidRPr="008215DC">
        <w:rPr>
          <w:rFonts w:cs="David" w:hint="cs"/>
          <w:rtl/>
        </w:rPr>
        <w:t>מי</w:t>
      </w:r>
      <w:r w:rsidRPr="008215DC">
        <w:rPr>
          <w:rFonts w:cs="David"/>
          <w:rtl/>
        </w:rPr>
        <w:t xml:space="preserve"> אמר</w:t>
      </w:r>
      <w:r w:rsidR="00667488" w:rsidRPr="008215DC">
        <w:rPr>
          <w:rStyle w:val="FootnoteReference"/>
          <w:rFonts w:cs="David"/>
          <w:rtl/>
        </w:rPr>
        <w:footnoteReference w:id="11"/>
      </w:r>
      <w:r w:rsidRPr="008215DC">
        <w:rPr>
          <w:rFonts w:cs="David"/>
          <w:rtl/>
        </w:rPr>
        <w:t xml:space="preserve"> בוגרת ומוכת עץ לא ישא ואם נשא נשוי </w:t>
      </w:r>
      <w:r w:rsidR="008215DC">
        <w:rPr>
          <w:rFonts w:cs="David" w:hint="cs"/>
          <w:rtl/>
        </w:rPr>
        <w:t>-</w:t>
      </w:r>
    </w:p>
    <w:p w:rsidR="009852F5" w:rsidRPr="009852F5" w:rsidRDefault="009852F5" w:rsidP="009852F5">
      <w:r>
        <w:t xml:space="preserve">The same thing </w:t>
      </w:r>
      <w:r>
        <w:rPr>
          <w:b w:val="0"/>
          <w:bCs w:val="0"/>
        </w:rPr>
        <w:t xml:space="preserve">regarding a </w:t>
      </w:r>
      <w:r>
        <w:rPr>
          <w:rFonts w:hint="cs"/>
          <w:rtl/>
        </w:rPr>
        <w:t>בוגרת ומוכת עץ</w:t>
      </w:r>
      <w:r>
        <w:t xml:space="preserve">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rules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כה"ג</w:t>
      </w:r>
      <w:r>
        <w:rPr>
          <w:b w:val="0"/>
          <w:bCs w:val="0"/>
        </w:rPr>
        <w:t xml:space="preserve"> </w:t>
      </w:r>
      <w:r>
        <w:t xml:space="preserve">should not marry </w:t>
      </w:r>
      <w:r>
        <w:rPr>
          <w:b w:val="0"/>
          <w:bCs w:val="0"/>
        </w:rPr>
        <w:t xml:space="preserve">them, </w:t>
      </w:r>
      <w:r>
        <w:t>but if he married</w:t>
      </w:r>
      <w:r w:rsidR="00C673C0">
        <w:rPr>
          <w:b w:val="0"/>
          <w:bCs w:val="0"/>
        </w:rPr>
        <w:t xml:space="preserve"> them</w:t>
      </w:r>
      <w:r>
        <w:t xml:space="preserve"> he may remain married -</w:t>
      </w:r>
    </w:p>
    <w:p w:rsidR="00CD74B9" w:rsidRPr="008215DC" w:rsidRDefault="0072167A" w:rsidP="00CD74B9">
      <w:pPr>
        <w:bidi/>
        <w:rPr>
          <w:rFonts w:cs="David"/>
        </w:rPr>
      </w:pPr>
      <w:r w:rsidRPr="008215DC">
        <w:rPr>
          <w:rFonts w:cs="David"/>
          <w:rtl/>
        </w:rPr>
        <w:t>א</w:t>
      </w:r>
      <w:r w:rsidR="00CD74B9" w:rsidRPr="008215DC">
        <w:rPr>
          <w:rFonts w:cs="David" w:hint="cs"/>
          <w:rtl/>
        </w:rPr>
        <w:t xml:space="preserve">ף </w:t>
      </w:r>
      <w:r w:rsidRPr="008215DC">
        <w:rPr>
          <w:rFonts w:cs="David"/>
          <w:rtl/>
        </w:rPr>
        <w:t>ע</w:t>
      </w:r>
      <w:r w:rsidR="00CD74B9" w:rsidRPr="008215DC">
        <w:rPr>
          <w:rFonts w:cs="David" w:hint="cs"/>
          <w:rtl/>
        </w:rPr>
        <w:t xml:space="preserve">ל </w:t>
      </w:r>
      <w:r w:rsidRPr="008215DC">
        <w:rPr>
          <w:rFonts w:cs="David"/>
          <w:rtl/>
        </w:rPr>
        <w:t>ג</w:t>
      </w:r>
      <w:r w:rsidR="00CD74B9" w:rsidRPr="008215DC">
        <w:rPr>
          <w:rFonts w:cs="David" w:hint="cs"/>
          <w:rtl/>
        </w:rPr>
        <w:t>ב</w:t>
      </w:r>
      <w:r w:rsidRPr="008215DC">
        <w:rPr>
          <w:rFonts w:cs="David"/>
          <w:rtl/>
        </w:rPr>
        <w:t xml:space="preserve"> דהוי מן התורה כדמוכח התם</w:t>
      </w:r>
      <w:r w:rsidR="00667488" w:rsidRPr="008215DC">
        <w:rPr>
          <w:rStyle w:val="FootnoteReference"/>
          <w:rFonts w:cs="David"/>
          <w:rtl/>
        </w:rPr>
        <w:footnoteReference w:id="12"/>
      </w:r>
      <w:r w:rsidR="00CD74B9" w:rsidRPr="008215DC">
        <w:rPr>
          <w:rFonts w:cs="David" w:hint="cs"/>
          <w:rtl/>
        </w:rPr>
        <w:t xml:space="preserve"> </w:t>
      </w:r>
      <w:r w:rsidR="008215DC">
        <w:rPr>
          <w:rFonts w:cs="David" w:hint="cs"/>
          <w:rtl/>
        </w:rPr>
        <w:t>-</w:t>
      </w:r>
    </w:p>
    <w:p w:rsidR="009852F5" w:rsidRPr="008215DC" w:rsidRDefault="009852F5" w:rsidP="009852F5">
      <w:pPr>
        <w:rPr>
          <w:b w:val="0"/>
          <w:bCs w:val="0"/>
          <w:sz w:val="24"/>
          <w:szCs w:val="24"/>
        </w:rPr>
      </w:pPr>
      <w:r>
        <w:t xml:space="preserve">Even though that </w:t>
      </w:r>
      <w:r>
        <w:rPr>
          <w:b w:val="0"/>
          <w:bCs w:val="0"/>
        </w:rPr>
        <w:t xml:space="preserve">the prohibition for a </w:t>
      </w:r>
      <w:r>
        <w:rPr>
          <w:rFonts w:hint="cs"/>
          <w:b w:val="0"/>
          <w:bCs w:val="0"/>
          <w:rtl/>
        </w:rPr>
        <w:t>כה"ג</w:t>
      </w:r>
      <w:r>
        <w:rPr>
          <w:b w:val="0"/>
          <w:bCs w:val="0"/>
        </w:rPr>
        <w:t xml:space="preserve"> to marry a </w:t>
      </w:r>
      <w:r>
        <w:rPr>
          <w:rFonts w:hint="cs"/>
          <w:b w:val="0"/>
          <w:bCs w:val="0"/>
          <w:rtl/>
        </w:rPr>
        <w:t>בוגרת</w:t>
      </w:r>
      <w:r>
        <w:rPr>
          <w:b w:val="0"/>
          <w:bCs w:val="0"/>
        </w:rPr>
        <w:t xml:space="preserve"> or a </w:t>
      </w:r>
      <w:r>
        <w:rPr>
          <w:rFonts w:hint="cs"/>
          <w:b w:val="0"/>
          <w:bCs w:val="0"/>
          <w:rtl/>
        </w:rPr>
        <w:t>מוכ"ע</w:t>
      </w:r>
      <w:r>
        <w:rPr>
          <w:b w:val="0"/>
          <w:bCs w:val="0"/>
        </w:rPr>
        <w:t xml:space="preserve"> </w:t>
      </w:r>
      <w:r>
        <w:t xml:space="preserve">is from the </w:t>
      </w:r>
      <w:r>
        <w:rPr>
          <w:rFonts w:hint="cs"/>
          <w:rtl/>
        </w:rPr>
        <w:t>תורה</w:t>
      </w:r>
      <w:r>
        <w:t xml:space="preserve"> as is evident there.</w:t>
      </w:r>
      <w:r w:rsidR="001F3C28">
        <w:t xml:space="preserve"> </w:t>
      </w:r>
      <w:r w:rsidR="001F3C28" w:rsidRPr="008215DC">
        <w:rPr>
          <w:b w:val="0"/>
          <w:bCs w:val="0"/>
          <w:sz w:val="24"/>
          <w:szCs w:val="24"/>
        </w:rPr>
        <w:t xml:space="preserve">This proves that there can be </w:t>
      </w:r>
      <w:proofErr w:type="gramStart"/>
      <w:r w:rsidR="001F3C28" w:rsidRPr="008215DC">
        <w:rPr>
          <w:b w:val="0"/>
          <w:bCs w:val="0"/>
          <w:sz w:val="24"/>
          <w:szCs w:val="24"/>
        </w:rPr>
        <w:t>an</w:t>
      </w:r>
      <w:proofErr w:type="gramEnd"/>
      <w:r w:rsidR="001F3C28" w:rsidRPr="008215DC">
        <w:rPr>
          <w:b w:val="0"/>
          <w:bCs w:val="0"/>
          <w:sz w:val="24"/>
          <w:szCs w:val="24"/>
        </w:rPr>
        <w:t xml:space="preserve"> </w:t>
      </w:r>
      <w:r w:rsidR="001F3C28" w:rsidRPr="008215DC">
        <w:rPr>
          <w:rFonts w:hint="cs"/>
          <w:b w:val="0"/>
          <w:bCs w:val="0"/>
          <w:sz w:val="24"/>
          <w:szCs w:val="24"/>
          <w:rtl/>
        </w:rPr>
        <w:t>איסור לכתחלה</w:t>
      </w:r>
      <w:r w:rsidR="001F3C28" w:rsidRPr="008215DC">
        <w:rPr>
          <w:b w:val="0"/>
          <w:bCs w:val="0"/>
          <w:sz w:val="24"/>
          <w:szCs w:val="24"/>
        </w:rPr>
        <w:t xml:space="preserve"> to marry and </w:t>
      </w:r>
      <w:r w:rsidR="001F3C28" w:rsidRPr="008215DC">
        <w:rPr>
          <w:rFonts w:hint="cs"/>
          <w:b w:val="0"/>
          <w:bCs w:val="0"/>
          <w:sz w:val="24"/>
          <w:szCs w:val="24"/>
          <w:rtl/>
        </w:rPr>
        <w:t>בדיעבד</w:t>
      </w:r>
      <w:r w:rsidR="001F3C28" w:rsidRPr="008215DC">
        <w:rPr>
          <w:b w:val="0"/>
          <w:bCs w:val="0"/>
          <w:sz w:val="24"/>
          <w:szCs w:val="24"/>
        </w:rPr>
        <w:t xml:space="preserve"> one is permitted to remain married.</w:t>
      </w:r>
    </w:p>
    <w:p w:rsidR="009852F5" w:rsidRPr="008215DC" w:rsidRDefault="009852F5" w:rsidP="009852F5">
      <w:pPr>
        <w:rPr>
          <w:sz w:val="24"/>
          <w:szCs w:val="24"/>
        </w:rPr>
      </w:pPr>
    </w:p>
    <w:p w:rsidR="009852F5" w:rsidRPr="008215DC" w:rsidRDefault="009852F5" w:rsidP="009852F5">
      <w:pPr>
        <w:rPr>
          <w:b w:val="0"/>
          <w:bCs w:val="0"/>
          <w:sz w:val="24"/>
          <w:szCs w:val="24"/>
        </w:rPr>
      </w:pPr>
      <w:r w:rsidRPr="008215DC">
        <w:rPr>
          <w:rFonts w:hint="cs"/>
          <w:b w:val="0"/>
          <w:bCs w:val="0"/>
          <w:sz w:val="24"/>
          <w:szCs w:val="24"/>
          <w:rtl/>
        </w:rPr>
        <w:t>תוספות</w:t>
      </w:r>
      <w:r w:rsidRPr="008215DC">
        <w:rPr>
          <w:b w:val="0"/>
          <w:bCs w:val="0"/>
          <w:sz w:val="24"/>
          <w:szCs w:val="24"/>
        </w:rPr>
        <w:t xml:space="preserve"> offers additional proof that </w:t>
      </w:r>
      <w:r w:rsidRPr="008215DC">
        <w:rPr>
          <w:rFonts w:hint="cs"/>
          <w:b w:val="0"/>
          <w:bCs w:val="0"/>
          <w:sz w:val="24"/>
          <w:szCs w:val="24"/>
          <w:rtl/>
        </w:rPr>
        <w:t>אנוסת עצמו</w:t>
      </w:r>
      <w:r w:rsidRPr="008215DC">
        <w:rPr>
          <w:b w:val="0"/>
          <w:bCs w:val="0"/>
          <w:sz w:val="24"/>
          <w:szCs w:val="24"/>
        </w:rPr>
        <w:t xml:space="preserve"> is </w:t>
      </w:r>
      <w:r w:rsidRPr="008215DC">
        <w:rPr>
          <w:rFonts w:hint="cs"/>
          <w:b w:val="0"/>
          <w:bCs w:val="0"/>
          <w:sz w:val="24"/>
          <w:szCs w:val="24"/>
          <w:rtl/>
        </w:rPr>
        <w:t>אסורה מה"ת</w:t>
      </w:r>
      <w:r w:rsidRPr="008215DC">
        <w:rPr>
          <w:b w:val="0"/>
          <w:bCs w:val="0"/>
          <w:sz w:val="24"/>
          <w:szCs w:val="24"/>
        </w:rPr>
        <w:t>:</w:t>
      </w:r>
    </w:p>
    <w:p w:rsidR="00CD74B9" w:rsidRPr="008215DC" w:rsidRDefault="0072167A" w:rsidP="008215DC">
      <w:pPr>
        <w:bidi/>
        <w:rPr>
          <w:rFonts w:cs="David"/>
        </w:rPr>
      </w:pPr>
      <w:r w:rsidRPr="008215DC">
        <w:rPr>
          <w:rFonts w:cs="David"/>
          <w:rtl/>
        </w:rPr>
        <w:t>ועוד דקאמר התם</w:t>
      </w:r>
      <w:r w:rsidR="009852F5" w:rsidRPr="008215DC">
        <w:rPr>
          <w:rStyle w:val="FootnoteReference"/>
          <w:rFonts w:cs="David"/>
          <w:rtl/>
        </w:rPr>
        <w:footnoteReference w:id="13"/>
      </w:r>
      <w:r w:rsidRPr="008215DC">
        <w:rPr>
          <w:rFonts w:cs="David"/>
          <w:rtl/>
        </w:rPr>
        <w:t xml:space="preserve"> מתיב רבא ולו תהיה לאשה באשה הראויה לו פרט אלמנה לכ</w:t>
      </w:r>
      <w:r w:rsidR="00CD74B9" w:rsidRPr="008215DC">
        <w:rPr>
          <w:rFonts w:cs="David" w:hint="cs"/>
          <w:rtl/>
        </w:rPr>
        <w:t xml:space="preserve">הן </w:t>
      </w:r>
      <w:r w:rsidRPr="008215DC">
        <w:rPr>
          <w:rFonts w:cs="David"/>
          <w:rtl/>
        </w:rPr>
        <w:t>ג</w:t>
      </w:r>
      <w:r w:rsidR="00CD74B9" w:rsidRPr="008215DC">
        <w:rPr>
          <w:rFonts w:cs="David" w:hint="cs"/>
          <w:rtl/>
        </w:rPr>
        <w:t>דול</w:t>
      </w:r>
      <w:r w:rsidRPr="008215DC">
        <w:rPr>
          <w:rFonts w:cs="David"/>
          <w:rtl/>
        </w:rPr>
        <w:t xml:space="preserve"> </w:t>
      </w:r>
      <w:r w:rsidR="008215DC">
        <w:rPr>
          <w:rFonts w:cs="David" w:hint="cs"/>
          <w:rtl/>
        </w:rPr>
        <w:t>-</w:t>
      </w:r>
    </w:p>
    <w:p w:rsidR="00397209" w:rsidRPr="008215DC" w:rsidRDefault="00397209" w:rsidP="00C673C0">
      <w:pPr>
        <w:rPr>
          <w:b w:val="0"/>
          <w:bCs w:val="0"/>
          <w:sz w:val="24"/>
          <w:szCs w:val="24"/>
        </w:rPr>
      </w:pPr>
      <w:r>
        <w:t xml:space="preserve">And furthermore, for the </w:t>
      </w:r>
      <w:r>
        <w:rPr>
          <w:rFonts w:hint="cs"/>
          <w:rtl/>
        </w:rPr>
        <w:t>גמרא</w:t>
      </w:r>
      <w:r>
        <w:t xml:space="preserve"> </w:t>
      </w:r>
      <w:r w:rsidRPr="00397209">
        <w:t>states there</w:t>
      </w:r>
      <w:r>
        <w:t>, ‘</w:t>
      </w:r>
      <w:r>
        <w:rPr>
          <w:rFonts w:hint="cs"/>
          <w:rtl/>
        </w:rPr>
        <w:t>רבא</w:t>
      </w:r>
      <w:r>
        <w:t xml:space="preserve"> challenged </w:t>
      </w:r>
      <w:r>
        <w:rPr>
          <w:b w:val="0"/>
          <w:bCs w:val="0"/>
        </w:rPr>
        <w:t xml:space="preserve">the view of </w:t>
      </w:r>
      <w:r w:rsidR="00671306">
        <w:rPr>
          <w:b w:val="0"/>
          <w:bCs w:val="0"/>
        </w:rPr>
        <w:t xml:space="preserve">the one who maintains that a </w:t>
      </w:r>
      <w:r w:rsidR="00671306">
        <w:rPr>
          <w:rFonts w:hint="cs"/>
          <w:b w:val="0"/>
          <w:bCs w:val="0"/>
          <w:rtl/>
        </w:rPr>
        <w:t>בעולה שלא כדרכה</w:t>
      </w:r>
      <w:r w:rsidR="00671306">
        <w:rPr>
          <w:b w:val="0"/>
          <w:bCs w:val="0"/>
        </w:rPr>
        <w:t xml:space="preserve"> is </w:t>
      </w:r>
      <w:r w:rsidR="00671306">
        <w:rPr>
          <w:rFonts w:hint="cs"/>
          <w:b w:val="0"/>
          <w:bCs w:val="0"/>
          <w:rtl/>
        </w:rPr>
        <w:t>אסורה לכה"ג</w:t>
      </w:r>
      <w:r>
        <w:rPr>
          <w:b w:val="0"/>
          <w:bCs w:val="0"/>
        </w:rPr>
        <w:t xml:space="preserve">; it is written in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regarding the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>,</w:t>
      </w:r>
      <w:r>
        <w:t xml:space="preserve"> ‘</w:t>
      </w:r>
      <w:r w:rsidRPr="00397209">
        <w:t>and she shall be</w:t>
      </w:r>
      <w:r>
        <w:rPr>
          <w:b w:val="0"/>
          <w:bCs w:val="0"/>
        </w:rPr>
        <w:t xml:space="preserve"> </w:t>
      </w:r>
      <w:r w:rsidRPr="00397209">
        <w:t>for a wife to him</w:t>
      </w:r>
      <w:r>
        <w:t xml:space="preserve">’; </w:t>
      </w:r>
      <w:r w:rsidRPr="00397209">
        <w:rPr>
          <w:b w:val="0"/>
          <w:bCs w:val="0"/>
        </w:rPr>
        <w:t xml:space="preserve">this is expounded to </w:t>
      </w:r>
      <w:r w:rsidRPr="00397209">
        <w:rPr>
          <w:b w:val="0"/>
          <w:bCs w:val="0"/>
        </w:rPr>
        <w:lastRenderedPageBreak/>
        <w:t>mean</w:t>
      </w:r>
      <w:r>
        <w:rPr>
          <w:b w:val="0"/>
          <w:bCs w:val="0"/>
        </w:rPr>
        <w:t xml:space="preserve"> that the rule of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 applies only </w:t>
      </w:r>
      <w:r w:rsidR="00C673C0">
        <w:t>to</w:t>
      </w:r>
      <w:r>
        <w:t xml:space="preserve"> a wife who is fit for him, </w:t>
      </w:r>
      <w:r w:rsidR="001F3C28">
        <w:t>which</w:t>
      </w:r>
      <w:r>
        <w:t xml:space="preserve"> excludes </w:t>
      </w:r>
      <w:r>
        <w:rPr>
          <w:b w:val="0"/>
          <w:bCs w:val="0"/>
        </w:rPr>
        <w:t xml:space="preserve">the case </w:t>
      </w:r>
      <w:r>
        <w:t xml:space="preserve">of a widow to a </w:t>
      </w:r>
      <w:r>
        <w:rPr>
          <w:rFonts w:hint="cs"/>
          <w:rtl/>
        </w:rPr>
        <w:t>כה"ג</w:t>
      </w:r>
      <w:r>
        <w:t xml:space="preserve">; </w:t>
      </w:r>
      <w:r w:rsidRPr="008215DC">
        <w:rPr>
          <w:b w:val="0"/>
          <w:bCs w:val="0"/>
          <w:sz w:val="24"/>
          <w:szCs w:val="24"/>
        </w:rPr>
        <w:t xml:space="preserve">if the </w:t>
      </w:r>
      <w:r w:rsidRPr="008215DC">
        <w:rPr>
          <w:rFonts w:hint="cs"/>
          <w:b w:val="0"/>
          <w:bCs w:val="0"/>
          <w:sz w:val="24"/>
          <w:szCs w:val="24"/>
          <w:rtl/>
        </w:rPr>
        <w:t>כה"ג</w:t>
      </w:r>
      <w:r w:rsidRPr="008215DC">
        <w:rPr>
          <w:b w:val="0"/>
          <w:bCs w:val="0"/>
          <w:sz w:val="24"/>
          <w:szCs w:val="24"/>
        </w:rPr>
        <w:t xml:space="preserve"> was </w:t>
      </w:r>
      <w:r w:rsidRPr="008215DC">
        <w:rPr>
          <w:rFonts w:hint="cs"/>
          <w:b w:val="0"/>
          <w:bCs w:val="0"/>
          <w:sz w:val="24"/>
          <w:szCs w:val="24"/>
          <w:rtl/>
        </w:rPr>
        <w:t>מאנס</w:t>
      </w:r>
      <w:r w:rsidRPr="008215DC">
        <w:rPr>
          <w:b w:val="0"/>
          <w:bCs w:val="0"/>
          <w:sz w:val="24"/>
          <w:szCs w:val="24"/>
        </w:rPr>
        <w:t xml:space="preserve"> an </w:t>
      </w:r>
      <w:r w:rsidRPr="008215DC">
        <w:rPr>
          <w:rFonts w:hint="cs"/>
          <w:b w:val="0"/>
          <w:bCs w:val="0"/>
          <w:sz w:val="24"/>
          <w:szCs w:val="24"/>
          <w:rtl/>
        </w:rPr>
        <w:t>אלמנה</w:t>
      </w:r>
      <w:r w:rsidRPr="008215DC">
        <w:rPr>
          <w:b w:val="0"/>
          <w:bCs w:val="0"/>
          <w:sz w:val="24"/>
          <w:szCs w:val="24"/>
        </w:rPr>
        <w:t xml:space="preserve"> he does not have to pay </w:t>
      </w:r>
      <w:r w:rsidRPr="008215DC">
        <w:rPr>
          <w:rFonts w:hint="cs"/>
          <w:b w:val="0"/>
          <w:bCs w:val="0"/>
          <w:sz w:val="24"/>
          <w:szCs w:val="24"/>
          <w:rtl/>
        </w:rPr>
        <w:t>קנס</w:t>
      </w:r>
      <w:r w:rsidRPr="008215DC">
        <w:rPr>
          <w:b w:val="0"/>
          <w:bCs w:val="0"/>
          <w:sz w:val="24"/>
          <w:szCs w:val="24"/>
        </w:rPr>
        <w:t>, since she is not fit to be his wife</w:t>
      </w:r>
      <w:r w:rsidR="001F3C28" w:rsidRPr="008215DC">
        <w:rPr>
          <w:b w:val="0"/>
          <w:bCs w:val="0"/>
          <w:sz w:val="24"/>
          <w:szCs w:val="24"/>
        </w:rPr>
        <w:t>,</w:t>
      </w:r>
      <w:r w:rsidRPr="008215DC">
        <w:rPr>
          <w:b w:val="0"/>
          <w:bCs w:val="0"/>
          <w:sz w:val="24"/>
          <w:szCs w:val="24"/>
        </w:rPr>
        <w:t xml:space="preserve"> for a </w:t>
      </w:r>
      <w:r w:rsidRPr="008215DC">
        <w:rPr>
          <w:rFonts w:hint="cs"/>
          <w:b w:val="0"/>
          <w:bCs w:val="0"/>
          <w:sz w:val="24"/>
          <w:szCs w:val="24"/>
          <w:rtl/>
        </w:rPr>
        <w:t>כה"ג</w:t>
      </w:r>
      <w:r w:rsidRPr="008215DC">
        <w:rPr>
          <w:b w:val="0"/>
          <w:bCs w:val="0"/>
          <w:sz w:val="24"/>
          <w:szCs w:val="24"/>
        </w:rPr>
        <w:t xml:space="preserve"> is forbidden to marry an </w:t>
      </w:r>
      <w:r w:rsidRPr="008215DC">
        <w:rPr>
          <w:rFonts w:hint="cs"/>
          <w:b w:val="0"/>
          <w:bCs w:val="0"/>
          <w:sz w:val="24"/>
          <w:szCs w:val="24"/>
          <w:rtl/>
        </w:rPr>
        <w:t>אלמנה</w:t>
      </w:r>
      <w:r w:rsidRPr="008215DC">
        <w:rPr>
          <w:b w:val="0"/>
          <w:bCs w:val="0"/>
          <w:sz w:val="24"/>
          <w:szCs w:val="24"/>
        </w:rPr>
        <w:t xml:space="preserve">. </w:t>
      </w:r>
      <w:r w:rsidRPr="008215DC">
        <w:rPr>
          <w:rFonts w:hint="cs"/>
          <w:b w:val="0"/>
          <w:bCs w:val="0"/>
          <w:sz w:val="24"/>
          <w:szCs w:val="24"/>
          <w:rtl/>
        </w:rPr>
        <w:t>רבא</w:t>
      </w:r>
      <w:r w:rsidRPr="008215DC">
        <w:rPr>
          <w:b w:val="0"/>
          <w:bCs w:val="0"/>
          <w:sz w:val="24"/>
          <w:szCs w:val="24"/>
        </w:rPr>
        <w:t xml:space="preserve"> continues with his question -</w:t>
      </w:r>
    </w:p>
    <w:p w:rsidR="00CD74B9" w:rsidRPr="008215DC" w:rsidRDefault="0072167A" w:rsidP="008215DC">
      <w:pPr>
        <w:bidi/>
        <w:rPr>
          <w:rFonts w:cs="David"/>
        </w:rPr>
      </w:pPr>
      <w:r w:rsidRPr="008215DC">
        <w:rPr>
          <w:rFonts w:cs="David"/>
          <w:rtl/>
        </w:rPr>
        <w:t>היכי דמי אילימא בכדרכה מאי איריא משום אלמנה תיפוק ליה דהויא לה בעולה</w:t>
      </w:r>
      <w:r w:rsidR="001F3C28" w:rsidRPr="008215DC">
        <w:rPr>
          <w:rStyle w:val="FootnoteReference"/>
          <w:rFonts w:cs="David"/>
          <w:rtl/>
        </w:rPr>
        <w:footnoteReference w:id="14"/>
      </w:r>
      <w:r w:rsidRPr="008215DC">
        <w:rPr>
          <w:rFonts w:cs="David"/>
          <w:rtl/>
        </w:rPr>
        <w:t xml:space="preserve"> </w:t>
      </w:r>
      <w:r w:rsidR="008215DC">
        <w:rPr>
          <w:rFonts w:cs="David" w:hint="cs"/>
          <w:rtl/>
        </w:rPr>
        <w:t>-</w:t>
      </w:r>
    </w:p>
    <w:p w:rsidR="00397209" w:rsidRPr="008215DC" w:rsidRDefault="00397209" w:rsidP="00397209">
      <w:pPr>
        <w:rPr>
          <w:sz w:val="24"/>
          <w:szCs w:val="24"/>
        </w:rPr>
      </w:pPr>
      <w:r>
        <w:t xml:space="preserve">What is this case </w:t>
      </w:r>
      <w:r>
        <w:rPr>
          <w:b w:val="0"/>
          <w:bCs w:val="0"/>
        </w:rPr>
        <w:t xml:space="preserve">of a </w:t>
      </w:r>
      <w:r>
        <w:rPr>
          <w:rFonts w:hint="cs"/>
          <w:b w:val="0"/>
          <w:bCs w:val="0"/>
          <w:rtl/>
        </w:rPr>
        <w:t>אלמנה לכה"ג</w:t>
      </w:r>
      <w:r>
        <w:rPr>
          <w:b w:val="0"/>
          <w:bCs w:val="0"/>
        </w:rPr>
        <w:t>,</w:t>
      </w:r>
      <w:r w:rsidR="001F3C28">
        <w:rPr>
          <w:b w:val="0"/>
          <w:bCs w:val="0"/>
        </w:rPr>
        <w:t xml:space="preserve"> which the </w:t>
      </w:r>
      <w:r w:rsidR="001F3C28">
        <w:rPr>
          <w:rFonts w:hint="cs"/>
          <w:b w:val="0"/>
          <w:bCs w:val="0"/>
          <w:rtl/>
        </w:rPr>
        <w:t>תורה</w:t>
      </w:r>
      <w:r w:rsidR="001F3C28">
        <w:rPr>
          <w:b w:val="0"/>
          <w:bCs w:val="0"/>
        </w:rPr>
        <w:t xml:space="preserve"> excludes,</w:t>
      </w:r>
      <w:r>
        <w:rPr>
          <w:b w:val="0"/>
          <w:bCs w:val="0"/>
        </w:rPr>
        <w:t xml:space="preserve"> </w:t>
      </w:r>
      <w:r>
        <w:t xml:space="preserve">if he was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 her </w:t>
      </w:r>
      <w:r>
        <w:t xml:space="preserve">in the normal manner, why </w:t>
      </w:r>
      <w:r w:rsidRPr="00397209">
        <w:rPr>
          <w:b w:val="0"/>
          <w:bCs w:val="0"/>
        </w:rPr>
        <w:t>is it necessary to</w:t>
      </w:r>
      <w:r>
        <w:t xml:space="preserve"> teach </w:t>
      </w:r>
      <w:r w:rsidRPr="00397209">
        <w:rPr>
          <w:b w:val="0"/>
          <w:bCs w:val="0"/>
        </w:rPr>
        <w:t xml:space="preserve">us that he is </w:t>
      </w:r>
      <w:r w:rsidRPr="00397209">
        <w:rPr>
          <w:rFonts w:hint="cs"/>
          <w:b w:val="0"/>
          <w:bCs w:val="0"/>
          <w:rtl/>
        </w:rPr>
        <w:t>פטור</w:t>
      </w:r>
      <w:r w:rsidRPr="00397209">
        <w:rPr>
          <w:b w:val="0"/>
          <w:bCs w:val="0"/>
        </w:rPr>
        <w:t xml:space="preserve"> from </w:t>
      </w:r>
      <w:r w:rsidRPr="00397209">
        <w:rPr>
          <w:rFonts w:hint="cs"/>
          <w:b w:val="0"/>
          <w:bCs w:val="0"/>
          <w:rtl/>
        </w:rPr>
        <w:t>קנס</w:t>
      </w:r>
      <w:r>
        <w:t xml:space="preserve"> because she is an </w:t>
      </w:r>
      <w:r>
        <w:rPr>
          <w:rFonts w:hint="cs"/>
          <w:rtl/>
        </w:rPr>
        <w:t>אלמנה</w:t>
      </w:r>
      <w:r>
        <w:t xml:space="preserve">, </w:t>
      </w:r>
      <w:r w:rsidRPr="00397209">
        <w:t xml:space="preserve">you can derive </w:t>
      </w:r>
      <w:r>
        <w:rPr>
          <w:b w:val="0"/>
          <w:bCs w:val="0"/>
        </w:rPr>
        <w:t xml:space="preserve">that he would be </w:t>
      </w:r>
      <w:r>
        <w:rPr>
          <w:rFonts w:hint="cs"/>
          <w:b w:val="0"/>
          <w:bCs w:val="0"/>
          <w:rtl/>
        </w:rPr>
        <w:t>פטור</w:t>
      </w:r>
      <w:r>
        <w:rPr>
          <w:b w:val="0"/>
          <w:bCs w:val="0"/>
        </w:rPr>
        <w:t xml:space="preserve"> from </w:t>
      </w:r>
      <w:r>
        <w:rPr>
          <w:rFonts w:hint="cs"/>
          <w:b w:val="0"/>
          <w:bCs w:val="0"/>
          <w:rtl/>
        </w:rPr>
        <w:t>קנס</w:t>
      </w:r>
      <w:r>
        <w:t xml:space="preserve"> </w:t>
      </w:r>
      <w:r>
        <w:rPr>
          <w:b w:val="0"/>
          <w:bCs w:val="0"/>
        </w:rPr>
        <w:t xml:space="preserve">even if she was not an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, but </w:t>
      </w:r>
      <w:r>
        <w:t xml:space="preserve">because she is a </w:t>
      </w:r>
      <w:r>
        <w:rPr>
          <w:rFonts w:hint="cs"/>
          <w:rtl/>
        </w:rPr>
        <w:t>בעולה</w:t>
      </w:r>
      <w:r>
        <w:t xml:space="preserve"> </w:t>
      </w:r>
      <w:r w:rsidRPr="008215DC">
        <w:rPr>
          <w:b w:val="0"/>
          <w:bCs w:val="0"/>
          <w:sz w:val="24"/>
          <w:szCs w:val="24"/>
        </w:rPr>
        <w:t xml:space="preserve">(from the </w:t>
      </w:r>
      <w:r w:rsidRPr="008215DC">
        <w:rPr>
          <w:rFonts w:hint="cs"/>
          <w:b w:val="0"/>
          <w:bCs w:val="0"/>
          <w:sz w:val="24"/>
          <w:szCs w:val="24"/>
          <w:rtl/>
        </w:rPr>
        <w:t>אונס</w:t>
      </w:r>
      <w:r w:rsidRPr="008215DC">
        <w:rPr>
          <w:b w:val="0"/>
          <w:bCs w:val="0"/>
          <w:sz w:val="24"/>
          <w:szCs w:val="24"/>
        </w:rPr>
        <w:t xml:space="preserve"> of the </w:t>
      </w:r>
      <w:r w:rsidRPr="008215DC">
        <w:rPr>
          <w:rFonts w:hint="cs"/>
          <w:b w:val="0"/>
          <w:bCs w:val="0"/>
          <w:sz w:val="24"/>
          <w:szCs w:val="24"/>
          <w:rtl/>
        </w:rPr>
        <w:t>כה"ג</w:t>
      </w:r>
      <w:r w:rsidRPr="008215DC">
        <w:rPr>
          <w:b w:val="0"/>
          <w:bCs w:val="0"/>
          <w:sz w:val="24"/>
          <w:szCs w:val="24"/>
        </w:rPr>
        <w:t>),</w:t>
      </w:r>
      <w:r w:rsidR="00671306" w:rsidRPr="008215DC">
        <w:rPr>
          <w:b w:val="0"/>
          <w:bCs w:val="0"/>
          <w:sz w:val="24"/>
          <w:szCs w:val="24"/>
        </w:rPr>
        <w:t>’</w:t>
      </w:r>
      <w:r w:rsidRPr="008215DC">
        <w:rPr>
          <w:b w:val="0"/>
          <w:bCs w:val="0"/>
          <w:sz w:val="24"/>
          <w:szCs w:val="24"/>
        </w:rPr>
        <w:t xml:space="preserve"> so now she is not an </w:t>
      </w:r>
      <w:r w:rsidRPr="008215DC">
        <w:rPr>
          <w:rFonts w:hint="cs"/>
          <w:b w:val="0"/>
          <w:bCs w:val="0"/>
          <w:sz w:val="24"/>
          <w:szCs w:val="24"/>
          <w:rtl/>
        </w:rPr>
        <w:t>אשה הראויה לו</w:t>
      </w:r>
      <w:r w:rsidRPr="008215DC">
        <w:rPr>
          <w:b w:val="0"/>
          <w:bCs w:val="0"/>
          <w:sz w:val="24"/>
          <w:szCs w:val="24"/>
        </w:rPr>
        <w:t xml:space="preserve"> - </w:t>
      </w:r>
    </w:p>
    <w:p w:rsidR="009852F5" w:rsidRPr="008215DC" w:rsidRDefault="0072167A" w:rsidP="008215DC">
      <w:pPr>
        <w:bidi/>
        <w:rPr>
          <w:rFonts w:cs="David"/>
        </w:rPr>
      </w:pPr>
      <w:r w:rsidRPr="008215DC">
        <w:rPr>
          <w:rFonts w:cs="David"/>
          <w:rtl/>
        </w:rPr>
        <w:t>משמע דבעולת עצמו אסורה לו מן התורה</w:t>
      </w:r>
      <w:r w:rsidR="001F3C28" w:rsidRPr="008215DC">
        <w:rPr>
          <w:rStyle w:val="FootnoteReference"/>
          <w:rFonts w:cs="David"/>
          <w:rtl/>
        </w:rPr>
        <w:footnoteReference w:id="15"/>
      </w:r>
      <w:r w:rsidRPr="008215DC">
        <w:rPr>
          <w:rFonts w:cs="David"/>
          <w:rtl/>
        </w:rPr>
        <w:t xml:space="preserve"> </w:t>
      </w:r>
      <w:r w:rsidR="008215DC">
        <w:rPr>
          <w:rFonts w:cs="David" w:hint="cs"/>
          <w:rtl/>
        </w:rPr>
        <w:t>-</w:t>
      </w:r>
    </w:p>
    <w:p w:rsidR="00671306" w:rsidRPr="00671306" w:rsidRDefault="00671306" w:rsidP="00671306">
      <w:pPr>
        <w:rPr>
          <w:b w:val="0"/>
          <w:bCs w:val="0"/>
        </w:rPr>
      </w:pPr>
      <w:r>
        <w:t xml:space="preserve">It is apparent </w:t>
      </w:r>
      <w:r>
        <w:rPr>
          <w:b w:val="0"/>
          <w:bCs w:val="0"/>
        </w:rPr>
        <w:t xml:space="preserve">from that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that a woman who a </w:t>
      </w:r>
      <w:r>
        <w:rPr>
          <w:rFonts w:hint="cs"/>
          <w:b w:val="0"/>
          <w:bCs w:val="0"/>
          <w:rtl/>
        </w:rPr>
        <w:t>כה"ג</w:t>
      </w:r>
      <w:r>
        <w:rPr>
          <w:b w:val="0"/>
          <w:bCs w:val="0"/>
        </w:rPr>
        <w:t xml:space="preserve"> was </w:t>
      </w:r>
      <w:r>
        <w:rPr>
          <w:rFonts w:hint="cs"/>
          <w:rtl/>
        </w:rPr>
        <w:t>בועל</w:t>
      </w:r>
      <w:r>
        <w:t xml:space="preserve">, is forbidden to him </w:t>
      </w:r>
      <w:r>
        <w:rPr>
          <w:rFonts w:hint="cs"/>
          <w:rtl/>
        </w:rPr>
        <w:t>מן התורה</w:t>
      </w:r>
      <w:r>
        <w:t>.</w:t>
      </w:r>
      <w:r>
        <w:rPr>
          <w:b w:val="0"/>
          <w:bCs w:val="0"/>
        </w:rPr>
        <w:t xml:space="preserve"> </w:t>
      </w:r>
    </w:p>
    <w:p w:rsidR="0072167A" w:rsidRPr="008215DC" w:rsidRDefault="0072167A" w:rsidP="009852F5">
      <w:pPr>
        <w:bidi/>
        <w:rPr>
          <w:rFonts w:cs="David"/>
        </w:rPr>
      </w:pPr>
      <w:r w:rsidRPr="008215DC">
        <w:rPr>
          <w:rFonts w:cs="David"/>
          <w:rtl/>
        </w:rPr>
        <w:t>ור</w:t>
      </w:r>
      <w:r w:rsidR="00CD74B9" w:rsidRPr="008215DC">
        <w:rPr>
          <w:rFonts w:cs="David" w:hint="cs"/>
          <w:rtl/>
        </w:rPr>
        <w:t xml:space="preserve">בינו </w:t>
      </w:r>
      <w:r w:rsidRPr="008215DC">
        <w:rPr>
          <w:rFonts w:cs="David"/>
          <w:rtl/>
        </w:rPr>
        <w:t>ת</w:t>
      </w:r>
      <w:r w:rsidR="00CD74B9" w:rsidRPr="008215DC">
        <w:rPr>
          <w:rFonts w:cs="David" w:hint="cs"/>
          <w:rtl/>
        </w:rPr>
        <w:t>ם</w:t>
      </w:r>
      <w:r w:rsidRPr="008215DC">
        <w:rPr>
          <w:rFonts w:cs="David"/>
          <w:rtl/>
        </w:rPr>
        <w:t xml:space="preserve"> לא פירש</w:t>
      </w:r>
      <w:r w:rsidR="00202940" w:rsidRPr="008215DC">
        <w:rPr>
          <w:rStyle w:val="FootnoteReference"/>
          <w:rFonts w:cs="David"/>
          <w:rtl/>
        </w:rPr>
        <w:footnoteReference w:id="16"/>
      </w:r>
      <w:r w:rsidRPr="008215DC">
        <w:rPr>
          <w:rFonts w:cs="David"/>
          <w:rtl/>
        </w:rPr>
        <w:t xml:space="preserve"> כן</w:t>
      </w:r>
      <w:r w:rsidRPr="008215DC">
        <w:rPr>
          <w:rFonts w:cs="David"/>
        </w:rPr>
        <w:t>:</w:t>
      </w:r>
    </w:p>
    <w:p w:rsidR="00671306" w:rsidRPr="008215DC" w:rsidRDefault="00671306" w:rsidP="00671306">
      <w:pPr>
        <w:rPr>
          <w:b w:val="0"/>
          <w:bCs w:val="0"/>
          <w:sz w:val="24"/>
          <w:szCs w:val="24"/>
        </w:rPr>
      </w:pPr>
      <w:r>
        <w:t xml:space="preserve">However the </w:t>
      </w:r>
      <w:r>
        <w:rPr>
          <w:rFonts w:hint="cs"/>
          <w:rtl/>
        </w:rPr>
        <w:t>ר"ת</w:t>
      </w:r>
      <w:r>
        <w:t xml:space="preserve"> did not explain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 this </w:t>
      </w:r>
      <w:r>
        <w:t xml:space="preserve">manner </w:t>
      </w:r>
      <w:r w:rsidRPr="008215DC">
        <w:rPr>
          <w:b w:val="0"/>
          <w:bCs w:val="0"/>
          <w:sz w:val="24"/>
          <w:szCs w:val="24"/>
        </w:rPr>
        <w:t xml:space="preserve">as the </w:t>
      </w:r>
      <w:r w:rsidRPr="008215DC">
        <w:rPr>
          <w:rFonts w:hint="cs"/>
          <w:b w:val="0"/>
          <w:bCs w:val="0"/>
          <w:sz w:val="24"/>
          <w:szCs w:val="24"/>
          <w:rtl/>
        </w:rPr>
        <w:t>ר"ח</w:t>
      </w:r>
      <w:r w:rsidRPr="008215DC">
        <w:rPr>
          <w:b w:val="0"/>
          <w:bCs w:val="0"/>
          <w:sz w:val="24"/>
          <w:szCs w:val="24"/>
        </w:rPr>
        <w:t xml:space="preserve"> explained it.</w:t>
      </w:r>
    </w:p>
    <w:p w:rsidR="003D4453" w:rsidRPr="008215DC" w:rsidRDefault="003D4453">
      <w:pPr>
        <w:rPr>
          <w:sz w:val="24"/>
          <w:szCs w:val="24"/>
        </w:rPr>
      </w:pPr>
    </w:p>
    <w:p w:rsidR="00202940" w:rsidRPr="00202940" w:rsidRDefault="00202940" w:rsidP="00202940">
      <w:pPr>
        <w:rPr>
          <w:rFonts w:ascii="Copperplate Gothic Bold" w:hAnsi="Copperplate Gothic Bold"/>
          <w:b w:val="0"/>
          <w:bCs w:val="0"/>
          <w:u w:val="double"/>
        </w:rPr>
      </w:pPr>
      <w:r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47D15" w:rsidRDefault="0020294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בעולה לכה"ג</w:t>
      </w:r>
      <w:r>
        <w:rPr>
          <w:b w:val="0"/>
          <w:bCs w:val="0"/>
        </w:rPr>
        <w:t xml:space="preserve"> 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means that he was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 a woman who was (previously) </w:t>
      </w:r>
      <w:r>
        <w:rPr>
          <w:rFonts w:hint="cs"/>
          <w:b w:val="0"/>
          <w:bCs w:val="0"/>
          <w:rtl/>
        </w:rPr>
        <w:t>נבעלה שלא כדרכה</w:t>
      </w:r>
      <w:r>
        <w:rPr>
          <w:b w:val="0"/>
          <w:bCs w:val="0"/>
        </w:rPr>
        <w:t xml:space="preserve">. According to the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כה"ג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a </w:t>
      </w:r>
      <w:r>
        <w:rPr>
          <w:rFonts w:hint="cs"/>
          <w:b w:val="0"/>
          <w:bCs w:val="0"/>
          <w:rtl/>
        </w:rPr>
        <w:t>בתולה גמורה</w:t>
      </w:r>
      <w:r>
        <w:rPr>
          <w:b w:val="0"/>
          <w:bCs w:val="0"/>
        </w:rPr>
        <w:t xml:space="preserve"> and she becomes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for him to marry her since now she is not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>.</w:t>
      </w:r>
    </w:p>
    <w:p w:rsidR="00202940" w:rsidRPr="008215DC" w:rsidRDefault="00202940">
      <w:pPr>
        <w:rPr>
          <w:b w:val="0"/>
          <w:bCs w:val="0"/>
          <w:sz w:val="24"/>
          <w:szCs w:val="24"/>
        </w:rPr>
      </w:pPr>
    </w:p>
    <w:p w:rsidR="00547D15" w:rsidRPr="00547D15" w:rsidRDefault="00547D15">
      <w:pPr>
        <w:rPr>
          <w:rFonts w:ascii="Copperplate Gothic Bold" w:hAnsi="Copperplate Gothic Bold"/>
          <w:b w:val="0"/>
          <w:bCs w:val="0"/>
          <w:u w:val="double"/>
        </w:rPr>
      </w:pPr>
      <w:r w:rsidRPr="00547D1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47D15" w:rsidRPr="00547D15" w:rsidRDefault="00737555">
      <w:pPr>
        <w:rPr>
          <w:b w:val="0"/>
          <w:bCs w:val="0"/>
        </w:rPr>
      </w:pPr>
      <w:r>
        <w:rPr>
          <w:b w:val="0"/>
          <w:bCs w:val="0"/>
        </w:rPr>
        <w:t xml:space="preserve">How can we reconcile that </w:t>
      </w:r>
      <w:r>
        <w:rPr>
          <w:rFonts w:hint="cs"/>
          <w:b w:val="0"/>
          <w:bCs w:val="0"/>
          <w:rtl/>
        </w:rPr>
        <w:t>מה"ת</w:t>
      </w:r>
      <w:r>
        <w:rPr>
          <w:b w:val="0"/>
          <w:bCs w:val="0"/>
        </w:rPr>
        <w:t xml:space="preserve"> there is no such rule that something is </w:t>
      </w:r>
      <w:r>
        <w:rPr>
          <w:rFonts w:hint="cs"/>
          <w:b w:val="0"/>
          <w:bCs w:val="0"/>
          <w:rtl/>
        </w:rPr>
        <w:t>אסור לכתחלה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מותר בדיעבד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17"/>
      </w:r>
      <w:r>
        <w:rPr>
          <w:b w:val="0"/>
          <w:bCs w:val="0"/>
        </w:rPr>
        <w:t xml:space="preserve"> and nevertheless we can maintain that </w:t>
      </w:r>
      <w:r>
        <w:rPr>
          <w:rFonts w:hint="cs"/>
          <w:b w:val="0"/>
          <w:bCs w:val="0"/>
          <w:rtl/>
        </w:rPr>
        <w:t>בעולת עצמו</w:t>
      </w:r>
      <w:r>
        <w:rPr>
          <w:b w:val="0"/>
          <w:bCs w:val="0"/>
        </w:rPr>
        <w:t xml:space="preserve"> (or </w:t>
      </w:r>
      <w:r>
        <w:rPr>
          <w:rFonts w:hint="cs"/>
          <w:b w:val="0"/>
          <w:bCs w:val="0"/>
          <w:rtl/>
        </w:rPr>
        <w:t>בוגרת ומו"ע</w:t>
      </w:r>
      <w:r>
        <w:rPr>
          <w:b w:val="0"/>
          <w:bCs w:val="0"/>
        </w:rPr>
        <w:t xml:space="preserve">) is </w:t>
      </w:r>
      <w:r>
        <w:rPr>
          <w:rFonts w:hint="cs"/>
          <w:b w:val="0"/>
          <w:bCs w:val="0"/>
          <w:rtl/>
        </w:rPr>
        <w:t>אסורה לכה"ג</w:t>
      </w:r>
      <w:r>
        <w:rPr>
          <w:b w:val="0"/>
          <w:bCs w:val="0"/>
        </w:rPr>
        <w:t xml:space="preserve">, however if he married them he may continue to be married and there is no </w:t>
      </w:r>
      <w:r>
        <w:rPr>
          <w:rFonts w:hint="cs"/>
          <w:b w:val="0"/>
          <w:bCs w:val="0"/>
          <w:rtl/>
        </w:rPr>
        <w:t>איסור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18"/>
      </w:r>
    </w:p>
    <w:sectPr w:rsidR="00547D15" w:rsidRPr="00547D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367" w:rsidRDefault="00D25367" w:rsidP="00547D15">
      <w:pPr>
        <w:spacing w:line="240" w:lineRule="auto"/>
      </w:pPr>
      <w:r>
        <w:separator/>
      </w:r>
    </w:p>
  </w:endnote>
  <w:endnote w:type="continuationSeparator" w:id="0">
    <w:p w:rsidR="00D25367" w:rsidRDefault="00D25367" w:rsidP="00547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396351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397209" w:rsidRPr="00547D15" w:rsidRDefault="00397209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547D15">
          <w:rPr>
            <w:b w:val="0"/>
            <w:bCs w:val="0"/>
            <w:sz w:val="20"/>
            <w:szCs w:val="20"/>
          </w:rPr>
          <w:fldChar w:fldCharType="begin"/>
        </w:r>
        <w:r w:rsidRPr="00547D1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47D15">
          <w:rPr>
            <w:b w:val="0"/>
            <w:bCs w:val="0"/>
            <w:sz w:val="20"/>
            <w:szCs w:val="20"/>
          </w:rPr>
          <w:fldChar w:fldCharType="separate"/>
        </w:r>
        <w:r w:rsidR="00C11087">
          <w:rPr>
            <w:b w:val="0"/>
            <w:bCs w:val="0"/>
            <w:noProof/>
            <w:sz w:val="20"/>
            <w:szCs w:val="20"/>
          </w:rPr>
          <w:t>4</w:t>
        </w:r>
        <w:r w:rsidRPr="00547D1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397209" w:rsidRPr="00547D15" w:rsidRDefault="00397209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547D15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397209" w:rsidRPr="00547D15" w:rsidRDefault="00397209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367" w:rsidRDefault="00D25367" w:rsidP="00547D15">
      <w:pPr>
        <w:spacing w:line="240" w:lineRule="auto"/>
      </w:pPr>
      <w:r>
        <w:separator/>
      </w:r>
    </w:p>
  </w:footnote>
  <w:footnote w:type="continuationSeparator" w:id="0">
    <w:p w:rsidR="00D25367" w:rsidRDefault="00D25367" w:rsidP="00547D15">
      <w:pPr>
        <w:spacing w:line="240" w:lineRule="auto"/>
      </w:pPr>
      <w:r>
        <w:continuationSeparator/>
      </w:r>
    </w:p>
  </w:footnote>
  <w:footnote w:id="1">
    <w:p w:rsidR="00397209" w:rsidRPr="00D22704" w:rsidRDefault="00397209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דברים (תצא) כב,כט</w:t>
      </w:r>
      <w:r w:rsidRPr="00D22704">
        <w:rPr>
          <w:b w:val="0"/>
          <w:bCs w:val="0"/>
        </w:rPr>
        <w:t>.</w:t>
      </w:r>
    </w:p>
  </w:footnote>
  <w:footnote w:id="2">
    <w:p w:rsidR="00397209" w:rsidRPr="00D22704" w:rsidRDefault="00397209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בד"ה בעולה</w:t>
      </w:r>
      <w:r w:rsidRPr="00D22704">
        <w:rPr>
          <w:b w:val="0"/>
          <w:bCs w:val="0"/>
        </w:rPr>
        <w:t xml:space="preserve">. The difficulty is, if he was </w:t>
      </w:r>
      <w:r w:rsidRPr="00D22704">
        <w:rPr>
          <w:rFonts w:hint="cs"/>
          <w:b w:val="0"/>
          <w:bCs w:val="0"/>
          <w:rtl/>
        </w:rPr>
        <w:t>מאנס</w:t>
      </w:r>
      <w:r w:rsidRPr="00D22704">
        <w:rPr>
          <w:b w:val="0"/>
          <w:bCs w:val="0"/>
        </w:rPr>
        <w:t xml:space="preserve"> a </w:t>
      </w:r>
      <w:r w:rsidRPr="00D22704">
        <w:rPr>
          <w:rFonts w:hint="cs"/>
          <w:b w:val="0"/>
          <w:bCs w:val="0"/>
          <w:rtl/>
        </w:rPr>
        <w:t>בעולה</w:t>
      </w:r>
      <w:r w:rsidRPr="00D22704">
        <w:rPr>
          <w:b w:val="0"/>
          <w:bCs w:val="0"/>
        </w:rPr>
        <w:t xml:space="preserve"> the whole </w:t>
      </w:r>
      <w:r w:rsidRPr="00D22704">
        <w:rPr>
          <w:rFonts w:hint="cs"/>
          <w:b w:val="0"/>
          <w:bCs w:val="0"/>
          <w:rtl/>
        </w:rPr>
        <w:t>פרשה</w:t>
      </w:r>
      <w:r w:rsidRPr="00D22704">
        <w:rPr>
          <w:b w:val="0"/>
          <w:bCs w:val="0"/>
        </w:rPr>
        <w:t xml:space="preserve"> of </w:t>
      </w:r>
      <w:r w:rsidRPr="00D22704">
        <w:rPr>
          <w:rFonts w:hint="cs"/>
          <w:b w:val="0"/>
          <w:bCs w:val="0"/>
          <w:rtl/>
        </w:rPr>
        <w:t>מאנס</w:t>
      </w:r>
      <w:r w:rsidRPr="00D22704">
        <w:rPr>
          <w:b w:val="0"/>
          <w:bCs w:val="0"/>
        </w:rPr>
        <w:t xml:space="preserve"> does not apply; it applies only if one was </w:t>
      </w:r>
      <w:r w:rsidRPr="00D22704">
        <w:rPr>
          <w:rFonts w:hint="cs"/>
          <w:b w:val="0"/>
          <w:bCs w:val="0"/>
          <w:rtl/>
        </w:rPr>
        <w:t>מאנס</w:t>
      </w:r>
      <w:r w:rsidRPr="00D22704">
        <w:rPr>
          <w:b w:val="0"/>
          <w:bCs w:val="0"/>
        </w:rPr>
        <w:t xml:space="preserve"> a </w:t>
      </w:r>
      <w:r w:rsidRPr="00D22704">
        <w:rPr>
          <w:rFonts w:hint="cs"/>
          <w:b w:val="0"/>
          <w:bCs w:val="0"/>
          <w:rtl/>
        </w:rPr>
        <w:t>בתולה</w:t>
      </w:r>
      <w:r w:rsidRPr="00D22704">
        <w:rPr>
          <w:b w:val="0"/>
          <w:bCs w:val="0"/>
        </w:rPr>
        <w:t>.</w:t>
      </w:r>
    </w:p>
  </w:footnote>
  <w:footnote w:id="3">
    <w:p w:rsidR="00671306" w:rsidRPr="00D22704" w:rsidRDefault="00671306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It seems that </w:t>
      </w:r>
      <w:r w:rsidRPr="00D22704">
        <w:rPr>
          <w:rFonts w:hint="cs"/>
          <w:b w:val="0"/>
          <w:bCs w:val="0"/>
          <w:rtl/>
        </w:rPr>
        <w:t>רש"י</w:t>
      </w:r>
      <w:r w:rsidRPr="00D22704">
        <w:rPr>
          <w:b w:val="0"/>
          <w:bCs w:val="0"/>
        </w:rPr>
        <w:t xml:space="preserve"> maintains that a </w:t>
      </w:r>
      <w:r w:rsidRPr="00D22704">
        <w:rPr>
          <w:rFonts w:hint="cs"/>
          <w:b w:val="0"/>
          <w:bCs w:val="0"/>
          <w:rtl/>
        </w:rPr>
        <w:t>בעולה שלא כדרכה</w:t>
      </w:r>
      <w:r w:rsidRPr="00D22704">
        <w:rPr>
          <w:b w:val="0"/>
          <w:bCs w:val="0"/>
        </w:rPr>
        <w:t xml:space="preserve"> is </w:t>
      </w:r>
      <w:r w:rsidRPr="00D22704">
        <w:rPr>
          <w:rFonts w:hint="cs"/>
          <w:b w:val="0"/>
          <w:bCs w:val="0"/>
          <w:rtl/>
        </w:rPr>
        <w:t>אסורה לכה"ג</w:t>
      </w:r>
      <w:r w:rsidRPr="00D22704">
        <w:rPr>
          <w:b w:val="0"/>
          <w:bCs w:val="0"/>
        </w:rPr>
        <w:t xml:space="preserve">, therefore (even though </w:t>
      </w:r>
      <w:r w:rsidRPr="00D22704">
        <w:rPr>
          <w:rFonts w:hint="cs"/>
          <w:b w:val="0"/>
          <w:bCs w:val="0"/>
          <w:rtl/>
        </w:rPr>
        <w:t>קידושין תופסין בה</w:t>
      </w:r>
      <w:r w:rsidRPr="00D22704">
        <w:rPr>
          <w:b w:val="0"/>
          <w:bCs w:val="0"/>
        </w:rPr>
        <w:t xml:space="preserve">, since it is </w:t>
      </w:r>
      <w:proofErr w:type="gramStart"/>
      <w:r w:rsidRPr="00D22704">
        <w:rPr>
          <w:b w:val="0"/>
          <w:bCs w:val="0"/>
        </w:rPr>
        <w:t>an</w:t>
      </w:r>
      <w:proofErr w:type="gramEnd"/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עשה שאינו שוה בכל</w:t>
      </w:r>
      <w:r w:rsidRPr="00D22704">
        <w:rPr>
          <w:b w:val="0"/>
          <w:bCs w:val="0"/>
        </w:rPr>
        <w:t>), nevertheless she is not</w:t>
      </w:r>
      <w:r w:rsidR="00737555">
        <w:rPr>
          <w:b w:val="0"/>
          <w:bCs w:val="0"/>
        </w:rPr>
        <w:t xml:space="preserve"> an</w:t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אשה הראויה לקיימה</w:t>
      </w:r>
      <w:r w:rsidRPr="00D22704">
        <w:rPr>
          <w:b w:val="0"/>
          <w:bCs w:val="0"/>
        </w:rPr>
        <w:t>.</w:t>
      </w:r>
    </w:p>
  </w:footnote>
  <w:footnote w:id="4">
    <w:p w:rsidR="008352DA" w:rsidRPr="00D22704" w:rsidRDefault="008352DA" w:rsidP="008352DA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It is evident from that question that the </w:t>
      </w:r>
      <w:r w:rsidRPr="00D22704">
        <w:rPr>
          <w:rFonts w:hint="cs"/>
          <w:b w:val="0"/>
          <w:bCs w:val="0"/>
          <w:rtl/>
        </w:rPr>
        <w:t>גמרא</w:t>
      </w:r>
      <w:r w:rsidRPr="00D22704">
        <w:rPr>
          <w:b w:val="0"/>
          <w:bCs w:val="0"/>
        </w:rPr>
        <w:t xml:space="preserve"> expects there to be a difference between </w:t>
      </w:r>
      <w:r w:rsidRPr="00D22704">
        <w:rPr>
          <w:rFonts w:hint="cs"/>
          <w:b w:val="0"/>
          <w:bCs w:val="0"/>
          <w:rtl/>
        </w:rPr>
        <w:t>שמעון התימני</w:t>
      </w:r>
      <w:r w:rsidRPr="00D22704">
        <w:rPr>
          <w:b w:val="0"/>
          <w:bCs w:val="0"/>
        </w:rPr>
        <w:t xml:space="preserve"> and </w:t>
      </w:r>
      <w:r w:rsidRPr="00D22704">
        <w:rPr>
          <w:rFonts w:hint="cs"/>
          <w:b w:val="0"/>
          <w:bCs w:val="0"/>
          <w:rtl/>
        </w:rPr>
        <w:t>רשב"מ</w:t>
      </w:r>
      <w:r w:rsidRPr="00D22704">
        <w:rPr>
          <w:b w:val="0"/>
          <w:bCs w:val="0"/>
        </w:rPr>
        <w:t xml:space="preserve">, according to all views (even a minority view </w:t>
      </w:r>
      <w:r>
        <w:rPr>
          <w:b w:val="0"/>
          <w:bCs w:val="0"/>
        </w:rPr>
        <w:t>[</w:t>
      </w:r>
      <w:r w:rsidRPr="00D22704">
        <w:rPr>
          <w:b w:val="0"/>
          <w:bCs w:val="0"/>
        </w:rPr>
        <w:t xml:space="preserve">like </w:t>
      </w:r>
      <w:r w:rsidRPr="00D22704">
        <w:rPr>
          <w:rFonts w:hint="cs"/>
          <w:b w:val="0"/>
          <w:bCs w:val="0"/>
          <w:rtl/>
        </w:rPr>
        <w:t>ר"ע</w:t>
      </w:r>
      <w:r>
        <w:rPr>
          <w:b w:val="0"/>
          <w:bCs w:val="0"/>
        </w:rPr>
        <w:t>]</w:t>
      </w:r>
      <w:r w:rsidRPr="00D22704">
        <w:rPr>
          <w:b w:val="0"/>
          <w:bCs w:val="0"/>
        </w:rPr>
        <w:t xml:space="preserve">). It would therefore be appropriate that the </w:t>
      </w:r>
      <w:r w:rsidRPr="00D22704">
        <w:rPr>
          <w:rFonts w:hint="cs"/>
          <w:b w:val="0"/>
          <w:bCs w:val="0"/>
          <w:rtl/>
        </w:rPr>
        <w:t>גמרא</w:t>
      </w:r>
      <w:r w:rsidRPr="00D22704">
        <w:rPr>
          <w:b w:val="0"/>
          <w:bCs w:val="0"/>
        </w:rPr>
        <w:t xml:space="preserve"> should also ask </w:t>
      </w:r>
      <w:r w:rsidRPr="00D22704">
        <w:rPr>
          <w:rFonts w:hint="cs"/>
          <w:b w:val="0"/>
          <w:bCs w:val="0"/>
          <w:rtl/>
        </w:rPr>
        <w:t>מאי בינייהו</w:t>
      </w:r>
      <w:r w:rsidRPr="00D22704">
        <w:rPr>
          <w:b w:val="0"/>
          <w:bCs w:val="0"/>
        </w:rPr>
        <w:t xml:space="preserve"> according to </w:t>
      </w:r>
      <w:r w:rsidRPr="00D22704">
        <w:rPr>
          <w:rFonts w:hint="cs"/>
          <w:b w:val="0"/>
          <w:bCs w:val="0"/>
          <w:rtl/>
        </w:rPr>
        <w:t>ר"מ</w:t>
      </w:r>
      <w:r w:rsidRPr="00D22704">
        <w:rPr>
          <w:b w:val="0"/>
          <w:bCs w:val="0"/>
        </w:rPr>
        <w:t>.</w:t>
      </w:r>
    </w:p>
  </w:footnote>
  <w:footnote w:id="5">
    <w:p w:rsidR="00035595" w:rsidRPr="00D22704" w:rsidRDefault="00035595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The answer is that the </w:t>
      </w:r>
      <w:r w:rsidRPr="00D22704">
        <w:rPr>
          <w:rFonts w:hint="cs"/>
          <w:b w:val="0"/>
          <w:bCs w:val="0"/>
          <w:rtl/>
        </w:rPr>
        <w:t>גמרא</w:t>
      </w:r>
      <w:r w:rsidRPr="00D22704">
        <w:rPr>
          <w:b w:val="0"/>
          <w:bCs w:val="0"/>
        </w:rPr>
        <w:t xml:space="preserve"> does not mean that there needs to be </w:t>
      </w:r>
      <w:proofErr w:type="gramStart"/>
      <w:r w:rsidRPr="00D22704">
        <w:rPr>
          <w:b w:val="0"/>
          <w:bCs w:val="0"/>
        </w:rPr>
        <w:t>an</w:t>
      </w:r>
      <w:proofErr w:type="gramEnd"/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איכא בינייהו</w:t>
      </w:r>
      <w:r w:rsidRPr="00D22704">
        <w:rPr>
          <w:b w:val="0"/>
          <w:bCs w:val="0"/>
        </w:rPr>
        <w:t xml:space="preserve"> according to all views (even the view of </w:t>
      </w:r>
      <w:r w:rsidRPr="00D22704">
        <w:rPr>
          <w:rFonts w:hint="cs"/>
          <w:b w:val="0"/>
          <w:bCs w:val="0"/>
          <w:rtl/>
        </w:rPr>
        <w:t>ר"מ</w:t>
      </w:r>
      <w:r w:rsidRPr="00D22704">
        <w:rPr>
          <w:b w:val="0"/>
          <w:bCs w:val="0"/>
        </w:rPr>
        <w:t xml:space="preserve">), but rather that there should be an </w:t>
      </w:r>
      <w:r w:rsidRPr="00D22704">
        <w:rPr>
          <w:rFonts w:hint="cs"/>
          <w:b w:val="0"/>
          <w:bCs w:val="0"/>
          <w:rtl/>
        </w:rPr>
        <w:t>איכא בינייהו</w:t>
      </w:r>
      <w:r w:rsidRPr="00D22704">
        <w:rPr>
          <w:b w:val="0"/>
          <w:bCs w:val="0"/>
        </w:rPr>
        <w:t xml:space="preserve"> [even] according to </w:t>
      </w:r>
      <w:r w:rsidRPr="00D22704">
        <w:rPr>
          <w:rFonts w:hint="cs"/>
          <w:b w:val="0"/>
          <w:bCs w:val="0"/>
          <w:rtl/>
        </w:rPr>
        <w:t>ר"ע</w:t>
      </w:r>
      <w:r w:rsidRPr="00D22704">
        <w:rPr>
          <w:b w:val="0"/>
          <w:bCs w:val="0"/>
        </w:rPr>
        <w:t xml:space="preserve"> as </w:t>
      </w:r>
      <w:r w:rsidRPr="00D22704">
        <w:rPr>
          <w:rFonts w:hint="cs"/>
          <w:b w:val="0"/>
          <w:bCs w:val="0"/>
          <w:rtl/>
        </w:rPr>
        <w:t>תוספות</w:t>
      </w:r>
      <w:r w:rsidRPr="00D22704">
        <w:rPr>
          <w:b w:val="0"/>
          <w:bCs w:val="0"/>
        </w:rPr>
        <w:t xml:space="preserve"> explains.</w:t>
      </w:r>
      <w:r w:rsidR="008352DA">
        <w:rPr>
          <w:b w:val="0"/>
          <w:bCs w:val="0"/>
        </w:rPr>
        <w:t xml:space="preserve"> See TIE previous </w:t>
      </w:r>
      <w:r w:rsidR="008352DA">
        <w:rPr>
          <w:rFonts w:hint="cs"/>
          <w:b w:val="0"/>
          <w:bCs w:val="0"/>
          <w:rtl/>
        </w:rPr>
        <w:t>תוספות ד"ה אי</w:t>
      </w:r>
      <w:r w:rsidR="008352DA">
        <w:rPr>
          <w:b w:val="0"/>
          <w:bCs w:val="0"/>
        </w:rPr>
        <w:t xml:space="preserve"> footnote # 15.</w:t>
      </w:r>
    </w:p>
  </w:footnote>
  <w:footnote w:id="6">
    <w:p w:rsidR="00397209" w:rsidRPr="00D22704" w:rsidRDefault="00397209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רשב"מ</w:t>
      </w:r>
      <w:r w:rsidRPr="00D22704">
        <w:rPr>
          <w:b w:val="0"/>
          <w:bCs w:val="0"/>
        </w:rPr>
        <w:t xml:space="preserve"> maintains she has to be </w:t>
      </w:r>
      <w:r w:rsidRPr="00D22704">
        <w:rPr>
          <w:rFonts w:hint="cs"/>
          <w:b w:val="0"/>
          <w:bCs w:val="0"/>
          <w:rtl/>
        </w:rPr>
        <w:t>אשה הראויה לקיימה</w:t>
      </w:r>
      <w:r w:rsidRPr="00D22704">
        <w:rPr>
          <w:b w:val="0"/>
          <w:bCs w:val="0"/>
        </w:rPr>
        <w:t xml:space="preserve">. Presumably </w:t>
      </w:r>
      <w:r w:rsidRPr="00D22704">
        <w:rPr>
          <w:rFonts w:hint="cs"/>
          <w:b w:val="0"/>
          <w:bCs w:val="0"/>
          <w:rtl/>
        </w:rPr>
        <w:t>רשב"מ</w:t>
      </w:r>
      <w:r w:rsidRPr="00D22704">
        <w:rPr>
          <w:b w:val="0"/>
          <w:bCs w:val="0"/>
        </w:rPr>
        <w:t xml:space="preserve"> agrees with </w:t>
      </w:r>
      <w:r w:rsidRPr="00D22704">
        <w:rPr>
          <w:rFonts w:hint="cs"/>
          <w:b w:val="0"/>
          <w:bCs w:val="0"/>
          <w:rtl/>
        </w:rPr>
        <w:t>ר"ע</w:t>
      </w:r>
      <w:r w:rsidRPr="00D22704">
        <w:rPr>
          <w:b w:val="0"/>
          <w:bCs w:val="0"/>
        </w:rPr>
        <w:t xml:space="preserve">, who was his </w:t>
      </w:r>
      <w:r w:rsidRPr="00D22704">
        <w:rPr>
          <w:rFonts w:hint="cs"/>
          <w:b w:val="0"/>
          <w:bCs w:val="0"/>
          <w:rtl/>
        </w:rPr>
        <w:t>רבי</w:t>
      </w:r>
      <w:r w:rsidRPr="00D22704">
        <w:rPr>
          <w:b w:val="0"/>
          <w:bCs w:val="0"/>
        </w:rPr>
        <w:t xml:space="preserve">, that </w:t>
      </w:r>
      <w:r w:rsidRPr="00D22704">
        <w:rPr>
          <w:rFonts w:hint="cs"/>
          <w:b w:val="0"/>
          <w:bCs w:val="0"/>
          <w:rtl/>
        </w:rPr>
        <w:t>אין קדושין תופסין בחייבי לאוין</w:t>
      </w:r>
      <w:r w:rsidRPr="00D22704">
        <w:rPr>
          <w:b w:val="0"/>
          <w:bCs w:val="0"/>
        </w:rPr>
        <w:t xml:space="preserve"> so we need to understand what is the difference between </w:t>
      </w:r>
      <w:r w:rsidRPr="00D22704">
        <w:rPr>
          <w:rFonts w:hint="cs"/>
          <w:b w:val="0"/>
          <w:bCs w:val="0"/>
          <w:rtl/>
        </w:rPr>
        <w:t>רשב"מ</w:t>
      </w:r>
      <w:r w:rsidRPr="00D22704">
        <w:rPr>
          <w:b w:val="0"/>
          <w:bCs w:val="0"/>
        </w:rPr>
        <w:t xml:space="preserve"> and </w:t>
      </w:r>
      <w:r w:rsidRPr="00D22704">
        <w:rPr>
          <w:rFonts w:hint="cs"/>
          <w:b w:val="0"/>
          <w:bCs w:val="0"/>
          <w:rtl/>
        </w:rPr>
        <w:t>שמעון התימני</w:t>
      </w:r>
      <w:r w:rsidRPr="00D22704">
        <w:rPr>
          <w:b w:val="0"/>
          <w:bCs w:val="0"/>
        </w:rPr>
        <w:t xml:space="preserve"> who maintains </w:t>
      </w:r>
      <w:r w:rsidRPr="00D22704">
        <w:rPr>
          <w:rFonts w:hint="cs"/>
          <w:b w:val="0"/>
          <w:bCs w:val="0"/>
          <w:rtl/>
        </w:rPr>
        <w:t>אשה שיש בה הויה</w:t>
      </w:r>
      <w:r w:rsidRPr="00D22704">
        <w:rPr>
          <w:b w:val="0"/>
          <w:bCs w:val="0"/>
        </w:rPr>
        <w:t xml:space="preserve"> which according to </w:t>
      </w:r>
      <w:r w:rsidRPr="00D22704">
        <w:rPr>
          <w:rFonts w:hint="cs"/>
          <w:b w:val="0"/>
          <w:bCs w:val="0"/>
          <w:rtl/>
        </w:rPr>
        <w:t>ר"ע</w:t>
      </w:r>
      <w:r w:rsidRPr="00D22704">
        <w:rPr>
          <w:b w:val="0"/>
          <w:bCs w:val="0"/>
        </w:rPr>
        <w:t xml:space="preserve"> is seemingly the same as </w:t>
      </w:r>
      <w:r w:rsidRPr="00D22704">
        <w:rPr>
          <w:rFonts w:hint="cs"/>
          <w:b w:val="0"/>
          <w:bCs w:val="0"/>
          <w:rtl/>
        </w:rPr>
        <w:t>אשה הראויה לקיימה</w:t>
      </w:r>
      <w:r w:rsidRPr="00D22704">
        <w:rPr>
          <w:b w:val="0"/>
          <w:bCs w:val="0"/>
        </w:rPr>
        <w:t>.</w:t>
      </w:r>
    </w:p>
  </w:footnote>
  <w:footnote w:id="7">
    <w:p w:rsidR="00397209" w:rsidRPr="00D22704" w:rsidRDefault="00397209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This readily explains why there is a </w:t>
      </w:r>
      <w:r w:rsidRPr="00D22704">
        <w:rPr>
          <w:rFonts w:hint="cs"/>
          <w:b w:val="0"/>
          <w:bCs w:val="0"/>
          <w:rtl/>
        </w:rPr>
        <w:t>חיוב קנס</w:t>
      </w:r>
      <w:r w:rsidRPr="00D22704">
        <w:rPr>
          <w:b w:val="0"/>
          <w:bCs w:val="0"/>
        </w:rPr>
        <w:t xml:space="preserve">, since she is a ‘regular’ </w:t>
      </w:r>
      <w:r w:rsidRPr="00D22704">
        <w:rPr>
          <w:rFonts w:hint="cs"/>
          <w:b w:val="0"/>
          <w:bCs w:val="0"/>
          <w:rtl/>
        </w:rPr>
        <w:t>בתולה</w:t>
      </w:r>
      <w:r w:rsidRPr="00D22704">
        <w:rPr>
          <w:b w:val="0"/>
          <w:bCs w:val="0"/>
        </w:rPr>
        <w:t>.</w:t>
      </w:r>
    </w:p>
  </w:footnote>
  <w:footnote w:id="8">
    <w:p w:rsidR="00397209" w:rsidRPr="00D22704" w:rsidRDefault="00397209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The </w:t>
      </w:r>
      <w:r w:rsidRPr="00D22704">
        <w:rPr>
          <w:rFonts w:hint="cs"/>
          <w:b w:val="0"/>
          <w:bCs w:val="0"/>
          <w:rtl/>
        </w:rPr>
        <w:t>מעשה ביאה</w:t>
      </w:r>
      <w:r w:rsidRPr="00D22704">
        <w:rPr>
          <w:b w:val="0"/>
          <w:bCs w:val="0"/>
        </w:rPr>
        <w:t xml:space="preserve"> of the </w:t>
      </w:r>
      <w:r w:rsidRPr="00D22704">
        <w:rPr>
          <w:rFonts w:hint="cs"/>
          <w:b w:val="0"/>
          <w:bCs w:val="0"/>
          <w:rtl/>
        </w:rPr>
        <w:t>מאנס</w:t>
      </w:r>
      <w:r w:rsidRPr="00D22704">
        <w:rPr>
          <w:b w:val="0"/>
          <w:bCs w:val="0"/>
        </w:rPr>
        <w:t xml:space="preserve"> was not </w:t>
      </w:r>
      <w:r w:rsidRPr="00D22704">
        <w:rPr>
          <w:rFonts w:hint="cs"/>
          <w:b w:val="0"/>
          <w:bCs w:val="0"/>
          <w:rtl/>
        </w:rPr>
        <w:t>לשם קידושין</w:t>
      </w:r>
      <w:r w:rsidRPr="00D22704">
        <w:rPr>
          <w:b w:val="0"/>
          <w:bCs w:val="0"/>
        </w:rPr>
        <w:t xml:space="preserve">, therefore now when the </w:t>
      </w:r>
      <w:r w:rsidRPr="00D22704">
        <w:rPr>
          <w:rFonts w:hint="cs"/>
          <w:b w:val="0"/>
          <w:bCs w:val="0"/>
          <w:rtl/>
        </w:rPr>
        <w:t>כה"ג</w:t>
      </w:r>
      <w:r w:rsidRPr="00D22704">
        <w:rPr>
          <w:b w:val="0"/>
          <w:bCs w:val="0"/>
        </w:rPr>
        <w:t xml:space="preserve"> wants to be </w:t>
      </w:r>
      <w:r w:rsidRPr="00D22704">
        <w:rPr>
          <w:rFonts w:hint="cs"/>
          <w:b w:val="0"/>
          <w:bCs w:val="0"/>
          <w:rtl/>
        </w:rPr>
        <w:t>מקדש</w:t>
      </w:r>
      <w:r w:rsidRPr="00D22704">
        <w:rPr>
          <w:b w:val="0"/>
          <w:bCs w:val="0"/>
        </w:rPr>
        <w:t xml:space="preserve"> her (and marry her), he is marrying a </w:t>
      </w:r>
      <w:r w:rsidRPr="00D22704">
        <w:rPr>
          <w:rFonts w:hint="cs"/>
          <w:b w:val="0"/>
          <w:bCs w:val="0"/>
          <w:rtl/>
        </w:rPr>
        <w:t>בעולה</w:t>
      </w:r>
      <w:r w:rsidRPr="00D22704">
        <w:rPr>
          <w:b w:val="0"/>
          <w:bCs w:val="0"/>
        </w:rPr>
        <w:t xml:space="preserve">, which is </w:t>
      </w:r>
      <w:r w:rsidRPr="00D22704">
        <w:rPr>
          <w:rFonts w:hint="cs"/>
          <w:b w:val="0"/>
          <w:bCs w:val="0"/>
          <w:rtl/>
        </w:rPr>
        <w:t>אסורה</w:t>
      </w:r>
      <w:r w:rsidRPr="00D22704">
        <w:rPr>
          <w:b w:val="0"/>
          <w:bCs w:val="0"/>
        </w:rPr>
        <w:t xml:space="preserve"> to him.</w:t>
      </w:r>
      <w:r w:rsidR="00C673C0">
        <w:rPr>
          <w:b w:val="0"/>
          <w:bCs w:val="0"/>
        </w:rPr>
        <w:t xml:space="preserve"> It seems that according to </w:t>
      </w:r>
      <w:r w:rsidR="00C673C0">
        <w:rPr>
          <w:rFonts w:hint="cs"/>
          <w:b w:val="0"/>
          <w:bCs w:val="0"/>
          <w:rtl/>
        </w:rPr>
        <w:t>רש"י</w:t>
      </w:r>
      <w:r w:rsidR="00C673C0">
        <w:rPr>
          <w:b w:val="0"/>
          <w:bCs w:val="0"/>
        </w:rPr>
        <w:t xml:space="preserve"> the requirement of </w:t>
      </w:r>
      <w:r w:rsidR="00C673C0">
        <w:rPr>
          <w:rFonts w:hint="cs"/>
          <w:b w:val="0"/>
          <w:bCs w:val="0"/>
          <w:rtl/>
        </w:rPr>
        <w:t>ולא תהיה לאשה</w:t>
      </w:r>
      <w:r w:rsidR="00C673C0">
        <w:rPr>
          <w:b w:val="0"/>
          <w:bCs w:val="0"/>
        </w:rPr>
        <w:t xml:space="preserve"> (meaning either </w:t>
      </w:r>
      <w:r w:rsidR="00C673C0">
        <w:rPr>
          <w:rFonts w:hint="cs"/>
          <w:b w:val="0"/>
          <w:bCs w:val="0"/>
          <w:rtl/>
        </w:rPr>
        <w:t>יש בה הויה</w:t>
      </w:r>
      <w:r w:rsidR="00C673C0">
        <w:rPr>
          <w:b w:val="0"/>
          <w:bCs w:val="0"/>
        </w:rPr>
        <w:t xml:space="preserve"> or </w:t>
      </w:r>
      <w:r w:rsidR="00C673C0">
        <w:rPr>
          <w:rFonts w:hint="cs"/>
          <w:b w:val="0"/>
          <w:bCs w:val="0"/>
          <w:rtl/>
        </w:rPr>
        <w:t>ראויה לקיימה</w:t>
      </w:r>
      <w:r w:rsidR="00C673C0">
        <w:rPr>
          <w:b w:val="0"/>
          <w:bCs w:val="0"/>
        </w:rPr>
        <w:t xml:space="preserve">) is referring to the status of the woman before the </w:t>
      </w:r>
      <w:r w:rsidR="00C673C0">
        <w:rPr>
          <w:rFonts w:hint="cs"/>
          <w:b w:val="0"/>
          <w:bCs w:val="0"/>
          <w:rtl/>
        </w:rPr>
        <w:t>אונס</w:t>
      </w:r>
      <w:r w:rsidR="00C673C0">
        <w:rPr>
          <w:b w:val="0"/>
          <w:bCs w:val="0"/>
        </w:rPr>
        <w:t xml:space="preserve"> (and therefore </w:t>
      </w:r>
      <w:r w:rsidR="00C673C0">
        <w:rPr>
          <w:rFonts w:hint="cs"/>
          <w:b w:val="0"/>
          <w:bCs w:val="0"/>
          <w:rtl/>
        </w:rPr>
        <w:t>רש"י</w:t>
      </w:r>
      <w:r w:rsidR="00C673C0">
        <w:rPr>
          <w:b w:val="0"/>
          <w:bCs w:val="0"/>
        </w:rPr>
        <w:t xml:space="preserve"> cannot agree to the </w:t>
      </w:r>
      <w:r w:rsidR="00C673C0">
        <w:rPr>
          <w:rFonts w:hint="cs"/>
          <w:b w:val="0"/>
          <w:bCs w:val="0"/>
          <w:rtl/>
        </w:rPr>
        <w:t>פי' ר"ח</w:t>
      </w:r>
      <w:r w:rsidR="00C673C0">
        <w:rPr>
          <w:b w:val="0"/>
          <w:bCs w:val="0"/>
        </w:rPr>
        <w:t xml:space="preserve">), however according to the </w:t>
      </w:r>
      <w:r w:rsidR="00C673C0">
        <w:rPr>
          <w:rFonts w:hint="cs"/>
          <w:b w:val="0"/>
          <w:bCs w:val="0"/>
          <w:rtl/>
        </w:rPr>
        <w:t>ר"ח</w:t>
      </w:r>
      <w:r w:rsidR="00C673C0">
        <w:rPr>
          <w:b w:val="0"/>
          <w:bCs w:val="0"/>
        </w:rPr>
        <w:t xml:space="preserve"> the requirement of </w:t>
      </w:r>
      <w:r w:rsidR="00C673C0">
        <w:rPr>
          <w:rFonts w:hint="cs"/>
          <w:b w:val="0"/>
          <w:bCs w:val="0"/>
          <w:rtl/>
        </w:rPr>
        <w:t>ולא תהיה לאשה</w:t>
      </w:r>
      <w:r w:rsidR="00C673C0">
        <w:rPr>
          <w:b w:val="0"/>
          <w:bCs w:val="0"/>
        </w:rPr>
        <w:t xml:space="preserve"> refers to the woman’s status (even) after the </w:t>
      </w:r>
      <w:r w:rsidR="00C673C0">
        <w:rPr>
          <w:rFonts w:hint="cs"/>
          <w:b w:val="0"/>
          <w:bCs w:val="0"/>
          <w:rtl/>
        </w:rPr>
        <w:t>אונס</w:t>
      </w:r>
      <w:r w:rsidR="00C673C0">
        <w:rPr>
          <w:b w:val="0"/>
          <w:bCs w:val="0"/>
        </w:rPr>
        <w:t xml:space="preserve"> (so </w:t>
      </w:r>
      <w:r w:rsidR="00C673C0">
        <w:rPr>
          <w:rFonts w:hint="cs"/>
          <w:b w:val="0"/>
          <w:bCs w:val="0"/>
          <w:rtl/>
        </w:rPr>
        <w:t>בעולת עצמו</w:t>
      </w:r>
      <w:r w:rsidR="00C673C0">
        <w:rPr>
          <w:b w:val="0"/>
          <w:bCs w:val="0"/>
        </w:rPr>
        <w:t xml:space="preserve"> makes her </w:t>
      </w:r>
      <w:r w:rsidR="00C673C0">
        <w:rPr>
          <w:rFonts w:hint="cs"/>
          <w:b w:val="0"/>
          <w:bCs w:val="0"/>
          <w:rtl/>
        </w:rPr>
        <w:t>אסורה לכהונה</w:t>
      </w:r>
      <w:r w:rsidR="00C673C0">
        <w:rPr>
          <w:b w:val="0"/>
          <w:bCs w:val="0"/>
        </w:rPr>
        <w:t>).</w:t>
      </w:r>
    </w:p>
  </w:footnote>
  <w:footnote w:id="9">
    <w:p w:rsidR="008352DA" w:rsidRPr="00D22704" w:rsidRDefault="008352DA" w:rsidP="008352DA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יבמות נט,ב</w:t>
      </w:r>
      <w:r w:rsidRPr="00D22704">
        <w:rPr>
          <w:b w:val="0"/>
          <w:bCs w:val="0"/>
        </w:rPr>
        <w:t>.</w:t>
      </w:r>
    </w:p>
  </w:footnote>
  <w:footnote w:id="10">
    <w:p w:rsidR="00035595" w:rsidRPr="00D22704" w:rsidRDefault="00035595" w:rsidP="008215DC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Generally in </w:t>
      </w:r>
      <w:r w:rsidRPr="00D22704">
        <w:rPr>
          <w:rFonts w:hint="cs"/>
          <w:b w:val="0"/>
          <w:bCs w:val="0"/>
          <w:rtl/>
        </w:rPr>
        <w:t>תורה</w:t>
      </w:r>
      <w:r w:rsidRPr="00D22704">
        <w:rPr>
          <w:b w:val="0"/>
          <w:bCs w:val="0"/>
        </w:rPr>
        <w:t xml:space="preserve"> laws we do not find a difference between </w:t>
      </w:r>
      <w:r w:rsidRPr="00D22704">
        <w:rPr>
          <w:rFonts w:hint="cs"/>
          <w:b w:val="0"/>
          <w:bCs w:val="0"/>
          <w:rtl/>
        </w:rPr>
        <w:t>לכתחלה</w:t>
      </w:r>
      <w:r w:rsidRPr="00D22704">
        <w:rPr>
          <w:b w:val="0"/>
          <w:bCs w:val="0"/>
        </w:rPr>
        <w:t xml:space="preserve"> and </w:t>
      </w:r>
      <w:r w:rsidRPr="00D22704">
        <w:rPr>
          <w:rFonts w:hint="cs"/>
          <w:b w:val="0"/>
          <w:bCs w:val="0"/>
          <w:rtl/>
        </w:rPr>
        <w:t>בדיעבד</w:t>
      </w:r>
      <w:r w:rsidRPr="00D22704">
        <w:rPr>
          <w:b w:val="0"/>
          <w:bCs w:val="0"/>
        </w:rPr>
        <w:t xml:space="preserve"> (if something is </w:t>
      </w:r>
      <w:r w:rsidRPr="00D22704">
        <w:rPr>
          <w:rFonts w:hint="cs"/>
          <w:b w:val="0"/>
          <w:bCs w:val="0"/>
          <w:rtl/>
        </w:rPr>
        <w:t>אסור לכתחלה</w:t>
      </w:r>
      <w:r w:rsidRPr="00D22704">
        <w:rPr>
          <w:b w:val="0"/>
          <w:bCs w:val="0"/>
        </w:rPr>
        <w:t xml:space="preserve"> it is [usually] </w:t>
      </w:r>
      <w:r w:rsidRPr="00D22704">
        <w:rPr>
          <w:rFonts w:hint="cs"/>
          <w:b w:val="0"/>
          <w:bCs w:val="0"/>
          <w:rtl/>
        </w:rPr>
        <w:t>אסור בדיעבד</w:t>
      </w:r>
      <w:r w:rsidR="008215DC">
        <w:rPr>
          <w:b w:val="0"/>
          <w:bCs w:val="0"/>
        </w:rPr>
        <w:t>)</w:t>
      </w:r>
      <w:r w:rsidRPr="00D22704">
        <w:rPr>
          <w:b w:val="0"/>
          <w:bCs w:val="0"/>
        </w:rPr>
        <w:t xml:space="preserve">, and since here </w:t>
      </w:r>
      <w:r w:rsidR="001F3C28" w:rsidRPr="00D22704">
        <w:rPr>
          <w:b w:val="0"/>
          <w:bCs w:val="0"/>
        </w:rPr>
        <w:t xml:space="preserve">the rule is </w:t>
      </w:r>
      <w:r w:rsidRPr="00D22704">
        <w:rPr>
          <w:b w:val="0"/>
          <w:bCs w:val="0"/>
        </w:rPr>
        <w:t xml:space="preserve">if he married </w:t>
      </w:r>
      <w:r w:rsidRPr="00D22704">
        <w:rPr>
          <w:rFonts w:hint="cs"/>
          <w:b w:val="0"/>
          <w:bCs w:val="0"/>
          <w:rtl/>
        </w:rPr>
        <w:t>בעולת עצמו</w:t>
      </w:r>
      <w:r w:rsidR="001F3C28" w:rsidRPr="00D22704">
        <w:rPr>
          <w:b w:val="0"/>
          <w:bCs w:val="0"/>
        </w:rPr>
        <w:t xml:space="preserve"> illegally</w:t>
      </w:r>
      <w:r w:rsidRPr="00D22704">
        <w:rPr>
          <w:b w:val="0"/>
          <w:bCs w:val="0"/>
        </w:rPr>
        <w:t xml:space="preserve"> he is permitted to remain married to her, this would indicate that </w:t>
      </w:r>
      <w:r w:rsidR="001F3C28" w:rsidRPr="00D22704">
        <w:rPr>
          <w:b w:val="0"/>
          <w:bCs w:val="0"/>
        </w:rPr>
        <w:t xml:space="preserve">the prohibition to marry </w:t>
      </w:r>
      <w:r w:rsidR="001F3C28" w:rsidRPr="00D22704">
        <w:rPr>
          <w:rFonts w:hint="cs"/>
          <w:b w:val="0"/>
          <w:bCs w:val="0"/>
          <w:rtl/>
        </w:rPr>
        <w:t>בעולת עצמו</w:t>
      </w:r>
      <w:r w:rsidRPr="00D22704">
        <w:rPr>
          <w:b w:val="0"/>
          <w:bCs w:val="0"/>
        </w:rPr>
        <w:t xml:space="preserve"> is not </w:t>
      </w:r>
      <w:r w:rsidRPr="00D22704">
        <w:rPr>
          <w:rFonts w:hint="cs"/>
          <w:b w:val="0"/>
          <w:bCs w:val="0"/>
          <w:rtl/>
        </w:rPr>
        <w:t>מן התורה</w:t>
      </w:r>
      <w:r w:rsidRPr="00D22704">
        <w:rPr>
          <w:b w:val="0"/>
          <w:bCs w:val="0"/>
        </w:rPr>
        <w:t xml:space="preserve">, but only </w:t>
      </w:r>
      <w:r w:rsidRPr="00D22704">
        <w:rPr>
          <w:rFonts w:hint="cs"/>
          <w:b w:val="0"/>
          <w:bCs w:val="0"/>
          <w:rtl/>
        </w:rPr>
        <w:t>מדרבנן</w:t>
      </w:r>
      <w:r w:rsidRPr="00D22704">
        <w:rPr>
          <w:b w:val="0"/>
          <w:bCs w:val="0"/>
        </w:rPr>
        <w:t xml:space="preserve">. </w:t>
      </w:r>
      <w:r w:rsidRPr="00D22704">
        <w:rPr>
          <w:rFonts w:hint="cs"/>
          <w:b w:val="0"/>
          <w:bCs w:val="0"/>
          <w:rtl/>
        </w:rPr>
        <w:t>תוספות</w:t>
      </w:r>
      <w:r w:rsidRPr="00D22704">
        <w:rPr>
          <w:b w:val="0"/>
          <w:bCs w:val="0"/>
        </w:rPr>
        <w:t xml:space="preserve"> rejects this notion.</w:t>
      </w:r>
      <w:r w:rsidR="00737555">
        <w:rPr>
          <w:b w:val="0"/>
          <w:bCs w:val="0"/>
        </w:rPr>
        <w:t xml:space="preserve"> </w:t>
      </w:r>
      <w:proofErr w:type="gramStart"/>
      <w:r w:rsidR="00737555">
        <w:rPr>
          <w:b w:val="0"/>
          <w:bCs w:val="0"/>
        </w:rPr>
        <w:t>See ‘Thinking it over’.</w:t>
      </w:r>
      <w:proofErr w:type="gramEnd"/>
    </w:p>
  </w:footnote>
  <w:footnote w:id="11">
    <w:p w:rsidR="00667488" w:rsidRPr="00D22704" w:rsidRDefault="00667488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יבמות נט,א</w:t>
      </w:r>
      <w:r w:rsidRPr="00D22704">
        <w:rPr>
          <w:b w:val="0"/>
          <w:bCs w:val="0"/>
        </w:rPr>
        <w:t>.</w:t>
      </w:r>
    </w:p>
  </w:footnote>
  <w:footnote w:id="12">
    <w:p w:rsidR="00667488" w:rsidRPr="00D22704" w:rsidRDefault="00667488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We derive the </w:t>
      </w:r>
      <w:r w:rsidRPr="00D22704">
        <w:rPr>
          <w:rFonts w:hint="cs"/>
          <w:b w:val="0"/>
          <w:bCs w:val="0"/>
          <w:rtl/>
        </w:rPr>
        <w:t>איסור</w:t>
      </w:r>
      <w:r w:rsidRPr="00D22704">
        <w:rPr>
          <w:b w:val="0"/>
          <w:bCs w:val="0"/>
        </w:rPr>
        <w:t xml:space="preserve"> of a </w:t>
      </w:r>
      <w:r w:rsidRPr="00D22704">
        <w:rPr>
          <w:rFonts w:hint="cs"/>
          <w:b w:val="0"/>
          <w:bCs w:val="0"/>
          <w:rtl/>
        </w:rPr>
        <w:t>בוגרת ומוכ"ע</w:t>
      </w:r>
      <w:r w:rsidRPr="00D22704">
        <w:rPr>
          <w:b w:val="0"/>
          <w:bCs w:val="0"/>
        </w:rPr>
        <w:t xml:space="preserve"> to a </w:t>
      </w:r>
      <w:r w:rsidRPr="00D22704">
        <w:rPr>
          <w:rFonts w:hint="cs"/>
          <w:b w:val="0"/>
          <w:bCs w:val="0"/>
          <w:rtl/>
        </w:rPr>
        <w:t>כה"ג</w:t>
      </w:r>
      <w:r w:rsidRPr="00D22704">
        <w:rPr>
          <w:b w:val="0"/>
          <w:bCs w:val="0"/>
        </w:rPr>
        <w:t xml:space="preserve"> from the </w:t>
      </w:r>
      <w:r w:rsidRPr="00D22704">
        <w:rPr>
          <w:rFonts w:hint="cs"/>
          <w:b w:val="0"/>
          <w:bCs w:val="0"/>
          <w:rtl/>
        </w:rPr>
        <w:t>פסוק</w:t>
      </w:r>
      <w:r w:rsidRPr="00D22704">
        <w:rPr>
          <w:b w:val="0"/>
          <w:bCs w:val="0"/>
        </w:rPr>
        <w:t xml:space="preserve"> of </w:t>
      </w:r>
      <w:r w:rsidRPr="00D22704">
        <w:rPr>
          <w:rFonts w:hint="cs"/>
          <w:b w:val="0"/>
          <w:bCs w:val="0"/>
          <w:rtl/>
        </w:rPr>
        <w:t>והוא אשה בבתוליה יקח (ויקרא [אמור] כא</w:t>
      </w:r>
      <w:proofErr w:type="gramStart"/>
      <w:r w:rsidRPr="00D22704">
        <w:rPr>
          <w:rFonts w:hint="cs"/>
          <w:b w:val="0"/>
          <w:bCs w:val="0"/>
          <w:rtl/>
        </w:rPr>
        <w:t>,יג</w:t>
      </w:r>
      <w:proofErr w:type="gramEnd"/>
      <w:r w:rsidRPr="00D22704">
        <w:rPr>
          <w:rFonts w:hint="cs"/>
          <w:b w:val="0"/>
          <w:bCs w:val="0"/>
          <w:rtl/>
        </w:rPr>
        <w:t>)</w:t>
      </w:r>
      <w:r w:rsidRPr="00D22704">
        <w:rPr>
          <w:b w:val="0"/>
          <w:bCs w:val="0"/>
        </w:rPr>
        <w:t>.</w:t>
      </w:r>
    </w:p>
  </w:footnote>
  <w:footnote w:id="13">
    <w:p w:rsidR="00397209" w:rsidRPr="00D22704" w:rsidRDefault="00397209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יבמות נט,א</w:t>
      </w:r>
      <w:r w:rsidRPr="00D22704">
        <w:rPr>
          <w:b w:val="0"/>
          <w:bCs w:val="0"/>
        </w:rPr>
        <w:t>.</w:t>
      </w:r>
    </w:p>
  </w:footnote>
  <w:footnote w:id="14">
    <w:p w:rsidR="001F3C28" w:rsidRPr="00D22704" w:rsidRDefault="001F3C28" w:rsidP="008215DC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</w:t>
      </w:r>
      <w:r w:rsidRPr="00D22704">
        <w:rPr>
          <w:rFonts w:hint="cs"/>
          <w:b w:val="0"/>
          <w:bCs w:val="0"/>
          <w:rtl/>
        </w:rPr>
        <w:t>רבא</w:t>
      </w:r>
      <w:r w:rsidRPr="00D22704">
        <w:rPr>
          <w:b w:val="0"/>
          <w:bCs w:val="0"/>
        </w:rPr>
        <w:t xml:space="preserve"> there concludes</w:t>
      </w:r>
      <w:r w:rsidR="008215DC">
        <w:rPr>
          <w:b w:val="0"/>
          <w:bCs w:val="0"/>
        </w:rPr>
        <w:t>,</w:t>
      </w:r>
      <w:r w:rsidRPr="00D22704">
        <w:rPr>
          <w:b w:val="0"/>
          <w:bCs w:val="0"/>
        </w:rPr>
        <w:t xml:space="preserve"> therefore we must say that he was </w:t>
      </w:r>
      <w:r w:rsidRPr="00D22704">
        <w:rPr>
          <w:rFonts w:hint="cs"/>
          <w:b w:val="0"/>
          <w:bCs w:val="0"/>
          <w:rtl/>
        </w:rPr>
        <w:t>בועל</w:t>
      </w:r>
      <w:r w:rsidRPr="00D22704">
        <w:rPr>
          <w:b w:val="0"/>
          <w:bCs w:val="0"/>
        </w:rPr>
        <w:t xml:space="preserve"> the </w:t>
      </w:r>
      <w:r w:rsidRPr="00D22704">
        <w:rPr>
          <w:rFonts w:hint="cs"/>
          <w:b w:val="0"/>
          <w:bCs w:val="0"/>
          <w:rtl/>
        </w:rPr>
        <w:t>אלמנה שלא כדרכה</w:t>
      </w:r>
      <w:r w:rsidRPr="00D22704">
        <w:rPr>
          <w:b w:val="0"/>
          <w:bCs w:val="0"/>
        </w:rPr>
        <w:t xml:space="preserve"> and the only reason she is </w:t>
      </w:r>
      <w:r w:rsidRPr="00D22704">
        <w:rPr>
          <w:rFonts w:hint="cs"/>
          <w:b w:val="0"/>
          <w:bCs w:val="0"/>
          <w:rtl/>
        </w:rPr>
        <w:t>אסורה לכה"ג</w:t>
      </w:r>
      <w:r w:rsidRPr="00D22704">
        <w:rPr>
          <w:b w:val="0"/>
          <w:bCs w:val="0"/>
        </w:rPr>
        <w:t xml:space="preserve"> is because she is an </w:t>
      </w:r>
      <w:r w:rsidRPr="00D22704">
        <w:rPr>
          <w:rFonts w:hint="cs"/>
          <w:b w:val="0"/>
          <w:bCs w:val="0"/>
          <w:rtl/>
        </w:rPr>
        <w:t>אלמנה</w:t>
      </w:r>
      <w:r w:rsidRPr="00D22704">
        <w:rPr>
          <w:b w:val="0"/>
          <w:bCs w:val="0"/>
        </w:rPr>
        <w:t xml:space="preserve">, but not because she is a </w:t>
      </w:r>
      <w:r w:rsidRPr="00D22704">
        <w:rPr>
          <w:rFonts w:hint="cs"/>
          <w:b w:val="0"/>
          <w:bCs w:val="0"/>
          <w:rtl/>
        </w:rPr>
        <w:t>בעולה שלא כדרכה</w:t>
      </w:r>
      <w:r w:rsidRPr="00D22704">
        <w:rPr>
          <w:b w:val="0"/>
          <w:bCs w:val="0"/>
        </w:rPr>
        <w:t xml:space="preserve">, so this contradicts the view that a </w:t>
      </w:r>
      <w:r w:rsidRPr="00D22704">
        <w:rPr>
          <w:rFonts w:hint="cs"/>
          <w:b w:val="0"/>
          <w:bCs w:val="0"/>
          <w:rtl/>
        </w:rPr>
        <w:t>בעולה שלא כדרכה</w:t>
      </w:r>
      <w:r w:rsidRPr="00D22704">
        <w:rPr>
          <w:b w:val="0"/>
          <w:bCs w:val="0"/>
        </w:rPr>
        <w:t xml:space="preserve"> is </w:t>
      </w:r>
      <w:r w:rsidRPr="00D22704">
        <w:rPr>
          <w:rFonts w:hint="cs"/>
          <w:b w:val="0"/>
          <w:bCs w:val="0"/>
          <w:rtl/>
        </w:rPr>
        <w:t>אסורה לכה"ג</w:t>
      </w:r>
      <w:r w:rsidRPr="00D22704">
        <w:rPr>
          <w:b w:val="0"/>
          <w:bCs w:val="0"/>
        </w:rPr>
        <w:t>.</w:t>
      </w:r>
    </w:p>
  </w:footnote>
  <w:footnote w:id="15">
    <w:p w:rsidR="001F3C28" w:rsidRPr="00D22704" w:rsidRDefault="001F3C28" w:rsidP="00D22704">
      <w:pPr>
        <w:pStyle w:val="FootnoteText"/>
        <w:spacing w:line="264" w:lineRule="auto"/>
        <w:rPr>
          <w:b w:val="0"/>
          <w:bCs w:val="0"/>
        </w:rPr>
      </w:pPr>
      <w:r w:rsidRPr="00D22704">
        <w:rPr>
          <w:rStyle w:val="FootnoteReference"/>
          <w:b w:val="0"/>
          <w:bCs w:val="0"/>
        </w:rPr>
        <w:footnoteRef/>
      </w:r>
      <w:r w:rsidRPr="00D22704">
        <w:rPr>
          <w:b w:val="0"/>
          <w:bCs w:val="0"/>
        </w:rPr>
        <w:t xml:space="preserve"> If the </w:t>
      </w:r>
      <w:r w:rsidRPr="00D22704">
        <w:rPr>
          <w:rFonts w:hint="cs"/>
          <w:b w:val="0"/>
          <w:bCs w:val="0"/>
          <w:rtl/>
        </w:rPr>
        <w:t>איסור</w:t>
      </w:r>
      <w:r w:rsidRPr="00D22704">
        <w:rPr>
          <w:b w:val="0"/>
          <w:bCs w:val="0"/>
        </w:rPr>
        <w:t xml:space="preserve"> of </w:t>
      </w:r>
      <w:r w:rsidRPr="00D22704">
        <w:rPr>
          <w:rFonts w:hint="cs"/>
          <w:b w:val="0"/>
          <w:bCs w:val="0"/>
          <w:rtl/>
        </w:rPr>
        <w:t>בעולת עצמו</w:t>
      </w:r>
      <w:r w:rsidRPr="00D22704">
        <w:rPr>
          <w:b w:val="0"/>
          <w:bCs w:val="0"/>
        </w:rPr>
        <w:t xml:space="preserve"> is only </w:t>
      </w:r>
      <w:r w:rsidRPr="00D22704">
        <w:rPr>
          <w:rFonts w:hint="cs"/>
          <w:b w:val="0"/>
          <w:bCs w:val="0"/>
          <w:rtl/>
        </w:rPr>
        <w:t>מדרבנן</w:t>
      </w:r>
      <w:r w:rsidRPr="00D22704">
        <w:rPr>
          <w:b w:val="0"/>
          <w:bCs w:val="0"/>
        </w:rPr>
        <w:t xml:space="preserve">, how can </w:t>
      </w:r>
      <w:r w:rsidRPr="00D22704">
        <w:rPr>
          <w:rFonts w:hint="cs"/>
          <w:b w:val="0"/>
          <w:bCs w:val="0"/>
          <w:rtl/>
        </w:rPr>
        <w:t>רבא</w:t>
      </w:r>
      <w:r w:rsidRPr="00D22704">
        <w:rPr>
          <w:b w:val="0"/>
          <w:bCs w:val="0"/>
        </w:rPr>
        <w:t xml:space="preserve"> ask why is it necessary to disqualify her because she is an </w:t>
      </w:r>
      <w:r w:rsidRPr="00D22704">
        <w:rPr>
          <w:rFonts w:hint="cs"/>
          <w:b w:val="0"/>
          <w:bCs w:val="0"/>
          <w:rtl/>
        </w:rPr>
        <w:t>אלמנה</w:t>
      </w:r>
      <w:r w:rsidR="00202940" w:rsidRPr="00D22704">
        <w:rPr>
          <w:b w:val="0"/>
          <w:bCs w:val="0"/>
        </w:rPr>
        <w:t>,</w:t>
      </w:r>
      <w:r w:rsidRPr="00D22704">
        <w:rPr>
          <w:b w:val="0"/>
          <w:bCs w:val="0"/>
        </w:rPr>
        <w:t xml:space="preserve"> </w:t>
      </w:r>
      <w:r w:rsidR="00202940" w:rsidRPr="00D22704">
        <w:rPr>
          <w:b w:val="0"/>
          <w:bCs w:val="0"/>
        </w:rPr>
        <w:t xml:space="preserve">since </w:t>
      </w:r>
      <w:r w:rsidRPr="00D22704">
        <w:rPr>
          <w:b w:val="0"/>
          <w:bCs w:val="0"/>
        </w:rPr>
        <w:t xml:space="preserve">we can disqualify her because she is a </w:t>
      </w:r>
      <w:r w:rsidRPr="00D22704">
        <w:rPr>
          <w:rFonts w:hint="cs"/>
          <w:b w:val="0"/>
          <w:bCs w:val="0"/>
          <w:rtl/>
        </w:rPr>
        <w:t>בעולת עצמו</w:t>
      </w:r>
      <w:r w:rsidRPr="00D22704">
        <w:rPr>
          <w:b w:val="0"/>
          <w:bCs w:val="0"/>
        </w:rPr>
        <w:t xml:space="preserve">; but the </w:t>
      </w:r>
      <w:r w:rsidRPr="00D22704">
        <w:rPr>
          <w:rFonts w:hint="cs"/>
          <w:b w:val="0"/>
          <w:bCs w:val="0"/>
          <w:rtl/>
        </w:rPr>
        <w:t>אלמנה</w:t>
      </w:r>
      <w:r w:rsidRPr="00D22704">
        <w:rPr>
          <w:b w:val="0"/>
          <w:bCs w:val="0"/>
        </w:rPr>
        <w:t xml:space="preserve"> is </w:t>
      </w:r>
      <w:r w:rsidRPr="00D22704">
        <w:rPr>
          <w:rFonts w:hint="cs"/>
          <w:b w:val="0"/>
          <w:bCs w:val="0"/>
          <w:rtl/>
        </w:rPr>
        <w:t>אסורה מה"ת</w:t>
      </w:r>
      <w:r w:rsidRPr="00D22704">
        <w:rPr>
          <w:b w:val="0"/>
          <w:bCs w:val="0"/>
        </w:rPr>
        <w:t xml:space="preserve"> and </w:t>
      </w:r>
      <w:r w:rsidRPr="00D22704">
        <w:rPr>
          <w:rFonts w:hint="cs"/>
          <w:b w:val="0"/>
          <w:bCs w:val="0"/>
          <w:rtl/>
        </w:rPr>
        <w:t>בעולת עצמו</w:t>
      </w:r>
      <w:r w:rsidRPr="00D22704">
        <w:rPr>
          <w:b w:val="0"/>
          <w:bCs w:val="0"/>
        </w:rPr>
        <w:t xml:space="preserve"> is only </w:t>
      </w:r>
      <w:r w:rsidRPr="00D22704">
        <w:rPr>
          <w:rFonts w:hint="cs"/>
          <w:b w:val="0"/>
          <w:bCs w:val="0"/>
          <w:rtl/>
        </w:rPr>
        <w:t>מדרבנן</w:t>
      </w:r>
      <w:r w:rsidRPr="00D22704">
        <w:rPr>
          <w:b w:val="0"/>
          <w:bCs w:val="0"/>
        </w:rPr>
        <w:t xml:space="preserve">, and the </w:t>
      </w:r>
      <w:r w:rsidRPr="00D22704">
        <w:rPr>
          <w:rFonts w:hint="cs"/>
          <w:b w:val="0"/>
          <w:bCs w:val="0"/>
          <w:rtl/>
        </w:rPr>
        <w:t>פסוק</w:t>
      </w:r>
      <w:r w:rsidRPr="00D22704">
        <w:rPr>
          <w:b w:val="0"/>
          <w:bCs w:val="0"/>
        </w:rPr>
        <w:t xml:space="preserve"> of </w:t>
      </w:r>
      <w:r w:rsidRPr="00D22704">
        <w:rPr>
          <w:rFonts w:hint="cs"/>
          <w:b w:val="0"/>
          <w:bCs w:val="0"/>
          <w:rtl/>
        </w:rPr>
        <w:t>ולא תהיה</w:t>
      </w:r>
      <w:r w:rsidRPr="00D22704">
        <w:rPr>
          <w:b w:val="0"/>
          <w:bCs w:val="0"/>
        </w:rPr>
        <w:t xml:space="preserve"> is in the </w:t>
      </w:r>
      <w:r w:rsidRPr="00D22704">
        <w:rPr>
          <w:rFonts w:hint="cs"/>
          <w:b w:val="0"/>
          <w:bCs w:val="0"/>
          <w:rtl/>
        </w:rPr>
        <w:t>תורה</w:t>
      </w:r>
      <w:r w:rsidRPr="00D22704">
        <w:rPr>
          <w:b w:val="0"/>
          <w:bCs w:val="0"/>
        </w:rPr>
        <w:t>, so what is s</w:t>
      </w:r>
      <w:r w:rsidRPr="00D22704">
        <w:rPr>
          <w:rFonts w:hint="cs"/>
          <w:b w:val="0"/>
          <w:bCs w:val="0"/>
          <w:rtl/>
        </w:rPr>
        <w:t>רבא'</w:t>
      </w:r>
      <w:r w:rsidRPr="00D22704">
        <w:rPr>
          <w:b w:val="0"/>
          <w:bCs w:val="0"/>
        </w:rPr>
        <w:t xml:space="preserve"> question. Therefore we must conclude that </w:t>
      </w:r>
      <w:r w:rsidRPr="00D22704">
        <w:rPr>
          <w:rFonts w:hint="cs"/>
          <w:b w:val="0"/>
          <w:bCs w:val="0"/>
          <w:rtl/>
        </w:rPr>
        <w:t>בעולת עצמו</w:t>
      </w:r>
      <w:r w:rsidRPr="00D22704">
        <w:rPr>
          <w:b w:val="0"/>
          <w:bCs w:val="0"/>
        </w:rPr>
        <w:t xml:space="preserve"> is also </w:t>
      </w:r>
      <w:r w:rsidRPr="00D22704">
        <w:rPr>
          <w:rFonts w:hint="cs"/>
          <w:b w:val="0"/>
          <w:bCs w:val="0"/>
          <w:rtl/>
        </w:rPr>
        <w:t>אסורה לכה"ג מה"ת</w:t>
      </w:r>
      <w:r w:rsidRPr="00D22704">
        <w:rPr>
          <w:b w:val="0"/>
          <w:bCs w:val="0"/>
        </w:rPr>
        <w:t>.</w:t>
      </w:r>
    </w:p>
  </w:footnote>
  <w:footnote w:id="16">
    <w:p w:rsidR="00202940" w:rsidRPr="00737555" w:rsidRDefault="00202940" w:rsidP="00C11087">
      <w:pPr>
        <w:pStyle w:val="FootnoteText"/>
        <w:spacing w:line="264" w:lineRule="auto"/>
        <w:rPr>
          <w:b w:val="0"/>
          <w:bCs w:val="0"/>
        </w:rPr>
      </w:pPr>
      <w:r w:rsidRPr="00737555">
        <w:rPr>
          <w:rStyle w:val="FootnoteReference"/>
          <w:b w:val="0"/>
          <w:bCs w:val="0"/>
        </w:rPr>
        <w:footnoteRef/>
      </w:r>
      <w:r w:rsidRPr="00737555">
        <w:rPr>
          <w:b w:val="0"/>
          <w:bCs w:val="0"/>
        </w:rPr>
        <w:t xml:space="preserve"> See </w:t>
      </w:r>
      <w:r w:rsidRPr="00737555">
        <w:rPr>
          <w:rFonts w:hint="cs"/>
          <w:b w:val="0"/>
          <w:bCs w:val="0"/>
          <w:rtl/>
        </w:rPr>
        <w:t>תוס' שאנץ</w:t>
      </w:r>
      <w:r w:rsidRPr="00737555">
        <w:rPr>
          <w:b w:val="0"/>
          <w:bCs w:val="0"/>
        </w:rPr>
        <w:t xml:space="preserve"> that the </w:t>
      </w:r>
      <w:r w:rsidRPr="00737555">
        <w:rPr>
          <w:rFonts w:hint="cs"/>
          <w:b w:val="0"/>
          <w:bCs w:val="0"/>
          <w:rtl/>
        </w:rPr>
        <w:t>ר"ת</w:t>
      </w:r>
      <w:r w:rsidRPr="00737555">
        <w:rPr>
          <w:b w:val="0"/>
          <w:bCs w:val="0"/>
        </w:rPr>
        <w:t xml:space="preserve"> maintains that </w:t>
      </w:r>
      <w:r w:rsidRPr="00737555">
        <w:rPr>
          <w:rFonts w:hint="cs"/>
          <w:b w:val="0"/>
          <w:bCs w:val="0"/>
          <w:rtl/>
        </w:rPr>
        <w:t>בעולת עצמו</w:t>
      </w:r>
      <w:r w:rsidRPr="00737555">
        <w:rPr>
          <w:b w:val="0"/>
          <w:bCs w:val="0"/>
        </w:rPr>
        <w:t xml:space="preserve"> is </w:t>
      </w:r>
      <w:r w:rsidRPr="00737555">
        <w:rPr>
          <w:rFonts w:hint="cs"/>
          <w:b w:val="0"/>
          <w:bCs w:val="0"/>
          <w:rtl/>
        </w:rPr>
        <w:t>אסורה</w:t>
      </w:r>
      <w:r w:rsidRPr="00737555">
        <w:rPr>
          <w:b w:val="0"/>
          <w:bCs w:val="0"/>
        </w:rPr>
        <w:t xml:space="preserve"> only </w:t>
      </w:r>
      <w:r w:rsidRPr="00737555">
        <w:rPr>
          <w:rFonts w:hint="cs"/>
          <w:b w:val="0"/>
          <w:bCs w:val="0"/>
          <w:rtl/>
        </w:rPr>
        <w:t>מדרבנן</w:t>
      </w:r>
      <w:r w:rsidR="00C11087">
        <w:rPr>
          <w:b w:val="0"/>
          <w:bCs w:val="0"/>
        </w:rPr>
        <w:t xml:space="preserve"> (and </w:t>
      </w:r>
      <w:r w:rsidR="00C11087">
        <w:rPr>
          <w:rFonts w:hint="cs"/>
          <w:b w:val="0"/>
          <w:bCs w:val="0"/>
          <w:rtl/>
        </w:rPr>
        <w:t>מדרבנן</w:t>
      </w:r>
      <w:r w:rsidR="00C11087">
        <w:rPr>
          <w:b w:val="0"/>
          <w:bCs w:val="0"/>
        </w:rPr>
        <w:t xml:space="preserve"> she can</w:t>
      </w:r>
      <w:bookmarkStart w:id="0" w:name="_GoBack"/>
      <w:bookmarkEnd w:id="0"/>
      <w:r w:rsidR="00C11087">
        <w:rPr>
          <w:b w:val="0"/>
          <w:bCs w:val="0"/>
        </w:rPr>
        <w:t xml:space="preserve">not </w:t>
      </w:r>
      <w:r w:rsidR="00C11087">
        <w:rPr>
          <w:rFonts w:hint="cs"/>
          <w:b w:val="0"/>
          <w:bCs w:val="0"/>
          <w:rtl/>
        </w:rPr>
        <w:t>'ולא תהיה לאשה'</w:t>
      </w:r>
      <w:r w:rsidR="00C11087">
        <w:rPr>
          <w:b w:val="0"/>
          <w:bCs w:val="0"/>
        </w:rPr>
        <w:t>)</w:t>
      </w:r>
      <w:r w:rsidRPr="00737555">
        <w:rPr>
          <w:b w:val="0"/>
          <w:bCs w:val="0"/>
        </w:rPr>
        <w:t>.</w:t>
      </w:r>
    </w:p>
  </w:footnote>
  <w:footnote w:id="17">
    <w:p w:rsidR="00737555" w:rsidRPr="00737555" w:rsidRDefault="00737555" w:rsidP="00737555">
      <w:pPr>
        <w:pStyle w:val="FootnoteText"/>
        <w:spacing w:line="264" w:lineRule="auto"/>
        <w:rPr>
          <w:b w:val="0"/>
          <w:bCs w:val="0"/>
        </w:rPr>
      </w:pPr>
      <w:r w:rsidRPr="00737555">
        <w:rPr>
          <w:rStyle w:val="FootnoteReference"/>
          <w:b w:val="0"/>
          <w:bCs w:val="0"/>
        </w:rPr>
        <w:footnoteRef/>
      </w:r>
      <w:r w:rsidRPr="00737555">
        <w:rPr>
          <w:b w:val="0"/>
          <w:bCs w:val="0"/>
        </w:rPr>
        <w:t xml:space="preserve"> See footnote # 10.</w:t>
      </w:r>
    </w:p>
  </w:footnote>
  <w:footnote w:id="18">
    <w:p w:rsidR="00737555" w:rsidRPr="00737555" w:rsidRDefault="00737555" w:rsidP="00737555">
      <w:pPr>
        <w:pStyle w:val="FootnoteText"/>
        <w:spacing w:line="264" w:lineRule="auto"/>
        <w:rPr>
          <w:b w:val="0"/>
          <w:bCs w:val="0"/>
        </w:rPr>
      </w:pPr>
      <w:r w:rsidRPr="00737555">
        <w:rPr>
          <w:rStyle w:val="FootnoteReference"/>
          <w:b w:val="0"/>
          <w:bCs w:val="0"/>
        </w:rPr>
        <w:footnoteRef/>
      </w:r>
      <w:r w:rsidRPr="00737555">
        <w:rPr>
          <w:b w:val="0"/>
          <w:bCs w:val="0"/>
        </w:rPr>
        <w:t xml:space="preserve"> See </w:t>
      </w:r>
      <w:r w:rsidRPr="00737555">
        <w:rPr>
          <w:rFonts w:hint="cs"/>
          <w:b w:val="0"/>
          <w:bCs w:val="0"/>
          <w:rtl/>
        </w:rPr>
        <w:t>סוכ"ד אות יח</w:t>
      </w:r>
      <w:r w:rsidRPr="0073755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209" w:rsidRPr="00547D15" w:rsidRDefault="00397209" w:rsidP="00547D1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ל,א תוס' ד"ה איכא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7A"/>
    <w:rsid w:val="00035595"/>
    <w:rsid w:val="00150A05"/>
    <w:rsid w:val="001753F1"/>
    <w:rsid w:val="001779BE"/>
    <w:rsid w:val="00187571"/>
    <w:rsid w:val="001F3C28"/>
    <w:rsid w:val="00202940"/>
    <w:rsid w:val="002D1962"/>
    <w:rsid w:val="00397209"/>
    <w:rsid w:val="003D4453"/>
    <w:rsid w:val="00547D15"/>
    <w:rsid w:val="00627BDF"/>
    <w:rsid w:val="00667488"/>
    <w:rsid w:val="00671306"/>
    <w:rsid w:val="0072167A"/>
    <w:rsid w:val="00737555"/>
    <w:rsid w:val="008215DC"/>
    <w:rsid w:val="008352DA"/>
    <w:rsid w:val="008E5DBB"/>
    <w:rsid w:val="009852F5"/>
    <w:rsid w:val="00AC482D"/>
    <w:rsid w:val="00AE1879"/>
    <w:rsid w:val="00C11087"/>
    <w:rsid w:val="00C673C0"/>
    <w:rsid w:val="00CD74B9"/>
    <w:rsid w:val="00D22704"/>
    <w:rsid w:val="00D25367"/>
    <w:rsid w:val="00EE1A2F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15"/>
  </w:style>
  <w:style w:type="paragraph" w:styleId="Footer">
    <w:name w:val="footer"/>
    <w:basedOn w:val="Normal"/>
    <w:link w:val="FooterChar"/>
    <w:uiPriority w:val="99"/>
    <w:unhideWhenUsed/>
    <w:rsid w:val="00547D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15"/>
  </w:style>
  <w:style w:type="paragraph" w:styleId="FootnoteText">
    <w:name w:val="footnote text"/>
    <w:basedOn w:val="Normal"/>
    <w:link w:val="FootnoteTextChar"/>
    <w:uiPriority w:val="99"/>
    <w:semiHidden/>
    <w:unhideWhenUsed/>
    <w:rsid w:val="00150A0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A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A0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15"/>
  </w:style>
  <w:style w:type="paragraph" w:styleId="Footer">
    <w:name w:val="footer"/>
    <w:basedOn w:val="Normal"/>
    <w:link w:val="FooterChar"/>
    <w:uiPriority w:val="99"/>
    <w:unhideWhenUsed/>
    <w:rsid w:val="00547D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15"/>
  </w:style>
  <w:style w:type="paragraph" w:styleId="FootnoteText">
    <w:name w:val="footnote text"/>
    <w:basedOn w:val="Normal"/>
    <w:link w:val="FootnoteTextChar"/>
    <w:uiPriority w:val="99"/>
    <w:semiHidden/>
    <w:unhideWhenUsed/>
    <w:rsid w:val="00150A0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A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7505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2016-05-19T22:42:00Z</dcterms:created>
  <dcterms:modified xsi:type="dcterms:W3CDTF">2016-05-25T19:01:00Z</dcterms:modified>
</cp:coreProperties>
</file>