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A90" w:rsidRDefault="004F1CDE" w:rsidP="00AC7A90">
      <w:pPr>
        <w:bidi/>
        <w:rPr>
          <w:sz w:val="32"/>
          <w:szCs w:val="32"/>
        </w:rPr>
      </w:pPr>
      <w:r w:rsidRPr="00AC7A90">
        <w:rPr>
          <w:sz w:val="36"/>
          <w:szCs w:val="36"/>
          <w:rtl/>
        </w:rPr>
        <w:t>זר</w:t>
      </w:r>
      <w:r w:rsidR="00AC7A90">
        <w:rPr>
          <w:rFonts w:hint="cs"/>
          <w:rtl/>
        </w:rPr>
        <w:t xml:space="preserve"> </w:t>
      </w:r>
      <w:r w:rsidRPr="00AC7A90">
        <w:rPr>
          <w:sz w:val="32"/>
          <w:szCs w:val="32"/>
          <w:rtl/>
        </w:rPr>
        <w:t>שאכל תרומה לאביי פטור</w:t>
      </w:r>
      <w:r w:rsidR="00AC7A90">
        <w:rPr>
          <w:rFonts w:hint="cs"/>
          <w:sz w:val="32"/>
          <w:szCs w:val="32"/>
          <w:rtl/>
        </w:rPr>
        <w:t xml:space="preserve"> -</w:t>
      </w:r>
      <w:r w:rsidR="00AC7A90">
        <w:rPr>
          <w:sz w:val="32"/>
          <w:szCs w:val="32"/>
        </w:rPr>
        <w:t xml:space="preserve">  </w:t>
      </w:r>
      <w:r w:rsidR="00AC7A90">
        <w:rPr>
          <w:rFonts w:hint="cs"/>
          <w:sz w:val="32"/>
          <w:szCs w:val="32"/>
          <w:rtl/>
        </w:rPr>
        <w:t xml:space="preserve"> </w:t>
      </w:r>
    </w:p>
    <w:p w:rsidR="00AC7A90" w:rsidRPr="00AC7A90" w:rsidRDefault="00AC7A90" w:rsidP="00AC7A90">
      <w:pPr>
        <w:rPr>
          <w:b w:val="0"/>
          <w:bCs w:val="0"/>
        </w:rPr>
      </w:pPr>
      <w:r>
        <w:rPr>
          <w:sz w:val="32"/>
          <w:szCs w:val="32"/>
        </w:rPr>
        <w:t xml:space="preserve">According to </w:t>
      </w:r>
      <w:proofErr w:type="spellStart"/>
      <w:r>
        <w:rPr>
          <w:i/>
          <w:iCs/>
          <w:sz w:val="32"/>
          <w:szCs w:val="32"/>
        </w:rPr>
        <w:t>Abaye</w:t>
      </w:r>
      <w:proofErr w:type="spellEnd"/>
      <w:r>
        <w:rPr>
          <w:sz w:val="32"/>
          <w:szCs w:val="32"/>
        </w:rPr>
        <w:t xml:space="preserve"> a stranger who ate </w:t>
      </w:r>
      <w:proofErr w:type="spellStart"/>
      <w:r>
        <w:rPr>
          <w:i/>
          <w:iCs/>
          <w:sz w:val="32"/>
          <w:szCs w:val="32"/>
        </w:rPr>
        <w:t>Terumoh</w:t>
      </w:r>
      <w:proofErr w:type="spellEnd"/>
      <w:r>
        <w:rPr>
          <w:sz w:val="32"/>
          <w:szCs w:val="32"/>
        </w:rPr>
        <w:t xml:space="preserve"> is exempt</w:t>
      </w:r>
    </w:p>
    <w:p w:rsidR="00AC7A90" w:rsidRDefault="00AC7A90" w:rsidP="00AC7A90">
      <w:pPr>
        <w:bidi/>
        <w:rPr>
          <w:rFonts w:hint="cs"/>
          <w:b w:val="0"/>
          <w:bCs w:val="0"/>
          <w:sz w:val="24"/>
          <w:szCs w:val="24"/>
          <w:rtl/>
        </w:rPr>
      </w:pPr>
    </w:p>
    <w:p w:rsidR="00AC7A90" w:rsidRPr="00AC7A90" w:rsidRDefault="00AC7A90" w:rsidP="00AC7A90">
      <w:pPr>
        <w:rPr>
          <w:rFonts w:ascii="Copperplate Gothic Bold" w:hAnsi="Copperplate Gothic Bold"/>
          <w:b w:val="0"/>
          <w:bCs w:val="0"/>
          <w:u w:val="double"/>
          <w:rtl/>
        </w:rPr>
      </w:pPr>
      <w:r w:rsidRPr="00AC7A90">
        <w:rPr>
          <w:rFonts w:ascii="Copperplate Gothic Bold" w:hAnsi="Copperplate Gothic Bold"/>
          <w:b w:val="0"/>
          <w:bCs w:val="0"/>
          <w:u w:val="double"/>
        </w:rPr>
        <w:t>Overview</w:t>
      </w:r>
    </w:p>
    <w:p w:rsidR="00AC7A90" w:rsidRPr="00AC7A90" w:rsidRDefault="00AC7A90" w:rsidP="002231B7">
      <w:pPr>
        <w:rPr>
          <w:b w:val="0"/>
          <w:bCs w:val="0"/>
        </w:rPr>
      </w:pPr>
      <w:r>
        <w:rPr>
          <w:rFonts w:hint="cs"/>
          <w:b w:val="0"/>
          <w:bCs w:val="0"/>
          <w:rtl/>
        </w:rPr>
        <w:t>ר' נחוניה בן הקנה</w:t>
      </w:r>
      <w:r>
        <w:rPr>
          <w:b w:val="0"/>
          <w:bCs w:val="0"/>
        </w:rPr>
        <w:t xml:space="preserve"> rules that the exemption from paying money when one is simultaneously also liable for a capital offense, is not limited to death penalties meted out by the </w:t>
      </w:r>
      <w:r>
        <w:rPr>
          <w:rFonts w:hint="cs"/>
          <w:b w:val="0"/>
          <w:bCs w:val="0"/>
          <w:rtl/>
        </w:rPr>
        <w:t>בית דין</w:t>
      </w:r>
      <w:r>
        <w:rPr>
          <w:b w:val="0"/>
          <w:bCs w:val="0"/>
        </w:rPr>
        <w:t xml:space="preserve">, but even if the death penalty is </w:t>
      </w:r>
      <w:r>
        <w:rPr>
          <w:rFonts w:hint="cs"/>
          <w:b w:val="0"/>
          <w:bCs w:val="0"/>
          <w:rtl/>
        </w:rPr>
        <w:t>מן השמים</w:t>
      </w:r>
      <w:r>
        <w:rPr>
          <w:b w:val="0"/>
          <w:bCs w:val="0"/>
        </w:rPr>
        <w:t>. The source of s</w:t>
      </w:r>
      <w:r>
        <w:rPr>
          <w:rFonts w:hint="cs"/>
          <w:b w:val="0"/>
          <w:bCs w:val="0"/>
          <w:rtl/>
        </w:rPr>
        <w:t>רנב"ה'</w:t>
      </w:r>
      <w:r>
        <w:rPr>
          <w:b w:val="0"/>
          <w:bCs w:val="0"/>
        </w:rPr>
        <w:t xml:space="preserve"> ruling is a dispute between </w:t>
      </w:r>
      <w:r>
        <w:rPr>
          <w:rFonts w:hint="cs"/>
          <w:b w:val="0"/>
          <w:bCs w:val="0"/>
          <w:rtl/>
        </w:rPr>
        <w:t>אביי</w:t>
      </w:r>
      <w:r>
        <w:rPr>
          <w:b w:val="0"/>
          <w:bCs w:val="0"/>
        </w:rPr>
        <w:t xml:space="preserve"> (who derives it from </w:t>
      </w:r>
      <w:r>
        <w:rPr>
          <w:rFonts w:hint="cs"/>
          <w:b w:val="0"/>
          <w:bCs w:val="0"/>
          <w:rtl/>
        </w:rPr>
        <w:t>אסון אסון</w:t>
      </w:r>
      <w:r>
        <w:rPr>
          <w:b w:val="0"/>
          <w:bCs w:val="0"/>
        </w:rPr>
        <w:t xml:space="preserve">) and </w:t>
      </w:r>
      <w:r>
        <w:rPr>
          <w:rFonts w:hint="cs"/>
          <w:b w:val="0"/>
          <w:bCs w:val="0"/>
          <w:rtl/>
        </w:rPr>
        <w:t>רבא</w:t>
      </w:r>
      <w:r>
        <w:rPr>
          <w:b w:val="0"/>
          <w:bCs w:val="0"/>
        </w:rPr>
        <w:t xml:space="preserve"> (who derives it from </w:t>
      </w:r>
      <w:r w:rsidR="002231B7">
        <w:rPr>
          <w:rFonts w:hint="cs"/>
          <w:b w:val="0"/>
          <w:bCs w:val="0"/>
          <w:rtl/>
        </w:rPr>
        <w:t>מולך</w:t>
      </w:r>
      <w:r w:rsidR="002231B7">
        <w:rPr>
          <w:b w:val="0"/>
          <w:bCs w:val="0"/>
        </w:rPr>
        <w:t xml:space="preserve">). The </w:t>
      </w:r>
      <w:r w:rsidR="002231B7">
        <w:rPr>
          <w:rFonts w:hint="cs"/>
          <w:b w:val="0"/>
          <w:bCs w:val="0"/>
          <w:rtl/>
        </w:rPr>
        <w:t>גמרא</w:t>
      </w:r>
      <w:r w:rsidR="002231B7">
        <w:rPr>
          <w:b w:val="0"/>
          <w:bCs w:val="0"/>
        </w:rPr>
        <w:t xml:space="preserve"> stated that the difference between </w:t>
      </w:r>
      <w:r w:rsidR="002231B7">
        <w:rPr>
          <w:rFonts w:hint="cs"/>
          <w:b w:val="0"/>
          <w:bCs w:val="0"/>
          <w:rtl/>
        </w:rPr>
        <w:t>אביי ורבא</w:t>
      </w:r>
      <w:r w:rsidR="002231B7">
        <w:rPr>
          <w:b w:val="0"/>
          <w:bCs w:val="0"/>
        </w:rPr>
        <w:t xml:space="preserve"> is in a case of </w:t>
      </w:r>
      <w:r w:rsidR="002231B7">
        <w:rPr>
          <w:rFonts w:hint="cs"/>
          <w:b w:val="0"/>
          <w:bCs w:val="0"/>
          <w:rtl/>
        </w:rPr>
        <w:t>זר שאכל תרומה</w:t>
      </w:r>
      <w:r w:rsidR="002231B7">
        <w:rPr>
          <w:b w:val="0"/>
          <w:bCs w:val="0"/>
        </w:rPr>
        <w:t xml:space="preserve">, for which he is liable for </w:t>
      </w:r>
      <w:r w:rsidR="002231B7">
        <w:rPr>
          <w:rFonts w:hint="cs"/>
          <w:b w:val="0"/>
          <w:bCs w:val="0"/>
          <w:rtl/>
        </w:rPr>
        <w:t>מיתה בידי שמים</w:t>
      </w:r>
      <w:r w:rsidR="002231B7">
        <w:rPr>
          <w:b w:val="0"/>
          <w:bCs w:val="0"/>
        </w:rPr>
        <w:t>,</w:t>
      </w:r>
      <w:r w:rsidR="00FB4A2B">
        <w:rPr>
          <w:rStyle w:val="FootnoteReference"/>
          <w:b w:val="0"/>
          <w:bCs w:val="0"/>
        </w:rPr>
        <w:footnoteReference w:id="1"/>
      </w:r>
      <w:r w:rsidR="002231B7">
        <w:rPr>
          <w:b w:val="0"/>
          <w:bCs w:val="0"/>
        </w:rPr>
        <w:t xml:space="preserve"> but not for </w:t>
      </w:r>
      <w:r w:rsidR="002231B7">
        <w:rPr>
          <w:rFonts w:hint="cs"/>
          <w:b w:val="0"/>
          <w:bCs w:val="0"/>
          <w:rtl/>
        </w:rPr>
        <w:t>כרת</w:t>
      </w:r>
      <w:r w:rsidR="002231B7">
        <w:rPr>
          <w:b w:val="0"/>
          <w:bCs w:val="0"/>
        </w:rPr>
        <w:t>.</w:t>
      </w:r>
      <w:r w:rsidR="002231B7">
        <w:rPr>
          <w:rStyle w:val="FootnoteReference"/>
          <w:b w:val="0"/>
          <w:bCs w:val="0"/>
        </w:rPr>
        <w:footnoteReference w:id="2"/>
      </w:r>
      <w:r w:rsidR="002231B7">
        <w:rPr>
          <w:b w:val="0"/>
          <w:bCs w:val="0"/>
        </w:rPr>
        <w:t xml:space="preserve"> According to </w:t>
      </w:r>
      <w:r w:rsidR="002231B7">
        <w:rPr>
          <w:rFonts w:hint="cs"/>
          <w:b w:val="0"/>
          <w:bCs w:val="0"/>
          <w:rtl/>
        </w:rPr>
        <w:t>אביי</w:t>
      </w:r>
      <w:r w:rsidR="002231B7">
        <w:rPr>
          <w:b w:val="0"/>
          <w:bCs w:val="0"/>
        </w:rPr>
        <w:t xml:space="preserve"> the ruling of </w:t>
      </w:r>
      <w:r w:rsidR="002231B7">
        <w:rPr>
          <w:rFonts w:hint="cs"/>
          <w:b w:val="0"/>
          <w:bCs w:val="0"/>
          <w:rtl/>
        </w:rPr>
        <w:t>רנב"ה</w:t>
      </w:r>
      <w:r w:rsidR="002231B7">
        <w:rPr>
          <w:b w:val="0"/>
          <w:bCs w:val="0"/>
        </w:rPr>
        <w:t xml:space="preserve"> applies even to </w:t>
      </w:r>
      <w:r w:rsidR="002231B7">
        <w:rPr>
          <w:rFonts w:hint="cs"/>
          <w:b w:val="0"/>
          <w:bCs w:val="0"/>
          <w:rtl/>
        </w:rPr>
        <w:t>מיתה בידי שמים</w:t>
      </w:r>
      <w:r w:rsidR="002231B7">
        <w:rPr>
          <w:b w:val="0"/>
          <w:bCs w:val="0"/>
        </w:rPr>
        <w:t xml:space="preserve"> (which the case of </w:t>
      </w:r>
      <w:r w:rsidR="002231B7">
        <w:rPr>
          <w:rFonts w:hint="cs"/>
          <w:b w:val="0"/>
          <w:bCs w:val="0"/>
          <w:rtl/>
        </w:rPr>
        <w:t>אסון</w:t>
      </w:r>
      <w:r w:rsidR="002231B7">
        <w:rPr>
          <w:b w:val="0"/>
          <w:bCs w:val="0"/>
        </w:rPr>
        <w:t xml:space="preserve"> describes), so he will be </w:t>
      </w:r>
      <w:r w:rsidR="002231B7">
        <w:rPr>
          <w:rFonts w:hint="cs"/>
          <w:b w:val="0"/>
          <w:bCs w:val="0"/>
          <w:rtl/>
        </w:rPr>
        <w:t>פטור</w:t>
      </w:r>
      <w:r w:rsidR="002231B7">
        <w:rPr>
          <w:b w:val="0"/>
          <w:bCs w:val="0"/>
        </w:rPr>
        <w:t xml:space="preserve"> from payment</w:t>
      </w:r>
      <w:r w:rsidR="00070D95">
        <w:rPr>
          <w:b w:val="0"/>
          <w:bCs w:val="0"/>
        </w:rPr>
        <w:t xml:space="preserve"> in the case of </w:t>
      </w:r>
      <w:r w:rsidR="00070D95">
        <w:rPr>
          <w:rFonts w:hint="cs"/>
          <w:b w:val="0"/>
          <w:bCs w:val="0"/>
          <w:rtl/>
        </w:rPr>
        <w:t>זר שאכל תרומה</w:t>
      </w:r>
      <w:r w:rsidR="002231B7">
        <w:rPr>
          <w:b w:val="0"/>
          <w:bCs w:val="0"/>
        </w:rPr>
        <w:t>;</w:t>
      </w:r>
      <w:r w:rsidR="00070D95">
        <w:rPr>
          <w:rStyle w:val="FootnoteReference"/>
          <w:b w:val="0"/>
          <w:bCs w:val="0"/>
        </w:rPr>
        <w:footnoteReference w:id="3"/>
      </w:r>
      <w:r w:rsidR="002231B7">
        <w:rPr>
          <w:b w:val="0"/>
          <w:bCs w:val="0"/>
        </w:rPr>
        <w:t xml:space="preserve"> however according to </w:t>
      </w:r>
      <w:r w:rsidR="002231B7">
        <w:rPr>
          <w:rFonts w:hint="cs"/>
          <w:b w:val="0"/>
          <w:bCs w:val="0"/>
          <w:rtl/>
        </w:rPr>
        <w:t>רבא</w:t>
      </w:r>
      <w:r w:rsidR="002231B7">
        <w:rPr>
          <w:b w:val="0"/>
          <w:bCs w:val="0"/>
        </w:rPr>
        <w:t xml:space="preserve"> the </w:t>
      </w:r>
      <w:r w:rsidR="002231B7">
        <w:rPr>
          <w:rFonts w:hint="cs"/>
          <w:b w:val="0"/>
          <w:bCs w:val="0"/>
          <w:rtl/>
        </w:rPr>
        <w:t>קם ליה בדרבה מיניה</w:t>
      </w:r>
      <w:r w:rsidR="002231B7">
        <w:rPr>
          <w:b w:val="0"/>
          <w:bCs w:val="0"/>
        </w:rPr>
        <w:t xml:space="preserve"> of </w:t>
      </w:r>
      <w:r w:rsidR="002231B7">
        <w:rPr>
          <w:rFonts w:hint="cs"/>
          <w:b w:val="0"/>
          <w:bCs w:val="0"/>
          <w:rtl/>
        </w:rPr>
        <w:t>רנב"ה</w:t>
      </w:r>
      <w:r w:rsidR="002231B7">
        <w:rPr>
          <w:b w:val="0"/>
          <w:bCs w:val="0"/>
        </w:rPr>
        <w:t xml:space="preserve"> applies only to </w:t>
      </w:r>
      <w:r w:rsidR="002231B7">
        <w:rPr>
          <w:rFonts w:hint="cs"/>
          <w:b w:val="0"/>
          <w:bCs w:val="0"/>
          <w:rtl/>
        </w:rPr>
        <w:t>כרת</w:t>
      </w:r>
      <w:r w:rsidR="002231B7">
        <w:rPr>
          <w:b w:val="0"/>
          <w:bCs w:val="0"/>
        </w:rPr>
        <w:t xml:space="preserve"> (the case of </w:t>
      </w:r>
      <w:r w:rsidR="002231B7">
        <w:rPr>
          <w:rFonts w:hint="cs"/>
          <w:b w:val="0"/>
          <w:bCs w:val="0"/>
          <w:rtl/>
        </w:rPr>
        <w:t>מולך</w:t>
      </w:r>
      <w:r w:rsidR="002231B7">
        <w:rPr>
          <w:b w:val="0"/>
          <w:bCs w:val="0"/>
        </w:rPr>
        <w:t xml:space="preserve">), but not to </w:t>
      </w:r>
      <w:r w:rsidR="002231B7">
        <w:rPr>
          <w:rFonts w:hint="cs"/>
          <w:b w:val="0"/>
          <w:bCs w:val="0"/>
          <w:rtl/>
        </w:rPr>
        <w:t>מיתה בידי שמים</w:t>
      </w:r>
      <w:r w:rsidR="002231B7">
        <w:rPr>
          <w:b w:val="0"/>
          <w:bCs w:val="0"/>
        </w:rPr>
        <w:t xml:space="preserve">, therefore he is liable to pay for the </w:t>
      </w:r>
      <w:r w:rsidR="002231B7">
        <w:rPr>
          <w:rFonts w:hint="cs"/>
          <w:b w:val="0"/>
          <w:bCs w:val="0"/>
          <w:rtl/>
        </w:rPr>
        <w:t>תרומה</w:t>
      </w:r>
      <w:r w:rsidR="002231B7">
        <w:rPr>
          <w:b w:val="0"/>
          <w:bCs w:val="0"/>
        </w:rPr>
        <w:t xml:space="preserve"> which he ate.</w:t>
      </w:r>
      <w:r w:rsidR="00070D95">
        <w:rPr>
          <w:rStyle w:val="FootnoteReference"/>
          <w:b w:val="0"/>
          <w:bCs w:val="0"/>
        </w:rPr>
        <w:footnoteReference w:id="4"/>
      </w:r>
    </w:p>
    <w:p w:rsidR="00AC7A90" w:rsidRDefault="00C526DB" w:rsidP="00C526DB">
      <w:pPr>
        <w:bidi/>
        <w:jc w:val="center"/>
        <w:rPr>
          <w:rFonts w:hint="cs"/>
          <w:b w:val="0"/>
          <w:bCs w:val="0"/>
          <w:sz w:val="24"/>
          <w:szCs w:val="24"/>
          <w:rtl/>
        </w:rPr>
      </w:pPr>
      <w:r>
        <w:rPr>
          <w:b w:val="0"/>
          <w:bCs w:val="0"/>
          <w:sz w:val="24"/>
          <w:szCs w:val="24"/>
        </w:rPr>
        <w:t>-----------------------</w:t>
      </w:r>
    </w:p>
    <w:p w:rsidR="00AC7A90" w:rsidRPr="00C526DB" w:rsidRDefault="00070D95" w:rsidP="00070D95">
      <w:pPr>
        <w:rPr>
          <w:b w:val="0"/>
          <w:bCs w:val="0"/>
          <w:sz w:val="24"/>
          <w:szCs w:val="24"/>
        </w:rPr>
      </w:pPr>
      <w:r w:rsidRPr="00C526DB">
        <w:rPr>
          <w:rFonts w:hint="cs"/>
          <w:b w:val="0"/>
          <w:bCs w:val="0"/>
          <w:sz w:val="24"/>
          <w:szCs w:val="24"/>
          <w:rtl/>
        </w:rPr>
        <w:t>תוספות</w:t>
      </w:r>
      <w:r w:rsidRPr="00C526DB">
        <w:rPr>
          <w:b w:val="0"/>
          <w:bCs w:val="0"/>
          <w:sz w:val="24"/>
          <w:szCs w:val="24"/>
        </w:rPr>
        <w:t xml:space="preserve"> responds to an anticipated difficulty:</w:t>
      </w:r>
    </w:p>
    <w:p w:rsidR="00AC7A90" w:rsidRPr="00C526DB" w:rsidRDefault="004F1CDE" w:rsidP="00C526DB">
      <w:pPr>
        <w:bidi/>
        <w:rPr>
          <w:rFonts w:cs="David"/>
          <w:spacing w:val="-2"/>
        </w:rPr>
      </w:pPr>
      <w:r w:rsidRPr="00C526DB">
        <w:rPr>
          <w:rFonts w:cs="David"/>
          <w:spacing w:val="-2"/>
          <w:rtl/>
        </w:rPr>
        <w:t>ואוכל תרומה בשוגג והזיד</w:t>
      </w:r>
      <w:r w:rsidR="003306FD" w:rsidRPr="00C526DB">
        <w:rPr>
          <w:rStyle w:val="FootnoteReference"/>
          <w:rFonts w:cs="David"/>
          <w:spacing w:val="-2"/>
          <w:rtl/>
        </w:rPr>
        <w:footnoteReference w:id="5"/>
      </w:r>
      <w:r w:rsidRPr="00C526DB">
        <w:rPr>
          <w:rFonts w:cs="David"/>
          <w:spacing w:val="-2"/>
          <w:rtl/>
        </w:rPr>
        <w:t xml:space="preserve"> במעילה לרבי דאמר במיתה </w:t>
      </w:r>
      <w:r w:rsidRPr="00C526DB">
        <w:rPr>
          <w:rFonts w:cs="David"/>
          <w:spacing w:val="-2"/>
          <w:sz w:val="20"/>
          <w:szCs w:val="20"/>
          <w:rtl/>
        </w:rPr>
        <w:t>(פסחים דף לג</w:t>
      </w:r>
      <w:r w:rsidR="00AC7A90" w:rsidRPr="00C526DB">
        <w:rPr>
          <w:rFonts w:cs="David" w:hint="cs"/>
          <w:spacing w:val="-2"/>
          <w:sz w:val="20"/>
          <w:szCs w:val="20"/>
          <w:rtl/>
        </w:rPr>
        <w:t>,א</w:t>
      </w:r>
      <w:r w:rsidRPr="00C526DB">
        <w:rPr>
          <w:rFonts w:cs="David"/>
          <w:spacing w:val="-2"/>
          <w:sz w:val="20"/>
          <w:szCs w:val="20"/>
          <w:rtl/>
        </w:rPr>
        <w:t>)</w:t>
      </w:r>
      <w:r w:rsidRPr="00C526DB">
        <w:rPr>
          <w:rFonts w:cs="David"/>
          <w:spacing w:val="-2"/>
          <w:rtl/>
        </w:rPr>
        <w:t xml:space="preserve"> דחייב גזירת הכתוב הוא</w:t>
      </w:r>
      <w:r w:rsidR="00AC7A90" w:rsidRPr="00C526DB">
        <w:rPr>
          <w:rFonts w:cs="David" w:hint="cs"/>
          <w:spacing w:val="-2"/>
          <w:rtl/>
        </w:rPr>
        <w:t xml:space="preserve"> </w:t>
      </w:r>
      <w:r w:rsidR="00C526DB">
        <w:rPr>
          <w:rFonts w:cs="David" w:hint="cs"/>
          <w:spacing w:val="-2"/>
          <w:rtl/>
        </w:rPr>
        <w:t>-</w:t>
      </w:r>
    </w:p>
    <w:p w:rsidR="001D2051" w:rsidRDefault="00C4608F" w:rsidP="003306FD">
      <w:pPr>
        <w:rPr>
          <w:b w:val="0"/>
          <w:bCs w:val="0"/>
          <w:sz w:val="24"/>
          <w:szCs w:val="24"/>
        </w:rPr>
      </w:pPr>
      <w:r>
        <w:t xml:space="preserve">And </w:t>
      </w:r>
      <w:r w:rsidRPr="00C4608F">
        <w:rPr>
          <w:b w:val="0"/>
          <w:bCs w:val="0"/>
        </w:rPr>
        <w:t>regarding</w:t>
      </w:r>
      <w:r>
        <w:rPr>
          <w:b w:val="0"/>
          <w:bCs w:val="0"/>
        </w:rPr>
        <w:t xml:space="preserve"> one </w:t>
      </w:r>
      <w:r>
        <w:t xml:space="preserve">who eats </w:t>
      </w:r>
      <w:r>
        <w:rPr>
          <w:rFonts w:hint="cs"/>
          <w:rtl/>
        </w:rPr>
        <w:t>תרומה בשוגג</w:t>
      </w:r>
      <w:r>
        <w:t xml:space="preserve"> </w:t>
      </w:r>
      <w:r>
        <w:rPr>
          <w:b w:val="0"/>
          <w:bCs w:val="0"/>
        </w:rPr>
        <w:t xml:space="preserve">(where he is liable to pay, even though there is a </w:t>
      </w:r>
      <w:r>
        <w:rPr>
          <w:rFonts w:hint="cs"/>
          <w:b w:val="0"/>
          <w:bCs w:val="0"/>
          <w:rtl/>
        </w:rPr>
        <w:t>חיוב מיתה בידי שמים</w:t>
      </w:r>
      <w:r>
        <w:rPr>
          <w:b w:val="0"/>
          <w:bCs w:val="0"/>
        </w:rPr>
        <w:t xml:space="preserve"> for eating </w:t>
      </w:r>
      <w:r>
        <w:rPr>
          <w:rFonts w:hint="cs"/>
          <w:b w:val="0"/>
          <w:bCs w:val="0"/>
          <w:rtl/>
        </w:rPr>
        <w:t>תרומה</w:t>
      </w:r>
      <w:r w:rsidR="001D2051">
        <w:rPr>
          <w:b w:val="0"/>
          <w:bCs w:val="0"/>
        </w:rPr>
        <w:t xml:space="preserve"> intentionally</w:t>
      </w:r>
      <w:r>
        <w:rPr>
          <w:b w:val="0"/>
          <w:bCs w:val="0"/>
        </w:rPr>
        <w:t xml:space="preserve">) </w:t>
      </w:r>
      <w:r>
        <w:t xml:space="preserve">and </w:t>
      </w:r>
      <w:r>
        <w:rPr>
          <w:b w:val="0"/>
          <w:bCs w:val="0"/>
        </w:rPr>
        <w:t xml:space="preserve">similarly one who </w:t>
      </w:r>
      <w:r>
        <w:t xml:space="preserve">was </w:t>
      </w:r>
      <w:r>
        <w:rPr>
          <w:rFonts w:hint="cs"/>
          <w:rtl/>
        </w:rPr>
        <w:t>מועל</w:t>
      </w:r>
      <w:r>
        <w:rPr>
          <w:rFonts w:hint="cs"/>
          <w:b w:val="0"/>
          <w:bCs w:val="0"/>
          <w:rtl/>
        </w:rPr>
        <w:t xml:space="preserve"> בהקדש</w:t>
      </w:r>
      <w:r w:rsidR="00C526DB">
        <w:rPr>
          <w:rFonts w:hint="cs"/>
          <w:b w:val="0"/>
          <w:bCs w:val="0"/>
          <w:rtl/>
        </w:rPr>
        <w:t xml:space="preserve"> בשוגג</w:t>
      </w:r>
      <w:r w:rsidR="003306FD">
        <w:rPr>
          <w:b w:val="0"/>
          <w:bCs w:val="0"/>
        </w:rPr>
        <w:t>,</w:t>
      </w:r>
      <w:r w:rsidR="003306FD" w:rsidRPr="003306FD">
        <w:t xml:space="preserve"> </w:t>
      </w:r>
      <w:r w:rsidR="003306FD">
        <w:t xml:space="preserve">according to </w:t>
      </w:r>
      <w:r w:rsidR="003306FD">
        <w:rPr>
          <w:rFonts w:hint="cs"/>
          <w:rtl/>
        </w:rPr>
        <w:t>רבי</w:t>
      </w:r>
      <w:r w:rsidR="003306FD">
        <w:t xml:space="preserve"> </w:t>
      </w:r>
      <w:r w:rsidR="003306FD">
        <w:rPr>
          <w:b w:val="0"/>
          <w:bCs w:val="0"/>
        </w:rPr>
        <w:t xml:space="preserve">who maintains that one who is </w:t>
      </w:r>
      <w:r w:rsidR="003306FD">
        <w:rPr>
          <w:rFonts w:hint="cs"/>
          <w:b w:val="0"/>
          <w:bCs w:val="0"/>
          <w:rtl/>
        </w:rPr>
        <w:t>מועל בהקדש</w:t>
      </w:r>
      <w:r>
        <w:rPr>
          <w:b w:val="0"/>
          <w:bCs w:val="0"/>
        </w:rPr>
        <w:t xml:space="preserve"> </w:t>
      </w:r>
      <w:r>
        <w:t>intentionally</w:t>
      </w:r>
      <w:r w:rsidR="003306FD">
        <w:t xml:space="preserve"> </w:t>
      </w:r>
      <w:r>
        <w:t xml:space="preserve">is </w:t>
      </w:r>
      <w:r>
        <w:rPr>
          <w:rFonts w:hint="cs"/>
          <w:b w:val="0"/>
          <w:bCs w:val="0"/>
          <w:rtl/>
        </w:rPr>
        <w:t xml:space="preserve">חייב </w:t>
      </w:r>
      <w:r>
        <w:rPr>
          <w:rFonts w:hint="cs"/>
          <w:rtl/>
        </w:rPr>
        <w:t>מיתה</w:t>
      </w:r>
      <w:r w:rsidR="003306FD">
        <w:t>,</w:t>
      </w:r>
      <w:r w:rsidR="00D209D5">
        <w:rPr>
          <w:rStyle w:val="FootnoteReference"/>
        </w:rPr>
        <w:footnoteReference w:id="6"/>
      </w:r>
      <w:r>
        <w:t xml:space="preserve"> </w:t>
      </w:r>
      <w:r>
        <w:rPr>
          <w:b w:val="0"/>
          <w:bCs w:val="0"/>
        </w:rPr>
        <w:t xml:space="preserve">and nevertheless </w:t>
      </w:r>
      <w:r>
        <w:t xml:space="preserve">he is liable </w:t>
      </w:r>
      <w:r>
        <w:rPr>
          <w:b w:val="0"/>
          <w:bCs w:val="0"/>
        </w:rPr>
        <w:t xml:space="preserve">to pay for the </w:t>
      </w:r>
      <w:r>
        <w:rPr>
          <w:rFonts w:hint="cs"/>
          <w:b w:val="0"/>
          <w:bCs w:val="0"/>
          <w:rtl/>
        </w:rPr>
        <w:t>מעילה</w:t>
      </w:r>
      <w:r w:rsidR="001D2051">
        <w:rPr>
          <w:rFonts w:hint="cs"/>
          <w:b w:val="0"/>
          <w:bCs w:val="0"/>
          <w:rtl/>
        </w:rPr>
        <w:t xml:space="preserve"> בשוגג</w:t>
      </w:r>
      <w:r>
        <w:rPr>
          <w:b w:val="0"/>
          <w:bCs w:val="0"/>
        </w:rPr>
        <w:t xml:space="preserve"> (as well as the </w:t>
      </w:r>
      <w:r>
        <w:rPr>
          <w:rFonts w:hint="cs"/>
          <w:b w:val="0"/>
          <w:bCs w:val="0"/>
          <w:rtl/>
        </w:rPr>
        <w:t>תרומה</w:t>
      </w:r>
      <w:r>
        <w:rPr>
          <w:b w:val="0"/>
          <w:bCs w:val="0"/>
        </w:rPr>
        <w:t>)</w:t>
      </w:r>
      <w:r w:rsidR="001D2051">
        <w:rPr>
          <w:b w:val="0"/>
          <w:bCs w:val="0"/>
        </w:rPr>
        <w:t>;</w:t>
      </w:r>
      <w:r>
        <w:rPr>
          <w:b w:val="0"/>
          <w:bCs w:val="0"/>
        </w:rPr>
        <w:t xml:space="preserve"> even though that in these two cases there is a </w:t>
      </w:r>
      <w:r>
        <w:rPr>
          <w:rFonts w:hint="cs"/>
          <w:b w:val="0"/>
          <w:bCs w:val="0"/>
          <w:rtl/>
        </w:rPr>
        <w:t>חיוב מיתה בידי שמים</w:t>
      </w:r>
      <w:r>
        <w:rPr>
          <w:b w:val="0"/>
          <w:bCs w:val="0"/>
        </w:rPr>
        <w:t xml:space="preserve"> (by </w:t>
      </w:r>
      <w:r>
        <w:rPr>
          <w:rFonts w:hint="cs"/>
          <w:b w:val="0"/>
          <w:bCs w:val="0"/>
          <w:rtl/>
        </w:rPr>
        <w:t>תרומה</w:t>
      </w:r>
      <w:r>
        <w:rPr>
          <w:b w:val="0"/>
          <w:bCs w:val="0"/>
        </w:rPr>
        <w:t xml:space="preserve"> according to everyone and by </w:t>
      </w:r>
      <w:r>
        <w:rPr>
          <w:rFonts w:hint="cs"/>
          <w:b w:val="0"/>
          <w:bCs w:val="0"/>
          <w:rtl/>
        </w:rPr>
        <w:t>מעילה</w:t>
      </w:r>
      <w:r>
        <w:rPr>
          <w:b w:val="0"/>
          <w:bCs w:val="0"/>
        </w:rPr>
        <w:t xml:space="preserve"> according to </w:t>
      </w:r>
      <w:r>
        <w:rPr>
          <w:rFonts w:hint="cs"/>
          <w:b w:val="0"/>
          <w:bCs w:val="0"/>
          <w:rtl/>
        </w:rPr>
        <w:t>רבי</w:t>
      </w:r>
      <w:r>
        <w:rPr>
          <w:b w:val="0"/>
          <w:bCs w:val="0"/>
        </w:rPr>
        <w:t xml:space="preserve">) which should </w:t>
      </w:r>
      <w:r>
        <w:rPr>
          <w:b w:val="0"/>
          <w:bCs w:val="0"/>
        </w:rPr>
        <w:lastRenderedPageBreak/>
        <w:t xml:space="preserve">exempt him from payment according to </w:t>
      </w:r>
      <w:r>
        <w:rPr>
          <w:rFonts w:hint="cs"/>
          <w:b w:val="0"/>
          <w:bCs w:val="0"/>
          <w:rtl/>
        </w:rPr>
        <w:t>אביי</w:t>
      </w:r>
      <w:r>
        <w:rPr>
          <w:b w:val="0"/>
          <w:bCs w:val="0"/>
        </w:rPr>
        <w:t>,</w:t>
      </w:r>
      <w:r w:rsidR="001D2051">
        <w:rPr>
          <w:rStyle w:val="FootnoteReference"/>
          <w:b w:val="0"/>
          <w:bCs w:val="0"/>
        </w:rPr>
        <w:footnoteReference w:id="7"/>
      </w:r>
      <w:r>
        <w:rPr>
          <w:b w:val="0"/>
          <w:bCs w:val="0"/>
        </w:rPr>
        <w:t xml:space="preserve"> nevertheless they have to pay</w:t>
      </w:r>
      <w:r w:rsidR="002421CE">
        <w:rPr>
          <w:b w:val="0"/>
          <w:bCs w:val="0"/>
        </w:rPr>
        <w:t>,</w:t>
      </w:r>
      <w:r>
        <w:rPr>
          <w:b w:val="0"/>
          <w:bCs w:val="0"/>
        </w:rPr>
        <w:t xml:space="preserve"> </w:t>
      </w:r>
      <w:r>
        <w:t xml:space="preserve">for it is a decree of the </w:t>
      </w:r>
      <w:r>
        <w:rPr>
          <w:rFonts w:hint="cs"/>
          <w:rtl/>
        </w:rPr>
        <w:t>תורה</w:t>
      </w:r>
      <w:r>
        <w:t>,</w:t>
      </w:r>
      <w:r w:rsidR="001D2051">
        <w:rPr>
          <w:rStyle w:val="FootnoteReference"/>
        </w:rPr>
        <w:footnoteReference w:id="8"/>
      </w:r>
      <w:r>
        <w:t xml:space="preserve"> </w:t>
      </w:r>
      <w:r w:rsidRPr="00C526DB">
        <w:rPr>
          <w:b w:val="0"/>
          <w:bCs w:val="0"/>
          <w:sz w:val="24"/>
          <w:szCs w:val="24"/>
        </w:rPr>
        <w:t xml:space="preserve">that in these cases the rule of </w:t>
      </w:r>
      <w:r w:rsidRPr="00C526DB">
        <w:rPr>
          <w:rFonts w:hint="cs"/>
          <w:b w:val="0"/>
          <w:bCs w:val="0"/>
          <w:sz w:val="24"/>
          <w:szCs w:val="24"/>
          <w:rtl/>
        </w:rPr>
        <w:t>קלב"מ</w:t>
      </w:r>
      <w:r w:rsidRPr="00C526DB">
        <w:rPr>
          <w:b w:val="0"/>
          <w:bCs w:val="0"/>
          <w:sz w:val="24"/>
          <w:szCs w:val="24"/>
        </w:rPr>
        <w:t xml:space="preserve"> does not apply</w:t>
      </w:r>
      <w:r w:rsidR="001D2051" w:rsidRPr="00C526DB">
        <w:rPr>
          <w:b w:val="0"/>
          <w:bCs w:val="0"/>
          <w:sz w:val="24"/>
          <w:szCs w:val="24"/>
        </w:rPr>
        <w:t>.</w:t>
      </w:r>
    </w:p>
    <w:p w:rsidR="00C526DB" w:rsidRDefault="00C526DB" w:rsidP="003306FD">
      <w:pPr>
        <w:rPr>
          <w:b w:val="0"/>
          <w:bCs w:val="0"/>
          <w:sz w:val="24"/>
          <w:szCs w:val="24"/>
        </w:rPr>
      </w:pPr>
    </w:p>
    <w:p w:rsidR="00C526DB" w:rsidRPr="00C526DB" w:rsidRDefault="00C526DB" w:rsidP="00E41D8F">
      <w:pPr>
        <w:rPr>
          <w:b w:val="0"/>
          <w:bCs w:val="0"/>
          <w:sz w:val="24"/>
          <w:szCs w:val="24"/>
        </w:rPr>
      </w:pPr>
      <w:r>
        <w:rPr>
          <w:b w:val="0"/>
          <w:bCs w:val="0"/>
          <w:sz w:val="24"/>
          <w:szCs w:val="24"/>
        </w:rPr>
        <w:t xml:space="preserve">One who eats </w:t>
      </w:r>
      <w:r>
        <w:rPr>
          <w:rFonts w:hint="cs"/>
          <w:b w:val="0"/>
          <w:bCs w:val="0"/>
          <w:sz w:val="24"/>
          <w:szCs w:val="24"/>
          <w:rtl/>
        </w:rPr>
        <w:t>תרומה בשוגג</w:t>
      </w:r>
      <w:r>
        <w:rPr>
          <w:b w:val="0"/>
          <w:bCs w:val="0"/>
          <w:sz w:val="24"/>
          <w:szCs w:val="24"/>
        </w:rPr>
        <w:t xml:space="preserve"> or one </w:t>
      </w:r>
      <w:r w:rsidR="00E41D8F">
        <w:rPr>
          <w:b w:val="0"/>
          <w:bCs w:val="0"/>
          <w:sz w:val="24"/>
          <w:szCs w:val="24"/>
        </w:rPr>
        <w:t>w</w:t>
      </w:r>
      <w:r>
        <w:rPr>
          <w:b w:val="0"/>
          <w:bCs w:val="0"/>
          <w:sz w:val="24"/>
          <w:szCs w:val="24"/>
        </w:rPr>
        <w:t>h</w:t>
      </w:r>
      <w:r w:rsidR="00E41D8F">
        <w:rPr>
          <w:b w:val="0"/>
          <w:bCs w:val="0"/>
          <w:sz w:val="24"/>
          <w:szCs w:val="24"/>
        </w:rPr>
        <w:t>o</w:t>
      </w:r>
      <w:r>
        <w:rPr>
          <w:b w:val="0"/>
          <w:bCs w:val="0"/>
          <w:sz w:val="24"/>
          <w:szCs w:val="24"/>
        </w:rPr>
        <w:t xml:space="preserve"> is </w:t>
      </w:r>
      <w:r>
        <w:rPr>
          <w:rFonts w:hint="cs"/>
          <w:b w:val="0"/>
          <w:bCs w:val="0"/>
          <w:sz w:val="24"/>
          <w:szCs w:val="24"/>
          <w:rtl/>
        </w:rPr>
        <w:t>מועל בהקדש בשוגג</w:t>
      </w:r>
      <w:r>
        <w:rPr>
          <w:b w:val="0"/>
          <w:bCs w:val="0"/>
          <w:sz w:val="24"/>
          <w:szCs w:val="24"/>
        </w:rPr>
        <w:t xml:space="preserve"> is required to pay</w:t>
      </w:r>
      <w:r w:rsidR="00843115">
        <w:rPr>
          <w:b w:val="0"/>
          <w:bCs w:val="0"/>
          <w:sz w:val="24"/>
          <w:szCs w:val="24"/>
        </w:rPr>
        <w:t>,</w:t>
      </w:r>
      <w:r>
        <w:rPr>
          <w:b w:val="0"/>
          <w:bCs w:val="0"/>
          <w:sz w:val="24"/>
          <w:szCs w:val="24"/>
        </w:rPr>
        <w:t xml:space="preserve"> notwithstanding that there is a </w:t>
      </w:r>
      <w:r>
        <w:rPr>
          <w:rFonts w:hint="cs"/>
          <w:b w:val="0"/>
          <w:bCs w:val="0"/>
          <w:sz w:val="24"/>
          <w:szCs w:val="24"/>
          <w:rtl/>
        </w:rPr>
        <w:t>חיוב מיתה בידי שמים</w:t>
      </w:r>
      <w:r>
        <w:rPr>
          <w:b w:val="0"/>
          <w:bCs w:val="0"/>
          <w:sz w:val="24"/>
          <w:szCs w:val="24"/>
        </w:rPr>
        <w:t xml:space="preserve"> for eating </w:t>
      </w:r>
      <w:r>
        <w:rPr>
          <w:rFonts w:hint="cs"/>
          <w:b w:val="0"/>
          <w:bCs w:val="0"/>
          <w:sz w:val="24"/>
          <w:szCs w:val="24"/>
          <w:rtl/>
        </w:rPr>
        <w:t>תרומה במזיד</w:t>
      </w:r>
      <w:r>
        <w:rPr>
          <w:b w:val="0"/>
          <w:bCs w:val="0"/>
          <w:sz w:val="24"/>
          <w:szCs w:val="24"/>
        </w:rPr>
        <w:t xml:space="preserve"> or being </w:t>
      </w:r>
      <w:r>
        <w:rPr>
          <w:rFonts w:hint="cs"/>
          <w:b w:val="0"/>
          <w:bCs w:val="0"/>
          <w:sz w:val="24"/>
          <w:szCs w:val="24"/>
          <w:rtl/>
        </w:rPr>
        <w:t>מועל בהקדש במזיד</w:t>
      </w:r>
      <w:r>
        <w:rPr>
          <w:b w:val="0"/>
          <w:bCs w:val="0"/>
          <w:sz w:val="24"/>
          <w:szCs w:val="24"/>
        </w:rPr>
        <w:t>.</w:t>
      </w:r>
      <w:r w:rsidR="00843115">
        <w:rPr>
          <w:b w:val="0"/>
          <w:bCs w:val="0"/>
          <w:sz w:val="24"/>
          <w:szCs w:val="24"/>
        </w:rPr>
        <w:t xml:space="preserve"> The rule of </w:t>
      </w:r>
      <w:r w:rsidR="00843115">
        <w:rPr>
          <w:rFonts w:hint="cs"/>
          <w:b w:val="0"/>
          <w:bCs w:val="0"/>
          <w:sz w:val="24"/>
          <w:szCs w:val="24"/>
          <w:rtl/>
        </w:rPr>
        <w:t>קלב"מ</w:t>
      </w:r>
      <w:r w:rsidR="00843115">
        <w:rPr>
          <w:b w:val="0"/>
          <w:bCs w:val="0"/>
          <w:sz w:val="24"/>
          <w:szCs w:val="24"/>
        </w:rPr>
        <w:t xml:space="preserve"> is suspended regarding </w:t>
      </w:r>
      <w:r w:rsidR="00843115">
        <w:rPr>
          <w:rFonts w:hint="cs"/>
          <w:b w:val="0"/>
          <w:bCs w:val="0"/>
          <w:sz w:val="24"/>
          <w:szCs w:val="24"/>
          <w:rtl/>
        </w:rPr>
        <w:t>תרומה ומעילה</w:t>
      </w:r>
      <w:r w:rsidR="00843115">
        <w:rPr>
          <w:b w:val="0"/>
          <w:bCs w:val="0"/>
          <w:sz w:val="24"/>
          <w:szCs w:val="24"/>
        </w:rPr>
        <w:t xml:space="preserve"> by the </w:t>
      </w:r>
      <w:r w:rsidR="00843115">
        <w:rPr>
          <w:rFonts w:hint="cs"/>
          <w:b w:val="0"/>
          <w:bCs w:val="0"/>
          <w:sz w:val="24"/>
          <w:szCs w:val="24"/>
          <w:rtl/>
        </w:rPr>
        <w:t>גזירת הכתוב</w:t>
      </w:r>
      <w:r w:rsidR="00843115">
        <w:rPr>
          <w:b w:val="0"/>
          <w:bCs w:val="0"/>
          <w:sz w:val="24"/>
          <w:szCs w:val="24"/>
        </w:rPr>
        <w:t>.</w:t>
      </w:r>
    </w:p>
    <w:p w:rsidR="001D2051" w:rsidRPr="00C526DB" w:rsidRDefault="001D2051" w:rsidP="003306FD">
      <w:pPr>
        <w:rPr>
          <w:b w:val="0"/>
          <w:bCs w:val="0"/>
          <w:sz w:val="24"/>
          <w:szCs w:val="24"/>
        </w:rPr>
      </w:pPr>
    </w:p>
    <w:p w:rsidR="00C4608F" w:rsidRPr="00C526DB" w:rsidRDefault="001D2051" w:rsidP="003306FD">
      <w:pPr>
        <w:rPr>
          <w:b w:val="0"/>
          <w:bCs w:val="0"/>
          <w:sz w:val="24"/>
          <w:szCs w:val="24"/>
        </w:rPr>
      </w:pPr>
      <w:r w:rsidRPr="00C526DB">
        <w:rPr>
          <w:rFonts w:hint="cs"/>
          <w:b w:val="0"/>
          <w:bCs w:val="0"/>
          <w:sz w:val="24"/>
          <w:szCs w:val="24"/>
          <w:rtl/>
        </w:rPr>
        <w:t>תוספות</w:t>
      </w:r>
      <w:r w:rsidRPr="00C526DB">
        <w:rPr>
          <w:b w:val="0"/>
          <w:bCs w:val="0"/>
          <w:sz w:val="24"/>
          <w:szCs w:val="24"/>
        </w:rPr>
        <w:t xml:space="preserve"> asks</w:t>
      </w:r>
      <w:r w:rsidR="00D209D5" w:rsidRPr="00C526DB">
        <w:rPr>
          <w:b w:val="0"/>
          <w:bCs w:val="0"/>
          <w:sz w:val="24"/>
          <w:szCs w:val="24"/>
        </w:rPr>
        <w:t xml:space="preserve"> (based on what was now said regarding the </w:t>
      </w:r>
      <w:r w:rsidR="00D209D5" w:rsidRPr="00C526DB">
        <w:rPr>
          <w:rFonts w:hint="cs"/>
          <w:b w:val="0"/>
          <w:bCs w:val="0"/>
          <w:sz w:val="24"/>
          <w:szCs w:val="24"/>
          <w:rtl/>
        </w:rPr>
        <w:t>גזיה"כ</w:t>
      </w:r>
      <w:r w:rsidR="00D209D5" w:rsidRPr="00C526DB">
        <w:rPr>
          <w:b w:val="0"/>
          <w:bCs w:val="0"/>
          <w:sz w:val="24"/>
          <w:szCs w:val="24"/>
        </w:rPr>
        <w:t>)</w:t>
      </w:r>
      <w:r w:rsidRPr="00C526DB">
        <w:rPr>
          <w:b w:val="0"/>
          <w:bCs w:val="0"/>
          <w:sz w:val="24"/>
          <w:szCs w:val="24"/>
        </w:rPr>
        <w:t>:</w:t>
      </w:r>
      <w:r w:rsidR="00C4608F" w:rsidRPr="00C526DB">
        <w:rPr>
          <w:b w:val="0"/>
          <w:bCs w:val="0"/>
          <w:sz w:val="24"/>
          <w:szCs w:val="24"/>
        </w:rPr>
        <w:t xml:space="preserve">  </w:t>
      </w:r>
    </w:p>
    <w:p w:rsidR="00AC7A90" w:rsidRPr="00843115" w:rsidRDefault="004F1CDE" w:rsidP="00843115">
      <w:pPr>
        <w:bidi/>
        <w:rPr>
          <w:rFonts w:cs="David"/>
        </w:rPr>
      </w:pPr>
      <w:r w:rsidRPr="00843115">
        <w:rPr>
          <w:rFonts w:cs="David"/>
          <w:rtl/>
        </w:rPr>
        <w:t>וא</w:t>
      </w:r>
      <w:r w:rsidR="00AC7A90" w:rsidRPr="00843115">
        <w:rPr>
          <w:rFonts w:cs="David" w:hint="cs"/>
          <w:rtl/>
        </w:rPr>
        <w:t xml:space="preserve">ם </w:t>
      </w:r>
      <w:r w:rsidRPr="00843115">
        <w:rPr>
          <w:rFonts w:cs="David"/>
          <w:rtl/>
        </w:rPr>
        <w:t>ת</w:t>
      </w:r>
      <w:r w:rsidR="00AC7A90" w:rsidRPr="00843115">
        <w:rPr>
          <w:rFonts w:cs="David" w:hint="cs"/>
          <w:rtl/>
        </w:rPr>
        <w:t>אמר</w:t>
      </w:r>
      <w:r w:rsidRPr="00843115">
        <w:rPr>
          <w:rFonts w:cs="David"/>
          <w:rtl/>
        </w:rPr>
        <w:t xml:space="preserve"> לאביי דפטר חייבי מיתות בידי שמים </w:t>
      </w:r>
      <w:r w:rsidR="00843115">
        <w:rPr>
          <w:rFonts w:cs="David" w:hint="cs"/>
          <w:rtl/>
        </w:rPr>
        <w:t>-</w:t>
      </w:r>
    </w:p>
    <w:p w:rsidR="001D2051" w:rsidRDefault="001D2051" w:rsidP="001D2051">
      <w:r>
        <w:t xml:space="preserve">And of you will say; according to </w:t>
      </w:r>
      <w:r>
        <w:rPr>
          <w:rFonts w:hint="cs"/>
          <w:rtl/>
        </w:rPr>
        <w:t>אביי</w:t>
      </w:r>
      <w:r>
        <w:t xml:space="preserve"> who exempts </w:t>
      </w:r>
      <w:r>
        <w:rPr>
          <w:rFonts w:hint="cs"/>
          <w:rtl/>
        </w:rPr>
        <w:t>חייבי מיתות בידי שמים</w:t>
      </w:r>
      <w:r>
        <w:t xml:space="preserve"> from monetary payments -</w:t>
      </w:r>
    </w:p>
    <w:p w:rsidR="00AC7A90" w:rsidRPr="00843115" w:rsidRDefault="004F1CDE" w:rsidP="00843115">
      <w:pPr>
        <w:bidi/>
        <w:rPr>
          <w:rFonts w:cs="David"/>
        </w:rPr>
      </w:pPr>
      <w:r w:rsidRPr="00843115">
        <w:rPr>
          <w:rFonts w:cs="David"/>
          <w:rtl/>
        </w:rPr>
        <w:t>אי ר</w:t>
      </w:r>
      <w:r w:rsidR="00AC7A90" w:rsidRPr="00843115">
        <w:rPr>
          <w:rFonts w:cs="David" w:hint="cs"/>
          <w:rtl/>
        </w:rPr>
        <w:t>בי</w:t>
      </w:r>
      <w:r w:rsidRPr="00843115">
        <w:rPr>
          <w:rFonts w:cs="David"/>
          <w:rtl/>
        </w:rPr>
        <w:t xml:space="preserve"> נחוניא ס</w:t>
      </w:r>
      <w:r w:rsidR="00AC7A90" w:rsidRPr="00843115">
        <w:rPr>
          <w:rFonts w:cs="David" w:hint="cs"/>
          <w:rtl/>
        </w:rPr>
        <w:t xml:space="preserve">בירא </w:t>
      </w:r>
      <w:r w:rsidRPr="00843115">
        <w:rPr>
          <w:rFonts w:cs="David"/>
          <w:rtl/>
        </w:rPr>
        <w:t>ל</w:t>
      </w:r>
      <w:r w:rsidR="00AC7A90" w:rsidRPr="00843115">
        <w:rPr>
          <w:rFonts w:cs="David" w:hint="cs"/>
          <w:rtl/>
        </w:rPr>
        <w:t>יה</w:t>
      </w:r>
      <w:r w:rsidRPr="00843115">
        <w:rPr>
          <w:rFonts w:cs="David"/>
          <w:rtl/>
        </w:rPr>
        <w:t xml:space="preserve"> כרבי דאמר הזיד במעילה במיתה </w:t>
      </w:r>
      <w:r w:rsidR="00843115">
        <w:rPr>
          <w:rFonts w:cs="David" w:hint="cs"/>
          <w:rtl/>
        </w:rPr>
        <w:t>-</w:t>
      </w:r>
    </w:p>
    <w:p w:rsidR="001D2051" w:rsidRPr="00E41D8F" w:rsidRDefault="001D2051" w:rsidP="001D2051">
      <w:pPr>
        <w:rPr>
          <w:b w:val="0"/>
          <w:bCs w:val="0"/>
          <w:sz w:val="24"/>
          <w:szCs w:val="24"/>
        </w:rPr>
      </w:pPr>
      <w:r>
        <w:t xml:space="preserve">If </w:t>
      </w:r>
      <w:r>
        <w:rPr>
          <w:rFonts w:hint="cs"/>
          <w:rtl/>
        </w:rPr>
        <w:t>ר"נ</w:t>
      </w:r>
      <w:r>
        <w:t xml:space="preserve"> agrees to </w:t>
      </w:r>
      <w:r>
        <w:rPr>
          <w:rFonts w:hint="cs"/>
          <w:rtl/>
        </w:rPr>
        <w:t>רבי</w:t>
      </w:r>
      <w:r>
        <w:t xml:space="preserve"> who maintains one who was </w:t>
      </w:r>
      <w:r>
        <w:rPr>
          <w:rFonts w:hint="cs"/>
          <w:rtl/>
        </w:rPr>
        <w:t>מועל במזיד</w:t>
      </w:r>
      <w:r>
        <w:t xml:space="preserve"> </w:t>
      </w:r>
      <w:r>
        <w:rPr>
          <w:b w:val="0"/>
          <w:bCs w:val="0"/>
        </w:rPr>
        <w:t xml:space="preserve">is liable </w:t>
      </w:r>
      <w:r>
        <w:t xml:space="preserve">for </w:t>
      </w:r>
      <w:r>
        <w:rPr>
          <w:rFonts w:hint="cs"/>
          <w:rtl/>
        </w:rPr>
        <w:t xml:space="preserve">מיתה </w:t>
      </w:r>
      <w:r>
        <w:rPr>
          <w:rFonts w:hint="cs"/>
          <w:b w:val="0"/>
          <w:bCs w:val="0"/>
          <w:rtl/>
        </w:rPr>
        <w:t xml:space="preserve">בידי </w:t>
      </w:r>
      <w:r w:rsidRPr="00E41D8F">
        <w:rPr>
          <w:rFonts w:hint="cs"/>
          <w:b w:val="0"/>
          <w:bCs w:val="0"/>
          <w:sz w:val="24"/>
          <w:szCs w:val="24"/>
          <w:rtl/>
        </w:rPr>
        <w:t>שמים</w:t>
      </w:r>
      <w:r w:rsidRPr="00E41D8F">
        <w:rPr>
          <w:b w:val="0"/>
          <w:bCs w:val="0"/>
          <w:sz w:val="24"/>
          <w:szCs w:val="24"/>
        </w:rPr>
        <w:t xml:space="preserve"> -</w:t>
      </w:r>
    </w:p>
    <w:p w:rsidR="00AC7A90" w:rsidRPr="00843115" w:rsidRDefault="004F1CDE" w:rsidP="00843115">
      <w:pPr>
        <w:bidi/>
        <w:rPr>
          <w:rFonts w:cs="David"/>
          <w:spacing w:val="-4"/>
        </w:rPr>
      </w:pPr>
      <w:r w:rsidRPr="00843115">
        <w:rPr>
          <w:rFonts w:cs="David"/>
          <w:spacing w:val="-4"/>
          <w:rtl/>
        </w:rPr>
        <w:t xml:space="preserve">אמאי תניא בפרק כל שעה </w:t>
      </w:r>
      <w:r w:rsidRPr="00843115">
        <w:rPr>
          <w:rFonts w:cs="David"/>
          <w:spacing w:val="-4"/>
          <w:sz w:val="20"/>
          <w:szCs w:val="20"/>
          <w:rtl/>
        </w:rPr>
        <w:t>(פסחים דף כט</w:t>
      </w:r>
      <w:r w:rsidR="00AC7A90" w:rsidRPr="00843115">
        <w:rPr>
          <w:rFonts w:cs="David" w:hint="cs"/>
          <w:spacing w:val="-4"/>
          <w:sz w:val="20"/>
          <w:szCs w:val="20"/>
          <w:rtl/>
        </w:rPr>
        <w:t>,א</w:t>
      </w:r>
      <w:r w:rsidRPr="00843115">
        <w:rPr>
          <w:rFonts w:cs="David"/>
          <w:spacing w:val="-4"/>
          <w:sz w:val="20"/>
          <w:szCs w:val="20"/>
          <w:rtl/>
        </w:rPr>
        <w:t xml:space="preserve"> ושם)</w:t>
      </w:r>
      <w:r w:rsidRPr="00843115">
        <w:rPr>
          <w:rFonts w:cs="David"/>
          <w:spacing w:val="-4"/>
          <w:rtl/>
        </w:rPr>
        <w:t xml:space="preserve"> האוכל חמץ של הקדש במועד יש אומרים לא מעל</w:t>
      </w:r>
      <w:r w:rsidR="00AC7A90" w:rsidRPr="00843115">
        <w:rPr>
          <w:rFonts w:cs="David" w:hint="cs"/>
          <w:spacing w:val="-4"/>
          <w:rtl/>
        </w:rPr>
        <w:t xml:space="preserve"> </w:t>
      </w:r>
      <w:r w:rsidR="00843115">
        <w:rPr>
          <w:rFonts w:cs="David" w:hint="cs"/>
          <w:spacing w:val="-4"/>
          <w:rtl/>
        </w:rPr>
        <w:t>-</w:t>
      </w:r>
    </w:p>
    <w:p w:rsidR="00592BF8" w:rsidRPr="00843115" w:rsidRDefault="00592BF8" w:rsidP="00592BF8">
      <w:pPr>
        <w:rPr>
          <w:rFonts w:cs="David"/>
          <w:b w:val="0"/>
          <w:bCs w:val="0"/>
          <w:sz w:val="24"/>
          <w:szCs w:val="24"/>
        </w:rPr>
      </w:pPr>
      <w:r>
        <w:t xml:space="preserve">Why did we learn in a </w:t>
      </w:r>
      <w:r>
        <w:rPr>
          <w:rFonts w:hint="cs"/>
          <w:rtl/>
        </w:rPr>
        <w:t>ברייתא</w:t>
      </w:r>
      <w:r>
        <w:t xml:space="preserve"> in </w:t>
      </w:r>
      <w:r>
        <w:rPr>
          <w:rFonts w:hint="cs"/>
          <w:rtl/>
        </w:rPr>
        <w:t>פרק כ"ש</w:t>
      </w:r>
      <w:r>
        <w:t xml:space="preserve">; one who eats </w:t>
      </w:r>
      <w:r>
        <w:rPr>
          <w:rFonts w:hint="cs"/>
          <w:rtl/>
        </w:rPr>
        <w:t>חמץ</w:t>
      </w:r>
      <w:r>
        <w:t xml:space="preserve"> of </w:t>
      </w:r>
      <w:r>
        <w:rPr>
          <w:rFonts w:hint="cs"/>
          <w:rtl/>
        </w:rPr>
        <w:t>הקדש</w:t>
      </w:r>
      <w:r>
        <w:t xml:space="preserve"> on </w:t>
      </w:r>
      <w:r>
        <w:rPr>
          <w:rFonts w:hint="cs"/>
          <w:rtl/>
        </w:rPr>
        <w:t>פסח</w:t>
      </w:r>
      <w:r>
        <w:t xml:space="preserve"> some say he was not </w:t>
      </w:r>
      <w:r>
        <w:rPr>
          <w:rFonts w:hint="cs"/>
          <w:rtl/>
        </w:rPr>
        <w:t>מעל</w:t>
      </w:r>
      <w:r>
        <w:t xml:space="preserve"> </w:t>
      </w:r>
      <w:r w:rsidRPr="00843115">
        <w:rPr>
          <w:b w:val="0"/>
          <w:bCs w:val="0"/>
          <w:sz w:val="24"/>
          <w:szCs w:val="24"/>
        </w:rPr>
        <w:t xml:space="preserve">and need not pay the </w:t>
      </w:r>
      <w:r w:rsidRPr="00843115">
        <w:rPr>
          <w:rFonts w:hint="cs"/>
          <w:b w:val="0"/>
          <w:bCs w:val="0"/>
          <w:sz w:val="24"/>
          <w:szCs w:val="24"/>
          <w:rtl/>
        </w:rPr>
        <w:t>קרן וחומש</w:t>
      </w:r>
      <w:r w:rsidRPr="00843115">
        <w:rPr>
          <w:b w:val="0"/>
          <w:bCs w:val="0"/>
          <w:sz w:val="24"/>
          <w:szCs w:val="24"/>
        </w:rPr>
        <w:t xml:space="preserve"> </w:t>
      </w:r>
      <w:proofErr w:type="gramStart"/>
      <w:r w:rsidRPr="00843115">
        <w:rPr>
          <w:b w:val="0"/>
          <w:bCs w:val="0"/>
          <w:sz w:val="24"/>
          <w:szCs w:val="24"/>
        </w:rPr>
        <w:t>-</w:t>
      </w:r>
      <w:proofErr w:type="gramEnd"/>
    </w:p>
    <w:p w:rsidR="00AC7A90" w:rsidRPr="00843115" w:rsidRDefault="004F1CDE" w:rsidP="00843115">
      <w:pPr>
        <w:bidi/>
        <w:rPr>
          <w:rFonts w:cs="David"/>
        </w:rPr>
      </w:pPr>
      <w:r w:rsidRPr="00843115">
        <w:rPr>
          <w:rFonts w:cs="David"/>
          <w:rtl/>
        </w:rPr>
        <w:t>ואמרינן מאן י</w:t>
      </w:r>
      <w:r w:rsidR="00AC7A90" w:rsidRPr="00843115">
        <w:rPr>
          <w:rFonts w:cs="David" w:hint="cs"/>
          <w:rtl/>
        </w:rPr>
        <w:t xml:space="preserve">ש </w:t>
      </w:r>
      <w:r w:rsidRPr="00843115">
        <w:rPr>
          <w:rFonts w:cs="David"/>
          <w:rtl/>
        </w:rPr>
        <w:t>א</w:t>
      </w:r>
      <w:r w:rsidR="00AC7A90" w:rsidRPr="00843115">
        <w:rPr>
          <w:rFonts w:cs="David" w:hint="cs"/>
          <w:rtl/>
        </w:rPr>
        <w:t>ומרים</w:t>
      </w:r>
      <w:r w:rsidRPr="00843115">
        <w:rPr>
          <w:rFonts w:cs="David"/>
          <w:rtl/>
        </w:rPr>
        <w:t xml:space="preserve"> רבי נחוניא בן הקנה</w:t>
      </w:r>
      <w:r w:rsidR="00592BF8" w:rsidRPr="00843115">
        <w:rPr>
          <w:rStyle w:val="FootnoteReference"/>
          <w:rFonts w:cs="David"/>
          <w:rtl/>
        </w:rPr>
        <w:footnoteReference w:id="9"/>
      </w:r>
      <w:r w:rsidRPr="00843115">
        <w:rPr>
          <w:rFonts w:cs="David"/>
          <w:rtl/>
        </w:rPr>
        <w:t xml:space="preserve"> </w:t>
      </w:r>
      <w:r w:rsidR="00843115">
        <w:rPr>
          <w:rFonts w:cs="David" w:hint="cs"/>
          <w:rtl/>
        </w:rPr>
        <w:t>-</w:t>
      </w:r>
    </w:p>
    <w:p w:rsidR="00592BF8" w:rsidRPr="00843115" w:rsidRDefault="00592BF8" w:rsidP="00592BF8">
      <w:pPr>
        <w:rPr>
          <w:b w:val="0"/>
          <w:bCs w:val="0"/>
          <w:sz w:val="24"/>
          <w:szCs w:val="24"/>
        </w:rPr>
      </w:pPr>
      <w:r>
        <w:t xml:space="preserve">And </w:t>
      </w:r>
      <w:r>
        <w:rPr>
          <w:rFonts w:hint="cs"/>
          <w:b w:val="0"/>
          <w:bCs w:val="0"/>
          <w:rtl/>
        </w:rPr>
        <w:t>ר' יוחנן</w:t>
      </w:r>
      <w:r>
        <w:rPr>
          <w:b w:val="0"/>
          <w:bCs w:val="0"/>
        </w:rPr>
        <w:t xml:space="preserve"> </w:t>
      </w:r>
      <w:r>
        <w:t xml:space="preserve">explained </w:t>
      </w:r>
      <w:r w:rsidRPr="00843115">
        <w:rPr>
          <w:b w:val="0"/>
          <w:bCs w:val="0"/>
        </w:rPr>
        <w:t>there</w:t>
      </w:r>
      <w:r>
        <w:t xml:space="preserve"> that the </w:t>
      </w:r>
      <w:r>
        <w:rPr>
          <w:rFonts w:hint="cs"/>
          <w:rtl/>
        </w:rPr>
        <w:t>'יש אומרים'</w:t>
      </w:r>
      <w:r>
        <w:t xml:space="preserve"> is </w:t>
      </w:r>
      <w:r>
        <w:rPr>
          <w:rFonts w:hint="cs"/>
          <w:rtl/>
        </w:rPr>
        <w:t>רנב"ה</w:t>
      </w:r>
      <w:r>
        <w:t xml:space="preserve"> </w:t>
      </w:r>
      <w:r w:rsidRPr="00843115">
        <w:rPr>
          <w:b w:val="0"/>
          <w:bCs w:val="0"/>
          <w:sz w:val="24"/>
          <w:szCs w:val="24"/>
        </w:rPr>
        <w:t xml:space="preserve">who maintains </w:t>
      </w:r>
      <w:r w:rsidRPr="00843115">
        <w:rPr>
          <w:rFonts w:hint="cs"/>
          <w:b w:val="0"/>
          <w:bCs w:val="0"/>
          <w:sz w:val="24"/>
          <w:szCs w:val="24"/>
          <w:rtl/>
        </w:rPr>
        <w:t>קלב"מ</w:t>
      </w:r>
      <w:r w:rsidRPr="00843115">
        <w:rPr>
          <w:b w:val="0"/>
          <w:bCs w:val="0"/>
          <w:sz w:val="24"/>
          <w:szCs w:val="24"/>
        </w:rPr>
        <w:t xml:space="preserve"> even by </w:t>
      </w:r>
      <w:r w:rsidRPr="00843115">
        <w:rPr>
          <w:rFonts w:hint="cs"/>
          <w:b w:val="0"/>
          <w:bCs w:val="0"/>
          <w:sz w:val="24"/>
          <w:szCs w:val="24"/>
          <w:rtl/>
        </w:rPr>
        <w:t>חייבי כריתות</w:t>
      </w:r>
      <w:r w:rsidRPr="00843115">
        <w:rPr>
          <w:b w:val="0"/>
          <w:bCs w:val="0"/>
          <w:sz w:val="24"/>
          <w:szCs w:val="24"/>
        </w:rPr>
        <w:t xml:space="preserve"> (or </w:t>
      </w:r>
      <w:r w:rsidRPr="00843115">
        <w:rPr>
          <w:rFonts w:hint="cs"/>
          <w:b w:val="0"/>
          <w:bCs w:val="0"/>
          <w:sz w:val="24"/>
          <w:szCs w:val="24"/>
          <w:rtl/>
        </w:rPr>
        <w:t>חייבי מיתה בידי שמים</w:t>
      </w:r>
      <w:r w:rsidRPr="00843115">
        <w:rPr>
          <w:b w:val="0"/>
          <w:bCs w:val="0"/>
          <w:sz w:val="24"/>
          <w:szCs w:val="24"/>
        </w:rPr>
        <w:t xml:space="preserve"> according to </w:t>
      </w:r>
      <w:r w:rsidRPr="00843115">
        <w:rPr>
          <w:rFonts w:hint="cs"/>
          <w:b w:val="0"/>
          <w:bCs w:val="0"/>
          <w:sz w:val="24"/>
          <w:szCs w:val="24"/>
          <w:rtl/>
        </w:rPr>
        <w:t>אביי</w:t>
      </w:r>
      <w:r w:rsidRPr="00843115">
        <w:rPr>
          <w:b w:val="0"/>
          <w:bCs w:val="0"/>
          <w:sz w:val="24"/>
          <w:szCs w:val="24"/>
        </w:rPr>
        <w:t xml:space="preserve">). This concludes the citation of the </w:t>
      </w:r>
      <w:r w:rsidRPr="00843115">
        <w:rPr>
          <w:rFonts w:hint="cs"/>
          <w:b w:val="0"/>
          <w:bCs w:val="0"/>
          <w:sz w:val="24"/>
          <w:szCs w:val="24"/>
          <w:rtl/>
        </w:rPr>
        <w:t>ברייתא</w:t>
      </w:r>
      <w:r w:rsidRPr="00843115">
        <w:rPr>
          <w:b w:val="0"/>
          <w:bCs w:val="0"/>
          <w:sz w:val="24"/>
          <w:szCs w:val="24"/>
        </w:rPr>
        <w:t xml:space="preserve"> and the </w:t>
      </w:r>
      <w:r w:rsidRPr="00843115">
        <w:rPr>
          <w:rFonts w:hint="cs"/>
          <w:b w:val="0"/>
          <w:bCs w:val="0"/>
          <w:sz w:val="24"/>
          <w:szCs w:val="24"/>
          <w:rtl/>
        </w:rPr>
        <w:t>גמרא</w:t>
      </w:r>
      <w:r w:rsidRPr="00843115">
        <w:rPr>
          <w:b w:val="0"/>
          <w:bCs w:val="0"/>
          <w:sz w:val="24"/>
          <w:szCs w:val="24"/>
        </w:rPr>
        <w:t xml:space="preserve"> in </w:t>
      </w:r>
      <w:r w:rsidRPr="00843115">
        <w:rPr>
          <w:rFonts w:hint="cs"/>
          <w:b w:val="0"/>
          <w:bCs w:val="0"/>
          <w:sz w:val="24"/>
          <w:szCs w:val="24"/>
          <w:rtl/>
        </w:rPr>
        <w:t>פרק כ"ש</w:t>
      </w:r>
      <w:r w:rsidRPr="00843115">
        <w:rPr>
          <w:b w:val="0"/>
          <w:bCs w:val="0"/>
          <w:sz w:val="24"/>
          <w:szCs w:val="24"/>
        </w:rPr>
        <w:t xml:space="preserve">. </w:t>
      </w:r>
      <w:r w:rsidRPr="00843115">
        <w:rPr>
          <w:rFonts w:hint="cs"/>
          <w:b w:val="0"/>
          <w:bCs w:val="0"/>
          <w:sz w:val="24"/>
          <w:szCs w:val="24"/>
          <w:rtl/>
        </w:rPr>
        <w:t>תוספות</w:t>
      </w:r>
      <w:r w:rsidRPr="00843115">
        <w:rPr>
          <w:b w:val="0"/>
          <w:bCs w:val="0"/>
          <w:sz w:val="24"/>
          <w:szCs w:val="24"/>
        </w:rPr>
        <w:t xml:space="preserve"> continues with his question -</w:t>
      </w:r>
    </w:p>
    <w:p w:rsidR="00AC7A90" w:rsidRPr="00843115" w:rsidRDefault="004F1CDE" w:rsidP="00AC7A90">
      <w:pPr>
        <w:bidi/>
        <w:rPr>
          <w:rFonts w:cs="David"/>
        </w:rPr>
      </w:pPr>
      <w:r w:rsidRPr="00843115">
        <w:rPr>
          <w:rFonts w:cs="David"/>
          <w:rtl/>
        </w:rPr>
        <w:t>והא כיון דגלי רחמנא גבי הקדש דלא שייך קים ליה</w:t>
      </w:r>
      <w:r w:rsidR="00AC7A90" w:rsidRPr="00843115">
        <w:rPr>
          <w:rStyle w:val="FootnoteReference"/>
          <w:rFonts w:cs="David"/>
          <w:rtl/>
        </w:rPr>
        <w:footnoteReference w:id="10"/>
      </w:r>
      <w:r w:rsidRPr="00843115">
        <w:rPr>
          <w:rFonts w:cs="David"/>
          <w:rtl/>
        </w:rPr>
        <w:t xml:space="preserve"> </w:t>
      </w:r>
      <w:r w:rsidR="00AC7A90" w:rsidRPr="00843115">
        <w:rPr>
          <w:rFonts w:cs="David" w:hint="cs"/>
          <w:rtl/>
        </w:rPr>
        <w:t>-</w:t>
      </w:r>
    </w:p>
    <w:p w:rsidR="00592BF8" w:rsidRPr="00843115" w:rsidRDefault="00592BF8" w:rsidP="00592BF8">
      <w:pPr>
        <w:rPr>
          <w:b w:val="0"/>
          <w:bCs w:val="0"/>
          <w:sz w:val="24"/>
          <w:szCs w:val="24"/>
        </w:rPr>
      </w:pPr>
      <w:r>
        <w:t xml:space="preserve">But since the Merciful One revealed that there is no </w:t>
      </w:r>
      <w:r>
        <w:rPr>
          <w:rFonts w:hint="cs"/>
          <w:rtl/>
        </w:rPr>
        <w:t>קלב"מ</w:t>
      </w:r>
      <w:r>
        <w:t xml:space="preserve"> regarding </w:t>
      </w:r>
      <w:r>
        <w:rPr>
          <w:rFonts w:hint="cs"/>
          <w:rtl/>
        </w:rPr>
        <w:t>הקדש</w:t>
      </w:r>
      <w:r>
        <w:t xml:space="preserve"> </w:t>
      </w:r>
      <w:r w:rsidRPr="00843115">
        <w:rPr>
          <w:b w:val="0"/>
          <w:bCs w:val="0"/>
          <w:sz w:val="24"/>
          <w:szCs w:val="24"/>
        </w:rPr>
        <w:t xml:space="preserve">(according to </w:t>
      </w:r>
      <w:r w:rsidRPr="00843115">
        <w:rPr>
          <w:rFonts w:hint="cs"/>
          <w:b w:val="0"/>
          <w:bCs w:val="0"/>
          <w:sz w:val="24"/>
          <w:szCs w:val="24"/>
          <w:rtl/>
        </w:rPr>
        <w:t>רבי</w:t>
      </w:r>
      <w:r w:rsidRPr="00843115">
        <w:rPr>
          <w:b w:val="0"/>
          <w:bCs w:val="0"/>
          <w:sz w:val="24"/>
          <w:szCs w:val="24"/>
        </w:rPr>
        <w:t xml:space="preserve"> </w:t>
      </w:r>
      <w:r w:rsidR="00726BBC" w:rsidRPr="00843115">
        <w:rPr>
          <w:b w:val="0"/>
          <w:bCs w:val="0"/>
          <w:sz w:val="24"/>
          <w:szCs w:val="24"/>
        </w:rPr>
        <w:t xml:space="preserve">there is a </w:t>
      </w:r>
      <w:r w:rsidR="00726BBC" w:rsidRPr="00843115">
        <w:rPr>
          <w:rFonts w:hint="cs"/>
          <w:b w:val="0"/>
          <w:bCs w:val="0"/>
          <w:sz w:val="24"/>
          <w:szCs w:val="24"/>
          <w:rtl/>
        </w:rPr>
        <w:t>חיוב מיתה</w:t>
      </w:r>
      <w:r w:rsidR="00726BBC" w:rsidRPr="00843115">
        <w:rPr>
          <w:b w:val="0"/>
          <w:bCs w:val="0"/>
          <w:sz w:val="24"/>
          <w:szCs w:val="24"/>
        </w:rPr>
        <w:t xml:space="preserve"> for </w:t>
      </w:r>
      <w:r w:rsidR="00726BBC" w:rsidRPr="00843115">
        <w:rPr>
          <w:rFonts w:hint="cs"/>
          <w:b w:val="0"/>
          <w:bCs w:val="0"/>
          <w:sz w:val="24"/>
          <w:szCs w:val="24"/>
          <w:rtl/>
        </w:rPr>
        <w:t>מעילה במזיד</w:t>
      </w:r>
      <w:r w:rsidR="00726BBC" w:rsidRPr="00843115">
        <w:rPr>
          <w:b w:val="0"/>
          <w:bCs w:val="0"/>
          <w:sz w:val="24"/>
          <w:szCs w:val="24"/>
        </w:rPr>
        <w:t xml:space="preserve"> [and </w:t>
      </w:r>
      <w:r w:rsidR="00726BBC" w:rsidRPr="00843115">
        <w:rPr>
          <w:rFonts w:hint="cs"/>
          <w:b w:val="0"/>
          <w:bCs w:val="0"/>
          <w:sz w:val="24"/>
          <w:szCs w:val="24"/>
          <w:rtl/>
        </w:rPr>
        <w:t>רנב"ה</w:t>
      </w:r>
      <w:r w:rsidR="00726BBC" w:rsidRPr="00843115">
        <w:rPr>
          <w:b w:val="0"/>
          <w:bCs w:val="0"/>
          <w:sz w:val="24"/>
          <w:szCs w:val="24"/>
        </w:rPr>
        <w:t xml:space="preserve"> (whom we now assume agrees with </w:t>
      </w:r>
      <w:r w:rsidR="00726BBC" w:rsidRPr="00843115">
        <w:rPr>
          <w:rFonts w:hint="cs"/>
          <w:b w:val="0"/>
          <w:bCs w:val="0"/>
          <w:sz w:val="24"/>
          <w:szCs w:val="24"/>
          <w:rtl/>
        </w:rPr>
        <w:t>רבי</w:t>
      </w:r>
      <w:r w:rsidR="00726BBC" w:rsidRPr="00843115">
        <w:rPr>
          <w:b w:val="0"/>
          <w:bCs w:val="0"/>
          <w:sz w:val="24"/>
          <w:szCs w:val="24"/>
        </w:rPr>
        <w:t xml:space="preserve">) maintains (according to </w:t>
      </w:r>
      <w:r w:rsidR="00726BBC" w:rsidRPr="00843115">
        <w:rPr>
          <w:rFonts w:hint="cs"/>
          <w:b w:val="0"/>
          <w:bCs w:val="0"/>
          <w:sz w:val="24"/>
          <w:szCs w:val="24"/>
          <w:rtl/>
        </w:rPr>
        <w:t>אביי</w:t>
      </w:r>
      <w:r w:rsidR="00726BBC" w:rsidRPr="00843115">
        <w:rPr>
          <w:b w:val="0"/>
          <w:bCs w:val="0"/>
          <w:sz w:val="24"/>
          <w:szCs w:val="24"/>
        </w:rPr>
        <w:t xml:space="preserve">) that </w:t>
      </w:r>
      <w:r w:rsidR="00726BBC" w:rsidRPr="00843115">
        <w:rPr>
          <w:rFonts w:hint="cs"/>
          <w:b w:val="0"/>
          <w:bCs w:val="0"/>
          <w:sz w:val="24"/>
          <w:szCs w:val="24"/>
          <w:rtl/>
        </w:rPr>
        <w:t>קלב"מ</w:t>
      </w:r>
      <w:r w:rsidR="00726BBC" w:rsidRPr="00843115">
        <w:rPr>
          <w:b w:val="0"/>
          <w:bCs w:val="0"/>
          <w:sz w:val="24"/>
          <w:szCs w:val="24"/>
        </w:rPr>
        <w:t xml:space="preserve"> applies even to </w:t>
      </w:r>
      <w:r w:rsidR="00726BBC" w:rsidRPr="00843115">
        <w:rPr>
          <w:rFonts w:hint="cs"/>
          <w:b w:val="0"/>
          <w:bCs w:val="0"/>
          <w:sz w:val="24"/>
          <w:szCs w:val="24"/>
          <w:rtl/>
        </w:rPr>
        <w:t>מיתה בידי שמים</w:t>
      </w:r>
      <w:r w:rsidR="00726BBC" w:rsidRPr="00843115">
        <w:rPr>
          <w:b w:val="0"/>
          <w:bCs w:val="0"/>
          <w:sz w:val="24"/>
          <w:szCs w:val="24"/>
        </w:rPr>
        <w:t>]</w:t>
      </w:r>
      <w:r w:rsidR="00843115">
        <w:rPr>
          <w:b w:val="0"/>
          <w:bCs w:val="0"/>
          <w:sz w:val="24"/>
          <w:szCs w:val="24"/>
        </w:rPr>
        <w:t>,</w:t>
      </w:r>
      <w:r w:rsidR="00726BBC" w:rsidRPr="00843115">
        <w:rPr>
          <w:b w:val="0"/>
          <w:bCs w:val="0"/>
          <w:sz w:val="24"/>
          <w:szCs w:val="24"/>
        </w:rPr>
        <w:t xml:space="preserve"> and nevertheless there is a </w:t>
      </w:r>
      <w:r w:rsidR="00726BBC" w:rsidRPr="00843115">
        <w:rPr>
          <w:rFonts w:hint="cs"/>
          <w:b w:val="0"/>
          <w:bCs w:val="0"/>
          <w:sz w:val="24"/>
          <w:szCs w:val="24"/>
          <w:rtl/>
        </w:rPr>
        <w:t>חיוב תשלומין</w:t>
      </w:r>
      <w:r w:rsidR="00726BBC" w:rsidRPr="00843115">
        <w:rPr>
          <w:b w:val="0"/>
          <w:bCs w:val="0"/>
          <w:sz w:val="24"/>
          <w:szCs w:val="24"/>
        </w:rPr>
        <w:t xml:space="preserve"> for </w:t>
      </w:r>
      <w:r w:rsidR="00726BBC" w:rsidRPr="00843115">
        <w:rPr>
          <w:rFonts w:hint="cs"/>
          <w:b w:val="0"/>
          <w:bCs w:val="0"/>
          <w:sz w:val="24"/>
          <w:szCs w:val="24"/>
          <w:rtl/>
        </w:rPr>
        <w:t>מעילה בשוגג</w:t>
      </w:r>
      <w:r w:rsidR="00726BBC" w:rsidRPr="00843115">
        <w:rPr>
          <w:b w:val="0"/>
          <w:bCs w:val="0"/>
          <w:sz w:val="24"/>
          <w:szCs w:val="24"/>
        </w:rPr>
        <w:t>)</w:t>
      </w:r>
    </w:p>
    <w:p w:rsidR="00AC7A90" w:rsidRPr="00843115" w:rsidRDefault="004F1CDE" w:rsidP="00AC7A90">
      <w:pPr>
        <w:bidi/>
        <w:rPr>
          <w:rFonts w:cs="David" w:hint="cs"/>
        </w:rPr>
      </w:pPr>
      <w:r w:rsidRPr="00843115">
        <w:rPr>
          <w:rFonts w:cs="David"/>
          <w:rtl/>
        </w:rPr>
        <w:t xml:space="preserve">דאם לא כן אין לך אדם שמועל בהקדש </w:t>
      </w:r>
      <w:r w:rsidR="00843115">
        <w:rPr>
          <w:rFonts w:cs="David" w:hint="cs"/>
          <w:rtl/>
        </w:rPr>
        <w:t>-</w:t>
      </w:r>
    </w:p>
    <w:p w:rsidR="00726BBC" w:rsidRPr="00843115" w:rsidRDefault="00726BBC" w:rsidP="00726BBC">
      <w:pPr>
        <w:rPr>
          <w:b w:val="0"/>
          <w:bCs w:val="0"/>
          <w:sz w:val="24"/>
          <w:szCs w:val="24"/>
        </w:rPr>
      </w:pPr>
      <w:r>
        <w:t xml:space="preserve">For if it were not so </w:t>
      </w:r>
      <w:r>
        <w:rPr>
          <w:b w:val="0"/>
          <w:bCs w:val="0"/>
        </w:rPr>
        <w:t xml:space="preserve">(meaning if </w:t>
      </w:r>
      <w:r>
        <w:rPr>
          <w:rFonts w:hint="cs"/>
          <w:b w:val="0"/>
          <w:bCs w:val="0"/>
          <w:rtl/>
        </w:rPr>
        <w:t>קלב"מ</w:t>
      </w:r>
      <w:r>
        <w:rPr>
          <w:b w:val="0"/>
          <w:bCs w:val="0"/>
        </w:rPr>
        <w:t xml:space="preserve"> applies to </w:t>
      </w:r>
      <w:r>
        <w:rPr>
          <w:rFonts w:hint="cs"/>
          <w:b w:val="0"/>
          <w:bCs w:val="0"/>
          <w:rtl/>
        </w:rPr>
        <w:t>מעילה</w:t>
      </w:r>
      <w:r>
        <w:rPr>
          <w:b w:val="0"/>
          <w:bCs w:val="0"/>
        </w:rPr>
        <w:t xml:space="preserve">), </w:t>
      </w:r>
      <w:r>
        <w:t xml:space="preserve">there cannot be a person </w:t>
      </w:r>
      <w:r w:rsidRPr="00726BBC">
        <w:rPr>
          <w:b w:val="0"/>
          <w:bCs w:val="0"/>
        </w:rPr>
        <w:t>who has to pay</w:t>
      </w:r>
      <w:r>
        <w:t xml:space="preserve"> for being </w:t>
      </w:r>
      <w:r>
        <w:rPr>
          <w:rFonts w:hint="cs"/>
          <w:rtl/>
        </w:rPr>
        <w:t>מועל בהקדש</w:t>
      </w:r>
      <w:r>
        <w:t xml:space="preserve"> </w:t>
      </w:r>
      <w:r w:rsidRPr="00843115">
        <w:rPr>
          <w:b w:val="0"/>
          <w:bCs w:val="0"/>
          <w:sz w:val="24"/>
          <w:szCs w:val="24"/>
        </w:rPr>
        <w:t xml:space="preserve">(since he would be </w:t>
      </w:r>
      <w:r w:rsidRPr="00843115">
        <w:rPr>
          <w:rFonts w:hint="cs"/>
          <w:b w:val="0"/>
          <w:bCs w:val="0"/>
          <w:sz w:val="24"/>
          <w:szCs w:val="24"/>
          <w:rtl/>
        </w:rPr>
        <w:t>פטור</w:t>
      </w:r>
      <w:r w:rsidRPr="00843115">
        <w:rPr>
          <w:b w:val="0"/>
          <w:bCs w:val="0"/>
          <w:sz w:val="24"/>
          <w:szCs w:val="24"/>
        </w:rPr>
        <w:t xml:space="preserve"> on account of </w:t>
      </w:r>
      <w:r w:rsidRPr="00843115">
        <w:rPr>
          <w:rFonts w:hint="cs"/>
          <w:b w:val="0"/>
          <w:bCs w:val="0"/>
          <w:sz w:val="24"/>
          <w:szCs w:val="24"/>
          <w:rtl/>
        </w:rPr>
        <w:t>קלב"מ</w:t>
      </w:r>
      <w:r w:rsidRPr="00843115">
        <w:rPr>
          <w:b w:val="0"/>
          <w:bCs w:val="0"/>
          <w:sz w:val="24"/>
          <w:szCs w:val="24"/>
        </w:rPr>
        <w:t xml:space="preserve"> according to </w:t>
      </w:r>
      <w:r w:rsidRPr="00843115">
        <w:rPr>
          <w:rFonts w:hint="cs"/>
          <w:b w:val="0"/>
          <w:bCs w:val="0"/>
          <w:sz w:val="24"/>
          <w:szCs w:val="24"/>
          <w:rtl/>
        </w:rPr>
        <w:t>רבי</w:t>
      </w:r>
      <w:r w:rsidRPr="00843115">
        <w:rPr>
          <w:b w:val="0"/>
          <w:bCs w:val="0"/>
          <w:sz w:val="24"/>
          <w:szCs w:val="24"/>
        </w:rPr>
        <w:t xml:space="preserve"> and </w:t>
      </w:r>
      <w:r w:rsidRPr="00843115">
        <w:rPr>
          <w:rFonts w:hint="cs"/>
          <w:b w:val="0"/>
          <w:bCs w:val="0"/>
          <w:sz w:val="24"/>
          <w:szCs w:val="24"/>
          <w:rtl/>
        </w:rPr>
        <w:t>רנב"ה</w:t>
      </w:r>
      <w:r w:rsidRPr="00843115">
        <w:rPr>
          <w:b w:val="0"/>
          <w:bCs w:val="0"/>
          <w:sz w:val="24"/>
          <w:szCs w:val="24"/>
        </w:rPr>
        <w:t xml:space="preserve">) and since we know that one is </w:t>
      </w:r>
      <w:r w:rsidRPr="00843115">
        <w:rPr>
          <w:rFonts w:hint="cs"/>
          <w:b w:val="0"/>
          <w:bCs w:val="0"/>
          <w:sz w:val="24"/>
          <w:szCs w:val="24"/>
          <w:rtl/>
        </w:rPr>
        <w:t>חייב במעילה</w:t>
      </w:r>
      <w:r w:rsidRPr="00843115">
        <w:rPr>
          <w:b w:val="0"/>
          <w:bCs w:val="0"/>
          <w:sz w:val="24"/>
          <w:szCs w:val="24"/>
        </w:rPr>
        <w:t xml:space="preserve"> this can only mean that the laws of </w:t>
      </w:r>
      <w:r w:rsidRPr="00843115">
        <w:rPr>
          <w:rFonts w:hint="cs"/>
          <w:b w:val="0"/>
          <w:bCs w:val="0"/>
          <w:sz w:val="24"/>
          <w:szCs w:val="24"/>
          <w:rtl/>
        </w:rPr>
        <w:t>קלב"מ</w:t>
      </w:r>
      <w:r w:rsidRPr="00843115">
        <w:rPr>
          <w:b w:val="0"/>
          <w:bCs w:val="0"/>
          <w:sz w:val="24"/>
          <w:szCs w:val="24"/>
        </w:rPr>
        <w:t xml:space="preserve"> were suspended (by a </w:t>
      </w:r>
      <w:r w:rsidRPr="00843115">
        <w:rPr>
          <w:rFonts w:hint="cs"/>
          <w:b w:val="0"/>
          <w:bCs w:val="0"/>
          <w:sz w:val="24"/>
          <w:szCs w:val="24"/>
          <w:rtl/>
        </w:rPr>
        <w:t>גזה"כ</w:t>
      </w:r>
      <w:r w:rsidRPr="00843115">
        <w:rPr>
          <w:b w:val="0"/>
          <w:bCs w:val="0"/>
          <w:sz w:val="24"/>
          <w:szCs w:val="24"/>
        </w:rPr>
        <w:t xml:space="preserve">) regarding </w:t>
      </w:r>
      <w:r w:rsidRPr="00843115">
        <w:rPr>
          <w:rFonts w:hint="cs"/>
          <w:b w:val="0"/>
          <w:bCs w:val="0"/>
          <w:sz w:val="24"/>
          <w:szCs w:val="24"/>
          <w:rtl/>
        </w:rPr>
        <w:t>מעילה</w:t>
      </w:r>
      <w:r w:rsidRPr="00843115">
        <w:rPr>
          <w:b w:val="0"/>
          <w:bCs w:val="0"/>
          <w:sz w:val="24"/>
          <w:szCs w:val="24"/>
        </w:rPr>
        <w:t xml:space="preserve"> -</w:t>
      </w:r>
    </w:p>
    <w:p w:rsidR="00AC7A90" w:rsidRPr="00843115" w:rsidRDefault="004F1CDE" w:rsidP="00843115">
      <w:pPr>
        <w:bidi/>
        <w:rPr>
          <w:rFonts w:cs="David"/>
        </w:rPr>
      </w:pPr>
      <w:r w:rsidRPr="00843115">
        <w:rPr>
          <w:rFonts w:cs="David"/>
          <w:rtl/>
        </w:rPr>
        <w:t>א</w:t>
      </w:r>
      <w:r w:rsidR="00AC7A90" w:rsidRPr="00843115">
        <w:rPr>
          <w:rFonts w:cs="David" w:hint="cs"/>
          <w:rtl/>
        </w:rPr>
        <w:t xml:space="preserve">ם </w:t>
      </w:r>
      <w:r w:rsidRPr="00843115">
        <w:rPr>
          <w:rFonts w:cs="David"/>
          <w:rtl/>
        </w:rPr>
        <w:t>כ</w:t>
      </w:r>
      <w:r w:rsidR="00AC7A90" w:rsidRPr="00843115">
        <w:rPr>
          <w:rFonts w:cs="David" w:hint="cs"/>
          <w:rtl/>
        </w:rPr>
        <w:t>ן</w:t>
      </w:r>
      <w:r w:rsidRPr="00843115">
        <w:rPr>
          <w:rFonts w:cs="David"/>
          <w:rtl/>
        </w:rPr>
        <w:t xml:space="preserve"> בפסח נמי דאיכא כרת ליחייב ולא הוה לן למימר דקים ליה בדרבה מיניה</w:t>
      </w:r>
      <w:r w:rsidR="00CC634C" w:rsidRPr="00843115">
        <w:rPr>
          <w:rStyle w:val="FootnoteReference"/>
          <w:rFonts w:cs="David"/>
          <w:rtl/>
        </w:rPr>
        <w:footnoteReference w:id="11"/>
      </w:r>
      <w:r w:rsidRPr="00843115">
        <w:rPr>
          <w:rFonts w:cs="David"/>
          <w:rtl/>
        </w:rPr>
        <w:t xml:space="preserve"> </w:t>
      </w:r>
      <w:r w:rsidR="00843115">
        <w:rPr>
          <w:rFonts w:cs="David" w:hint="cs"/>
          <w:rtl/>
        </w:rPr>
        <w:t>-</w:t>
      </w:r>
    </w:p>
    <w:p w:rsidR="00726BBC" w:rsidRPr="00843115" w:rsidRDefault="00726BBC" w:rsidP="00726BBC">
      <w:pPr>
        <w:rPr>
          <w:b w:val="0"/>
          <w:bCs w:val="0"/>
          <w:sz w:val="24"/>
          <w:szCs w:val="24"/>
        </w:rPr>
      </w:pPr>
      <w:r>
        <w:lastRenderedPageBreak/>
        <w:t xml:space="preserve">Therefore </w:t>
      </w:r>
      <w:r>
        <w:rPr>
          <w:b w:val="0"/>
          <w:bCs w:val="0"/>
        </w:rPr>
        <w:t xml:space="preserve">(since there is no </w:t>
      </w:r>
      <w:r>
        <w:rPr>
          <w:rFonts w:hint="cs"/>
          <w:b w:val="0"/>
          <w:bCs w:val="0"/>
          <w:rtl/>
        </w:rPr>
        <w:t>קלב"מ</w:t>
      </w:r>
      <w:r>
        <w:rPr>
          <w:b w:val="0"/>
          <w:bCs w:val="0"/>
        </w:rPr>
        <w:t xml:space="preserve"> regarding </w:t>
      </w:r>
      <w:r>
        <w:rPr>
          <w:rFonts w:hint="cs"/>
          <w:b w:val="0"/>
          <w:bCs w:val="0"/>
          <w:rtl/>
        </w:rPr>
        <w:t>מעילה</w:t>
      </w:r>
      <w:r>
        <w:rPr>
          <w:b w:val="0"/>
          <w:bCs w:val="0"/>
        </w:rPr>
        <w:t xml:space="preserve">) the one who ate </w:t>
      </w:r>
      <w:r>
        <w:rPr>
          <w:rFonts w:hint="cs"/>
          <w:b w:val="0"/>
          <w:bCs w:val="0"/>
          <w:rtl/>
        </w:rPr>
        <w:t>חמץ של הקדש</w:t>
      </w:r>
      <w:r>
        <w:rPr>
          <w:b w:val="0"/>
          <w:bCs w:val="0"/>
        </w:rPr>
        <w:t xml:space="preserve"> </w:t>
      </w:r>
      <w:r>
        <w:t xml:space="preserve">even on </w:t>
      </w:r>
      <w:r>
        <w:rPr>
          <w:rFonts w:hint="cs"/>
          <w:rtl/>
        </w:rPr>
        <w:t>פסח</w:t>
      </w:r>
      <w:r>
        <w:t xml:space="preserve"> where there is a </w:t>
      </w:r>
      <w:r>
        <w:rPr>
          <w:rFonts w:hint="cs"/>
          <w:b w:val="0"/>
          <w:bCs w:val="0"/>
          <w:rtl/>
        </w:rPr>
        <w:t xml:space="preserve">חיוב </w:t>
      </w:r>
      <w:r>
        <w:rPr>
          <w:rFonts w:hint="cs"/>
          <w:rtl/>
        </w:rPr>
        <w:t>כרת</w:t>
      </w:r>
      <w:r>
        <w:t xml:space="preserve"> </w:t>
      </w:r>
      <w:r>
        <w:rPr>
          <w:b w:val="0"/>
          <w:bCs w:val="0"/>
        </w:rPr>
        <w:t xml:space="preserve">(for eating </w:t>
      </w:r>
      <w:r>
        <w:rPr>
          <w:rFonts w:hint="cs"/>
          <w:b w:val="0"/>
          <w:bCs w:val="0"/>
          <w:rtl/>
        </w:rPr>
        <w:t>חמץ</w:t>
      </w:r>
      <w:r>
        <w:rPr>
          <w:b w:val="0"/>
          <w:bCs w:val="0"/>
        </w:rPr>
        <w:t xml:space="preserve">), nevertheless </w:t>
      </w:r>
      <w:r>
        <w:t xml:space="preserve">he should be liable </w:t>
      </w:r>
      <w:r>
        <w:rPr>
          <w:b w:val="0"/>
          <w:bCs w:val="0"/>
        </w:rPr>
        <w:t xml:space="preserve">to pay for the </w:t>
      </w:r>
      <w:r>
        <w:rPr>
          <w:rFonts w:hint="cs"/>
          <w:b w:val="0"/>
          <w:bCs w:val="0"/>
          <w:rtl/>
        </w:rPr>
        <w:t>מעילה</w:t>
      </w:r>
      <w:r>
        <w:rPr>
          <w:b w:val="0"/>
          <w:bCs w:val="0"/>
        </w:rPr>
        <w:t xml:space="preserve">, </w:t>
      </w:r>
      <w:r>
        <w:t xml:space="preserve">and we should not invoke </w:t>
      </w:r>
      <w:r>
        <w:rPr>
          <w:b w:val="0"/>
          <w:bCs w:val="0"/>
        </w:rPr>
        <w:t xml:space="preserve">the rule of </w:t>
      </w:r>
      <w:r>
        <w:rPr>
          <w:rFonts w:hint="cs"/>
          <w:rtl/>
        </w:rPr>
        <w:t>קלב"מ</w:t>
      </w:r>
      <w:r>
        <w:t xml:space="preserve">! </w:t>
      </w:r>
      <w:r w:rsidRPr="00843115">
        <w:rPr>
          <w:b w:val="0"/>
          <w:bCs w:val="0"/>
          <w:sz w:val="24"/>
          <w:szCs w:val="24"/>
        </w:rPr>
        <w:t xml:space="preserve">Why did </w:t>
      </w:r>
      <w:r w:rsidRPr="00843115">
        <w:rPr>
          <w:rFonts w:hint="cs"/>
          <w:b w:val="0"/>
          <w:bCs w:val="0"/>
          <w:sz w:val="24"/>
          <w:szCs w:val="24"/>
          <w:rtl/>
        </w:rPr>
        <w:t>ר' יוחנן</w:t>
      </w:r>
      <w:r w:rsidRPr="00843115">
        <w:rPr>
          <w:b w:val="0"/>
          <w:bCs w:val="0"/>
          <w:sz w:val="24"/>
          <w:szCs w:val="24"/>
        </w:rPr>
        <w:t xml:space="preserve"> say that according to </w:t>
      </w:r>
      <w:r w:rsidRPr="00843115">
        <w:rPr>
          <w:rFonts w:hint="cs"/>
          <w:b w:val="0"/>
          <w:bCs w:val="0"/>
          <w:sz w:val="24"/>
          <w:szCs w:val="24"/>
          <w:rtl/>
        </w:rPr>
        <w:t>רנב"ה</w:t>
      </w:r>
      <w:r w:rsidRPr="00843115">
        <w:rPr>
          <w:b w:val="0"/>
          <w:bCs w:val="0"/>
          <w:sz w:val="24"/>
          <w:szCs w:val="24"/>
        </w:rPr>
        <w:t xml:space="preserve"> he is </w:t>
      </w:r>
      <w:r w:rsidRPr="00843115">
        <w:rPr>
          <w:rFonts w:hint="cs"/>
          <w:b w:val="0"/>
          <w:bCs w:val="0"/>
          <w:sz w:val="24"/>
          <w:szCs w:val="24"/>
          <w:rtl/>
        </w:rPr>
        <w:t>פטור</w:t>
      </w:r>
      <w:r w:rsidRPr="00843115">
        <w:rPr>
          <w:b w:val="0"/>
          <w:bCs w:val="0"/>
          <w:sz w:val="24"/>
          <w:szCs w:val="24"/>
        </w:rPr>
        <w:t xml:space="preserve"> from paying for the </w:t>
      </w:r>
      <w:r w:rsidRPr="00843115">
        <w:rPr>
          <w:rFonts w:hint="cs"/>
          <w:b w:val="0"/>
          <w:bCs w:val="0"/>
          <w:sz w:val="24"/>
          <w:szCs w:val="24"/>
          <w:rtl/>
        </w:rPr>
        <w:t>מעילה</w:t>
      </w:r>
      <w:r w:rsidRPr="00843115">
        <w:rPr>
          <w:b w:val="0"/>
          <w:bCs w:val="0"/>
          <w:sz w:val="24"/>
          <w:szCs w:val="24"/>
        </w:rPr>
        <w:t xml:space="preserve"> since it is </w:t>
      </w:r>
      <w:r w:rsidRPr="00843115">
        <w:rPr>
          <w:rFonts w:hint="cs"/>
          <w:b w:val="0"/>
          <w:bCs w:val="0"/>
          <w:sz w:val="24"/>
          <w:szCs w:val="24"/>
          <w:rtl/>
        </w:rPr>
        <w:t>קלב"מ</w:t>
      </w:r>
      <w:r w:rsidRPr="00843115">
        <w:rPr>
          <w:b w:val="0"/>
          <w:bCs w:val="0"/>
          <w:sz w:val="24"/>
          <w:szCs w:val="24"/>
        </w:rPr>
        <w:t xml:space="preserve">, when by </w:t>
      </w:r>
      <w:r w:rsidRPr="00843115">
        <w:rPr>
          <w:rFonts w:hint="cs"/>
          <w:b w:val="0"/>
          <w:bCs w:val="0"/>
          <w:sz w:val="24"/>
          <w:szCs w:val="24"/>
          <w:rtl/>
        </w:rPr>
        <w:t>מעילה</w:t>
      </w:r>
      <w:r w:rsidRPr="00843115">
        <w:rPr>
          <w:b w:val="0"/>
          <w:bCs w:val="0"/>
          <w:sz w:val="24"/>
          <w:szCs w:val="24"/>
        </w:rPr>
        <w:t xml:space="preserve"> the law of </w:t>
      </w:r>
      <w:r w:rsidRPr="00843115">
        <w:rPr>
          <w:rFonts w:hint="cs"/>
          <w:b w:val="0"/>
          <w:bCs w:val="0"/>
          <w:sz w:val="24"/>
          <w:szCs w:val="24"/>
          <w:rtl/>
        </w:rPr>
        <w:t>קלב"מ</w:t>
      </w:r>
      <w:r w:rsidRPr="00843115">
        <w:rPr>
          <w:b w:val="0"/>
          <w:bCs w:val="0"/>
          <w:sz w:val="24"/>
          <w:szCs w:val="24"/>
        </w:rPr>
        <w:t xml:space="preserve"> does not apply?!  </w:t>
      </w:r>
    </w:p>
    <w:p w:rsidR="00CC634C" w:rsidRPr="00843115" w:rsidRDefault="00CC634C" w:rsidP="00726BBC">
      <w:pPr>
        <w:rPr>
          <w:b w:val="0"/>
          <w:bCs w:val="0"/>
          <w:sz w:val="24"/>
          <w:szCs w:val="24"/>
        </w:rPr>
      </w:pPr>
    </w:p>
    <w:p w:rsidR="00CC634C" w:rsidRPr="00843115" w:rsidRDefault="00CC634C" w:rsidP="00726BBC">
      <w:pPr>
        <w:rPr>
          <w:b w:val="0"/>
          <w:bCs w:val="0"/>
          <w:sz w:val="24"/>
          <w:szCs w:val="24"/>
        </w:rPr>
      </w:pPr>
      <w:r w:rsidRPr="00843115">
        <w:rPr>
          <w:rFonts w:hint="cs"/>
          <w:b w:val="0"/>
          <w:bCs w:val="0"/>
          <w:sz w:val="24"/>
          <w:szCs w:val="24"/>
          <w:rtl/>
        </w:rPr>
        <w:t>תוספות</w:t>
      </w:r>
      <w:r w:rsidRPr="00843115">
        <w:rPr>
          <w:b w:val="0"/>
          <w:bCs w:val="0"/>
          <w:sz w:val="24"/>
          <w:szCs w:val="24"/>
        </w:rPr>
        <w:t xml:space="preserve"> anticipates a possible answer to his question:</w:t>
      </w:r>
    </w:p>
    <w:p w:rsidR="00AC7A90" w:rsidRPr="00140B44" w:rsidRDefault="004F1CDE" w:rsidP="00EB759E">
      <w:pPr>
        <w:bidi/>
        <w:rPr>
          <w:rFonts w:cs="David" w:hint="cs"/>
        </w:rPr>
      </w:pPr>
      <w:r w:rsidRPr="00140B44">
        <w:rPr>
          <w:rFonts w:cs="David"/>
          <w:rtl/>
        </w:rPr>
        <w:t>וכ</w:t>
      </w:r>
      <w:r w:rsidR="00AC7A90" w:rsidRPr="00140B44">
        <w:rPr>
          <w:rFonts w:cs="David" w:hint="cs"/>
          <w:rtl/>
        </w:rPr>
        <w:t xml:space="preserve">י </w:t>
      </w:r>
      <w:r w:rsidRPr="00140B44">
        <w:rPr>
          <w:rFonts w:cs="David"/>
          <w:rtl/>
        </w:rPr>
        <w:t>ת</w:t>
      </w:r>
      <w:r w:rsidR="00AC7A90" w:rsidRPr="00140B44">
        <w:rPr>
          <w:rFonts w:cs="David" w:hint="cs"/>
          <w:rtl/>
        </w:rPr>
        <w:t>ימ</w:t>
      </w:r>
      <w:r w:rsidR="00EB759E">
        <w:rPr>
          <w:rFonts w:cs="David" w:hint="cs"/>
          <w:rtl/>
        </w:rPr>
        <w:t>א</w:t>
      </w:r>
      <w:r w:rsidRPr="00140B44">
        <w:rPr>
          <w:rFonts w:cs="David"/>
          <w:rtl/>
        </w:rPr>
        <w:t xml:space="preserve"> במיתה דהקדש דוקא גלי רחמנא דלא אמרינן דקים ליה בדרבה מיניה </w:t>
      </w:r>
      <w:r w:rsidR="00140B44">
        <w:rPr>
          <w:rFonts w:cs="David" w:hint="cs"/>
          <w:rtl/>
        </w:rPr>
        <w:t>-</w:t>
      </w:r>
    </w:p>
    <w:p w:rsidR="00CC634C" w:rsidRPr="00140B44" w:rsidRDefault="00CC634C" w:rsidP="00CC634C">
      <w:pPr>
        <w:rPr>
          <w:b w:val="0"/>
          <w:bCs w:val="0"/>
          <w:sz w:val="24"/>
          <w:szCs w:val="24"/>
        </w:rPr>
      </w:pPr>
      <w:r>
        <w:t xml:space="preserve">And if you will say; this revelation of the </w:t>
      </w:r>
      <w:r>
        <w:rPr>
          <w:rFonts w:hint="cs"/>
          <w:rtl/>
        </w:rPr>
        <w:t>תורה</w:t>
      </w:r>
      <w:r>
        <w:t xml:space="preserve"> that we do not apply </w:t>
      </w:r>
      <w:r>
        <w:rPr>
          <w:rFonts w:hint="cs"/>
          <w:rtl/>
        </w:rPr>
        <w:t>קלב"מ</w:t>
      </w:r>
      <w:r>
        <w:t xml:space="preserve"> </w:t>
      </w:r>
      <w:r>
        <w:rPr>
          <w:b w:val="0"/>
          <w:bCs w:val="0"/>
        </w:rPr>
        <w:t xml:space="preserve">regarding </w:t>
      </w:r>
      <w:r>
        <w:rPr>
          <w:rFonts w:hint="cs"/>
          <w:b w:val="0"/>
          <w:bCs w:val="0"/>
          <w:rtl/>
        </w:rPr>
        <w:t>מעילה</w:t>
      </w:r>
      <w:r w:rsidR="00140B44">
        <w:rPr>
          <w:b w:val="0"/>
          <w:bCs w:val="0"/>
        </w:rPr>
        <w:t>,</w:t>
      </w:r>
      <w:r>
        <w:rPr>
          <w:b w:val="0"/>
          <w:bCs w:val="0"/>
        </w:rPr>
        <w:t xml:space="preserve"> </w:t>
      </w:r>
      <w:r>
        <w:t xml:space="preserve">is only </w:t>
      </w:r>
      <w:r>
        <w:rPr>
          <w:b w:val="0"/>
          <w:bCs w:val="0"/>
        </w:rPr>
        <w:t xml:space="preserve">a </w:t>
      </w:r>
      <w:r>
        <w:rPr>
          <w:rFonts w:hint="cs"/>
          <w:b w:val="0"/>
          <w:bCs w:val="0"/>
          <w:rtl/>
        </w:rPr>
        <w:t>קלב"מ</w:t>
      </w:r>
      <w:r>
        <w:rPr>
          <w:b w:val="0"/>
          <w:bCs w:val="0"/>
        </w:rPr>
        <w:t xml:space="preserve"> which arises </w:t>
      </w:r>
      <w:r>
        <w:t xml:space="preserve">from the </w:t>
      </w:r>
      <w:r>
        <w:rPr>
          <w:rtl/>
        </w:rPr>
        <w:t>חיוב</w:t>
      </w:r>
      <w:r>
        <w:rPr>
          <w:rFonts w:hint="cs"/>
          <w:b w:val="0"/>
          <w:bCs w:val="0"/>
          <w:rtl/>
        </w:rPr>
        <w:t xml:space="preserve"> </w:t>
      </w:r>
      <w:r>
        <w:rPr>
          <w:rFonts w:hint="cs"/>
          <w:rtl/>
        </w:rPr>
        <w:t>מיתה</w:t>
      </w:r>
      <w:r>
        <w:t xml:space="preserve"> </w:t>
      </w:r>
      <w:r w:rsidRPr="00140B44">
        <w:rPr>
          <w:b w:val="0"/>
          <w:bCs w:val="0"/>
          <w:sz w:val="24"/>
          <w:szCs w:val="24"/>
        </w:rPr>
        <w:t xml:space="preserve">for being </w:t>
      </w:r>
      <w:r w:rsidRPr="00140B44">
        <w:rPr>
          <w:rFonts w:hint="cs"/>
          <w:b w:val="0"/>
          <w:bCs w:val="0"/>
          <w:sz w:val="24"/>
          <w:szCs w:val="24"/>
          <w:rtl/>
        </w:rPr>
        <w:t>מועל בהקדש</w:t>
      </w:r>
      <w:r w:rsidRPr="00140B44">
        <w:rPr>
          <w:b w:val="0"/>
          <w:bCs w:val="0"/>
          <w:sz w:val="24"/>
          <w:szCs w:val="24"/>
        </w:rPr>
        <w:t xml:space="preserve">; that </w:t>
      </w:r>
      <w:r w:rsidRPr="00140B44">
        <w:rPr>
          <w:rFonts w:hint="cs"/>
          <w:b w:val="0"/>
          <w:bCs w:val="0"/>
          <w:sz w:val="24"/>
          <w:szCs w:val="24"/>
          <w:rtl/>
        </w:rPr>
        <w:t>חיוב מיתה בידי שמים</w:t>
      </w:r>
      <w:r w:rsidRPr="00140B44">
        <w:rPr>
          <w:b w:val="0"/>
          <w:bCs w:val="0"/>
          <w:sz w:val="24"/>
          <w:szCs w:val="24"/>
        </w:rPr>
        <w:t xml:space="preserve"> does not exempt </w:t>
      </w:r>
      <w:r w:rsidR="00F64D2A" w:rsidRPr="00140B44">
        <w:rPr>
          <w:b w:val="0"/>
          <w:bCs w:val="0"/>
          <w:sz w:val="24"/>
          <w:szCs w:val="24"/>
        </w:rPr>
        <w:t xml:space="preserve">the </w:t>
      </w:r>
      <w:r w:rsidR="00F64D2A" w:rsidRPr="00140B44">
        <w:rPr>
          <w:rFonts w:hint="cs"/>
          <w:b w:val="0"/>
          <w:bCs w:val="0"/>
          <w:sz w:val="24"/>
          <w:szCs w:val="24"/>
          <w:rtl/>
        </w:rPr>
        <w:t>מועל</w:t>
      </w:r>
      <w:r w:rsidR="00140B44">
        <w:rPr>
          <w:rFonts w:hint="cs"/>
          <w:b w:val="0"/>
          <w:bCs w:val="0"/>
          <w:sz w:val="24"/>
          <w:szCs w:val="24"/>
          <w:rtl/>
        </w:rPr>
        <w:t xml:space="preserve"> בשוגג</w:t>
      </w:r>
      <w:r w:rsidR="00F64D2A" w:rsidRPr="00140B44">
        <w:rPr>
          <w:b w:val="0"/>
          <w:bCs w:val="0"/>
          <w:sz w:val="24"/>
          <w:szCs w:val="24"/>
        </w:rPr>
        <w:t xml:space="preserve"> from paying -</w:t>
      </w:r>
    </w:p>
    <w:p w:rsidR="00AC7A90" w:rsidRPr="00140B44" w:rsidRDefault="004F1CDE" w:rsidP="00140B44">
      <w:pPr>
        <w:bidi/>
        <w:rPr>
          <w:rFonts w:cs="David"/>
        </w:rPr>
      </w:pPr>
      <w:r w:rsidRPr="00140B44">
        <w:rPr>
          <w:rFonts w:cs="David"/>
          <w:rtl/>
        </w:rPr>
        <w:t xml:space="preserve">אבל התם דהוי בפסח דאיכא כרת לא גלי קרא </w:t>
      </w:r>
      <w:r w:rsidR="00140B44">
        <w:rPr>
          <w:rFonts w:cs="David" w:hint="cs"/>
          <w:rtl/>
        </w:rPr>
        <w:t>-</w:t>
      </w:r>
    </w:p>
    <w:p w:rsidR="00F64D2A" w:rsidRPr="00140B44" w:rsidRDefault="00F64D2A" w:rsidP="00E41D8F">
      <w:pPr>
        <w:rPr>
          <w:b w:val="0"/>
          <w:bCs w:val="0"/>
          <w:sz w:val="24"/>
          <w:szCs w:val="24"/>
        </w:rPr>
      </w:pPr>
      <w:r>
        <w:t>However</w:t>
      </w:r>
      <w:r w:rsidR="00140B44">
        <w:t>,</w:t>
      </w:r>
      <w:r>
        <w:t xml:space="preserve"> there </w:t>
      </w:r>
      <w:r>
        <w:rPr>
          <w:b w:val="0"/>
          <w:bCs w:val="0"/>
        </w:rPr>
        <w:t xml:space="preserve">where he ate </w:t>
      </w:r>
      <w:r>
        <w:rPr>
          <w:rFonts w:hint="cs"/>
          <w:b w:val="0"/>
          <w:bCs w:val="0"/>
          <w:rtl/>
        </w:rPr>
        <w:t>חמץ של הקדש</w:t>
      </w:r>
      <w:r>
        <w:rPr>
          <w:b w:val="0"/>
          <w:bCs w:val="0"/>
        </w:rPr>
        <w:t xml:space="preserve"> </w:t>
      </w:r>
      <w:r>
        <w:t xml:space="preserve">on </w:t>
      </w:r>
      <w:r>
        <w:rPr>
          <w:rFonts w:hint="cs"/>
          <w:rtl/>
        </w:rPr>
        <w:t>פסח</w:t>
      </w:r>
      <w:r>
        <w:t xml:space="preserve"> where there is a </w:t>
      </w:r>
      <w:r>
        <w:rPr>
          <w:rFonts w:hint="cs"/>
          <w:b w:val="0"/>
          <w:bCs w:val="0"/>
          <w:rtl/>
        </w:rPr>
        <w:t>חיוב</w:t>
      </w:r>
      <w:r>
        <w:rPr>
          <w:rFonts w:hint="cs"/>
          <w:rtl/>
        </w:rPr>
        <w:t xml:space="preserve"> כרת</w:t>
      </w:r>
      <w:r>
        <w:t xml:space="preserve">, </w:t>
      </w:r>
      <w:r>
        <w:rPr>
          <w:b w:val="0"/>
          <w:bCs w:val="0"/>
        </w:rPr>
        <w:t>which is more severe tha</w:t>
      </w:r>
      <w:r w:rsidR="00E41D8F">
        <w:rPr>
          <w:b w:val="0"/>
          <w:bCs w:val="0"/>
        </w:rPr>
        <w:t>n</w:t>
      </w:r>
      <w:r>
        <w:rPr>
          <w:b w:val="0"/>
          <w:bCs w:val="0"/>
        </w:rPr>
        <w:t xml:space="preserve"> </w:t>
      </w:r>
      <w:r>
        <w:rPr>
          <w:rFonts w:hint="cs"/>
          <w:b w:val="0"/>
          <w:bCs w:val="0"/>
          <w:rtl/>
        </w:rPr>
        <w:t>מיתה</w:t>
      </w:r>
      <w:r>
        <w:rPr>
          <w:b w:val="0"/>
          <w:bCs w:val="0"/>
        </w:rPr>
        <w:t xml:space="preserve">, </w:t>
      </w:r>
      <w:r>
        <w:t xml:space="preserve">the </w:t>
      </w:r>
      <w:r>
        <w:rPr>
          <w:rFonts w:hint="cs"/>
          <w:rtl/>
        </w:rPr>
        <w:t>תורה</w:t>
      </w:r>
      <w:r>
        <w:t xml:space="preserve"> did not teach us </w:t>
      </w:r>
      <w:r w:rsidRPr="00140B44">
        <w:rPr>
          <w:b w:val="0"/>
          <w:bCs w:val="0"/>
          <w:sz w:val="24"/>
          <w:szCs w:val="24"/>
        </w:rPr>
        <w:t xml:space="preserve">that it does not exempt the perpetrator from paying. Therefore there (seemingly) is no question, for even though there is no </w:t>
      </w:r>
      <w:r w:rsidRPr="00140B44">
        <w:rPr>
          <w:rFonts w:hint="cs"/>
          <w:b w:val="0"/>
          <w:bCs w:val="0"/>
          <w:sz w:val="24"/>
          <w:szCs w:val="24"/>
          <w:rtl/>
        </w:rPr>
        <w:t>קלב"מ</w:t>
      </w:r>
      <w:r w:rsidRPr="00140B44">
        <w:rPr>
          <w:b w:val="0"/>
          <w:bCs w:val="0"/>
          <w:sz w:val="24"/>
          <w:szCs w:val="24"/>
        </w:rPr>
        <w:t xml:space="preserve"> </w:t>
      </w:r>
      <w:r w:rsidR="00140B44" w:rsidRPr="00140B44">
        <w:rPr>
          <w:b w:val="0"/>
          <w:bCs w:val="0"/>
          <w:sz w:val="24"/>
          <w:szCs w:val="24"/>
        </w:rPr>
        <w:t>of</w:t>
      </w:r>
      <w:r w:rsidRPr="00140B44">
        <w:rPr>
          <w:b w:val="0"/>
          <w:bCs w:val="0"/>
          <w:sz w:val="24"/>
          <w:szCs w:val="24"/>
        </w:rPr>
        <w:t xml:space="preserve"> </w:t>
      </w:r>
      <w:r w:rsidRPr="00140B44">
        <w:rPr>
          <w:rFonts w:hint="cs"/>
          <w:b w:val="0"/>
          <w:bCs w:val="0"/>
          <w:sz w:val="24"/>
          <w:szCs w:val="24"/>
          <w:rtl/>
        </w:rPr>
        <w:t>חיוב מיתה בידי שמים</w:t>
      </w:r>
      <w:r w:rsidRPr="00140B44">
        <w:rPr>
          <w:b w:val="0"/>
          <w:bCs w:val="0"/>
          <w:sz w:val="24"/>
          <w:szCs w:val="24"/>
        </w:rPr>
        <w:t xml:space="preserve"> regarding </w:t>
      </w:r>
      <w:r w:rsidRPr="00140B44">
        <w:rPr>
          <w:rFonts w:hint="cs"/>
          <w:b w:val="0"/>
          <w:bCs w:val="0"/>
          <w:sz w:val="24"/>
          <w:szCs w:val="24"/>
          <w:rtl/>
        </w:rPr>
        <w:t>מעילה</w:t>
      </w:r>
      <w:r w:rsidRPr="00140B44">
        <w:rPr>
          <w:b w:val="0"/>
          <w:bCs w:val="0"/>
          <w:sz w:val="24"/>
          <w:szCs w:val="24"/>
        </w:rPr>
        <w:t xml:space="preserve">, but there is the exemption of </w:t>
      </w:r>
      <w:r w:rsidRPr="00140B44">
        <w:rPr>
          <w:rFonts w:hint="cs"/>
          <w:b w:val="0"/>
          <w:bCs w:val="0"/>
          <w:sz w:val="24"/>
          <w:szCs w:val="24"/>
          <w:rtl/>
        </w:rPr>
        <w:t>קלב"מ</w:t>
      </w:r>
      <w:r w:rsidRPr="00140B44">
        <w:rPr>
          <w:b w:val="0"/>
          <w:bCs w:val="0"/>
          <w:sz w:val="24"/>
          <w:szCs w:val="24"/>
        </w:rPr>
        <w:t xml:space="preserve"> </w:t>
      </w:r>
      <w:r w:rsidR="00140B44" w:rsidRPr="00140B44">
        <w:rPr>
          <w:b w:val="0"/>
          <w:bCs w:val="0"/>
          <w:sz w:val="24"/>
          <w:szCs w:val="24"/>
        </w:rPr>
        <w:t xml:space="preserve">even for </w:t>
      </w:r>
      <w:r w:rsidRPr="00140B44">
        <w:rPr>
          <w:rFonts w:hint="cs"/>
          <w:b w:val="0"/>
          <w:bCs w:val="0"/>
          <w:sz w:val="24"/>
          <w:szCs w:val="24"/>
          <w:rtl/>
        </w:rPr>
        <w:t>מעילה</w:t>
      </w:r>
      <w:r w:rsidRPr="00140B44">
        <w:rPr>
          <w:b w:val="0"/>
          <w:bCs w:val="0"/>
          <w:sz w:val="24"/>
          <w:szCs w:val="24"/>
        </w:rPr>
        <w:t xml:space="preserve"> if there is a </w:t>
      </w:r>
      <w:r w:rsidRPr="00140B44">
        <w:rPr>
          <w:rFonts w:hint="cs"/>
          <w:b w:val="0"/>
          <w:bCs w:val="0"/>
          <w:sz w:val="24"/>
          <w:szCs w:val="24"/>
          <w:rtl/>
        </w:rPr>
        <w:t>חיוב כרת</w:t>
      </w:r>
      <w:r w:rsidRPr="00140B44">
        <w:rPr>
          <w:b w:val="0"/>
          <w:bCs w:val="0"/>
          <w:sz w:val="24"/>
          <w:szCs w:val="24"/>
        </w:rPr>
        <w:t xml:space="preserve"> as there is by </w:t>
      </w:r>
      <w:r w:rsidRPr="00140B44">
        <w:rPr>
          <w:rFonts w:hint="cs"/>
          <w:b w:val="0"/>
          <w:bCs w:val="0"/>
          <w:sz w:val="24"/>
          <w:szCs w:val="24"/>
          <w:rtl/>
        </w:rPr>
        <w:t>חמץ בפסח</w:t>
      </w:r>
      <w:r w:rsidRPr="00140B44">
        <w:rPr>
          <w:b w:val="0"/>
          <w:bCs w:val="0"/>
          <w:sz w:val="24"/>
          <w:szCs w:val="24"/>
        </w:rPr>
        <w:t>.</w:t>
      </w:r>
    </w:p>
    <w:p w:rsidR="00F64D2A" w:rsidRPr="00140B44" w:rsidRDefault="00F64D2A" w:rsidP="00F64D2A">
      <w:pPr>
        <w:rPr>
          <w:b w:val="0"/>
          <w:bCs w:val="0"/>
          <w:sz w:val="24"/>
          <w:szCs w:val="24"/>
        </w:rPr>
      </w:pPr>
    </w:p>
    <w:p w:rsidR="00F64D2A" w:rsidRPr="00140B44" w:rsidRDefault="00F64D2A" w:rsidP="00F64D2A">
      <w:pPr>
        <w:rPr>
          <w:b w:val="0"/>
          <w:bCs w:val="0"/>
          <w:sz w:val="24"/>
          <w:szCs w:val="24"/>
        </w:rPr>
      </w:pPr>
      <w:r w:rsidRPr="00140B44">
        <w:rPr>
          <w:rFonts w:hint="cs"/>
          <w:b w:val="0"/>
          <w:bCs w:val="0"/>
          <w:sz w:val="24"/>
          <w:szCs w:val="24"/>
          <w:rtl/>
        </w:rPr>
        <w:t>תוספות</w:t>
      </w:r>
      <w:r w:rsidRPr="00140B44">
        <w:rPr>
          <w:b w:val="0"/>
          <w:bCs w:val="0"/>
          <w:sz w:val="24"/>
          <w:szCs w:val="24"/>
        </w:rPr>
        <w:t xml:space="preserve"> rejects this solution: </w:t>
      </w:r>
    </w:p>
    <w:p w:rsidR="00AC7A90" w:rsidRPr="00140B44" w:rsidRDefault="004F1CDE" w:rsidP="00140B44">
      <w:pPr>
        <w:bidi/>
        <w:rPr>
          <w:rFonts w:cs="David"/>
        </w:rPr>
      </w:pPr>
      <w:r w:rsidRPr="00140B44">
        <w:rPr>
          <w:rFonts w:cs="David"/>
          <w:rtl/>
        </w:rPr>
        <w:t>א</w:t>
      </w:r>
      <w:r w:rsidR="00AC7A90" w:rsidRPr="00140B44">
        <w:rPr>
          <w:rFonts w:cs="David" w:hint="cs"/>
          <w:rtl/>
        </w:rPr>
        <w:t xml:space="preserve">ם </w:t>
      </w:r>
      <w:r w:rsidRPr="00140B44">
        <w:rPr>
          <w:rFonts w:cs="David"/>
          <w:rtl/>
        </w:rPr>
        <w:t>כ</w:t>
      </w:r>
      <w:r w:rsidR="00AC7A90" w:rsidRPr="00140B44">
        <w:rPr>
          <w:rFonts w:cs="David" w:hint="cs"/>
          <w:rtl/>
        </w:rPr>
        <w:t>ן</w:t>
      </w:r>
      <w:r w:rsidRPr="00140B44">
        <w:rPr>
          <w:rFonts w:cs="David"/>
          <w:rtl/>
        </w:rPr>
        <w:t xml:space="preserve"> הא דתנן התם </w:t>
      </w:r>
      <w:r w:rsidRPr="00140B44">
        <w:rPr>
          <w:rFonts w:cs="David"/>
          <w:sz w:val="20"/>
          <w:szCs w:val="20"/>
          <w:rtl/>
        </w:rPr>
        <w:t>(שם דף לא</w:t>
      </w:r>
      <w:r w:rsidR="00AC7A90" w:rsidRPr="00140B44">
        <w:rPr>
          <w:rFonts w:cs="David" w:hint="cs"/>
          <w:sz w:val="20"/>
          <w:szCs w:val="20"/>
          <w:rtl/>
        </w:rPr>
        <w:t>,ב</w:t>
      </w:r>
      <w:r w:rsidRPr="00140B44">
        <w:rPr>
          <w:rFonts w:cs="David"/>
          <w:sz w:val="20"/>
          <w:szCs w:val="20"/>
          <w:rtl/>
        </w:rPr>
        <w:t>)</w:t>
      </w:r>
      <w:r w:rsidRPr="00140B44">
        <w:rPr>
          <w:rFonts w:cs="David"/>
          <w:rtl/>
        </w:rPr>
        <w:t xml:space="preserve"> האוכל תרומת חמץ בפסח </w:t>
      </w:r>
      <w:r w:rsidR="00140B44">
        <w:rPr>
          <w:rFonts w:cs="David" w:hint="cs"/>
          <w:rtl/>
        </w:rPr>
        <w:t>-</w:t>
      </w:r>
    </w:p>
    <w:p w:rsidR="00F64D2A" w:rsidRPr="00140B44" w:rsidRDefault="00F64D2A" w:rsidP="00F64D2A">
      <w:pPr>
        <w:rPr>
          <w:sz w:val="24"/>
          <w:szCs w:val="24"/>
        </w:rPr>
      </w:pPr>
      <w:r>
        <w:t xml:space="preserve">If this is so </w:t>
      </w:r>
      <w:r>
        <w:rPr>
          <w:b w:val="0"/>
          <w:bCs w:val="0"/>
        </w:rPr>
        <w:t xml:space="preserve">(that we can differentiate between the </w:t>
      </w:r>
      <w:r>
        <w:rPr>
          <w:rFonts w:hint="cs"/>
          <w:b w:val="0"/>
          <w:bCs w:val="0"/>
          <w:rtl/>
        </w:rPr>
        <w:t>קלב"מ</w:t>
      </w:r>
      <w:r>
        <w:rPr>
          <w:b w:val="0"/>
          <w:bCs w:val="0"/>
        </w:rPr>
        <w:t xml:space="preserve"> of </w:t>
      </w:r>
      <w:r>
        <w:rPr>
          <w:rFonts w:hint="cs"/>
          <w:b w:val="0"/>
          <w:bCs w:val="0"/>
          <w:rtl/>
        </w:rPr>
        <w:t>מיתה</w:t>
      </w:r>
      <w:r>
        <w:rPr>
          <w:b w:val="0"/>
          <w:bCs w:val="0"/>
        </w:rPr>
        <w:t xml:space="preserve"> (which is not effective) and the </w:t>
      </w:r>
      <w:r>
        <w:rPr>
          <w:rFonts w:hint="cs"/>
          <w:b w:val="0"/>
          <w:bCs w:val="0"/>
          <w:rtl/>
        </w:rPr>
        <w:t>קלב"מ</w:t>
      </w:r>
      <w:r>
        <w:rPr>
          <w:b w:val="0"/>
          <w:bCs w:val="0"/>
        </w:rPr>
        <w:t xml:space="preserve"> of </w:t>
      </w:r>
      <w:r>
        <w:rPr>
          <w:rFonts w:hint="cs"/>
          <w:b w:val="0"/>
          <w:bCs w:val="0"/>
          <w:rtl/>
        </w:rPr>
        <w:t>כרת</w:t>
      </w:r>
      <w:r>
        <w:rPr>
          <w:b w:val="0"/>
          <w:bCs w:val="0"/>
        </w:rPr>
        <w:t xml:space="preserve"> (which is effective), </w:t>
      </w:r>
      <w:r>
        <w:t xml:space="preserve">this which the </w:t>
      </w:r>
      <w:r>
        <w:rPr>
          <w:rFonts w:hint="cs"/>
          <w:rtl/>
        </w:rPr>
        <w:t>משנה</w:t>
      </w:r>
      <w:r>
        <w:t xml:space="preserve"> taught there, ‘</w:t>
      </w:r>
      <w:r>
        <w:rPr>
          <w:b w:val="0"/>
          <w:bCs w:val="0"/>
        </w:rPr>
        <w:t>a non-</w:t>
      </w:r>
      <w:r>
        <w:rPr>
          <w:rFonts w:hint="cs"/>
          <w:b w:val="0"/>
          <w:bCs w:val="0"/>
          <w:rtl/>
        </w:rPr>
        <w:t>כהן</w:t>
      </w:r>
      <w:r>
        <w:t xml:space="preserve"> who eats </w:t>
      </w:r>
      <w:r>
        <w:rPr>
          <w:rFonts w:hint="cs"/>
          <w:rtl/>
        </w:rPr>
        <w:t>תרומה</w:t>
      </w:r>
      <w:r>
        <w:t xml:space="preserve"> which is </w:t>
      </w:r>
      <w:r>
        <w:rPr>
          <w:rFonts w:hint="cs"/>
          <w:rtl/>
        </w:rPr>
        <w:t>חמץ</w:t>
      </w:r>
      <w:r>
        <w:t xml:space="preserve"> on </w:t>
      </w:r>
      <w:r>
        <w:rPr>
          <w:rFonts w:hint="cs"/>
          <w:rtl/>
        </w:rPr>
        <w:t>פסח</w:t>
      </w:r>
      <w:r>
        <w:t xml:space="preserve">; </w:t>
      </w:r>
      <w:r w:rsidRPr="00140B44">
        <w:rPr>
          <w:b w:val="0"/>
          <w:bCs w:val="0"/>
          <w:sz w:val="24"/>
          <w:szCs w:val="24"/>
        </w:rPr>
        <w:t>if he ate it</w:t>
      </w:r>
      <w:r w:rsidRPr="00140B44">
        <w:rPr>
          <w:sz w:val="24"/>
          <w:szCs w:val="24"/>
        </w:rPr>
        <w:t xml:space="preserve"> -</w:t>
      </w:r>
    </w:p>
    <w:p w:rsidR="00AC7A90" w:rsidRPr="00140B44" w:rsidRDefault="004F1CDE" w:rsidP="00140B44">
      <w:pPr>
        <w:bidi/>
        <w:rPr>
          <w:rFonts w:cs="David" w:hint="cs"/>
          <w:rtl/>
        </w:rPr>
      </w:pPr>
      <w:r w:rsidRPr="00140B44">
        <w:rPr>
          <w:rFonts w:cs="David"/>
          <w:rtl/>
        </w:rPr>
        <w:t xml:space="preserve">בשוגג משלם קרן וחומש במזיד פטור מן התשלומין </w:t>
      </w:r>
      <w:r w:rsidR="00140B44">
        <w:rPr>
          <w:rFonts w:cs="David" w:hint="cs"/>
          <w:rtl/>
        </w:rPr>
        <w:t>-</w:t>
      </w:r>
    </w:p>
    <w:p w:rsidR="00F64D2A" w:rsidRPr="00140B44" w:rsidRDefault="00F64D2A" w:rsidP="00F64D2A">
      <w:pPr>
        <w:rPr>
          <w:sz w:val="24"/>
          <w:szCs w:val="24"/>
        </w:rPr>
      </w:pPr>
      <w:r>
        <w:t xml:space="preserve">Accidentally </w:t>
      </w:r>
      <w:r>
        <w:rPr>
          <w:b w:val="0"/>
          <w:bCs w:val="0"/>
        </w:rPr>
        <w:t xml:space="preserve">(not realizing that it is </w:t>
      </w:r>
      <w:r>
        <w:rPr>
          <w:rFonts w:hint="cs"/>
          <w:b w:val="0"/>
          <w:bCs w:val="0"/>
          <w:rtl/>
        </w:rPr>
        <w:t>תרומה</w:t>
      </w:r>
      <w:r>
        <w:rPr>
          <w:b w:val="0"/>
          <w:bCs w:val="0"/>
        </w:rPr>
        <w:t xml:space="preserve">) </w:t>
      </w:r>
      <w:r>
        <w:t xml:space="preserve">he pays </w:t>
      </w:r>
      <w:r>
        <w:rPr>
          <w:b w:val="0"/>
          <w:bCs w:val="0"/>
        </w:rPr>
        <w:t xml:space="preserve">to the </w:t>
      </w:r>
      <w:r>
        <w:rPr>
          <w:rFonts w:hint="cs"/>
          <w:b w:val="0"/>
          <w:bCs w:val="0"/>
          <w:rtl/>
        </w:rPr>
        <w:t>כהן</w:t>
      </w:r>
      <w:r>
        <w:rPr>
          <w:b w:val="0"/>
          <w:bCs w:val="0"/>
        </w:rPr>
        <w:t xml:space="preserve"> </w:t>
      </w:r>
      <w:r>
        <w:t xml:space="preserve">the principal and </w:t>
      </w:r>
      <w:r>
        <w:rPr>
          <w:b w:val="0"/>
          <w:bCs w:val="0"/>
        </w:rPr>
        <w:t xml:space="preserve">an additional </w:t>
      </w:r>
      <w:r>
        <w:t xml:space="preserve">fifth </w:t>
      </w:r>
      <w:r>
        <w:rPr>
          <w:b w:val="0"/>
          <w:bCs w:val="0"/>
        </w:rPr>
        <w:t xml:space="preserve">(fourth); however if he ate it </w:t>
      </w:r>
      <w:r>
        <w:rPr>
          <w:rFonts w:hint="cs"/>
          <w:rtl/>
        </w:rPr>
        <w:t>במזיד</w:t>
      </w:r>
      <w:r>
        <w:t xml:space="preserve"> </w:t>
      </w:r>
      <w:r>
        <w:rPr>
          <w:b w:val="0"/>
          <w:bCs w:val="0"/>
        </w:rPr>
        <w:t xml:space="preserve">(knowing that it is </w:t>
      </w:r>
      <w:r>
        <w:rPr>
          <w:rFonts w:hint="cs"/>
          <w:b w:val="0"/>
          <w:bCs w:val="0"/>
          <w:rtl/>
        </w:rPr>
        <w:t>תרומה</w:t>
      </w:r>
      <w:r>
        <w:rPr>
          <w:b w:val="0"/>
          <w:bCs w:val="0"/>
        </w:rPr>
        <w:t xml:space="preserve">) he </w:t>
      </w:r>
      <w:r>
        <w:t>is exempt from payment</w:t>
      </w:r>
      <w:r>
        <w:rPr>
          <w:b w:val="0"/>
          <w:bCs w:val="0"/>
        </w:rPr>
        <w:t xml:space="preserve"> </w:t>
      </w:r>
      <w:r w:rsidRPr="00140B44">
        <w:rPr>
          <w:b w:val="0"/>
          <w:bCs w:val="0"/>
          <w:sz w:val="24"/>
          <w:szCs w:val="24"/>
        </w:rPr>
        <w:t xml:space="preserve">to the </w:t>
      </w:r>
      <w:r w:rsidRPr="00140B44">
        <w:rPr>
          <w:rFonts w:hint="cs"/>
          <w:b w:val="0"/>
          <w:bCs w:val="0"/>
          <w:sz w:val="24"/>
          <w:szCs w:val="24"/>
          <w:rtl/>
        </w:rPr>
        <w:t>כהן</w:t>
      </w:r>
      <w:r w:rsidRPr="00140B44">
        <w:rPr>
          <w:sz w:val="24"/>
          <w:szCs w:val="24"/>
        </w:rPr>
        <w:t xml:space="preserve"> -</w:t>
      </w:r>
    </w:p>
    <w:p w:rsidR="00AC7A90" w:rsidRPr="00140B44" w:rsidRDefault="00AC7A90" w:rsidP="00140B44">
      <w:pPr>
        <w:bidi/>
        <w:rPr>
          <w:rFonts w:cs="David"/>
        </w:rPr>
      </w:pPr>
      <w:r w:rsidRPr="00140B44">
        <w:rPr>
          <w:rFonts w:cs="David"/>
          <w:rtl/>
        </w:rPr>
        <w:t>ומפרש בגמ</w:t>
      </w:r>
      <w:r w:rsidRPr="00140B44">
        <w:rPr>
          <w:rFonts w:cs="David" w:hint="cs"/>
          <w:rtl/>
        </w:rPr>
        <w:t>רא</w:t>
      </w:r>
      <w:r w:rsidR="00F64D2A" w:rsidRPr="00140B44">
        <w:rPr>
          <w:rStyle w:val="FootnoteReference"/>
          <w:rFonts w:cs="David"/>
          <w:rtl/>
        </w:rPr>
        <w:footnoteReference w:id="12"/>
      </w:r>
      <w:r w:rsidR="004F1CDE" w:rsidRPr="00140B44">
        <w:rPr>
          <w:rFonts w:cs="David"/>
          <w:rtl/>
        </w:rPr>
        <w:t xml:space="preserve"> במזיד פטור דקים ליה בדרבה מיניה כרבי נחוניא </w:t>
      </w:r>
      <w:r w:rsidR="00140B44">
        <w:rPr>
          <w:rFonts w:cs="David" w:hint="cs"/>
          <w:rtl/>
        </w:rPr>
        <w:t>-</w:t>
      </w:r>
    </w:p>
    <w:p w:rsidR="00F64D2A" w:rsidRPr="00140B44" w:rsidRDefault="00F64D2A" w:rsidP="00F64D2A">
      <w:pPr>
        <w:rPr>
          <w:b w:val="0"/>
          <w:bCs w:val="0"/>
          <w:sz w:val="24"/>
          <w:szCs w:val="24"/>
        </w:rPr>
      </w:pPr>
      <w:r>
        <w:t xml:space="preserve">And the </w:t>
      </w:r>
      <w:r>
        <w:rPr>
          <w:rFonts w:hint="cs"/>
          <w:rtl/>
        </w:rPr>
        <w:t>גמרא</w:t>
      </w:r>
      <w:r>
        <w:t xml:space="preserve"> </w:t>
      </w:r>
      <w:r>
        <w:rPr>
          <w:b w:val="0"/>
          <w:bCs w:val="0"/>
        </w:rPr>
        <w:t xml:space="preserve">there </w:t>
      </w:r>
      <w:r>
        <w:t xml:space="preserve">explained </w:t>
      </w:r>
      <w:r>
        <w:rPr>
          <w:b w:val="0"/>
          <w:bCs w:val="0"/>
        </w:rPr>
        <w:t xml:space="preserve">the reason he is </w:t>
      </w:r>
      <w:r>
        <w:rPr>
          <w:rFonts w:hint="cs"/>
          <w:rtl/>
        </w:rPr>
        <w:t>פטור</w:t>
      </w:r>
      <w:r>
        <w:t xml:space="preserve"> </w:t>
      </w:r>
      <w:r>
        <w:rPr>
          <w:b w:val="0"/>
          <w:bCs w:val="0"/>
        </w:rPr>
        <w:t xml:space="preserve">if he ate the </w:t>
      </w:r>
      <w:r>
        <w:rPr>
          <w:rFonts w:hint="cs"/>
          <w:b w:val="0"/>
          <w:bCs w:val="0"/>
          <w:rtl/>
        </w:rPr>
        <w:t xml:space="preserve">תרומה </w:t>
      </w:r>
      <w:r>
        <w:rPr>
          <w:rFonts w:hint="cs"/>
          <w:rtl/>
        </w:rPr>
        <w:t>במזיד</w:t>
      </w:r>
      <w:r>
        <w:t xml:space="preserve"> is because it is </w:t>
      </w:r>
      <w:r>
        <w:rPr>
          <w:rFonts w:hint="cs"/>
          <w:rtl/>
        </w:rPr>
        <w:t>קלב"מ</w:t>
      </w:r>
      <w:r>
        <w:t xml:space="preserve"> according to </w:t>
      </w:r>
      <w:r>
        <w:rPr>
          <w:rFonts w:hint="cs"/>
          <w:rtl/>
        </w:rPr>
        <w:t>רנב"ה</w:t>
      </w:r>
      <w:r>
        <w:t xml:space="preserve"> </w:t>
      </w:r>
      <w:r w:rsidRPr="00140B44">
        <w:rPr>
          <w:b w:val="0"/>
          <w:bCs w:val="0"/>
          <w:sz w:val="24"/>
          <w:szCs w:val="24"/>
        </w:rPr>
        <w:t xml:space="preserve">(who maintains that </w:t>
      </w:r>
      <w:r w:rsidRPr="00140B44">
        <w:rPr>
          <w:rFonts w:hint="cs"/>
          <w:b w:val="0"/>
          <w:bCs w:val="0"/>
          <w:sz w:val="24"/>
          <w:szCs w:val="24"/>
          <w:rtl/>
        </w:rPr>
        <w:t>קלב"מ</w:t>
      </w:r>
      <w:r w:rsidRPr="00140B44">
        <w:rPr>
          <w:b w:val="0"/>
          <w:bCs w:val="0"/>
          <w:sz w:val="24"/>
          <w:szCs w:val="24"/>
        </w:rPr>
        <w:t xml:space="preserve"> applies by </w:t>
      </w:r>
      <w:r w:rsidRPr="00140B44">
        <w:rPr>
          <w:rFonts w:hint="cs"/>
          <w:b w:val="0"/>
          <w:bCs w:val="0"/>
          <w:sz w:val="24"/>
          <w:szCs w:val="24"/>
          <w:rtl/>
        </w:rPr>
        <w:t>כרת</w:t>
      </w:r>
      <w:r w:rsidRPr="00140B44">
        <w:rPr>
          <w:b w:val="0"/>
          <w:bCs w:val="0"/>
          <w:sz w:val="24"/>
          <w:szCs w:val="24"/>
        </w:rPr>
        <w:t>)</w:t>
      </w:r>
      <w:r w:rsidR="000135DC" w:rsidRPr="00140B44">
        <w:rPr>
          <w:b w:val="0"/>
          <w:bCs w:val="0"/>
          <w:sz w:val="24"/>
          <w:szCs w:val="24"/>
        </w:rPr>
        <w:t xml:space="preserve">. This concludes the citation of the </w:t>
      </w:r>
      <w:r w:rsidR="000135DC" w:rsidRPr="00140B44">
        <w:rPr>
          <w:rFonts w:hint="cs"/>
          <w:b w:val="0"/>
          <w:bCs w:val="0"/>
          <w:sz w:val="24"/>
          <w:szCs w:val="24"/>
          <w:rtl/>
        </w:rPr>
        <w:t>משנה</w:t>
      </w:r>
      <w:r w:rsidR="000135DC" w:rsidRPr="00140B44">
        <w:rPr>
          <w:b w:val="0"/>
          <w:bCs w:val="0"/>
          <w:sz w:val="24"/>
          <w:szCs w:val="24"/>
        </w:rPr>
        <w:t xml:space="preserve"> and the </w:t>
      </w:r>
      <w:r w:rsidR="000135DC" w:rsidRPr="00140B44">
        <w:rPr>
          <w:rFonts w:hint="cs"/>
          <w:b w:val="0"/>
          <w:bCs w:val="0"/>
          <w:sz w:val="24"/>
          <w:szCs w:val="24"/>
          <w:rtl/>
        </w:rPr>
        <w:t>גמרא</w:t>
      </w:r>
      <w:r w:rsidR="000135DC" w:rsidRPr="00140B44">
        <w:rPr>
          <w:b w:val="0"/>
          <w:bCs w:val="0"/>
          <w:sz w:val="24"/>
          <w:szCs w:val="24"/>
        </w:rPr>
        <w:t xml:space="preserve">. </w:t>
      </w:r>
      <w:r w:rsidR="000135DC" w:rsidRPr="00140B44">
        <w:rPr>
          <w:rFonts w:hint="cs"/>
          <w:b w:val="0"/>
          <w:bCs w:val="0"/>
          <w:sz w:val="24"/>
          <w:szCs w:val="24"/>
          <w:rtl/>
        </w:rPr>
        <w:t>תוספות</w:t>
      </w:r>
      <w:r w:rsidR="000135DC" w:rsidRPr="00140B44">
        <w:rPr>
          <w:b w:val="0"/>
          <w:bCs w:val="0"/>
          <w:sz w:val="24"/>
          <w:szCs w:val="24"/>
        </w:rPr>
        <w:t xml:space="preserve"> continues</w:t>
      </w:r>
      <w:r w:rsidRPr="00140B44">
        <w:rPr>
          <w:b w:val="0"/>
          <w:bCs w:val="0"/>
          <w:sz w:val="24"/>
          <w:szCs w:val="24"/>
        </w:rPr>
        <w:t xml:space="preserve"> -</w:t>
      </w:r>
    </w:p>
    <w:p w:rsidR="00AC7A90" w:rsidRPr="00140B44" w:rsidRDefault="004F1CDE" w:rsidP="00140B44">
      <w:pPr>
        <w:bidi/>
        <w:rPr>
          <w:rFonts w:cs="David"/>
        </w:rPr>
      </w:pPr>
      <w:r w:rsidRPr="00140B44">
        <w:rPr>
          <w:rFonts w:cs="David"/>
          <w:rtl/>
        </w:rPr>
        <w:lastRenderedPageBreak/>
        <w:t xml:space="preserve">והשתא בשוגג נמי ליפטר משום כרת דפסח </w:t>
      </w:r>
      <w:r w:rsidR="00140B44">
        <w:rPr>
          <w:rFonts w:cs="David" w:hint="cs"/>
          <w:rtl/>
        </w:rPr>
        <w:t>-</w:t>
      </w:r>
    </w:p>
    <w:p w:rsidR="000135DC" w:rsidRPr="00140B44" w:rsidRDefault="000135DC" w:rsidP="00EB759E">
      <w:pPr>
        <w:rPr>
          <w:b w:val="0"/>
          <w:bCs w:val="0"/>
          <w:sz w:val="24"/>
          <w:szCs w:val="24"/>
        </w:rPr>
      </w:pPr>
      <w:r>
        <w:t xml:space="preserve">But now </w:t>
      </w:r>
      <w:r>
        <w:rPr>
          <w:b w:val="0"/>
          <w:bCs w:val="0"/>
        </w:rPr>
        <w:t xml:space="preserve">(that the </w:t>
      </w:r>
      <w:r>
        <w:rPr>
          <w:rFonts w:hint="cs"/>
          <w:b w:val="0"/>
          <w:bCs w:val="0"/>
          <w:rtl/>
        </w:rPr>
        <w:t>'וכי תימה'</w:t>
      </w:r>
      <w:r>
        <w:rPr>
          <w:b w:val="0"/>
          <w:bCs w:val="0"/>
        </w:rPr>
        <w:t xml:space="preserve"> assumes that the </w:t>
      </w:r>
      <w:r>
        <w:rPr>
          <w:rFonts w:hint="cs"/>
          <w:b w:val="0"/>
          <w:bCs w:val="0"/>
          <w:rtl/>
        </w:rPr>
        <w:t>גזיה"כ</w:t>
      </w:r>
      <w:r>
        <w:rPr>
          <w:b w:val="0"/>
          <w:bCs w:val="0"/>
        </w:rPr>
        <w:t xml:space="preserve"> that disallows </w:t>
      </w:r>
      <w:r>
        <w:rPr>
          <w:rFonts w:hint="cs"/>
          <w:b w:val="0"/>
          <w:bCs w:val="0"/>
          <w:rtl/>
        </w:rPr>
        <w:t>קלב"מ</w:t>
      </w:r>
      <w:r>
        <w:rPr>
          <w:b w:val="0"/>
          <w:bCs w:val="0"/>
        </w:rPr>
        <w:t xml:space="preserve"> by </w:t>
      </w:r>
      <w:r>
        <w:rPr>
          <w:rFonts w:hint="cs"/>
          <w:b w:val="0"/>
          <w:bCs w:val="0"/>
          <w:rtl/>
        </w:rPr>
        <w:t>מעילה ותרומה</w:t>
      </w:r>
      <w:r>
        <w:rPr>
          <w:b w:val="0"/>
          <w:bCs w:val="0"/>
        </w:rPr>
        <w:t xml:space="preserve"> is only regarding the </w:t>
      </w:r>
      <w:r>
        <w:rPr>
          <w:rFonts w:hint="cs"/>
          <w:b w:val="0"/>
          <w:bCs w:val="0"/>
          <w:rtl/>
        </w:rPr>
        <w:t>קלב"מ</w:t>
      </w:r>
      <w:r>
        <w:rPr>
          <w:b w:val="0"/>
          <w:bCs w:val="0"/>
        </w:rPr>
        <w:t xml:space="preserve"> of </w:t>
      </w:r>
      <w:r>
        <w:rPr>
          <w:rFonts w:hint="cs"/>
          <w:b w:val="0"/>
          <w:bCs w:val="0"/>
          <w:rtl/>
        </w:rPr>
        <w:t>מיתה</w:t>
      </w:r>
      <w:r>
        <w:rPr>
          <w:b w:val="0"/>
          <w:bCs w:val="0"/>
        </w:rPr>
        <w:t xml:space="preserve"> but not the </w:t>
      </w:r>
      <w:r>
        <w:rPr>
          <w:rFonts w:hint="cs"/>
          <w:b w:val="0"/>
          <w:bCs w:val="0"/>
          <w:rtl/>
        </w:rPr>
        <w:t>קלב"מ</w:t>
      </w:r>
      <w:r>
        <w:rPr>
          <w:b w:val="0"/>
          <w:bCs w:val="0"/>
        </w:rPr>
        <w:t xml:space="preserve"> of </w:t>
      </w:r>
      <w:r>
        <w:rPr>
          <w:rFonts w:hint="cs"/>
          <w:b w:val="0"/>
          <w:bCs w:val="0"/>
          <w:rtl/>
        </w:rPr>
        <w:t>כרת</w:t>
      </w:r>
      <w:r>
        <w:rPr>
          <w:b w:val="0"/>
          <w:bCs w:val="0"/>
        </w:rPr>
        <w:t>)</w:t>
      </w:r>
      <w:r>
        <w:rPr>
          <w:rStyle w:val="FootnoteReference"/>
          <w:b w:val="0"/>
          <w:bCs w:val="0"/>
        </w:rPr>
        <w:footnoteReference w:id="13"/>
      </w:r>
      <w:r>
        <w:rPr>
          <w:b w:val="0"/>
          <w:bCs w:val="0"/>
        </w:rPr>
        <w:t xml:space="preserve"> he </w:t>
      </w:r>
      <w:r>
        <w:t xml:space="preserve">should be exempt </w:t>
      </w:r>
      <w:r>
        <w:rPr>
          <w:b w:val="0"/>
          <w:bCs w:val="0"/>
        </w:rPr>
        <w:t xml:space="preserve">from paying (if he ate </w:t>
      </w:r>
      <w:r>
        <w:rPr>
          <w:rFonts w:hint="cs"/>
          <w:b w:val="0"/>
          <w:bCs w:val="0"/>
          <w:rtl/>
        </w:rPr>
        <w:t>תרומת חמץ בפסח</w:t>
      </w:r>
      <w:r>
        <w:rPr>
          <w:b w:val="0"/>
          <w:bCs w:val="0"/>
        </w:rPr>
        <w:t xml:space="preserve">) </w:t>
      </w:r>
      <w:r>
        <w:t xml:space="preserve">even </w:t>
      </w:r>
      <w:r>
        <w:rPr>
          <w:b w:val="0"/>
          <w:bCs w:val="0"/>
        </w:rPr>
        <w:t xml:space="preserve">if he ate it </w:t>
      </w:r>
      <w:r>
        <w:rPr>
          <w:rFonts w:hint="cs"/>
          <w:rtl/>
        </w:rPr>
        <w:t>בשוגג</w:t>
      </w:r>
      <w:r>
        <w:t xml:space="preserve"> since </w:t>
      </w:r>
      <w:r>
        <w:rPr>
          <w:b w:val="0"/>
          <w:bCs w:val="0"/>
        </w:rPr>
        <w:t xml:space="preserve">there is </w:t>
      </w:r>
      <w:r>
        <w:rPr>
          <w:rFonts w:hint="cs"/>
          <w:rtl/>
        </w:rPr>
        <w:t>כרת</w:t>
      </w:r>
      <w:r>
        <w:t xml:space="preserve"> </w:t>
      </w:r>
      <w:r>
        <w:rPr>
          <w:b w:val="0"/>
          <w:bCs w:val="0"/>
        </w:rPr>
        <w:t xml:space="preserve">for eating </w:t>
      </w:r>
      <w:r>
        <w:rPr>
          <w:rFonts w:hint="cs"/>
          <w:b w:val="0"/>
          <w:bCs w:val="0"/>
          <w:rtl/>
        </w:rPr>
        <w:t>חמץ</w:t>
      </w:r>
      <w:r>
        <w:rPr>
          <w:b w:val="0"/>
          <w:bCs w:val="0"/>
        </w:rPr>
        <w:t xml:space="preserve"> on </w:t>
      </w:r>
      <w:r w:rsidRPr="000135DC">
        <w:rPr>
          <w:rFonts w:hint="cs"/>
          <w:rtl/>
        </w:rPr>
        <w:t>פסח</w:t>
      </w:r>
      <w:r>
        <w:t xml:space="preserve">, </w:t>
      </w:r>
      <w:r w:rsidRPr="00140B44">
        <w:rPr>
          <w:b w:val="0"/>
          <w:bCs w:val="0"/>
          <w:sz w:val="24"/>
          <w:szCs w:val="24"/>
        </w:rPr>
        <w:t xml:space="preserve">and the </w:t>
      </w:r>
      <w:r w:rsidRPr="00140B44">
        <w:rPr>
          <w:rFonts w:hint="cs"/>
          <w:b w:val="0"/>
          <w:bCs w:val="0"/>
          <w:sz w:val="24"/>
          <w:szCs w:val="24"/>
          <w:rtl/>
        </w:rPr>
        <w:t>'וכי תימ</w:t>
      </w:r>
      <w:r w:rsidR="00EB759E">
        <w:rPr>
          <w:rFonts w:hint="cs"/>
          <w:b w:val="0"/>
          <w:bCs w:val="0"/>
          <w:sz w:val="24"/>
          <w:szCs w:val="24"/>
          <w:rtl/>
        </w:rPr>
        <w:t>א</w:t>
      </w:r>
      <w:r w:rsidRPr="00140B44">
        <w:rPr>
          <w:rFonts w:hint="cs"/>
          <w:b w:val="0"/>
          <w:bCs w:val="0"/>
          <w:sz w:val="24"/>
          <w:szCs w:val="24"/>
          <w:rtl/>
        </w:rPr>
        <w:t>'</w:t>
      </w:r>
      <w:r w:rsidRPr="00140B44">
        <w:rPr>
          <w:b w:val="0"/>
          <w:bCs w:val="0"/>
          <w:sz w:val="24"/>
          <w:szCs w:val="24"/>
        </w:rPr>
        <w:t xml:space="preserve"> maintains that the </w:t>
      </w:r>
      <w:r w:rsidRPr="00140B44">
        <w:rPr>
          <w:rFonts w:hint="cs"/>
          <w:b w:val="0"/>
          <w:bCs w:val="0"/>
          <w:sz w:val="24"/>
          <w:szCs w:val="24"/>
          <w:rtl/>
        </w:rPr>
        <w:t>קלב"מ</w:t>
      </w:r>
      <w:r w:rsidRPr="00140B44">
        <w:rPr>
          <w:b w:val="0"/>
          <w:bCs w:val="0"/>
          <w:sz w:val="24"/>
          <w:szCs w:val="24"/>
        </w:rPr>
        <w:t xml:space="preserve"> of </w:t>
      </w:r>
      <w:r w:rsidRPr="00140B44">
        <w:rPr>
          <w:rFonts w:hint="cs"/>
          <w:b w:val="0"/>
          <w:bCs w:val="0"/>
          <w:sz w:val="24"/>
          <w:szCs w:val="24"/>
          <w:rtl/>
        </w:rPr>
        <w:t>כרת</w:t>
      </w:r>
      <w:r w:rsidRPr="00140B44">
        <w:rPr>
          <w:b w:val="0"/>
          <w:bCs w:val="0"/>
          <w:sz w:val="24"/>
          <w:szCs w:val="24"/>
        </w:rPr>
        <w:t xml:space="preserve"> is effective even though the </w:t>
      </w:r>
      <w:r w:rsidRPr="00140B44">
        <w:rPr>
          <w:rFonts w:hint="cs"/>
          <w:b w:val="0"/>
          <w:bCs w:val="0"/>
          <w:sz w:val="24"/>
          <w:szCs w:val="24"/>
          <w:rtl/>
        </w:rPr>
        <w:t>קלב"מ</w:t>
      </w:r>
      <w:r w:rsidRPr="00140B44">
        <w:rPr>
          <w:b w:val="0"/>
          <w:bCs w:val="0"/>
          <w:sz w:val="24"/>
          <w:szCs w:val="24"/>
        </w:rPr>
        <w:t xml:space="preserve"> of </w:t>
      </w:r>
      <w:r w:rsidRPr="00140B44">
        <w:rPr>
          <w:rFonts w:hint="cs"/>
          <w:b w:val="0"/>
          <w:bCs w:val="0"/>
          <w:sz w:val="24"/>
          <w:szCs w:val="24"/>
          <w:rtl/>
        </w:rPr>
        <w:t>מיתה</w:t>
      </w:r>
      <w:r w:rsidRPr="00140B44">
        <w:rPr>
          <w:b w:val="0"/>
          <w:bCs w:val="0"/>
          <w:sz w:val="24"/>
          <w:szCs w:val="24"/>
        </w:rPr>
        <w:t xml:space="preserve"> is suspended by </w:t>
      </w:r>
      <w:r w:rsidRPr="00140B44">
        <w:rPr>
          <w:rFonts w:hint="cs"/>
          <w:b w:val="0"/>
          <w:bCs w:val="0"/>
          <w:sz w:val="24"/>
          <w:szCs w:val="24"/>
          <w:rtl/>
        </w:rPr>
        <w:t>מעילה ותרומה</w:t>
      </w:r>
      <w:r w:rsidRPr="00140B44">
        <w:rPr>
          <w:b w:val="0"/>
          <w:bCs w:val="0"/>
          <w:sz w:val="24"/>
          <w:szCs w:val="24"/>
        </w:rPr>
        <w:t>.</w:t>
      </w:r>
    </w:p>
    <w:p w:rsidR="000135DC" w:rsidRPr="00140B44" w:rsidRDefault="000135DC" w:rsidP="000135DC">
      <w:pPr>
        <w:rPr>
          <w:b w:val="0"/>
          <w:bCs w:val="0"/>
          <w:sz w:val="24"/>
          <w:szCs w:val="24"/>
        </w:rPr>
      </w:pPr>
    </w:p>
    <w:p w:rsidR="000135DC" w:rsidRPr="00140B44" w:rsidRDefault="000135DC" w:rsidP="000135DC">
      <w:pPr>
        <w:rPr>
          <w:b w:val="0"/>
          <w:bCs w:val="0"/>
          <w:sz w:val="24"/>
          <w:szCs w:val="24"/>
        </w:rPr>
      </w:pPr>
      <w:r w:rsidRPr="00140B44">
        <w:rPr>
          <w:rFonts w:hint="cs"/>
          <w:b w:val="0"/>
          <w:bCs w:val="0"/>
          <w:sz w:val="24"/>
          <w:szCs w:val="24"/>
          <w:rtl/>
        </w:rPr>
        <w:t>תוספות</w:t>
      </w:r>
      <w:r w:rsidRPr="00140B44">
        <w:rPr>
          <w:b w:val="0"/>
          <w:bCs w:val="0"/>
          <w:sz w:val="24"/>
          <w:szCs w:val="24"/>
        </w:rPr>
        <w:t xml:space="preserve"> clarifies what needed to be assumed all along:</w:t>
      </w:r>
      <w:r w:rsidR="008A435A" w:rsidRPr="00140B44">
        <w:rPr>
          <w:rStyle w:val="FootnoteReference"/>
          <w:b w:val="0"/>
          <w:bCs w:val="0"/>
          <w:sz w:val="24"/>
          <w:szCs w:val="24"/>
        </w:rPr>
        <w:footnoteReference w:id="14"/>
      </w:r>
    </w:p>
    <w:p w:rsidR="00AC7A90" w:rsidRPr="00140B44" w:rsidRDefault="004F1CDE" w:rsidP="00140B44">
      <w:pPr>
        <w:bidi/>
        <w:rPr>
          <w:rFonts w:cs="David"/>
        </w:rPr>
      </w:pPr>
      <w:r w:rsidRPr="00140B44">
        <w:rPr>
          <w:rFonts w:cs="David"/>
          <w:rtl/>
        </w:rPr>
        <w:t>דאפי</w:t>
      </w:r>
      <w:r w:rsidR="00AC7A90" w:rsidRPr="00140B44">
        <w:rPr>
          <w:rFonts w:cs="David" w:hint="cs"/>
          <w:rtl/>
        </w:rPr>
        <w:t>לו</w:t>
      </w:r>
      <w:r w:rsidRPr="00140B44">
        <w:rPr>
          <w:rFonts w:cs="David"/>
          <w:rtl/>
        </w:rPr>
        <w:t xml:space="preserve"> בשוגג אמרי</w:t>
      </w:r>
      <w:r w:rsidR="00AC7A90" w:rsidRPr="00140B44">
        <w:rPr>
          <w:rFonts w:cs="David" w:hint="cs"/>
          <w:rtl/>
        </w:rPr>
        <w:t>נן</w:t>
      </w:r>
      <w:r w:rsidRPr="00140B44">
        <w:rPr>
          <w:rFonts w:cs="David"/>
          <w:rtl/>
        </w:rPr>
        <w:t xml:space="preserve"> דקים ליה בדרבה מיניה כדאמרינן לקמן בפירקין </w:t>
      </w:r>
      <w:r w:rsidRPr="00140B44">
        <w:rPr>
          <w:rFonts w:cs="David"/>
          <w:sz w:val="20"/>
          <w:szCs w:val="20"/>
          <w:rtl/>
        </w:rPr>
        <w:t>(דף לה.)</w:t>
      </w:r>
      <w:r w:rsidRPr="00140B44">
        <w:rPr>
          <w:rFonts w:cs="David"/>
          <w:rtl/>
        </w:rPr>
        <w:t xml:space="preserve"> </w:t>
      </w:r>
      <w:r w:rsidR="00140B44">
        <w:rPr>
          <w:rFonts w:cs="David" w:hint="cs"/>
          <w:rtl/>
        </w:rPr>
        <w:t>-</w:t>
      </w:r>
    </w:p>
    <w:p w:rsidR="000135DC" w:rsidRPr="00140B44" w:rsidRDefault="000135DC" w:rsidP="000135DC">
      <w:pPr>
        <w:rPr>
          <w:b w:val="0"/>
          <w:bCs w:val="0"/>
          <w:sz w:val="24"/>
          <w:szCs w:val="24"/>
        </w:rPr>
      </w:pPr>
      <w:r>
        <w:t xml:space="preserve">For </w:t>
      </w:r>
      <w:r>
        <w:rPr>
          <w:rFonts w:hint="cs"/>
          <w:rtl/>
        </w:rPr>
        <w:t>קלב"מ</w:t>
      </w:r>
      <w:r>
        <w:t xml:space="preserve"> applies even by </w:t>
      </w:r>
      <w:r>
        <w:rPr>
          <w:rFonts w:hint="cs"/>
          <w:rtl/>
        </w:rPr>
        <w:t>שוגג</w:t>
      </w:r>
      <w:r>
        <w:t xml:space="preserve"> </w:t>
      </w:r>
      <w:r>
        <w:rPr>
          <w:b w:val="0"/>
          <w:bCs w:val="0"/>
        </w:rPr>
        <w:t xml:space="preserve">(where there is no actual </w:t>
      </w:r>
      <w:r>
        <w:rPr>
          <w:rFonts w:hint="cs"/>
          <w:b w:val="0"/>
          <w:bCs w:val="0"/>
          <w:rtl/>
        </w:rPr>
        <w:t>חיוב מיתה</w:t>
      </w:r>
      <w:r>
        <w:rPr>
          <w:b w:val="0"/>
          <w:bCs w:val="0"/>
        </w:rPr>
        <w:t xml:space="preserve">) </w:t>
      </w:r>
      <w:r>
        <w:t xml:space="preserve">as </w:t>
      </w:r>
      <w:r>
        <w:rPr>
          <w:b w:val="0"/>
          <w:bCs w:val="0"/>
        </w:rPr>
        <w:t xml:space="preserve">the </w:t>
      </w:r>
      <w:r>
        <w:rPr>
          <w:rFonts w:hint="cs"/>
          <w:b w:val="0"/>
          <w:bCs w:val="0"/>
          <w:rtl/>
        </w:rPr>
        <w:t>גמרא</w:t>
      </w:r>
      <w:r>
        <w:rPr>
          <w:b w:val="0"/>
          <w:bCs w:val="0"/>
        </w:rPr>
        <w:t xml:space="preserve"> </w:t>
      </w:r>
      <w:r>
        <w:t xml:space="preserve">states later in our </w:t>
      </w:r>
      <w:r>
        <w:rPr>
          <w:rFonts w:hint="cs"/>
          <w:rtl/>
        </w:rPr>
        <w:t>פרק</w:t>
      </w:r>
      <w:r>
        <w:t xml:space="preserve">, </w:t>
      </w:r>
      <w:r w:rsidRPr="00140B44">
        <w:rPr>
          <w:b w:val="0"/>
          <w:bCs w:val="0"/>
          <w:sz w:val="24"/>
          <w:szCs w:val="24"/>
        </w:rPr>
        <w:t xml:space="preserve">so one who eats </w:t>
      </w:r>
      <w:r w:rsidRPr="00140B44">
        <w:rPr>
          <w:rFonts w:hint="cs"/>
          <w:b w:val="0"/>
          <w:bCs w:val="0"/>
          <w:sz w:val="24"/>
          <w:szCs w:val="24"/>
          <w:rtl/>
        </w:rPr>
        <w:t>תרומה חמץ בפסח</w:t>
      </w:r>
      <w:r w:rsidRPr="00140B44">
        <w:rPr>
          <w:b w:val="0"/>
          <w:bCs w:val="0"/>
          <w:sz w:val="24"/>
          <w:szCs w:val="24"/>
        </w:rPr>
        <w:t xml:space="preserve"> should be </w:t>
      </w:r>
      <w:r w:rsidRPr="00140B44">
        <w:rPr>
          <w:rFonts w:hint="cs"/>
          <w:b w:val="0"/>
          <w:bCs w:val="0"/>
          <w:sz w:val="24"/>
          <w:szCs w:val="24"/>
          <w:rtl/>
        </w:rPr>
        <w:t>פטור מתשלומין</w:t>
      </w:r>
      <w:r w:rsidRPr="00140B44">
        <w:rPr>
          <w:b w:val="0"/>
          <w:bCs w:val="0"/>
          <w:sz w:val="24"/>
          <w:szCs w:val="24"/>
        </w:rPr>
        <w:t xml:space="preserve"> even if he ate it </w:t>
      </w:r>
      <w:r w:rsidRPr="00140B44">
        <w:rPr>
          <w:rFonts w:hint="cs"/>
          <w:b w:val="0"/>
          <w:bCs w:val="0"/>
          <w:sz w:val="24"/>
          <w:szCs w:val="24"/>
          <w:rtl/>
        </w:rPr>
        <w:t>בשוגג</w:t>
      </w:r>
      <w:r w:rsidRPr="00140B44">
        <w:rPr>
          <w:b w:val="0"/>
          <w:bCs w:val="0"/>
          <w:sz w:val="24"/>
          <w:szCs w:val="24"/>
        </w:rPr>
        <w:t xml:space="preserve">, but the </w:t>
      </w:r>
      <w:r w:rsidRPr="00140B44">
        <w:rPr>
          <w:rFonts w:hint="cs"/>
          <w:b w:val="0"/>
          <w:bCs w:val="0"/>
          <w:sz w:val="24"/>
          <w:szCs w:val="24"/>
          <w:rtl/>
        </w:rPr>
        <w:t>משנה</w:t>
      </w:r>
      <w:r w:rsidRPr="00140B44">
        <w:rPr>
          <w:b w:val="0"/>
          <w:bCs w:val="0"/>
          <w:sz w:val="24"/>
          <w:szCs w:val="24"/>
        </w:rPr>
        <w:t xml:space="preserve"> stated that he is </w:t>
      </w:r>
      <w:r w:rsidRPr="00140B44">
        <w:rPr>
          <w:rFonts w:hint="cs"/>
          <w:b w:val="0"/>
          <w:bCs w:val="0"/>
          <w:sz w:val="24"/>
          <w:szCs w:val="24"/>
          <w:rtl/>
        </w:rPr>
        <w:t>חייב בתשלומין</w:t>
      </w:r>
      <w:r w:rsidRPr="00140B44">
        <w:rPr>
          <w:b w:val="0"/>
          <w:bCs w:val="0"/>
          <w:sz w:val="24"/>
          <w:szCs w:val="24"/>
        </w:rPr>
        <w:t xml:space="preserve"> if he ate it </w:t>
      </w:r>
      <w:r w:rsidRPr="00140B44">
        <w:rPr>
          <w:rFonts w:hint="cs"/>
          <w:b w:val="0"/>
          <w:bCs w:val="0"/>
          <w:sz w:val="24"/>
          <w:szCs w:val="24"/>
          <w:rtl/>
        </w:rPr>
        <w:t>בשוגג</w:t>
      </w:r>
      <w:r w:rsidRPr="00140B44">
        <w:rPr>
          <w:b w:val="0"/>
          <w:bCs w:val="0"/>
          <w:sz w:val="24"/>
          <w:szCs w:val="24"/>
        </w:rPr>
        <w:t xml:space="preserve"> -</w:t>
      </w:r>
    </w:p>
    <w:p w:rsidR="00AC7A90" w:rsidRPr="00140B44" w:rsidRDefault="004F1CDE" w:rsidP="00140B44">
      <w:pPr>
        <w:bidi/>
        <w:rPr>
          <w:rFonts w:cs="David"/>
          <w:spacing w:val="-2"/>
        </w:rPr>
      </w:pPr>
      <w:r w:rsidRPr="00140B44">
        <w:rPr>
          <w:rFonts w:cs="David"/>
          <w:spacing w:val="-2"/>
          <w:rtl/>
        </w:rPr>
        <w:t>אלא ע</w:t>
      </w:r>
      <w:r w:rsidR="00AC7A90" w:rsidRPr="00140B44">
        <w:rPr>
          <w:rFonts w:cs="David" w:hint="cs"/>
          <w:spacing w:val="-2"/>
          <w:rtl/>
        </w:rPr>
        <w:t xml:space="preserve">ל </w:t>
      </w:r>
      <w:r w:rsidRPr="00140B44">
        <w:rPr>
          <w:rFonts w:cs="David"/>
          <w:spacing w:val="-2"/>
          <w:rtl/>
        </w:rPr>
        <w:t>כ</w:t>
      </w:r>
      <w:r w:rsidR="00AC7A90" w:rsidRPr="00140B44">
        <w:rPr>
          <w:rFonts w:cs="David" w:hint="cs"/>
          <w:spacing w:val="-2"/>
          <w:rtl/>
        </w:rPr>
        <w:t>רחך</w:t>
      </w:r>
      <w:r w:rsidRPr="00140B44">
        <w:rPr>
          <w:rFonts w:cs="David"/>
          <w:spacing w:val="-2"/>
          <w:rtl/>
        </w:rPr>
        <w:t xml:space="preserve"> משום דגלי רחמנא במיתה דתרומה בשוגג דלא אמרינן קים ליה בדרבה מיניה</w:t>
      </w:r>
      <w:r w:rsidR="00AC7A90" w:rsidRPr="00140B44">
        <w:rPr>
          <w:rFonts w:cs="David" w:hint="cs"/>
          <w:spacing w:val="-2"/>
          <w:rtl/>
        </w:rPr>
        <w:t xml:space="preserve"> </w:t>
      </w:r>
      <w:r w:rsidR="00140B44">
        <w:rPr>
          <w:rFonts w:cs="David" w:hint="cs"/>
          <w:spacing w:val="-2"/>
          <w:rtl/>
        </w:rPr>
        <w:t>-</w:t>
      </w:r>
    </w:p>
    <w:p w:rsidR="000135DC" w:rsidRPr="00ED115B" w:rsidRDefault="000135DC" w:rsidP="000135DC">
      <w:pPr>
        <w:rPr>
          <w:b w:val="0"/>
          <w:bCs w:val="0"/>
          <w:spacing w:val="-2"/>
          <w:sz w:val="24"/>
          <w:szCs w:val="24"/>
        </w:rPr>
      </w:pPr>
      <w:r w:rsidRPr="00ED115B">
        <w:rPr>
          <w:spacing w:val="-2"/>
        </w:rPr>
        <w:t xml:space="preserve">Perforce you must say </w:t>
      </w:r>
      <w:r w:rsidRPr="00ED115B">
        <w:rPr>
          <w:b w:val="0"/>
          <w:bCs w:val="0"/>
          <w:spacing w:val="-2"/>
        </w:rPr>
        <w:t xml:space="preserve">(not like the </w:t>
      </w:r>
      <w:r w:rsidRPr="00ED115B">
        <w:rPr>
          <w:rFonts w:hint="cs"/>
          <w:b w:val="0"/>
          <w:bCs w:val="0"/>
          <w:spacing w:val="-2"/>
          <w:rtl/>
        </w:rPr>
        <w:t>'וכי תימה</w:t>
      </w:r>
      <w:r w:rsidRPr="00ED115B">
        <w:rPr>
          <w:b w:val="0"/>
          <w:bCs w:val="0"/>
          <w:spacing w:val="-2"/>
        </w:rPr>
        <w:t xml:space="preserve"> but </w:t>
      </w:r>
      <w:r w:rsidRPr="00ED115B">
        <w:rPr>
          <w:spacing w:val="-2"/>
        </w:rPr>
        <w:t>rather</w:t>
      </w:r>
      <w:r w:rsidRPr="00ED115B">
        <w:rPr>
          <w:b w:val="0"/>
          <w:bCs w:val="0"/>
          <w:spacing w:val="-2"/>
        </w:rPr>
        <w:t xml:space="preserve">) </w:t>
      </w:r>
      <w:r w:rsidRPr="00ED115B">
        <w:rPr>
          <w:spacing w:val="-2"/>
        </w:rPr>
        <w:t xml:space="preserve">since the </w:t>
      </w:r>
      <w:r w:rsidRPr="00ED115B">
        <w:rPr>
          <w:rFonts w:hint="cs"/>
          <w:spacing w:val="-2"/>
          <w:rtl/>
        </w:rPr>
        <w:t>תורה</w:t>
      </w:r>
      <w:r w:rsidRPr="00ED115B">
        <w:rPr>
          <w:spacing w:val="-2"/>
        </w:rPr>
        <w:t xml:space="preserve"> taught</w:t>
      </w:r>
      <w:r w:rsidR="00915200" w:rsidRPr="00ED115B">
        <w:rPr>
          <w:rFonts w:hint="cs"/>
          <w:spacing w:val="-2"/>
          <w:rtl/>
        </w:rPr>
        <w:t xml:space="preserve"> </w:t>
      </w:r>
      <w:r w:rsidRPr="00ED115B">
        <w:rPr>
          <w:spacing w:val="-2"/>
        </w:rPr>
        <w:t xml:space="preserve">that we do not say </w:t>
      </w:r>
      <w:r w:rsidR="00915200" w:rsidRPr="00ED115B">
        <w:rPr>
          <w:rFonts w:hint="cs"/>
          <w:spacing w:val="-2"/>
          <w:rtl/>
        </w:rPr>
        <w:t>קלב"מ</w:t>
      </w:r>
      <w:r w:rsidR="00915200" w:rsidRPr="00ED115B">
        <w:rPr>
          <w:spacing w:val="-2"/>
        </w:rPr>
        <w:t xml:space="preserve"> regarding the </w:t>
      </w:r>
      <w:r w:rsidR="00915200" w:rsidRPr="00ED115B">
        <w:rPr>
          <w:rFonts w:hint="cs"/>
          <w:spacing w:val="-2"/>
          <w:rtl/>
        </w:rPr>
        <w:t>חיוב מיתה</w:t>
      </w:r>
      <w:r w:rsidR="00915200" w:rsidRPr="00ED115B">
        <w:rPr>
          <w:spacing w:val="-2"/>
        </w:rPr>
        <w:t xml:space="preserve"> of </w:t>
      </w:r>
      <w:r w:rsidR="00915200" w:rsidRPr="00ED115B">
        <w:rPr>
          <w:rFonts w:hint="cs"/>
          <w:spacing w:val="-2"/>
          <w:rtl/>
        </w:rPr>
        <w:t xml:space="preserve">תרומה </w:t>
      </w:r>
      <w:r w:rsidR="00122199" w:rsidRPr="00ED115B">
        <w:rPr>
          <w:rFonts w:hint="cs"/>
          <w:spacing w:val="-2"/>
          <w:rtl/>
        </w:rPr>
        <w:t>בשוגג</w:t>
      </w:r>
      <w:r w:rsidR="00122199" w:rsidRPr="00ED115B">
        <w:rPr>
          <w:b w:val="0"/>
          <w:bCs w:val="0"/>
          <w:spacing w:val="-2"/>
        </w:rPr>
        <w:t xml:space="preserve"> </w:t>
      </w:r>
      <w:r w:rsidR="00122199" w:rsidRPr="00ED115B">
        <w:rPr>
          <w:b w:val="0"/>
          <w:bCs w:val="0"/>
          <w:spacing w:val="-2"/>
          <w:sz w:val="24"/>
          <w:szCs w:val="24"/>
        </w:rPr>
        <w:t>(</w:t>
      </w:r>
      <w:r w:rsidR="00915200" w:rsidRPr="00ED115B">
        <w:rPr>
          <w:b w:val="0"/>
          <w:bCs w:val="0"/>
          <w:spacing w:val="-2"/>
          <w:sz w:val="24"/>
          <w:szCs w:val="24"/>
        </w:rPr>
        <w:t>but he needs to pay) -</w:t>
      </w:r>
    </w:p>
    <w:p w:rsidR="00AC7A90" w:rsidRPr="00ED115B" w:rsidRDefault="004F1CDE" w:rsidP="00ED115B">
      <w:pPr>
        <w:bidi/>
        <w:rPr>
          <w:rFonts w:cs="David"/>
        </w:rPr>
      </w:pPr>
      <w:r w:rsidRPr="00ED115B">
        <w:rPr>
          <w:rFonts w:cs="David"/>
          <w:rtl/>
        </w:rPr>
        <w:t>וה</w:t>
      </w:r>
      <w:r w:rsidR="00AC7A90" w:rsidRPr="00ED115B">
        <w:rPr>
          <w:rFonts w:cs="David" w:hint="cs"/>
          <w:rtl/>
        </w:rPr>
        <w:t xml:space="preserve">וא </w:t>
      </w:r>
      <w:r w:rsidRPr="00ED115B">
        <w:rPr>
          <w:rFonts w:cs="David"/>
          <w:rtl/>
        </w:rPr>
        <w:t>ה</w:t>
      </w:r>
      <w:r w:rsidR="00AC7A90" w:rsidRPr="00ED115B">
        <w:rPr>
          <w:rFonts w:cs="David" w:hint="cs"/>
          <w:rtl/>
        </w:rPr>
        <w:t>דין</w:t>
      </w:r>
      <w:r w:rsidRPr="00ED115B">
        <w:rPr>
          <w:rFonts w:cs="David"/>
          <w:rtl/>
        </w:rPr>
        <w:t xml:space="preserve"> כי איכא כרת ולא אמרינן דוקא במיתה דגלי גלי אבל כי איכא כרת לא </w:t>
      </w:r>
      <w:r w:rsidR="00ED115B">
        <w:rPr>
          <w:rFonts w:cs="David" w:hint="cs"/>
          <w:rtl/>
        </w:rPr>
        <w:t>-</w:t>
      </w:r>
    </w:p>
    <w:p w:rsidR="00915200" w:rsidRPr="00ED115B" w:rsidRDefault="00915200" w:rsidP="00915200">
      <w:pPr>
        <w:rPr>
          <w:b w:val="0"/>
          <w:bCs w:val="0"/>
          <w:sz w:val="24"/>
          <w:szCs w:val="24"/>
        </w:rPr>
      </w:pPr>
      <w:r>
        <w:t xml:space="preserve">So the same </w:t>
      </w:r>
      <w:r>
        <w:rPr>
          <w:b w:val="0"/>
          <w:bCs w:val="0"/>
        </w:rPr>
        <w:t xml:space="preserve">suspension of </w:t>
      </w:r>
      <w:r>
        <w:rPr>
          <w:rFonts w:hint="cs"/>
          <w:b w:val="0"/>
          <w:bCs w:val="0"/>
          <w:rtl/>
        </w:rPr>
        <w:t>קלב"מ</w:t>
      </w:r>
      <w:r>
        <w:rPr>
          <w:b w:val="0"/>
          <w:bCs w:val="0"/>
        </w:rPr>
        <w:t xml:space="preserve"> </w:t>
      </w:r>
      <w:r>
        <w:t xml:space="preserve">applies </w:t>
      </w:r>
      <w:r>
        <w:rPr>
          <w:b w:val="0"/>
          <w:bCs w:val="0"/>
        </w:rPr>
        <w:t xml:space="preserve">even </w:t>
      </w:r>
      <w:r>
        <w:t xml:space="preserve">when there is </w:t>
      </w:r>
      <w:r>
        <w:rPr>
          <w:rFonts w:hint="cs"/>
          <w:rtl/>
        </w:rPr>
        <w:t>כרת</w:t>
      </w:r>
      <w:r w:rsidR="00ED115B">
        <w:t>,</w:t>
      </w:r>
      <w:r>
        <w:t xml:space="preserve"> and we do not say that the </w:t>
      </w:r>
      <w:r>
        <w:rPr>
          <w:rFonts w:hint="cs"/>
          <w:rtl/>
        </w:rPr>
        <w:t>תורה</w:t>
      </w:r>
      <w:r>
        <w:t xml:space="preserve"> taught </w:t>
      </w:r>
      <w:r>
        <w:rPr>
          <w:b w:val="0"/>
          <w:bCs w:val="0"/>
        </w:rPr>
        <w:t xml:space="preserve">the suspension of </w:t>
      </w:r>
      <w:r>
        <w:rPr>
          <w:rFonts w:hint="cs"/>
          <w:b w:val="0"/>
          <w:bCs w:val="0"/>
          <w:rtl/>
        </w:rPr>
        <w:t>קלב"מ</w:t>
      </w:r>
      <w:r>
        <w:rPr>
          <w:b w:val="0"/>
          <w:bCs w:val="0"/>
        </w:rPr>
        <w:t xml:space="preserve"> </w:t>
      </w:r>
      <w:r>
        <w:t xml:space="preserve">only by </w:t>
      </w:r>
      <w:r>
        <w:rPr>
          <w:rFonts w:hint="cs"/>
          <w:rtl/>
        </w:rPr>
        <w:t>מיתה</w:t>
      </w:r>
      <w:r>
        <w:t xml:space="preserve">, but when there is </w:t>
      </w:r>
      <w:r>
        <w:rPr>
          <w:rFonts w:hint="cs"/>
          <w:rtl/>
        </w:rPr>
        <w:t>כרת</w:t>
      </w:r>
      <w:r>
        <w:t xml:space="preserve"> </w:t>
      </w:r>
      <w:r>
        <w:rPr>
          <w:b w:val="0"/>
          <w:bCs w:val="0"/>
        </w:rPr>
        <w:t xml:space="preserve">the suspension does </w:t>
      </w:r>
      <w:r w:rsidRPr="00915200">
        <w:t>not</w:t>
      </w:r>
      <w:r>
        <w:rPr>
          <w:b w:val="0"/>
          <w:bCs w:val="0"/>
        </w:rPr>
        <w:t xml:space="preserve"> </w:t>
      </w:r>
      <w:r w:rsidRPr="00ED115B">
        <w:rPr>
          <w:b w:val="0"/>
          <w:bCs w:val="0"/>
          <w:sz w:val="24"/>
          <w:szCs w:val="24"/>
        </w:rPr>
        <w:t>apply; we do not say that</w:t>
      </w:r>
      <w:r w:rsidR="00ED115B">
        <w:rPr>
          <w:b w:val="0"/>
          <w:bCs w:val="0"/>
          <w:sz w:val="24"/>
          <w:szCs w:val="24"/>
        </w:rPr>
        <w:t>;</w:t>
      </w:r>
      <w:r w:rsidRPr="00ED115B">
        <w:rPr>
          <w:b w:val="0"/>
          <w:bCs w:val="0"/>
          <w:sz w:val="24"/>
          <w:szCs w:val="24"/>
        </w:rPr>
        <w:t xml:space="preserve"> for the </w:t>
      </w:r>
      <w:r w:rsidRPr="00ED115B">
        <w:rPr>
          <w:rFonts w:hint="cs"/>
          <w:b w:val="0"/>
          <w:bCs w:val="0"/>
          <w:sz w:val="24"/>
          <w:szCs w:val="24"/>
          <w:rtl/>
        </w:rPr>
        <w:t>משנה</w:t>
      </w:r>
      <w:r w:rsidRPr="00ED115B">
        <w:rPr>
          <w:b w:val="0"/>
          <w:bCs w:val="0"/>
          <w:sz w:val="24"/>
          <w:szCs w:val="24"/>
        </w:rPr>
        <w:t xml:space="preserve"> of </w:t>
      </w:r>
      <w:r w:rsidRPr="00ED115B">
        <w:rPr>
          <w:rFonts w:hint="cs"/>
          <w:b w:val="0"/>
          <w:bCs w:val="0"/>
          <w:sz w:val="24"/>
          <w:szCs w:val="24"/>
          <w:rtl/>
        </w:rPr>
        <w:t>תרומ</w:t>
      </w:r>
      <w:r w:rsidR="00ED115B" w:rsidRPr="00ED115B">
        <w:rPr>
          <w:rFonts w:hint="cs"/>
          <w:b w:val="0"/>
          <w:bCs w:val="0"/>
          <w:sz w:val="24"/>
          <w:szCs w:val="24"/>
          <w:rtl/>
        </w:rPr>
        <w:t>ת</w:t>
      </w:r>
      <w:r w:rsidRPr="00ED115B">
        <w:rPr>
          <w:rFonts w:hint="cs"/>
          <w:b w:val="0"/>
          <w:bCs w:val="0"/>
          <w:sz w:val="24"/>
          <w:szCs w:val="24"/>
          <w:rtl/>
        </w:rPr>
        <w:t xml:space="preserve"> חמץ בפסח</w:t>
      </w:r>
      <w:r w:rsidRPr="00ED115B">
        <w:rPr>
          <w:b w:val="0"/>
          <w:bCs w:val="0"/>
          <w:sz w:val="24"/>
          <w:szCs w:val="24"/>
        </w:rPr>
        <w:t xml:space="preserve"> indicates clearly that there is no </w:t>
      </w:r>
      <w:r w:rsidRPr="00ED115B">
        <w:rPr>
          <w:rFonts w:hint="cs"/>
          <w:b w:val="0"/>
          <w:bCs w:val="0"/>
          <w:sz w:val="24"/>
          <w:szCs w:val="24"/>
          <w:rtl/>
        </w:rPr>
        <w:t>קלב"מ</w:t>
      </w:r>
      <w:r w:rsidRPr="00ED115B">
        <w:rPr>
          <w:b w:val="0"/>
          <w:bCs w:val="0"/>
          <w:sz w:val="24"/>
          <w:szCs w:val="24"/>
        </w:rPr>
        <w:t xml:space="preserve"> by </w:t>
      </w:r>
      <w:r w:rsidRPr="00ED115B">
        <w:rPr>
          <w:rFonts w:hint="cs"/>
          <w:b w:val="0"/>
          <w:bCs w:val="0"/>
          <w:sz w:val="24"/>
          <w:szCs w:val="24"/>
          <w:rtl/>
        </w:rPr>
        <w:t>תרומה בשוגג</w:t>
      </w:r>
      <w:r w:rsidRPr="00ED115B">
        <w:rPr>
          <w:b w:val="0"/>
          <w:bCs w:val="0"/>
          <w:sz w:val="24"/>
          <w:szCs w:val="24"/>
        </w:rPr>
        <w:t xml:space="preserve"> even if there is a </w:t>
      </w:r>
      <w:r w:rsidRPr="00ED115B">
        <w:rPr>
          <w:rFonts w:hint="cs"/>
          <w:b w:val="0"/>
          <w:bCs w:val="0"/>
          <w:sz w:val="24"/>
          <w:szCs w:val="24"/>
          <w:rtl/>
        </w:rPr>
        <w:t>חיוב כרת</w:t>
      </w:r>
      <w:r w:rsidRPr="00ED115B">
        <w:rPr>
          <w:b w:val="0"/>
          <w:bCs w:val="0"/>
          <w:sz w:val="24"/>
          <w:szCs w:val="24"/>
        </w:rPr>
        <w:t xml:space="preserve">, the question remains why do we say </w:t>
      </w:r>
      <w:r w:rsidRPr="00ED115B">
        <w:rPr>
          <w:rFonts w:hint="cs"/>
          <w:b w:val="0"/>
          <w:bCs w:val="0"/>
          <w:sz w:val="24"/>
          <w:szCs w:val="24"/>
          <w:rtl/>
        </w:rPr>
        <w:t>לא מעל</w:t>
      </w:r>
      <w:r w:rsidRPr="00ED115B">
        <w:rPr>
          <w:b w:val="0"/>
          <w:bCs w:val="0"/>
          <w:sz w:val="24"/>
          <w:szCs w:val="24"/>
        </w:rPr>
        <w:t xml:space="preserve"> by </w:t>
      </w:r>
      <w:r w:rsidRPr="00ED115B">
        <w:rPr>
          <w:rFonts w:hint="cs"/>
          <w:b w:val="0"/>
          <w:bCs w:val="0"/>
          <w:sz w:val="24"/>
          <w:szCs w:val="24"/>
          <w:rtl/>
        </w:rPr>
        <w:t>חמץ של הקדש בפסח</w:t>
      </w:r>
      <w:r w:rsidRPr="00ED115B">
        <w:rPr>
          <w:b w:val="0"/>
          <w:bCs w:val="0"/>
          <w:sz w:val="24"/>
          <w:szCs w:val="24"/>
        </w:rPr>
        <w:t xml:space="preserve"> since we have proven from </w:t>
      </w:r>
      <w:r w:rsidRPr="00ED115B">
        <w:rPr>
          <w:rFonts w:hint="cs"/>
          <w:b w:val="0"/>
          <w:bCs w:val="0"/>
          <w:sz w:val="24"/>
          <w:szCs w:val="24"/>
          <w:rtl/>
        </w:rPr>
        <w:t>תרומה</w:t>
      </w:r>
      <w:r w:rsidRPr="00ED115B">
        <w:rPr>
          <w:b w:val="0"/>
          <w:bCs w:val="0"/>
          <w:sz w:val="24"/>
          <w:szCs w:val="24"/>
        </w:rPr>
        <w:t xml:space="preserve"> that there is no </w:t>
      </w:r>
      <w:r w:rsidRPr="00ED115B">
        <w:rPr>
          <w:rFonts w:hint="cs"/>
          <w:b w:val="0"/>
          <w:bCs w:val="0"/>
          <w:sz w:val="24"/>
          <w:szCs w:val="24"/>
          <w:rtl/>
        </w:rPr>
        <w:t>קלב"מ</w:t>
      </w:r>
      <w:r w:rsidRPr="00ED115B">
        <w:rPr>
          <w:b w:val="0"/>
          <w:bCs w:val="0"/>
          <w:sz w:val="24"/>
          <w:szCs w:val="24"/>
        </w:rPr>
        <w:t xml:space="preserve"> at all!</w:t>
      </w:r>
    </w:p>
    <w:p w:rsidR="00915200" w:rsidRPr="00ED115B" w:rsidRDefault="00915200" w:rsidP="00915200">
      <w:pPr>
        <w:rPr>
          <w:b w:val="0"/>
          <w:bCs w:val="0"/>
          <w:sz w:val="24"/>
          <w:szCs w:val="24"/>
        </w:rPr>
      </w:pPr>
    </w:p>
    <w:p w:rsidR="00915200" w:rsidRPr="00ED115B" w:rsidRDefault="00915200" w:rsidP="00915200">
      <w:pPr>
        <w:rPr>
          <w:b w:val="0"/>
          <w:bCs w:val="0"/>
          <w:sz w:val="24"/>
          <w:szCs w:val="24"/>
        </w:rPr>
      </w:pPr>
      <w:r w:rsidRPr="00ED115B">
        <w:rPr>
          <w:b w:val="0"/>
          <w:bCs w:val="0"/>
          <w:sz w:val="24"/>
          <w:szCs w:val="24"/>
        </w:rPr>
        <w:t xml:space="preserve">In summation: There seems to be two contradictory rulings. Regarding </w:t>
      </w:r>
      <w:r w:rsidRPr="00ED115B">
        <w:rPr>
          <w:rFonts w:hint="cs"/>
          <w:b w:val="0"/>
          <w:bCs w:val="0"/>
          <w:sz w:val="24"/>
          <w:szCs w:val="24"/>
          <w:rtl/>
        </w:rPr>
        <w:t>מעילה</w:t>
      </w:r>
      <w:r w:rsidRPr="00ED115B">
        <w:rPr>
          <w:b w:val="0"/>
          <w:bCs w:val="0"/>
          <w:sz w:val="24"/>
          <w:szCs w:val="24"/>
        </w:rPr>
        <w:t xml:space="preserve"> we say that if someone ate </w:t>
      </w:r>
      <w:r w:rsidRPr="00ED115B">
        <w:rPr>
          <w:rFonts w:hint="cs"/>
          <w:b w:val="0"/>
          <w:bCs w:val="0"/>
          <w:sz w:val="24"/>
          <w:szCs w:val="24"/>
          <w:rtl/>
        </w:rPr>
        <w:t>חמץ של הקדש בפסח בשוגג</w:t>
      </w:r>
      <w:r w:rsidRPr="00ED115B">
        <w:rPr>
          <w:b w:val="0"/>
          <w:bCs w:val="0"/>
          <w:sz w:val="24"/>
          <w:szCs w:val="24"/>
        </w:rPr>
        <w:t xml:space="preserve"> the rule is </w:t>
      </w:r>
      <w:r w:rsidRPr="00ED115B">
        <w:rPr>
          <w:rFonts w:hint="cs"/>
          <w:b w:val="0"/>
          <w:bCs w:val="0"/>
          <w:sz w:val="24"/>
          <w:szCs w:val="24"/>
          <w:rtl/>
        </w:rPr>
        <w:t>לא מעל</w:t>
      </w:r>
      <w:r w:rsidRPr="00ED115B">
        <w:rPr>
          <w:b w:val="0"/>
          <w:bCs w:val="0"/>
          <w:sz w:val="24"/>
          <w:szCs w:val="24"/>
        </w:rPr>
        <w:t xml:space="preserve"> because we utilize the </w:t>
      </w:r>
      <w:r w:rsidRPr="00ED115B">
        <w:rPr>
          <w:rFonts w:hint="cs"/>
          <w:b w:val="0"/>
          <w:bCs w:val="0"/>
          <w:sz w:val="24"/>
          <w:szCs w:val="24"/>
          <w:rtl/>
        </w:rPr>
        <w:t>קלב"מ</w:t>
      </w:r>
      <w:r w:rsidRPr="00ED115B">
        <w:rPr>
          <w:b w:val="0"/>
          <w:bCs w:val="0"/>
          <w:sz w:val="24"/>
          <w:szCs w:val="24"/>
        </w:rPr>
        <w:t xml:space="preserve"> of </w:t>
      </w:r>
      <w:r w:rsidRPr="00ED115B">
        <w:rPr>
          <w:rFonts w:hint="cs"/>
          <w:b w:val="0"/>
          <w:bCs w:val="0"/>
          <w:sz w:val="24"/>
          <w:szCs w:val="24"/>
          <w:rtl/>
        </w:rPr>
        <w:t>אכילת חמץ בפסח</w:t>
      </w:r>
      <w:r w:rsidRPr="00ED115B">
        <w:rPr>
          <w:b w:val="0"/>
          <w:bCs w:val="0"/>
          <w:sz w:val="24"/>
          <w:szCs w:val="24"/>
        </w:rPr>
        <w:t xml:space="preserve"> which is a </w:t>
      </w:r>
      <w:r w:rsidRPr="00ED115B">
        <w:rPr>
          <w:rFonts w:hint="cs"/>
          <w:b w:val="0"/>
          <w:bCs w:val="0"/>
          <w:sz w:val="24"/>
          <w:szCs w:val="24"/>
          <w:rtl/>
        </w:rPr>
        <w:t>חיוב כרת</w:t>
      </w:r>
      <w:r w:rsidR="001276FC">
        <w:rPr>
          <w:b w:val="0"/>
          <w:bCs w:val="0"/>
          <w:sz w:val="24"/>
          <w:szCs w:val="24"/>
        </w:rPr>
        <w:t xml:space="preserve"> to exempt him from payment</w:t>
      </w:r>
      <w:r w:rsidRPr="00ED115B">
        <w:rPr>
          <w:b w:val="0"/>
          <w:bCs w:val="0"/>
          <w:sz w:val="24"/>
          <w:szCs w:val="24"/>
        </w:rPr>
        <w:t xml:space="preserve">. Regarding </w:t>
      </w:r>
      <w:r w:rsidRPr="00ED115B">
        <w:rPr>
          <w:rFonts w:hint="cs"/>
          <w:b w:val="0"/>
          <w:bCs w:val="0"/>
          <w:sz w:val="24"/>
          <w:szCs w:val="24"/>
          <w:rtl/>
        </w:rPr>
        <w:t>האוכל תרומה חמץ בפסח בשוגג</w:t>
      </w:r>
      <w:r w:rsidRPr="00ED115B">
        <w:rPr>
          <w:b w:val="0"/>
          <w:bCs w:val="0"/>
          <w:sz w:val="24"/>
          <w:szCs w:val="24"/>
        </w:rPr>
        <w:t xml:space="preserve"> the rule is he is required to pay and we do not utilize the </w:t>
      </w:r>
      <w:r w:rsidRPr="00ED115B">
        <w:rPr>
          <w:rFonts w:hint="cs"/>
          <w:b w:val="0"/>
          <w:bCs w:val="0"/>
          <w:sz w:val="24"/>
          <w:szCs w:val="24"/>
          <w:rtl/>
        </w:rPr>
        <w:t>כרת</w:t>
      </w:r>
      <w:r w:rsidRPr="00ED115B">
        <w:rPr>
          <w:b w:val="0"/>
          <w:bCs w:val="0"/>
          <w:sz w:val="24"/>
          <w:szCs w:val="24"/>
        </w:rPr>
        <w:t xml:space="preserve"> of </w:t>
      </w:r>
      <w:r w:rsidRPr="00ED115B">
        <w:rPr>
          <w:rFonts w:hint="cs"/>
          <w:b w:val="0"/>
          <w:bCs w:val="0"/>
          <w:sz w:val="24"/>
          <w:szCs w:val="24"/>
          <w:rtl/>
        </w:rPr>
        <w:t>אכילת חמץ בפסח</w:t>
      </w:r>
      <w:r w:rsidR="001276FC">
        <w:rPr>
          <w:b w:val="0"/>
          <w:bCs w:val="0"/>
          <w:sz w:val="24"/>
          <w:szCs w:val="24"/>
        </w:rPr>
        <w:t xml:space="preserve"> to exempt him</w:t>
      </w:r>
      <w:r w:rsidRPr="00ED115B">
        <w:rPr>
          <w:b w:val="0"/>
          <w:bCs w:val="0"/>
          <w:sz w:val="24"/>
          <w:szCs w:val="24"/>
        </w:rPr>
        <w:t>.</w:t>
      </w:r>
      <w:r w:rsidR="00ED115B">
        <w:rPr>
          <w:rStyle w:val="FootnoteReference"/>
          <w:b w:val="0"/>
          <w:bCs w:val="0"/>
          <w:sz w:val="24"/>
          <w:szCs w:val="24"/>
        </w:rPr>
        <w:footnoteReference w:id="15"/>
      </w:r>
    </w:p>
    <w:p w:rsidR="008A435A" w:rsidRPr="00ED115B" w:rsidRDefault="008A435A" w:rsidP="00915200">
      <w:pPr>
        <w:rPr>
          <w:b w:val="0"/>
          <w:bCs w:val="0"/>
          <w:sz w:val="24"/>
          <w:szCs w:val="24"/>
        </w:rPr>
      </w:pPr>
    </w:p>
    <w:p w:rsidR="008A435A" w:rsidRPr="00ED115B" w:rsidRDefault="008A435A" w:rsidP="00ED115B">
      <w:pPr>
        <w:widowControl w:val="0"/>
        <w:rPr>
          <w:b w:val="0"/>
          <w:bCs w:val="0"/>
          <w:sz w:val="24"/>
          <w:szCs w:val="24"/>
        </w:rPr>
      </w:pPr>
      <w:r w:rsidRPr="00ED115B">
        <w:rPr>
          <w:rFonts w:hint="cs"/>
          <w:b w:val="0"/>
          <w:bCs w:val="0"/>
          <w:sz w:val="24"/>
          <w:szCs w:val="24"/>
          <w:rtl/>
        </w:rPr>
        <w:t>תוספות</w:t>
      </w:r>
      <w:r w:rsidRPr="00ED115B">
        <w:rPr>
          <w:b w:val="0"/>
          <w:bCs w:val="0"/>
          <w:sz w:val="24"/>
          <w:szCs w:val="24"/>
        </w:rPr>
        <w:t xml:space="preserve"> answers:</w:t>
      </w:r>
    </w:p>
    <w:p w:rsidR="00AC7A90" w:rsidRPr="00ED115B" w:rsidRDefault="004F1CDE" w:rsidP="00ED115B">
      <w:pPr>
        <w:widowControl w:val="0"/>
        <w:bidi/>
        <w:rPr>
          <w:rFonts w:cs="David"/>
        </w:rPr>
      </w:pPr>
      <w:r w:rsidRPr="00ED115B">
        <w:rPr>
          <w:rFonts w:cs="David"/>
          <w:rtl/>
        </w:rPr>
        <w:t>וי</w:t>
      </w:r>
      <w:r w:rsidR="00AC7A90" w:rsidRPr="00ED115B">
        <w:rPr>
          <w:rFonts w:cs="David" w:hint="cs"/>
          <w:rtl/>
        </w:rPr>
        <w:t xml:space="preserve">ש </w:t>
      </w:r>
      <w:r w:rsidRPr="00ED115B">
        <w:rPr>
          <w:rFonts w:cs="David"/>
          <w:rtl/>
        </w:rPr>
        <w:t>ל</w:t>
      </w:r>
      <w:r w:rsidR="00AC7A90" w:rsidRPr="00ED115B">
        <w:rPr>
          <w:rFonts w:cs="David" w:hint="cs"/>
          <w:rtl/>
        </w:rPr>
        <w:t>ומר</w:t>
      </w:r>
      <w:r w:rsidR="008A435A" w:rsidRPr="00ED115B">
        <w:rPr>
          <w:rStyle w:val="FootnoteReference"/>
          <w:rFonts w:cs="David"/>
          <w:rtl/>
        </w:rPr>
        <w:footnoteReference w:id="16"/>
      </w:r>
      <w:r w:rsidRPr="00ED115B">
        <w:rPr>
          <w:rFonts w:cs="David"/>
          <w:rtl/>
        </w:rPr>
        <w:t xml:space="preserve"> דשאני שוגג דתרומה משום דתשלומין דידיה כפרה ולא ממונא </w:t>
      </w:r>
      <w:r w:rsidR="00ED115B">
        <w:rPr>
          <w:rFonts w:cs="David" w:hint="cs"/>
          <w:rtl/>
        </w:rPr>
        <w:t>-</w:t>
      </w:r>
    </w:p>
    <w:p w:rsidR="008A435A" w:rsidRPr="00ED115B" w:rsidRDefault="008A435A" w:rsidP="00ED115B">
      <w:pPr>
        <w:widowControl w:val="0"/>
        <w:rPr>
          <w:b w:val="0"/>
          <w:bCs w:val="0"/>
          <w:sz w:val="24"/>
          <w:szCs w:val="24"/>
        </w:rPr>
      </w:pPr>
      <w:r>
        <w:t>And one can say</w:t>
      </w:r>
      <w:r w:rsidR="00ED115B">
        <w:t>;</w:t>
      </w:r>
      <w:r>
        <w:t xml:space="preserve"> that the </w:t>
      </w:r>
      <w:r>
        <w:rPr>
          <w:rFonts w:hint="cs"/>
          <w:rtl/>
        </w:rPr>
        <w:t>שוגג</w:t>
      </w:r>
      <w:r>
        <w:t xml:space="preserve"> of </w:t>
      </w:r>
      <w:r>
        <w:rPr>
          <w:rFonts w:hint="cs"/>
          <w:rtl/>
        </w:rPr>
        <w:t>תרומה</w:t>
      </w:r>
      <w:r>
        <w:t xml:space="preserve"> is different </w:t>
      </w:r>
      <w:r>
        <w:rPr>
          <w:b w:val="0"/>
          <w:bCs w:val="0"/>
        </w:rPr>
        <w:t xml:space="preserve">(from the </w:t>
      </w:r>
      <w:r>
        <w:rPr>
          <w:rFonts w:hint="cs"/>
          <w:b w:val="0"/>
          <w:bCs w:val="0"/>
          <w:rtl/>
        </w:rPr>
        <w:t>שוגג</w:t>
      </w:r>
      <w:r>
        <w:rPr>
          <w:b w:val="0"/>
          <w:bCs w:val="0"/>
        </w:rPr>
        <w:t xml:space="preserve"> of </w:t>
      </w:r>
      <w:r>
        <w:rPr>
          <w:rFonts w:hint="cs"/>
          <w:b w:val="0"/>
          <w:bCs w:val="0"/>
          <w:rtl/>
        </w:rPr>
        <w:t>מעילה</w:t>
      </w:r>
      <w:r>
        <w:rPr>
          <w:b w:val="0"/>
          <w:bCs w:val="0"/>
        </w:rPr>
        <w:t xml:space="preserve">), </w:t>
      </w:r>
      <w:r>
        <w:t xml:space="preserve">for the payment of </w:t>
      </w:r>
      <w:r>
        <w:rPr>
          <w:rFonts w:hint="cs"/>
          <w:b w:val="0"/>
          <w:bCs w:val="0"/>
          <w:rtl/>
        </w:rPr>
        <w:t>תרומה</w:t>
      </w:r>
      <w:r>
        <w:rPr>
          <w:b w:val="0"/>
          <w:bCs w:val="0"/>
        </w:rPr>
        <w:t xml:space="preserve"> to the </w:t>
      </w:r>
      <w:r>
        <w:rPr>
          <w:rFonts w:hint="cs"/>
          <w:b w:val="0"/>
          <w:bCs w:val="0"/>
          <w:rtl/>
        </w:rPr>
        <w:t>כהן</w:t>
      </w:r>
      <w:r>
        <w:rPr>
          <w:b w:val="0"/>
          <w:bCs w:val="0"/>
        </w:rPr>
        <w:t xml:space="preserve"> </w:t>
      </w:r>
      <w:r>
        <w:t xml:space="preserve">is an atonement and not </w:t>
      </w:r>
      <w:r w:rsidR="00ED115B">
        <w:rPr>
          <w:b w:val="0"/>
          <w:bCs w:val="0"/>
        </w:rPr>
        <w:t>(</w:t>
      </w:r>
      <w:r>
        <w:rPr>
          <w:b w:val="0"/>
          <w:bCs w:val="0"/>
        </w:rPr>
        <w:t>merely</w:t>
      </w:r>
      <w:r w:rsidR="00ED115B">
        <w:rPr>
          <w:b w:val="0"/>
          <w:bCs w:val="0"/>
        </w:rPr>
        <w:t>)</w:t>
      </w:r>
      <w:r>
        <w:rPr>
          <w:b w:val="0"/>
          <w:bCs w:val="0"/>
        </w:rPr>
        <w:t xml:space="preserve"> a </w:t>
      </w:r>
      <w:r>
        <w:t xml:space="preserve">monetary </w:t>
      </w:r>
      <w:r w:rsidRPr="00ED115B">
        <w:rPr>
          <w:b w:val="0"/>
          <w:bCs w:val="0"/>
          <w:sz w:val="24"/>
          <w:szCs w:val="24"/>
        </w:rPr>
        <w:lastRenderedPageBreak/>
        <w:t>compensation -</w:t>
      </w:r>
    </w:p>
    <w:p w:rsidR="00AC7A90" w:rsidRPr="00ED115B" w:rsidRDefault="004F1CDE" w:rsidP="00ED115B">
      <w:pPr>
        <w:widowControl w:val="0"/>
        <w:bidi/>
        <w:rPr>
          <w:rFonts w:cs="David"/>
        </w:rPr>
      </w:pPr>
      <w:r w:rsidRPr="00ED115B">
        <w:rPr>
          <w:rFonts w:cs="David"/>
          <w:rtl/>
        </w:rPr>
        <w:t xml:space="preserve">כדאמרינן במסכת תרומות </w:t>
      </w:r>
      <w:r w:rsidRPr="00ED115B">
        <w:rPr>
          <w:rFonts w:cs="David"/>
          <w:sz w:val="20"/>
          <w:szCs w:val="20"/>
          <w:rtl/>
        </w:rPr>
        <w:t>(פ</w:t>
      </w:r>
      <w:r w:rsidR="00AC7A90" w:rsidRPr="00ED115B">
        <w:rPr>
          <w:rFonts w:cs="David" w:hint="cs"/>
          <w:sz w:val="20"/>
          <w:szCs w:val="20"/>
          <w:rtl/>
        </w:rPr>
        <w:t xml:space="preserve">רק </w:t>
      </w:r>
      <w:r w:rsidRPr="00ED115B">
        <w:rPr>
          <w:rFonts w:cs="David"/>
          <w:sz w:val="20"/>
          <w:szCs w:val="20"/>
          <w:rtl/>
        </w:rPr>
        <w:t>ו</w:t>
      </w:r>
      <w:r w:rsidR="00AC7A90" w:rsidRPr="00ED115B">
        <w:rPr>
          <w:rFonts w:cs="David" w:hint="cs"/>
          <w:sz w:val="20"/>
          <w:szCs w:val="20"/>
          <w:rtl/>
        </w:rPr>
        <w:t>'</w:t>
      </w:r>
      <w:r w:rsidRPr="00ED115B">
        <w:rPr>
          <w:rFonts w:cs="David"/>
          <w:sz w:val="20"/>
          <w:szCs w:val="20"/>
          <w:rtl/>
        </w:rPr>
        <w:t xml:space="preserve"> מ</w:t>
      </w:r>
      <w:r w:rsidR="00AC7A90" w:rsidRPr="00ED115B">
        <w:rPr>
          <w:rFonts w:cs="David" w:hint="cs"/>
          <w:sz w:val="20"/>
          <w:szCs w:val="20"/>
          <w:rtl/>
        </w:rPr>
        <w:t xml:space="preserve">שנה </w:t>
      </w:r>
      <w:r w:rsidRPr="00ED115B">
        <w:rPr>
          <w:rFonts w:cs="David"/>
          <w:sz w:val="20"/>
          <w:szCs w:val="20"/>
          <w:rtl/>
        </w:rPr>
        <w:t>א</w:t>
      </w:r>
      <w:r w:rsidR="00AC7A90" w:rsidRPr="00ED115B">
        <w:rPr>
          <w:rFonts w:cs="David" w:hint="cs"/>
          <w:sz w:val="20"/>
          <w:szCs w:val="20"/>
          <w:rtl/>
        </w:rPr>
        <w:t>'</w:t>
      </w:r>
      <w:r w:rsidRPr="00ED115B">
        <w:rPr>
          <w:rFonts w:cs="David"/>
          <w:sz w:val="20"/>
          <w:szCs w:val="20"/>
          <w:rtl/>
        </w:rPr>
        <w:t>)</w:t>
      </w:r>
      <w:r w:rsidRPr="00ED115B">
        <w:rPr>
          <w:rFonts w:cs="David"/>
          <w:rtl/>
        </w:rPr>
        <w:t xml:space="preserve"> דאם רצה כהן למחול אינו יכול למחול</w:t>
      </w:r>
      <w:r w:rsidR="00ED115B">
        <w:rPr>
          <w:rStyle w:val="FootnoteReference"/>
          <w:rFonts w:cs="David"/>
          <w:rtl/>
        </w:rPr>
        <w:footnoteReference w:id="17"/>
      </w:r>
      <w:r w:rsidRPr="00ED115B">
        <w:rPr>
          <w:rFonts w:cs="David"/>
          <w:rtl/>
        </w:rPr>
        <w:t xml:space="preserve"> </w:t>
      </w:r>
      <w:r w:rsidR="00ED115B">
        <w:rPr>
          <w:rFonts w:cs="David" w:hint="cs"/>
          <w:rtl/>
        </w:rPr>
        <w:t>-</w:t>
      </w:r>
    </w:p>
    <w:p w:rsidR="008A435A" w:rsidRPr="00ED115B" w:rsidRDefault="008A435A" w:rsidP="00ED115B">
      <w:pPr>
        <w:widowControl w:val="0"/>
        <w:rPr>
          <w:b w:val="0"/>
          <w:bCs w:val="0"/>
          <w:sz w:val="24"/>
          <w:szCs w:val="24"/>
        </w:rPr>
      </w:pPr>
      <w:r>
        <w:t xml:space="preserve">As the </w:t>
      </w:r>
      <w:r>
        <w:rPr>
          <w:rFonts w:hint="cs"/>
          <w:rtl/>
        </w:rPr>
        <w:t>משנה</w:t>
      </w:r>
      <w:r>
        <w:t xml:space="preserve"> states in </w:t>
      </w:r>
      <w:r>
        <w:rPr>
          <w:rFonts w:hint="cs"/>
          <w:rtl/>
        </w:rPr>
        <w:t>מסכת תרומות</w:t>
      </w:r>
      <w:r>
        <w:t xml:space="preserve">, that if the </w:t>
      </w:r>
      <w:r>
        <w:rPr>
          <w:rFonts w:hint="cs"/>
          <w:rtl/>
        </w:rPr>
        <w:t>כהן</w:t>
      </w:r>
      <w:r>
        <w:t xml:space="preserve"> wants to pardon </w:t>
      </w:r>
      <w:r>
        <w:rPr>
          <w:b w:val="0"/>
          <w:bCs w:val="0"/>
        </w:rPr>
        <w:t xml:space="preserve">the </w:t>
      </w:r>
      <w:r>
        <w:rPr>
          <w:rFonts w:hint="cs"/>
          <w:b w:val="0"/>
          <w:bCs w:val="0"/>
          <w:rtl/>
        </w:rPr>
        <w:t>ישראל</w:t>
      </w:r>
      <w:r>
        <w:rPr>
          <w:b w:val="0"/>
          <w:bCs w:val="0"/>
        </w:rPr>
        <w:t xml:space="preserve"> from paying back the </w:t>
      </w:r>
      <w:r>
        <w:rPr>
          <w:rFonts w:hint="cs"/>
          <w:b w:val="0"/>
          <w:bCs w:val="0"/>
          <w:rtl/>
        </w:rPr>
        <w:t>תרומה</w:t>
      </w:r>
      <w:r>
        <w:rPr>
          <w:b w:val="0"/>
          <w:bCs w:val="0"/>
        </w:rPr>
        <w:t xml:space="preserve">, </w:t>
      </w:r>
      <w:r>
        <w:t xml:space="preserve">he cannot pardon him </w:t>
      </w:r>
      <w:r w:rsidRPr="00ED115B">
        <w:rPr>
          <w:b w:val="0"/>
          <w:bCs w:val="0"/>
          <w:sz w:val="24"/>
          <w:szCs w:val="24"/>
        </w:rPr>
        <w:t xml:space="preserve">and the </w:t>
      </w:r>
      <w:r w:rsidRPr="00ED115B">
        <w:rPr>
          <w:rFonts w:hint="cs"/>
          <w:b w:val="0"/>
          <w:bCs w:val="0"/>
          <w:sz w:val="24"/>
          <w:szCs w:val="24"/>
          <w:rtl/>
        </w:rPr>
        <w:t>ישראל</w:t>
      </w:r>
      <w:r w:rsidRPr="00ED115B">
        <w:rPr>
          <w:b w:val="0"/>
          <w:bCs w:val="0"/>
          <w:sz w:val="24"/>
          <w:szCs w:val="24"/>
        </w:rPr>
        <w:t xml:space="preserve"> must return the </w:t>
      </w:r>
      <w:r w:rsidRPr="00ED115B">
        <w:rPr>
          <w:rFonts w:hint="cs"/>
          <w:b w:val="0"/>
          <w:bCs w:val="0"/>
          <w:sz w:val="24"/>
          <w:szCs w:val="24"/>
          <w:rtl/>
        </w:rPr>
        <w:t>תרומה</w:t>
      </w:r>
      <w:r w:rsidRPr="00ED115B">
        <w:rPr>
          <w:b w:val="0"/>
          <w:bCs w:val="0"/>
          <w:sz w:val="24"/>
          <w:szCs w:val="24"/>
        </w:rPr>
        <w:t xml:space="preserve"> which he ate. The reason is -</w:t>
      </w:r>
    </w:p>
    <w:p w:rsidR="00AC7A90" w:rsidRPr="00ED115B" w:rsidRDefault="004F1CDE" w:rsidP="00AC7A90">
      <w:pPr>
        <w:bidi/>
        <w:rPr>
          <w:rFonts w:cs="David" w:hint="cs"/>
        </w:rPr>
      </w:pPr>
      <w:r w:rsidRPr="00ED115B">
        <w:rPr>
          <w:rFonts w:cs="David"/>
          <w:rtl/>
        </w:rPr>
        <w:t xml:space="preserve">משום דלא הוי ממון אלא כפרה </w:t>
      </w:r>
      <w:r w:rsidR="00ED115B">
        <w:rPr>
          <w:rFonts w:cs="David" w:hint="cs"/>
          <w:rtl/>
        </w:rPr>
        <w:t>-</w:t>
      </w:r>
    </w:p>
    <w:p w:rsidR="008A435A" w:rsidRPr="00ED115B" w:rsidRDefault="008A435A" w:rsidP="00ED115B">
      <w:pPr>
        <w:rPr>
          <w:b w:val="0"/>
          <w:bCs w:val="0"/>
          <w:sz w:val="24"/>
          <w:szCs w:val="24"/>
        </w:rPr>
      </w:pPr>
      <w:proofErr w:type="gramStart"/>
      <w:r>
        <w:t xml:space="preserve">Because </w:t>
      </w:r>
      <w:r>
        <w:rPr>
          <w:b w:val="0"/>
          <w:bCs w:val="0"/>
        </w:rPr>
        <w:t xml:space="preserve">the obligation to pay </w:t>
      </w:r>
      <w:r>
        <w:t>is not monetary</w:t>
      </w:r>
      <w:r w:rsidR="00EB759E">
        <w:t>,</w:t>
      </w:r>
      <w:r>
        <w:t xml:space="preserve"> but </w:t>
      </w:r>
      <w:r>
        <w:rPr>
          <w:b w:val="0"/>
          <w:bCs w:val="0"/>
        </w:rPr>
        <w:t xml:space="preserve">rather </w:t>
      </w:r>
      <w:r>
        <w:t xml:space="preserve">an atonement </w:t>
      </w:r>
      <w:r w:rsidRPr="00ED115B">
        <w:rPr>
          <w:b w:val="0"/>
          <w:bCs w:val="0"/>
          <w:sz w:val="24"/>
          <w:szCs w:val="24"/>
        </w:rPr>
        <w:t xml:space="preserve">for eating </w:t>
      </w:r>
      <w:r w:rsidRPr="00ED115B">
        <w:rPr>
          <w:rFonts w:hint="cs"/>
          <w:b w:val="0"/>
          <w:bCs w:val="0"/>
          <w:sz w:val="24"/>
          <w:szCs w:val="24"/>
          <w:rtl/>
        </w:rPr>
        <w:t>תרומה באיסור</w:t>
      </w:r>
      <w:r w:rsidRPr="00ED115B">
        <w:rPr>
          <w:b w:val="0"/>
          <w:bCs w:val="0"/>
          <w:sz w:val="24"/>
          <w:szCs w:val="24"/>
        </w:rPr>
        <w:t>.</w:t>
      </w:r>
      <w:proofErr w:type="gramEnd"/>
      <w:r w:rsidR="00971CF5" w:rsidRPr="00ED115B">
        <w:rPr>
          <w:b w:val="0"/>
          <w:bCs w:val="0"/>
          <w:sz w:val="24"/>
          <w:szCs w:val="24"/>
        </w:rPr>
        <w:t xml:space="preserve"> </w:t>
      </w:r>
      <w:r w:rsidR="00971CF5" w:rsidRPr="00ED115B">
        <w:rPr>
          <w:rFonts w:hint="cs"/>
          <w:b w:val="0"/>
          <w:bCs w:val="0"/>
          <w:sz w:val="24"/>
          <w:szCs w:val="24"/>
          <w:rtl/>
        </w:rPr>
        <w:t>תוספות</w:t>
      </w:r>
      <w:r w:rsidR="00971CF5" w:rsidRPr="00ED115B">
        <w:rPr>
          <w:b w:val="0"/>
          <w:bCs w:val="0"/>
          <w:sz w:val="24"/>
          <w:szCs w:val="24"/>
        </w:rPr>
        <w:t xml:space="preserve"> continues to point out the </w:t>
      </w:r>
      <w:r w:rsidR="00ED115B">
        <w:rPr>
          <w:rFonts w:hint="cs"/>
          <w:b w:val="0"/>
          <w:bCs w:val="0"/>
          <w:sz w:val="24"/>
          <w:szCs w:val="24"/>
          <w:rtl/>
        </w:rPr>
        <w:t>כפרה</w:t>
      </w:r>
      <w:r w:rsidR="00ED115B">
        <w:rPr>
          <w:b w:val="0"/>
          <w:bCs w:val="0"/>
          <w:sz w:val="24"/>
          <w:szCs w:val="24"/>
        </w:rPr>
        <w:t xml:space="preserve"> aspect</w:t>
      </w:r>
      <w:r w:rsidR="00971CF5" w:rsidRPr="00ED115B">
        <w:rPr>
          <w:b w:val="0"/>
          <w:bCs w:val="0"/>
          <w:sz w:val="24"/>
          <w:szCs w:val="24"/>
        </w:rPr>
        <w:t xml:space="preserve"> of </w:t>
      </w:r>
      <w:r w:rsidR="00971CF5" w:rsidRPr="00ED115B">
        <w:rPr>
          <w:rFonts w:hint="cs"/>
          <w:b w:val="0"/>
          <w:bCs w:val="0"/>
          <w:sz w:val="24"/>
          <w:szCs w:val="24"/>
          <w:rtl/>
        </w:rPr>
        <w:t>תשלומי תרומה</w:t>
      </w:r>
      <w:r w:rsidRPr="00ED115B">
        <w:rPr>
          <w:b w:val="0"/>
          <w:bCs w:val="0"/>
          <w:sz w:val="24"/>
          <w:szCs w:val="24"/>
        </w:rPr>
        <w:t xml:space="preserve"> -</w:t>
      </w:r>
    </w:p>
    <w:p w:rsidR="00AC7A90" w:rsidRPr="00ED115B" w:rsidRDefault="004F1CDE" w:rsidP="00ED115B">
      <w:pPr>
        <w:bidi/>
        <w:rPr>
          <w:rFonts w:cs="David"/>
        </w:rPr>
      </w:pPr>
      <w:r w:rsidRPr="00ED115B">
        <w:rPr>
          <w:rFonts w:cs="David"/>
          <w:rtl/>
        </w:rPr>
        <w:t>ואפילו אוכל תרומת עצמו</w:t>
      </w:r>
      <w:r w:rsidR="00971CF5" w:rsidRPr="00ED115B">
        <w:rPr>
          <w:rStyle w:val="FootnoteReference"/>
          <w:rFonts w:cs="David"/>
          <w:rtl/>
        </w:rPr>
        <w:footnoteReference w:id="18"/>
      </w:r>
      <w:r w:rsidRPr="00ED115B">
        <w:rPr>
          <w:rFonts w:cs="David"/>
          <w:rtl/>
        </w:rPr>
        <w:t xml:space="preserve"> דלא גזל מידי משלם כפרה לעצמו</w:t>
      </w:r>
      <w:r w:rsidR="00971CF5" w:rsidRPr="00ED115B">
        <w:rPr>
          <w:rStyle w:val="FootnoteReference"/>
          <w:rFonts w:cs="David"/>
          <w:rtl/>
        </w:rPr>
        <w:footnoteReference w:id="19"/>
      </w:r>
      <w:r w:rsidRPr="00ED115B">
        <w:rPr>
          <w:rFonts w:cs="David"/>
          <w:rtl/>
        </w:rPr>
        <w:t xml:space="preserve"> וחומש לכהן </w:t>
      </w:r>
      <w:r w:rsidR="00ED115B">
        <w:rPr>
          <w:rFonts w:cs="David" w:hint="cs"/>
          <w:rtl/>
        </w:rPr>
        <w:t>-</w:t>
      </w:r>
    </w:p>
    <w:p w:rsidR="00971CF5" w:rsidRPr="00971CF5" w:rsidRDefault="00971CF5" w:rsidP="00971CF5">
      <w:r>
        <w:t xml:space="preserve">And even if </w:t>
      </w:r>
      <w:r>
        <w:rPr>
          <w:b w:val="0"/>
          <w:bCs w:val="0"/>
        </w:rPr>
        <w:t xml:space="preserve">a </w:t>
      </w:r>
      <w:r>
        <w:rPr>
          <w:rFonts w:hint="cs"/>
          <w:b w:val="0"/>
          <w:bCs w:val="0"/>
          <w:rtl/>
        </w:rPr>
        <w:t>ישראל</w:t>
      </w:r>
      <w:r>
        <w:rPr>
          <w:b w:val="0"/>
          <w:bCs w:val="0"/>
        </w:rPr>
        <w:t xml:space="preserve"> </w:t>
      </w:r>
      <w:r>
        <w:t xml:space="preserve">ate his own </w:t>
      </w:r>
      <w:r>
        <w:rPr>
          <w:rFonts w:hint="cs"/>
          <w:rtl/>
        </w:rPr>
        <w:t>תרומה</w:t>
      </w:r>
      <w:r w:rsidR="00EB759E">
        <w:t>,</w:t>
      </w:r>
      <w:r>
        <w:t xml:space="preserve"> where he did not steal anything, </w:t>
      </w:r>
      <w:r>
        <w:rPr>
          <w:b w:val="0"/>
          <w:bCs w:val="0"/>
        </w:rPr>
        <w:t xml:space="preserve">he still needs to </w:t>
      </w:r>
      <w:r>
        <w:t xml:space="preserve">pay the </w:t>
      </w:r>
      <w:r>
        <w:rPr>
          <w:rFonts w:hint="cs"/>
          <w:rtl/>
        </w:rPr>
        <w:t>כפרה</w:t>
      </w:r>
      <w:r>
        <w:t xml:space="preserve"> to himself and an </w:t>
      </w:r>
      <w:r>
        <w:rPr>
          <w:b w:val="0"/>
          <w:bCs w:val="0"/>
        </w:rPr>
        <w:t xml:space="preserve">additional </w:t>
      </w:r>
      <w:r>
        <w:t>fifth</w:t>
      </w:r>
      <w:r>
        <w:rPr>
          <w:b w:val="0"/>
          <w:bCs w:val="0"/>
        </w:rPr>
        <w:t xml:space="preserve"> </w:t>
      </w:r>
      <w:r>
        <w:t xml:space="preserve">to a </w:t>
      </w:r>
      <w:r>
        <w:rPr>
          <w:rFonts w:hint="cs"/>
          <w:rtl/>
        </w:rPr>
        <w:t>כהן</w:t>
      </w:r>
      <w:r>
        <w:t xml:space="preserve"> -</w:t>
      </w:r>
    </w:p>
    <w:p w:rsidR="00AC7A90" w:rsidRPr="00243BF6" w:rsidRDefault="004F1CDE" w:rsidP="00AC7A90">
      <w:pPr>
        <w:bidi/>
        <w:rPr>
          <w:rFonts w:cs="David"/>
        </w:rPr>
      </w:pPr>
      <w:r w:rsidRPr="00243BF6">
        <w:rPr>
          <w:rFonts w:cs="David"/>
          <w:rtl/>
        </w:rPr>
        <w:t>ולכך לא שייך קים ליה בדרבה מיניה לפוטרו מכפרה</w:t>
      </w:r>
      <w:r w:rsidR="00243BF6">
        <w:rPr>
          <w:rStyle w:val="FootnoteReference"/>
          <w:rFonts w:cs="David"/>
          <w:rtl/>
        </w:rPr>
        <w:footnoteReference w:id="20"/>
      </w:r>
      <w:r w:rsidRPr="00243BF6">
        <w:rPr>
          <w:rFonts w:cs="David"/>
          <w:rtl/>
        </w:rPr>
        <w:t xml:space="preserve"> </w:t>
      </w:r>
      <w:r w:rsidR="00243BF6">
        <w:rPr>
          <w:rFonts w:cs="David" w:hint="cs"/>
          <w:rtl/>
        </w:rPr>
        <w:t>-</w:t>
      </w:r>
    </w:p>
    <w:p w:rsidR="00971CF5" w:rsidRPr="00243BF6" w:rsidRDefault="00971CF5" w:rsidP="00971CF5">
      <w:pPr>
        <w:rPr>
          <w:rFonts w:hint="cs"/>
          <w:sz w:val="24"/>
          <w:szCs w:val="24"/>
          <w:rtl/>
        </w:rPr>
      </w:pPr>
      <w:r>
        <w:t xml:space="preserve">And therefore it is not applicable </w:t>
      </w:r>
      <w:r>
        <w:rPr>
          <w:b w:val="0"/>
          <w:bCs w:val="0"/>
        </w:rPr>
        <w:t xml:space="preserve">to say </w:t>
      </w:r>
      <w:r>
        <w:rPr>
          <w:rFonts w:hint="cs"/>
          <w:rtl/>
        </w:rPr>
        <w:t>קלב"מ</w:t>
      </w:r>
      <w:r>
        <w:t xml:space="preserve"> to exempt him from </w:t>
      </w:r>
      <w:r>
        <w:rPr>
          <w:rFonts w:hint="cs"/>
          <w:rtl/>
        </w:rPr>
        <w:t>כפרה</w:t>
      </w:r>
      <w:r>
        <w:t xml:space="preserve">. </w:t>
      </w:r>
      <w:r w:rsidRPr="00243BF6">
        <w:rPr>
          <w:b w:val="0"/>
          <w:bCs w:val="0"/>
          <w:sz w:val="24"/>
          <w:szCs w:val="24"/>
        </w:rPr>
        <w:t xml:space="preserve">This is regarding </w:t>
      </w:r>
      <w:r w:rsidRPr="00243BF6">
        <w:rPr>
          <w:rFonts w:hint="cs"/>
          <w:b w:val="0"/>
          <w:bCs w:val="0"/>
          <w:sz w:val="24"/>
          <w:szCs w:val="24"/>
          <w:rtl/>
        </w:rPr>
        <w:t>תרומה</w:t>
      </w:r>
      <w:r w:rsidRPr="00243BF6">
        <w:rPr>
          <w:b w:val="0"/>
          <w:bCs w:val="0"/>
          <w:sz w:val="24"/>
          <w:szCs w:val="24"/>
        </w:rPr>
        <w:t xml:space="preserve"> where the payment is a </w:t>
      </w:r>
      <w:r w:rsidRPr="00243BF6">
        <w:rPr>
          <w:rFonts w:hint="cs"/>
          <w:b w:val="0"/>
          <w:bCs w:val="0"/>
          <w:sz w:val="24"/>
          <w:szCs w:val="24"/>
          <w:rtl/>
        </w:rPr>
        <w:t>כפרה</w:t>
      </w:r>
      <w:r w:rsidRPr="00243BF6">
        <w:rPr>
          <w:b w:val="0"/>
          <w:bCs w:val="0"/>
          <w:sz w:val="24"/>
          <w:szCs w:val="24"/>
        </w:rPr>
        <w:t xml:space="preserve"> -</w:t>
      </w:r>
      <w:r w:rsidRPr="00243BF6">
        <w:rPr>
          <w:sz w:val="24"/>
          <w:szCs w:val="24"/>
        </w:rPr>
        <w:t xml:space="preserve"> </w:t>
      </w:r>
    </w:p>
    <w:p w:rsidR="00AC7A90" w:rsidRPr="00243BF6" w:rsidRDefault="004F1CDE" w:rsidP="00243BF6">
      <w:pPr>
        <w:bidi/>
        <w:rPr>
          <w:rFonts w:cs="David"/>
        </w:rPr>
      </w:pPr>
      <w:r w:rsidRPr="00243BF6">
        <w:rPr>
          <w:rFonts w:cs="David"/>
          <w:rtl/>
        </w:rPr>
        <w:t>אבל קרן וחומש של הקדש אינו משום כפרה אלא משלם ממון שגזל הקדש</w:t>
      </w:r>
      <w:r w:rsidR="00122199" w:rsidRPr="00243BF6">
        <w:rPr>
          <w:rStyle w:val="FootnoteReference"/>
          <w:rFonts w:cs="David"/>
          <w:rtl/>
        </w:rPr>
        <w:footnoteReference w:id="21"/>
      </w:r>
      <w:r w:rsidRPr="00243BF6">
        <w:rPr>
          <w:rFonts w:cs="David"/>
          <w:rtl/>
        </w:rPr>
        <w:t xml:space="preserve"> </w:t>
      </w:r>
      <w:r w:rsidR="00243BF6">
        <w:rPr>
          <w:rFonts w:cs="David" w:hint="cs"/>
          <w:rtl/>
        </w:rPr>
        <w:t>-</w:t>
      </w:r>
    </w:p>
    <w:p w:rsidR="00971CF5" w:rsidRDefault="00971CF5" w:rsidP="00971CF5">
      <w:r>
        <w:t xml:space="preserve">However the principal and </w:t>
      </w:r>
      <w:r>
        <w:rPr>
          <w:rFonts w:hint="cs"/>
          <w:rtl/>
        </w:rPr>
        <w:t>חומש</w:t>
      </w:r>
      <w:r>
        <w:t xml:space="preserve"> </w:t>
      </w:r>
      <w:r>
        <w:rPr>
          <w:b w:val="0"/>
          <w:bCs w:val="0"/>
        </w:rPr>
        <w:t>which one pa</w:t>
      </w:r>
      <w:r w:rsidR="00243BF6">
        <w:rPr>
          <w:b w:val="0"/>
          <w:bCs w:val="0"/>
        </w:rPr>
        <w:t>y</w:t>
      </w:r>
      <w:r>
        <w:rPr>
          <w:b w:val="0"/>
          <w:bCs w:val="0"/>
        </w:rPr>
        <w:t xml:space="preserve">s for </w:t>
      </w:r>
      <w:r>
        <w:rPr>
          <w:rFonts w:hint="cs"/>
          <w:b w:val="0"/>
          <w:bCs w:val="0"/>
          <w:rtl/>
        </w:rPr>
        <w:t>מעילה</w:t>
      </w:r>
      <w:r>
        <w:rPr>
          <w:b w:val="0"/>
          <w:bCs w:val="0"/>
        </w:rPr>
        <w:t xml:space="preserve"> of </w:t>
      </w:r>
      <w:r>
        <w:rPr>
          <w:rFonts w:hint="cs"/>
          <w:rtl/>
        </w:rPr>
        <w:t>הקדש</w:t>
      </w:r>
      <w:r>
        <w:t xml:space="preserve"> is not on account of </w:t>
      </w:r>
      <w:r>
        <w:rPr>
          <w:rFonts w:hint="cs"/>
          <w:rtl/>
        </w:rPr>
        <w:t>כפרה</w:t>
      </w:r>
      <w:r>
        <w:t xml:space="preserve">, but rather he is paying the money which he stole from </w:t>
      </w:r>
      <w:r w:rsidR="00563289">
        <w:rPr>
          <w:rFonts w:hint="cs"/>
          <w:rtl/>
        </w:rPr>
        <w:t>הקדש</w:t>
      </w:r>
      <w:r w:rsidR="00563289">
        <w:t xml:space="preserve">. </w:t>
      </w:r>
    </w:p>
    <w:p w:rsidR="00563289" w:rsidRPr="00243BF6" w:rsidRDefault="00563289" w:rsidP="00971CF5">
      <w:pPr>
        <w:rPr>
          <w:sz w:val="24"/>
          <w:szCs w:val="24"/>
        </w:rPr>
      </w:pPr>
    </w:p>
    <w:p w:rsidR="00563289" w:rsidRPr="00243BF6" w:rsidRDefault="00563289" w:rsidP="00971CF5">
      <w:pPr>
        <w:rPr>
          <w:b w:val="0"/>
          <w:bCs w:val="0"/>
          <w:sz w:val="24"/>
          <w:szCs w:val="24"/>
        </w:rPr>
      </w:pPr>
      <w:r w:rsidRPr="00243BF6">
        <w:rPr>
          <w:rFonts w:hint="cs"/>
          <w:b w:val="0"/>
          <w:bCs w:val="0"/>
          <w:sz w:val="24"/>
          <w:szCs w:val="24"/>
          <w:rtl/>
        </w:rPr>
        <w:t>תוספות</w:t>
      </w:r>
      <w:r w:rsidRPr="00243BF6">
        <w:rPr>
          <w:b w:val="0"/>
          <w:bCs w:val="0"/>
          <w:sz w:val="24"/>
          <w:szCs w:val="24"/>
        </w:rPr>
        <w:t xml:space="preserve"> offers a proof that the payment by </w:t>
      </w:r>
      <w:r w:rsidRPr="00243BF6">
        <w:rPr>
          <w:rFonts w:hint="cs"/>
          <w:b w:val="0"/>
          <w:bCs w:val="0"/>
          <w:sz w:val="24"/>
          <w:szCs w:val="24"/>
          <w:rtl/>
        </w:rPr>
        <w:t>תרומה</w:t>
      </w:r>
      <w:r w:rsidRPr="00243BF6">
        <w:rPr>
          <w:b w:val="0"/>
          <w:bCs w:val="0"/>
          <w:sz w:val="24"/>
          <w:szCs w:val="24"/>
        </w:rPr>
        <w:t xml:space="preserve"> is a </w:t>
      </w:r>
      <w:r w:rsidRPr="00243BF6">
        <w:rPr>
          <w:rFonts w:hint="cs"/>
          <w:b w:val="0"/>
          <w:bCs w:val="0"/>
          <w:sz w:val="24"/>
          <w:szCs w:val="24"/>
          <w:rtl/>
        </w:rPr>
        <w:t>כפרה</w:t>
      </w:r>
      <w:r w:rsidRPr="00243BF6">
        <w:rPr>
          <w:b w:val="0"/>
          <w:bCs w:val="0"/>
          <w:sz w:val="24"/>
          <w:szCs w:val="24"/>
        </w:rPr>
        <w:t>:</w:t>
      </w:r>
    </w:p>
    <w:p w:rsidR="00AC7A90" w:rsidRPr="00243BF6" w:rsidRDefault="004F1CDE" w:rsidP="00243BF6">
      <w:pPr>
        <w:bidi/>
        <w:rPr>
          <w:rFonts w:cs="David"/>
        </w:rPr>
      </w:pPr>
      <w:r w:rsidRPr="00243BF6">
        <w:rPr>
          <w:rFonts w:cs="David"/>
          <w:rtl/>
        </w:rPr>
        <w:t xml:space="preserve">ותדע דבתרומה חייב משום דכפרה הוא ולא משום כיון דגלי גלי </w:t>
      </w:r>
      <w:r w:rsidR="00243BF6">
        <w:rPr>
          <w:rFonts w:cs="David" w:hint="cs"/>
          <w:rtl/>
        </w:rPr>
        <w:t>-</w:t>
      </w:r>
    </w:p>
    <w:p w:rsidR="0026711E" w:rsidRPr="00243BF6" w:rsidRDefault="0026711E" w:rsidP="0026711E">
      <w:pPr>
        <w:rPr>
          <w:spacing w:val="-2"/>
          <w:sz w:val="24"/>
          <w:szCs w:val="24"/>
        </w:rPr>
      </w:pPr>
      <w:r>
        <w:t xml:space="preserve">And you should know that </w:t>
      </w:r>
      <w:r>
        <w:rPr>
          <w:b w:val="0"/>
          <w:bCs w:val="0"/>
        </w:rPr>
        <w:t xml:space="preserve">the reason he is </w:t>
      </w:r>
      <w:r>
        <w:rPr>
          <w:rFonts w:hint="cs"/>
          <w:rtl/>
        </w:rPr>
        <w:t>חייב</w:t>
      </w:r>
      <w:r>
        <w:t xml:space="preserve"> </w:t>
      </w:r>
      <w:r w:rsidR="00243BF6">
        <w:t xml:space="preserve">in a case </w:t>
      </w:r>
      <w:r>
        <w:rPr>
          <w:b w:val="0"/>
          <w:bCs w:val="0"/>
        </w:rPr>
        <w:t xml:space="preserve">where </w:t>
      </w:r>
      <w:r>
        <w:rPr>
          <w:rFonts w:hint="cs"/>
          <w:b w:val="0"/>
          <w:bCs w:val="0"/>
          <w:rtl/>
        </w:rPr>
        <w:t xml:space="preserve">אכל </w:t>
      </w:r>
      <w:r>
        <w:rPr>
          <w:rFonts w:hint="cs"/>
          <w:rtl/>
        </w:rPr>
        <w:t xml:space="preserve">תרומת </w:t>
      </w:r>
      <w:r>
        <w:rPr>
          <w:rFonts w:hint="cs"/>
          <w:b w:val="0"/>
          <w:bCs w:val="0"/>
          <w:rtl/>
        </w:rPr>
        <w:t>חמץ בפסח</w:t>
      </w:r>
      <w:r>
        <w:rPr>
          <w:b w:val="0"/>
          <w:bCs w:val="0"/>
        </w:rPr>
        <w:t xml:space="preserve"> </w:t>
      </w:r>
      <w:r>
        <w:t xml:space="preserve">is because </w:t>
      </w:r>
      <w:r>
        <w:rPr>
          <w:b w:val="0"/>
          <w:bCs w:val="0"/>
        </w:rPr>
        <w:t xml:space="preserve">the payment is </w:t>
      </w:r>
      <w:r>
        <w:t xml:space="preserve">a </w:t>
      </w:r>
      <w:r>
        <w:rPr>
          <w:rFonts w:hint="cs"/>
          <w:rtl/>
        </w:rPr>
        <w:t>כפרה</w:t>
      </w:r>
      <w:r>
        <w:t xml:space="preserve">, but </w:t>
      </w:r>
      <w:r>
        <w:rPr>
          <w:b w:val="0"/>
          <w:bCs w:val="0"/>
        </w:rPr>
        <w:t xml:space="preserve">he is not </w:t>
      </w:r>
      <w:r>
        <w:rPr>
          <w:rFonts w:hint="cs"/>
          <w:b w:val="0"/>
          <w:bCs w:val="0"/>
          <w:rtl/>
        </w:rPr>
        <w:t>חייב</w:t>
      </w:r>
      <w:r>
        <w:rPr>
          <w:b w:val="0"/>
          <w:bCs w:val="0"/>
        </w:rPr>
        <w:t xml:space="preserve"> </w:t>
      </w:r>
      <w:r w:rsidRPr="0026711E">
        <w:t>because</w:t>
      </w:r>
      <w:r>
        <w:t xml:space="preserve"> since </w:t>
      </w:r>
      <w:r>
        <w:rPr>
          <w:b w:val="0"/>
          <w:bCs w:val="0"/>
        </w:rPr>
        <w:t xml:space="preserve">the </w:t>
      </w:r>
      <w:r>
        <w:rPr>
          <w:rFonts w:hint="cs"/>
          <w:b w:val="0"/>
          <w:bCs w:val="0"/>
          <w:rtl/>
        </w:rPr>
        <w:t>תורה</w:t>
      </w:r>
      <w:r>
        <w:rPr>
          <w:b w:val="0"/>
          <w:bCs w:val="0"/>
        </w:rPr>
        <w:t xml:space="preserve"> </w:t>
      </w:r>
      <w:r w:rsidRPr="00243BF6">
        <w:rPr>
          <w:b w:val="0"/>
          <w:bCs w:val="0"/>
          <w:spacing w:val="-2"/>
        </w:rPr>
        <w:t xml:space="preserve">taught that there is no </w:t>
      </w:r>
      <w:r w:rsidRPr="00243BF6">
        <w:rPr>
          <w:rFonts w:hint="cs"/>
          <w:b w:val="0"/>
          <w:bCs w:val="0"/>
          <w:spacing w:val="-2"/>
          <w:rtl/>
        </w:rPr>
        <w:t>קלב"מ</w:t>
      </w:r>
      <w:r w:rsidRPr="00243BF6">
        <w:rPr>
          <w:b w:val="0"/>
          <w:bCs w:val="0"/>
          <w:spacing w:val="-2"/>
        </w:rPr>
        <w:t xml:space="preserve"> by </w:t>
      </w:r>
      <w:r w:rsidRPr="00243BF6">
        <w:rPr>
          <w:rFonts w:hint="cs"/>
          <w:b w:val="0"/>
          <w:bCs w:val="0"/>
          <w:spacing w:val="-2"/>
          <w:rtl/>
        </w:rPr>
        <w:t>מיתה</w:t>
      </w:r>
      <w:r w:rsidR="00243BF6" w:rsidRPr="00243BF6">
        <w:rPr>
          <w:b w:val="0"/>
          <w:bCs w:val="0"/>
          <w:spacing w:val="-2"/>
        </w:rPr>
        <w:t>,</w:t>
      </w:r>
      <w:r w:rsidRPr="00243BF6">
        <w:rPr>
          <w:b w:val="0"/>
          <w:bCs w:val="0"/>
          <w:spacing w:val="-2"/>
        </w:rPr>
        <w:t xml:space="preserve"> there is</w:t>
      </w:r>
      <w:r w:rsidR="00243BF6" w:rsidRPr="00243BF6">
        <w:rPr>
          <w:b w:val="0"/>
          <w:bCs w:val="0"/>
          <w:spacing w:val="-2"/>
        </w:rPr>
        <w:t xml:space="preserve"> included in this the</w:t>
      </w:r>
      <w:r w:rsidRPr="00243BF6">
        <w:rPr>
          <w:b w:val="0"/>
          <w:bCs w:val="0"/>
          <w:spacing w:val="-2"/>
        </w:rPr>
        <w:t xml:space="preserve"> </w:t>
      </w:r>
      <w:r w:rsidRPr="00243BF6">
        <w:rPr>
          <w:spacing w:val="-2"/>
        </w:rPr>
        <w:t xml:space="preserve">teaching </w:t>
      </w:r>
      <w:r w:rsidRPr="00243BF6">
        <w:rPr>
          <w:b w:val="0"/>
          <w:bCs w:val="0"/>
          <w:spacing w:val="-2"/>
          <w:sz w:val="24"/>
          <w:szCs w:val="24"/>
        </w:rPr>
        <w:t xml:space="preserve">that there is no </w:t>
      </w:r>
      <w:r w:rsidRPr="00243BF6">
        <w:rPr>
          <w:rFonts w:hint="cs"/>
          <w:b w:val="0"/>
          <w:bCs w:val="0"/>
          <w:spacing w:val="-2"/>
          <w:sz w:val="24"/>
          <w:szCs w:val="24"/>
          <w:rtl/>
        </w:rPr>
        <w:t>קלב"מ</w:t>
      </w:r>
      <w:r w:rsidRPr="00243BF6">
        <w:rPr>
          <w:b w:val="0"/>
          <w:bCs w:val="0"/>
          <w:spacing w:val="-2"/>
          <w:sz w:val="24"/>
          <w:szCs w:val="24"/>
        </w:rPr>
        <w:t xml:space="preserve"> by </w:t>
      </w:r>
      <w:r w:rsidRPr="00243BF6">
        <w:rPr>
          <w:rFonts w:hint="cs"/>
          <w:b w:val="0"/>
          <w:bCs w:val="0"/>
          <w:spacing w:val="-2"/>
          <w:sz w:val="24"/>
          <w:szCs w:val="24"/>
          <w:rtl/>
        </w:rPr>
        <w:t>כרת</w:t>
      </w:r>
      <w:r w:rsidRPr="00243BF6">
        <w:rPr>
          <w:b w:val="0"/>
          <w:bCs w:val="0"/>
          <w:spacing w:val="-2"/>
          <w:sz w:val="24"/>
          <w:szCs w:val="24"/>
        </w:rPr>
        <w:t xml:space="preserve"> (as </w:t>
      </w:r>
      <w:r w:rsidRPr="00243BF6">
        <w:rPr>
          <w:rFonts w:hint="cs"/>
          <w:b w:val="0"/>
          <w:bCs w:val="0"/>
          <w:spacing w:val="-2"/>
          <w:sz w:val="24"/>
          <w:szCs w:val="24"/>
          <w:rtl/>
        </w:rPr>
        <w:t>תוספות</w:t>
      </w:r>
      <w:r w:rsidRPr="00243BF6">
        <w:rPr>
          <w:b w:val="0"/>
          <w:bCs w:val="0"/>
          <w:spacing w:val="-2"/>
          <w:sz w:val="24"/>
          <w:szCs w:val="24"/>
        </w:rPr>
        <w:t xml:space="preserve"> wanted to say in the question); this is not so</w:t>
      </w:r>
      <w:r w:rsidR="00243BF6">
        <w:rPr>
          <w:b w:val="0"/>
          <w:bCs w:val="0"/>
          <w:spacing w:val="-2"/>
          <w:sz w:val="24"/>
          <w:szCs w:val="24"/>
        </w:rPr>
        <w:t>,</w:t>
      </w:r>
      <w:r w:rsidRPr="00243BF6">
        <w:rPr>
          <w:b w:val="0"/>
          <w:bCs w:val="0"/>
          <w:spacing w:val="-2"/>
          <w:sz w:val="24"/>
          <w:szCs w:val="24"/>
        </w:rPr>
        <w:t xml:space="preserve"> we do not say </w:t>
      </w:r>
      <w:r w:rsidRPr="00243BF6">
        <w:rPr>
          <w:rFonts w:hint="cs"/>
          <w:b w:val="0"/>
          <w:bCs w:val="0"/>
          <w:spacing w:val="-2"/>
          <w:sz w:val="24"/>
          <w:szCs w:val="24"/>
          <w:rtl/>
        </w:rPr>
        <w:t>כיון דגלי גלי</w:t>
      </w:r>
      <w:r w:rsidRPr="00243BF6">
        <w:rPr>
          <w:b w:val="0"/>
          <w:bCs w:val="0"/>
          <w:spacing w:val="-2"/>
          <w:sz w:val="24"/>
          <w:szCs w:val="24"/>
        </w:rPr>
        <w:t xml:space="preserve"> -</w:t>
      </w:r>
      <w:r w:rsidRPr="00243BF6">
        <w:rPr>
          <w:spacing w:val="-2"/>
          <w:sz w:val="24"/>
          <w:szCs w:val="24"/>
        </w:rPr>
        <w:t xml:space="preserve">  </w:t>
      </w:r>
    </w:p>
    <w:p w:rsidR="00AC7A90" w:rsidRPr="00243BF6" w:rsidRDefault="004F1CDE" w:rsidP="00243BF6">
      <w:pPr>
        <w:bidi/>
        <w:rPr>
          <w:rFonts w:cs="David"/>
        </w:rPr>
      </w:pPr>
      <w:r w:rsidRPr="00243BF6">
        <w:rPr>
          <w:rFonts w:cs="David"/>
          <w:rtl/>
        </w:rPr>
        <w:t>דהא לרבא דלא פטר במיתה מטעם דקים ליה בדרבה מיניה</w:t>
      </w:r>
      <w:r w:rsidR="0026711E" w:rsidRPr="00243BF6">
        <w:rPr>
          <w:rStyle w:val="FootnoteReference"/>
          <w:rFonts w:cs="David"/>
          <w:rtl/>
        </w:rPr>
        <w:footnoteReference w:id="22"/>
      </w:r>
      <w:r w:rsidRPr="00243BF6">
        <w:rPr>
          <w:rFonts w:cs="David"/>
          <w:rtl/>
        </w:rPr>
        <w:t xml:space="preserve"> </w:t>
      </w:r>
      <w:r w:rsidR="00243BF6">
        <w:rPr>
          <w:rFonts w:cs="David" w:hint="cs"/>
          <w:rtl/>
        </w:rPr>
        <w:t>-</w:t>
      </w:r>
    </w:p>
    <w:p w:rsidR="0026711E" w:rsidRPr="00243BF6" w:rsidRDefault="0026711E" w:rsidP="0026711E">
      <w:pPr>
        <w:rPr>
          <w:b w:val="0"/>
          <w:bCs w:val="0"/>
          <w:sz w:val="24"/>
          <w:szCs w:val="24"/>
        </w:rPr>
      </w:pPr>
      <w:r>
        <w:t xml:space="preserve">For according to </w:t>
      </w:r>
      <w:r>
        <w:rPr>
          <w:rFonts w:hint="cs"/>
          <w:rtl/>
        </w:rPr>
        <w:t>רבא</w:t>
      </w:r>
      <w:r>
        <w:t xml:space="preserve"> who does not </w:t>
      </w:r>
      <w:r>
        <w:rPr>
          <w:b w:val="0"/>
          <w:bCs w:val="0"/>
        </w:rPr>
        <w:t xml:space="preserve">use </w:t>
      </w:r>
      <w:r>
        <w:t xml:space="preserve">the exemption of </w:t>
      </w:r>
      <w:r>
        <w:rPr>
          <w:rFonts w:hint="cs"/>
          <w:rtl/>
        </w:rPr>
        <w:t>קלב"מ</w:t>
      </w:r>
      <w:r>
        <w:t xml:space="preserve"> by </w:t>
      </w:r>
      <w:r>
        <w:rPr>
          <w:rFonts w:hint="cs"/>
          <w:rtl/>
        </w:rPr>
        <w:t>חיוב מיתה</w:t>
      </w:r>
      <w:r>
        <w:rPr>
          <w:rFonts w:hint="cs"/>
          <w:b w:val="0"/>
          <w:bCs w:val="0"/>
          <w:rtl/>
        </w:rPr>
        <w:t xml:space="preserve"> בידי </w:t>
      </w:r>
      <w:r w:rsidRPr="00243BF6">
        <w:rPr>
          <w:rFonts w:hint="cs"/>
          <w:b w:val="0"/>
          <w:bCs w:val="0"/>
          <w:sz w:val="24"/>
          <w:szCs w:val="24"/>
          <w:rtl/>
        </w:rPr>
        <w:t>שמים</w:t>
      </w:r>
      <w:r w:rsidRPr="00243BF6">
        <w:rPr>
          <w:b w:val="0"/>
          <w:bCs w:val="0"/>
          <w:sz w:val="24"/>
          <w:szCs w:val="24"/>
        </w:rPr>
        <w:t xml:space="preserve"> (even according to </w:t>
      </w:r>
      <w:r w:rsidRPr="00243BF6">
        <w:rPr>
          <w:rFonts w:hint="cs"/>
          <w:b w:val="0"/>
          <w:bCs w:val="0"/>
          <w:sz w:val="24"/>
          <w:szCs w:val="24"/>
          <w:rtl/>
        </w:rPr>
        <w:t>רנב"ה</w:t>
      </w:r>
      <w:r w:rsidRPr="00243BF6">
        <w:rPr>
          <w:b w:val="0"/>
          <w:bCs w:val="0"/>
          <w:sz w:val="24"/>
          <w:szCs w:val="24"/>
        </w:rPr>
        <w:t xml:space="preserve">); only by </w:t>
      </w:r>
      <w:r w:rsidRPr="00243BF6">
        <w:rPr>
          <w:rFonts w:hint="cs"/>
          <w:b w:val="0"/>
          <w:bCs w:val="0"/>
          <w:sz w:val="24"/>
          <w:szCs w:val="24"/>
          <w:rtl/>
        </w:rPr>
        <w:t>חיוב כרת</w:t>
      </w:r>
      <w:r w:rsidRPr="00243BF6">
        <w:rPr>
          <w:b w:val="0"/>
          <w:bCs w:val="0"/>
          <w:sz w:val="24"/>
          <w:szCs w:val="24"/>
        </w:rPr>
        <w:t xml:space="preserve"> -</w:t>
      </w:r>
    </w:p>
    <w:p w:rsidR="00AC7A90" w:rsidRPr="00243BF6" w:rsidRDefault="004F1CDE" w:rsidP="001C2EC5">
      <w:pPr>
        <w:widowControl w:val="0"/>
        <w:bidi/>
        <w:rPr>
          <w:rFonts w:cs="David"/>
        </w:rPr>
      </w:pPr>
      <w:r w:rsidRPr="00243BF6">
        <w:rPr>
          <w:rFonts w:cs="David"/>
          <w:rtl/>
        </w:rPr>
        <w:t>מאי טעמא לא מיפטר אוכל תרומת חמץ בפסח אלא ודאי משום כפרה הוא</w:t>
      </w:r>
      <w:r w:rsidR="007700DF">
        <w:rPr>
          <w:rStyle w:val="FootnoteReference"/>
          <w:rFonts w:cs="David"/>
          <w:rtl/>
        </w:rPr>
        <w:footnoteReference w:id="23"/>
      </w:r>
      <w:r w:rsidRPr="00243BF6">
        <w:rPr>
          <w:rFonts w:cs="David"/>
          <w:rtl/>
        </w:rPr>
        <w:t xml:space="preserve"> </w:t>
      </w:r>
      <w:r w:rsidR="00243BF6">
        <w:rPr>
          <w:rFonts w:cs="David" w:hint="cs"/>
          <w:rtl/>
        </w:rPr>
        <w:t>-</w:t>
      </w:r>
    </w:p>
    <w:p w:rsidR="0026711E" w:rsidRPr="00243BF6" w:rsidRDefault="0026711E" w:rsidP="001C2EC5">
      <w:pPr>
        <w:widowControl w:val="0"/>
        <w:rPr>
          <w:b w:val="0"/>
          <w:bCs w:val="0"/>
          <w:sz w:val="24"/>
          <w:szCs w:val="24"/>
        </w:rPr>
      </w:pPr>
      <w:r>
        <w:lastRenderedPageBreak/>
        <w:t xml:space="preserve">What is the reason </w:t>
      </w:r>
      <w:r>
        <w:rPr>
          <w:rFonts w:hint="cs"/>
          <w:b w:val="0"/>
          <w:bCs w:val="0"/>
          <w:rtl/>
        </w:rPr>
        <w:t>רבא</w:t>
      </w:r>
      <w:r>
        <w:rPr>
          <w:b w:val="0"/>
          <w:bCs w:val="0"/>
        </w:rPr>
        <w:t xml:space="preserve"> </w:t>
      </w:r>
      <w:r>
        <w:t xml:space="preserve">does not exempt </w:t>
      </w:r>
      <w:r>
        <w:rPr>
          <w:rFonts w:hint="cs"/>
          <w:rtl/>
        </w:rPr>
        <w:t>אוכל תרומת חמץ בפסח</w:t>
      </w:r>
      <w:r>
        <w:t xml:space="preserve"> from paying </w:t>
      </w:r>
      <w:r>
        <w:rPr>
          <w:b w:val="0"/>
          <w:bCs w:val="0"/>
        </w:rPr>
        <w:t xml:space="preserve">(for there is the </w:t>
      </w:r>
      <w:r>
        <w:rPr>
          <w:rFonts w:hint="cs"/>
          <w:b w:val="0"/>
          <w:bCs w:val="0"/>
          <w:rtl/>
        </w:rPr>
        <w:t>קלב"מ</w:t>
      </w:r>
      <w:r>
        <w:rPr>
          <w:b w:val="0"/>
          <w:bCs w:val="0"/>
        </w:rPr>
        <w:t xml:space="preserve"> of </w:t>
      </w:r>
      <w:r>
        <w:rPr>
          <w:rFonts w:hint="cs"/>
          <w:b w:val="0"/>
          <w:bCs w:val="0"/>
          <w:rtl/>
        </w:rPr>
        <w:t>חמץ בפסח בכרת</w:t>
      </w:r>
      <w:r>
        <w:rPr>
          <w:b w:val="0"/>
          <w:bCs w:val="0"/>
        </w:rPr>
        <w:t xml:space="preserve">), </w:t>
      </w:r>
      <w:r>
        <w:t xml:space="preserve">but rather </w:t>
      </w:r>
      <w:r>
        <w:rPr>
          <w:b w:val="0"/>
          <w:bCs w:val="0"/>
        </w:rPr>
        <w:t>the reason why he is not exempt is b</w:t>
      </w:r>
      <w:r>
        <w:t xml:space="preserve">ecause </w:t>
      </w:r>
      <w:r>
        <w:rPr>
          <w:b w:val="0"/>
          <w:bCs w:val="0"/>
        </w:rPr>
        <w:t xml:space="preserve">the </w:t>
      </w:r>
      <w:r>
        <w:rPr>
          <w:rFonts w:hint="cs"/>
          <w:b w:val="0"/>
          <w:bCs w:val="0"/>
          <w:rtl/>
        </w:rPr>
        <w:t>תרומה</w:t>
      </w:r>
      <w:r>
        <w:rPr>
          <w:b w:val="0"/>
          <w:bCs w:val="0"/>
        </w:rPr>
        <w:t xml:space="preserve"> payments are a </w:t>
      </w:r>
      <w:r>
        <w:rPr>
          <w:rFonts w:hint="cs"/>
          <w:rtl/>
        </w:rPr>
        <w:t>כפרה</w:t>
      </w:r>
      <w:r w:rsidRPr="00243BF6">
        <w:rPr>
          <w:sz w:val="24"/>
          <w:szCs w:val="24"/>
        </w:rPr>
        <w:t xml:space="preserve">, </w:t>
      </w:r>
      <w:r w:rsidRPr="00243BF6">
        <w:rPr>
          <w:b w:val="0"/>
          <w:bCs w:val="0"/>
          <w:sz w:val="24"/>
          <w:szCs w:val="24"/>
        </w:rPr>
        <w:t xml:space="preserve">and </w:t>
      </w:r>
      <w:r w:rsidRPr="00243BF6">
        <w:rPr>
          <w:rFonts w:hint="cs"/>
          <w:b w:val="0"/>
          <w:bCs w:val="0"/>
          <w:sz w:val="24"/>
          <w:szCs w:val="24"/>
          <w:rtl/>
        </w:rPr>
        <w:t>קלב"מ</w:t>
      </w:r>
      <w:r w:rsidRPr="00243BF6">
        <w:rPr>
          <w:b w:val="0"/>
          <w:bCs w:val="0"/>
          <w:sz w:val="24"/>
          <w:szCs w:val="24"/>
        </w:rPr>
        <w:t xml:space="preserve"> applies to money but not to </w:t>
      </w:r>
      <w:r w:rsidRPr="00243BF6">
        <w:rPr>
          <w:rFonts w:hint="cs"/>
          <w:b w:val="0"/>
          <w:bCs w:val="0"/>
          <w:sz w:val="24"/>
          <w:szCs w:val="24"/>
          <w:rtl/>
        </w:rPr>
        <w:t>כפרה</w:t>
      </w:r>
      <w:r w:rsidRPr="00243BF6">
        <w:rPr>
          <w:b w:val="0"/>
          <w:bCs w:val="0"/>
          <w:sz w:val="24"/>
          <w:szCs w:val="24"/>
        </w:rPr>
        <w:t>.</w:t>
      </w:r>
    </w:p>
    <w:p w:rsidR="0026711E" w:rsidRPr="00243BF6" w:rsidRDefault="0026711E" w:rsidP="001C2EC5">
      <w:pPr>
        <w:widowControl w:val="0"/>
        <w:rPr>
          <w:b w:val="0"/>
          <w:bCs w:val="0"/>
          <w:sz w:val="24"/>
          <w:szCs w:val="24"/>
        </w:rPr>
      </w:pPr>
    </w:p>
    <w:p w:rsidR="0026711E" w:rsidRPr="00243BF6" w:rsidRDefault="0026711E" w:rsidP="001C2EC5">
      <w:pPr>
        <w:widowControl w:val="0"/>
        <w:rPr>
          <w:sz w:val="24"/>
          <w:szCs w:val="24"/>
        </w:rPr>
      </w:pPr>
      <w:r w:rsidRPr="00243BF6">
        <w:rPr>
          <w:rFonts w:hint="cs"/>
          <w:b w:val="0"/>
          <w:bCs w:val="0"/>
          <w:sz w:val="24"/>
          <w:szCs w:val="24"/>
          <w:rtl/>
        </w:rPr>
        <w:t>תוספות</w:t>
      </w:r>
      <w:r w:rsidRPr="00243BF6">
        <w:rPr>
          <w:b w:val="0"/>
          <w:bCs w:val="0"/>
          <w:sz w:val="24"/>
          <w:szCs w:val="24"/>
        </w:rPr>
        <w:t xml:space="preserve"> asks:</w:t>
      </w:r>
      <w:r w:rsidRPr="00243BF6">
        <w:rPr>
          <w:sz w:val="24"/>
          <w:szCs w:val="24"/>
        </w:rPr>
        <w:t xml:space="preserve"> </w:t>
      </w:r>
    </w:p>
    <w:p w:rsidR="00AC7A90" w:rsidRPr="00243BF6" w:rsidRDefault="004F1CDE" w:rsidP="001C2EC5">
      <w:pPr>
        <w:widowControl w:val="0"/>
        <w:bidi/>
        <w:rPr>
          <w:rFonts w:cs="David" w:hint="cs"/>
          <w:rtl/>
        </w:rPr>
      </w:pPr>
      <w:r w:rsidRPr="00243BF6">
        <w:rPr>
          <w:rFonts w:cs="David"/>
          <w:rtl/>
        </w:rPr>
        <w:t>וא</w:t>
      </w:r>
      <w:r w:rsidR="00AC7A90" w:rsidRPr="00243BF6">
        <w:rPr>
          <w:rFonts w:cs="David" w:hint="cs"/>
          <w:rtl/>
        </w:rPr>
        <w:t xml:space="preserve">ם </w:t>
      </w:r>
      <w:r w:rsidRPr="00243BF6">
        <w:rPr>
          <w:rFonts w:cs="David"/>
          <w:rtl/>
        </w:rPr>
        <w:t>ת</w:t>
      </w:r>
      <w:r w:rsidR="00AC7A90" w:rsidRPr="00243BF6">
        <w:rPr>
          <w:rFonts w:cs="David" w:hint="cs"/>
          <w:rtl/>
        </w:rPr>
        <w:t>אמר</w:t>
      </w:r>
      <w:r w:rsidRPr="00243BF6">
        <w:rPr>
          <w:rFonts w:cs="David"/>
          <w:rtl/>
        </w:rPr>
        <w:t xml:space="preserve"> והא דתנן בפרק נושאין </w:t>
      </w:r>
      <w:r w:rsidRPr="00243BF6">
        <w:rPr>
          <w:rFonts w:cs="David"/>
          <w:sz w:val="20"/>
          <w:szCs w:val="20"/>
          <w:rtl/>
        </w:rPr>
        <w:t>(יבמות דף צט</w:t>
      </w:r>
      <w:r w:rsidR="00AC7A90" w:rsidRPr="00243BF6">
        <w:rPr>
          <w:rFonts w:cs="David" w:hint="cs"/>
          <w:sz w:val="20"/>
          <w:szCs w:val="20"/>
          <w:rtl/>
        </w:rPr>
        <w:t>,ב</w:t>
      </w:r>
      <w:r w:rsidRPr="00243BF6">
        <w:rPr>
          <w:rFonts w:cs="David"/>
          <w:sz w:val="20"/>
          <w:szCs w:val="20"/>
          <w:rtl/>
        </w:rPr>
        <w:t>)</w:t>
      </w:r>
      <w:r w:rsidR="00DC0AD3" w:rsidRPr="00243BF6">
        <w:rPr>
          <w:rStyle w:val="FootnoteReference"/>
          <w:rFonts w:cs="David"/>
          <w:rtl/>
        </w:rPr>
        <w:footnoteReference w:id="24"/>
      </w:r>
      <w:r w:rsidRPr="00243BF6">
        <w:rPr>
          <w:rFonts w:cs="David"/>
          <w:sz w:val="20"/>
          <w:szCs w:val="20"/>
          <w:rtl/>
        </w:rPr>
        <w:t xml:space="preserve"> </w:t>
      </w:r>
      <w:r w:rsidRPr="00243BF6">
        <w:rPr>
          <w:rFonts w:cs="David"/>
          <w:rtl/>
        </w:rPr>
        <w:t xml:space="preserve">כהנת שנתערב ולדה בולד שפחתה </w:t>
      </w:r>
      <w:r w:rsidR="00243BF6">
        <w:rPr>
          <w:rFonts w:cs="David" w:hint="cs"/>
          <w:rtl/>
        </w:rPr>
        <w:t>-</w:t>
      </w:r>
    </w:p>
    <w:p w:rsidR="0026711E" w:rsidRPr="0026711E" w:rsidRDefault="0026711E" w:rsidP="0026711E">
      <w:pPr>
        <w:rPr>
          <w:b w:val="0"/>
          <w:bCs w:val="0"/>
        </w:rPr>
      </w:pPr>
      <w:r>
        <w:t xml:space="preserve">And if you will say; but we learnt in a </w:t>
      </w:r>
      <w:r>
        <w:rPr>
          <w:rFonts w:hint="cs"/>
          <w:rtl/>
        </w:rPr>
        <w:t>משנה</w:t>
      </w:r>
      <w:r>
        <w:t xml:space="preserve"> in </w:t>
      </w:r>
      <w:r>
        <w:rPr>
          <w:rFonts w:hint="cs"/>
          <w:rtl/>
        </w:rPr>
        <w:t>פרק נושאין</w:t>
      </w:r>
      <w:r>
        <w:t xml:space="preserve">; a </w:t>
      </w:r>
      <w:r>
        <w:rPr>
          <w:rFonts w:hint="cs"/>
          <w:rtl/>
        </w:rPr>
        <w:t>כהנת</w:t>
      </w:r>
      <w:r>
        <w:t xml:space="preserve"> whose child became intermingled with the child of her </w:t>
      </w:r>
      <w:r>
        <w:rPr>
          <w:rFonts w:hint="cs"/>
          <w:rtl/>
        </w:rPr>
        <w:t xml:space="preserve">שפחה </w:t>
      </w:r>
      <w:r>
        <w:rPr>
          <w:rFonts w:hint="cs"/>
          <w:b w:val="0"/>
          <w:bCs w:val="0"/>
          <w:rtl/>
        </w:rPr>
        <w:t>כנענית</w:t>
      </w:r>
      <w:r>
        <w:rPr>
          <w:b w:val="0"/>
          <w:bCs w:val="0"/>
        </w:rPr>
        <w:t xml:space="preserve"> -</w:t>
      </w:r>
    </w:p>
    <w:p w:rsidR="00AC7A90" w:rsidRPr="00243BF6" w:rsidRDefault="004F1CDE" w:rsidP="00243BF6">
      <w:pPr>
        <w:bidi/>
        <w:rPr>
          <w:rFonts w:cs="David"/>
        </w:rPr>
      </w:pPr>
      <w:r w:rsidRPr="00243BF6">
        <w:rPr>
          <w:rFonts w:cs="David"/>
          <w:rtl/>
        </w:rPr>
        <w:t>ושחררו זה את זה</w:t>
      </w:r>
      <w:r w:rsidR="00DC0AD3" w:rsidRPr="00243BF6">
        <w:rPr>
          <w:rStyle w:val="FootnoteReference"/>
          <w:rFonts w:cs="David"/>
          <w:rtl/>
        </w:rPr>
        <w:footnoteReference w:id="25"/>
      </w:r>
      <w:r w:rsidRPr="00243BF6">
        <w:rPr>
          <w:rFonts w:cs="David"/>
          <w:rtl/>
        </w:rPr>
        <w:t xml:space="preserve"> וכן ספק בן תשעה לראשון או בן ז' לאחרון</w:t>
      </w:r>
      <w:r w:rsidR="00DC0AD3" w:rsidRPr="00243BF6">
        <w:rPr>
          <w:rStyle w:val="FootnoteReference"/>
          <w:rFonts w:cs="David"/>
          <w:rtl/>
        </w:rPr>
        <w:footnoteReference w:id="26"/>
      </w:r>
      <w:r w:rsidRPr="00243BF6">
        <w:rPr>
          <w:rFonts w:cs="David"/>
          <w:rtl/>
        </w:rPr>
        <w:t xml:space="preserve"> </w:t>
      </w:r>
      <w:r w:rsidR="00243BF6">
        <w:rPr>
          <w:rFonts w:cs="David" w:hint="cs"/>
          <w:rtl/>
        </w:rPr>
        <w:t>-</w:t>
      </w:r>
    </w:p>
    <w:p w:rsidR="00DC0AD3" w:rsidRPr="00604316" w:rsidRDefault="00DC0AD3" w:rsidP="00DC0AD3">
      <w:pPr>
        <w:rPr>
          <w:rFonts w:hint="cs"/>
          <w:b w:val="0"/>
          <w:bCs w:val="0"/>
          <w:sz w:val="24"/>
          <w:szCs w:val="24"/>
          <w:rtl/>
        </w:rPr>
      </w:pPr>
      <w:r>
        <w:t xml:space="preserve">And </w:t>
      </w:r>
      <w:r>
        <w:rPr>
          <w:b w:val="0"/>
          <w:bCs w:val="0"/>
        </w:rPr>
        <w:t xml:space="preserve">the children </w:t>
      </w:r>
      <w:r>
        <w:t xml:space="preserve">freed each other </w:t>
      </w:r>
      <w:r>
        <w:rPr>
          <w:b w:val="0"/>
          <w:bCs w:val="0"/>
        </w:rPr>
        <w:t xml:space="preserve">when they grew up. </w:t>
      </w:r>
      <w:r>
        <w:t xml:space="preserve">And similarly if </w:t>
      </w:r>
      <w:r>
        <w:rPr>
          <w:b w:val="0"/>
          <w:bCs w:val="0"/>
        </w:rPr>
        <w:t xml:space="preserve">the child is one where there is </w:t>
      </w:r>
      <w:r w:rsidRPr="00DC0AD3">
        <w:t>a doubt whether he is</w:t>
      </w:r>
      <w:r>
        <w:t xml:space="preserve"> nine month </w:t>
      </w:r>
      <w:r>
        <w:rPr>
          <w:b w:val="0"/>
          <w:bCs w:val="0"/>
        </w:rPr>
        <w:t xml:space="preserve">pregnancy </w:t>
      </w:r>
      <w:r>
        <w:t xml:space="preserve">to the first </w:t>
      </w:r>
      <w:r>
        <w:rPr>
          <w:b w:val="0"/>
          <w:bCs w:val="0"/>
        </w:rPr>
        <w:t xml:space="preserve">husband </w:t>
      </w:r>
      <w:r>
        <w:t xml:space="preserve">or </w:t>
      </w:r>
      <w:r>
        <w:rPr>
          <w:b w:val="0"/>
          <w:bCs w:val="0"/>
        </w:rPr>
        <w:t xml:space="preserve">he is a </w:t>
      </w:r>
      <w:r>
        <w:t xml:space="preserve">seven </w:t>
      </w:r>
      <w:r>
        <w:rPr>
          <w:b w:val="0"/>
          <w:bCs w:val="0"/>
        </w:rPr>
        <w:t xml:space="preserve">month pregnancy </w:t>
      </w:r>
      <w:r>
        <w:t xml:space="preserve">to the latter </w:t>
      </w:r>
      <w:r w:rsidR="00B870F9" w:rsidRPr="00604316">
        <w:rPr>
          <w:b w:val="0"/>
          <w:bCs w:val="0"/>
          <w:sz w:val="24"/>
          <w:szCs w:val="24"/>
        </w:rPr>
        <w:t>husband -</w:t>
      </w:r>
    </w:p>
    <w:p w:rsidR="00AC7A90" w:rsidRPr="00604316" w:rsidRDefault="004F1CDE" w:rsidP="00AC7A90">
      <w:pPr>
        <w:bidi/>
        <w:rPr>
          <w:rFonts w:cs="David" w:hint="cs"/>
        </w:rPr>
      </w:pPr>
      <w:r w:rsidRPr="00604316">
        <w:rPr>
          <w:rFonts w:cs="David"/>
          <w:rtl/>
        </w:rPr>
        <w:t xml:space="preserve">דאמרינן אם אכלו בתרומה אין משלמין קרן וחומש </w:t>
      </w:r>
      <w:r w:rsidR="00604316">
        <w:rPr>
          <w:rFonts w:cs="David" w:hint="cs"/>
          <w:rtl/>
        </w:rPr>
        <w:t>-</w:t>
      </w:r>
    </w:p>
    <w:p w:rsidR="00B870F9" w:rsidRPr="00604316" w:rsidRDefault="00B870F9" w:rsidP="00604316">
      <w:pPr>
        <w:rPr>
          <w:b w:val="0"/>
          <w:bCs w:val="0"/>
          <w:sz w:val="24"/>
          <w:szCs w:val="24"/>
        </w:rPr>
      </w:pPr>
      <w:r>
        <w:t xml:space="preserve">Where </w:t>
      </w:r>
      <w:r>
        <w:rPr>
          <w:b w:val="0"/>
          <w:bCs w:val="0"/>
        </w:rPr>
        <w:t xml:space="preserve">the </w:t>
      </w:r>
      <w:r>
        <w:rPr>
          <w:rFonts w:hint="cs"/>
          <w:b w:val="0"/>
          <w:bCs w:val="0"/>
          <w:rtl/>
        </w:rPr>
        <w:t>משנה</w:t>
      </w:r>
      <w:r>
        <w:rPr>
          <w:b w:val="0"/>
          <w:bCs w:val="0"/>
        </w:rPr>
        <w:t xml:space="preserve"> </w:t>
      </w:r>
      <w:r>
        <w:t xml:space="preserve">states if </w:t>
      </w:r>
      <w:r>
        <w:rPr>
          <w:b w:val="0"/>
          <w:bCs w:val="0"/>
        </w:rPr>
        <w:t xml:space="preserve">these </w:t>
      </w:r>
      <w:r>
        <w:rPr>
          <w:rFonts w:hint="cs"/>
          <w:b w:val="0"/>
          <w:bCs w:val="0"/>
          <w:rtl/>
        </w:rPr>
        <w:t>ספיקות</w:t>
      </w:r>
      <w:r>
        <w:rPr>
          <w:b w:val="0"/>
          <w:bCs w:val="0"/>
        </w:rPr>
        <w:t xml:space="preserve"> </w:t>
      </w:r>
      <w:r>
        <w:t xml:space="preserve">ate </w:t>
      </w:r>
      <w:r>
        <w:rPr>
          <w:rFonts w:hint="cs"/>
          <w:rtl/>
        </w:rPr>
        <w:t>תרומה</w:t>
      </w:r>
      <w:r>
        <w:t xml:space="preserve"> they do not pay </w:t>
      </w:r>
      <w:r>
        <w:rPr>
          <w:rFonts w:hint="cs"/>
          <w:rtl/>
        </w:rPr>
        <w:t>קרן וחומש</w:t>
      </w:r>
      <w:r>
        <w:t xml:space="preserve"> </w:t>
      </w:r>
      <w:r w:rsidR="00EB759E" w:rsidRPr="00604316">
        <w:rPr>
          <w:b w:val="0"/>
          <w:bCs w:val="0"/>
          <w:sz w:val="24"/>
          <w:szCs w:val="24"/>
        </w:rPr>
        <w:t>because</w:t>
      </w:r>
      <w:r w:rsidRPr="00604316">
        <w:rPr>
          <w:b w:val="0"/>
          <w:bCs w:val="0"/>
          <w:sz w:val="24"/>
          <w:szCs w:val="24"/>
        </w:rPr>
        <w:t xml:space="preserve"> it is possible that the eater is a </w:t>
      </w:r>
      <w:r w:rsidRPr="00604316">
        <w:rPr>
          <w:rFonts w:hint="cs"/>
          <w:b w:val="0"/>
          <w:bCs w:val="0"/>
          <w:sz w:val="24"/>
          <w:szCs w:val="24"/>
          <w:rtl/>
        </w:rPr>
        <w:t>כהן</w:t>
      </w:r>
      <w:r w:rsidRPr="00604316">
        <w:rPr>
          <w:b w:val="0"/>
          <w:bCs w:val="0"/>
          <w:sz w:val="24"/>
          <w:szCs w:val="24"/>
        </w:rPr>
        <w:t xml:space="preserve">. </w:t>
      </w:r>
      <w:r w:rsidRPr="00604316">
        <w:rPr>
          <w:rFonts w:hint="cs"/>
          <w:b w:val="0"/>
          <w:bCs w:val="0"/>
          <w:sz w:val="24"/>
          <w:szCs w:val="24"/>
          <w:rtl/>
        </w:rPr>
        <w:t>תוספות</w:t>
      </w:r>
      <w:r w:rsidRPr="00604316">
        <w:rPr>
          <w:b w:val="0"/>
          <w:bCs w:val="0"/>
          <w:sz w:val="24"/>
          <w:szCs w:val="24"/>
        </w:rPr>
        <w:t xml:space="preserve"> asks -</w:t>
      </w:r>
    </w:p>
    <w:p w:rsidR="00AC7A90" w:rsidRPr="00604316" w:rsidRDefault="004F1CDE" w:rsidP="00AC7A90">
      <w:pPr>
        <w:bidi/>
        <w:rPr>
          <w:rFonts w:cs="David"/>
        </w:rPr>
      </w:pPr>
      <w:r w:rsidRPr="00604316">
        <w:rPr>
          <w:rFonts w:cs="David"/>
          <w:rtl/>
        </w:rPr>
        <w:t>ואמאי כיון דכפרה הוא ליחייבו מספק</w:t>
      </w:r>
      <w:r w:rsidR="00B870F9" w:rsidRPr="00604316">
        <w:rPr>
          <w:rStyle w:val="FootnoteReference"/>
          <w:rFonts w:cs="David"/>
          <w:rtl/>
        </w:rPr>
        <w:footnoteReference w:id="27"/>
      </w:r>
      <w:r w:rsidRPr="00604316">
        <w:rPr>
          <w:rFonts w:cs="David"/>
          <w:rtl/>
        </w:rPr>
        <w:t xml:space="preserve"> </w:t>
      </w:r>
      <w:r w:rsidR="00604316">
        <w:rPr>
          <w:rFonts w:cs="David" w:hint="cs"/>
          <w:rtl/>
        </w:rPr>
        <w:t>-</w:t>
      </w:r>
    </w:p>
    <w:p w:rsidR="00B870F9" w:rsidRDefault="00B870F9" w:rsidP="00B870F9">
      <w:r>
        <w:t xml:space="preserve">But why </w:t>
      </w:r>
      <w:r>
        <w:rPr>
          <w:b w:val="0"/>
          <w:bCs w:val="0"/>
        </w:rPr>
        <w:t xml:space="preserve">are they </w:t>
      </w:r>
      <w:r>
        <w:rPr>
          <w:rFonts w:hint="cs"/>
          <w:b w:val="0"/>
          <w:bCs w:val="0"/>
          <w:rtl/>
        </w:rPr>
        <w:t>פטור</w:t>
      </w:r>
      <w:r>
        <w:rPr>
          <w:b w:val="0"/>
          <w:bCs w:val="0"/>
        </w:rPr>
        <w:t>,</w:t>
      </w:r>
      <w:r>
        <w:t xml:space="preserve"> since it is a </w:t>
      </w:r>
      <w:r>
        <w:rPr>
          <w:rFonts w:hint="cs"/>
          <w:rtl/>
        </w:rPr>
        <w:t>כפרה</w:t>
      </w:r>
      <w:r>
        <w:t xml:space="preserve"> let them be liable because of the doubt?!</w:t>
      </w:r>
    </w:p>
    <w:p w:rsidR="00B870F9" w:rsidRPr="00604316" w:rsidRDefault="00B870F9" w:rsidP="00B870F9">
      <w:pPr>
        <w:rPr>
          <w:sz w:val="24"/>
          <w:szCs w:val="24"/>
        </w:rPr>
      </w:pPr>
    </w:p>
    <w:p w:rsidR="00B870F9" w:rsidRPr="00604316" w:rsidRDefault="00B870F9" w:rsidP="00B870F9">
      <w:pPr>
        <w:rPr>
          <w:b w:val="0"/>
          <w:bCs w:val="0"/>
          <w:sz w:val="24"/>
          <w:szCs w:val="24"/>
        </w:rPr>
      </w:pPr>
      <w:r w:rsidRPr="00604316">
        <w:rPr>
          <w:rFonts w:hint="cs"/>
          <w:b w:val="0"/>
          <w:bCs w:val="0"/>
          <w:sz w:val="24"/>
          <w:szCs w:val="24"/>
          <w:rtl/>
        </w:rPr>
        <w:t>תוספות</w:t>
      </w:r>
      <w:r w:rsidRPr="00604316">
        <w:rPr>
          <w:b w:val="0"/>
          <w:bCs w:val="0"/>
          <w:sz w:val="24"/>
          <w:szCs w:val="24"/>
        </w:rPr>
        <w:t xml:space="preserve"> answers; you are right!</w:t>
      </w:r>
    </w:p>
    <w:p w:rsidR="00AC7A90" w:rsidRPr="00604316" w:rsidRDefault="004F1CDE" w:rsidP="00AC7A90">
      <w:pPr>
        <w:bidi/>
        <w:rPr>
          <w:rFonts w:cs="David"/>
        </w:rPr>
      </w:pPr>
      <w:r w:rsidRPr="00604316">
        <w:rPr>
          <w:rFonts w:cs="David"/>
          <w:rtl/>
        </w:rPr>
        <w:t>וי</w:t>
      </w:r>
      <w:r w:rsidR="00AC7A90" w:rsidRPr="00604316">
        <w:rPr>
          <w:rFonts w:cs="David" w:hint="cs"/>
          <w:rtl/>
        </w:rPr>
        <w:t xml:space="preserve">ש </w:t>
      </w:r>
      <w:r w:rsidRPr="00604316">
        <w:rPr>
          <w:rFonts w:cs="David"/>
          <w:rtl/>
        </w:rPr>
        <w:t>ל</w:t>
      </w:r>
      <w:r w:rsidR="00AC7A90" w:rsidRPr="00604316">
        <w:rPr>
          <w:rFonts w:cs="David" w:hint="cs"/>
          <w:rtl/>
        </w:rPr>
        <w:t>ומר</w:t>
      </w:r>
      <w:r w:rsidRPr="00604316">
        <w:rPr>
          <w:rFonts w:cs="David"/>
          <w:rtl/>
        </w:rPr>
        <w:t xml:space="preserve"> דודאי צריכין להפריש אבל אין נותנין לכהן</w:t>
      </w:r>
      <w:r w:rsidR="00B870F9" w:rsidRPr="00604316">
        <w:rPr>
          <w:rStyle w:val="FootnoteReference"/>
          <w:rFonts w:cs="David"/>
          <w:rtl/>
        </w:rPr>
        <w:footnoteReference w:id="28"/>
      </w:r>
      <w:r w:rsidRPr="00604316">
        <w:rPr>
          <w:rFonts w:cs="David"/>
          <w:rtl/>
        </w:rPr>
        <w:t xml:space="preserve"> </w:t>
      </w:r>
      <w:r w:rsidR="00AC7A90" w:rsidRPr="00604316">
        <w:rPr>
          <w:rFonts w:cs="David"/>
          <w:rtl/>
        </w:rPr>
        <w:t>–</w:t>
      </w:r>
    </w:p>
    <w:p w:rsidR="00B870F9" w:rsidRDefault="00B870F9" w:rsidP="00B870F9">
      <w:r>
        <w:t xml:space="preserve">And one can say; that they certainly must separate </w:t>
      </w:r>
      <w:r>
        <w:rPr>
          <w:b w:val="0"/>
          <w:bCs w:val="0"/>
        </w:rPr>
        <w:t xml:space="preserve">new </w:t>
      </w:r>
      <w:r>
        <w:rPr>
          <w:rFonts w:hint="cs"/>
          <w:b w:val="0"/>
          <w:bCs w:val="0"/>
          <w:rtl/>
        </w:rPr>
        <w:t>תרומה</w:t>
      </w:r>
      <w:r>
        <w:rPr>
          <w:b w:val="0"/>
          <w:bCs w:val="0"/>
        </w:rPr>
        <w:t xml:space="preserve"> for a </w:t>
      </w:r>
      <w:r>
        <w:rPr>
          <w:rFonts w:hint="cs"/>
          <w:b w:val="0"/>
          <w:bCs w:val="0"/>
          <w:rtl/>
        </w:rPr>
        <w:t>כפרה</w:t>
      </w:r>
      <w:r>
        <w:rPr>
          <w:b w:val="0"/>
          <w:bCs w:val="0"/>
        </w:rPr>
        <w:t xml:space="preserve">; </w:t>
      </w:r>
      <w:r>
        <w:t xml:space="preserve">however they </w:t>
      </w:r>
      <w:r w:rsidRPr="00B870F9">
        <w:rPr>
          <w:b w:val="0"/>
          <w:bCs w:val="0"/>
        </w:rPr>
        <w:t>need</w:t>
      </w:r>
      <w:r>
        <w:t xml:space="preserve"> not give it to a </w:t>
      </w:r>
      <w:r>
        <w:rPr>
          <w:rFonts w:hint="cs"/>
          <w:rtl/>
        </w:rPr>
        <w:t>כהן</w:t>
      </w:r>
      <w:r>
        <w:t xml:space="preserve"> –</w:t>
      </w:r>
    </w:p>
    <w:p w:rsidR="00B870F9" w:rsidRPr="00604316" w:rsidRDefault="00B870F9" w:rsidP="00B870F9">
      <w:pPr>
        <w:rPr>
          <w:sz w:val="24"/>
          <w:szCs w:val="24"/>
        </w:rPr>
      </w:pPr>
    </w:p>
    <w:p w:rsidR="00B870F9" w:rsidRPr="00604316" w:rsidRDefault="00B870F9" w:rsidP="00B870F9">
      <w:pPr>
        <w:rPr>
          <w:b w:val="0"/>
          <w:bCs w:val="0"/>
          <w:sz w:val="24"/>
          <w:szCs w:val="24"/>
        </w:rPr>
      </w:pPr>
      <w:r w:rsidRPr="00604316">
        <w:rPr>
          <w:rFonts w:hint="cs"/>
          <w:b w:val="0"/>
          <w:bCs w:val="0"/>
          <w:sz w:val="24"/>
          <w:szCs w:val="24"/>
          <w:rtl/>
        </w:rPr>
        <w:t>תוספות</w:t>
      </w:r>
      <w:r w:rsidRPr="00604316">
        <w:rPr>
          <w:b w:val="0"/>
          <w:bCs w:val="0"/>
          <w:sz w:val="24"/>
          <w:szCs w:val="24"/>
        </w:rPr>
        <w:t xml:space="preserve"> discusses a novelty:</w:t>
      </w:r>
    </w:p>
    <w:p w:rsidR="00AC7A90" w:rsidRPr="00604316" w:rsidRDefault="004F1CDE" w:rsidP="00AC7A90">
      <w:pPr>
        <w:bidi/>
        <w:rPr>
          <w:rFonts w:cs="David" w:hint="cs"/>
        </w:rPr>
      </w:pPr>
      <w:r w:rsidRPr="00604316">
        <w:rPr>
          <w:rFonts w:cs="David"/>
          <w:rtl/>
        </w:rPr>
        <w:t xml:space="preserve">ולפי זה צריך לומר שהכפרה תלויה בהפרשה </w:t>
      </w:r>
      <w:r w:rsidR="00604316">
        <w:rPr>
          <w:rFonts w:cs="David" w:hint="cs"/>
          <w:rtl/>
        </w:rPr>
        <w:t>-</w:t>
      </w:r>
    </w:p>
    <w:p w:rsidR="00B870F9" w:rsidRDefault="00B870F9" w:rsidP="001C2EC5">
      <w:pPr>
        <w:widowControl w:val="0"/>
        <w:rPr>
          <w:b w:val="0"/>
          <w:bCs w:val="0"/>
          <w:sz w:val="24"/>
          <w:szCs w:val="24"/>
        </w:rPr>
      </w:pPr>
      <w:r>
        <w:t xml:space="preserve">And according to this </w:t>
      </w:r>
      <w:r>
        <w:rPr>
          <w:b w:val="0"/>
          <w:bCs w:val="0"/>
        </w:rPr>
        <w:t xml:space="preserve">that the </w:t>
      </w:r>
      <w:r>
        <w:rPr>
          <w:rFonts w:hint="cs"/>
          <w:b w:val="0"/>
          <w:bCs w:val="0"/>
          <w:rtl/>
        </w:rPr>
        <w:t>ספק כהן</w:t>
      </w:r>
      <w:r>
        <w:rPr>
          <w:b w:val="0"/>
          <w:bCs w:val="0"/>
        </w:rPr>
        <w:t xml:space="preserve"> needs to be </w:t>
      </w:r>
      <w:r>
        <w:rPr>
          <w:rFonts w:hint="cs"/>
          <w:b w:val="0"/>
          <w:bCs w:val="0"/>
          <w:rtl/>
        </w:rPr>
        <w:t>מפריש</w:t>
      </w:r>
      <w:r>
        <w:rPr>
          <w:b w:val="0"/>
          <w:bCs w:val="0"/>
        </w:rPr>
        <w:t xml:space="preserve"> to accomplish the </w:t>
      </w:r>
      <w:r>
        <w:rPr>
          <w:rFonts w:hint="cs"/>
          <w:b w:val="0"/>
          <w:bCs w:val="0"/>
          <w:rtl/>
        </w:rPr>
        <w:t>כפרה</w:t>
      </w:r>
      <w:r>
        <w:rPr>
          <w:b w:val="0"/>
          <w:bCs w:val="0"/>
        </w:rPr>
        <w:t xml:space="preserve"> but does not need to give it to the </w:t>
      </w:r>
      <w:r>
        <w:rPr>
          <w:rFonts w:hint="cs"/>
          <w:b w:val="0"/>
          <w:bCs w:val="0"/>
          <w:rtl/>
        </w:rPr>
        <w:t>כהן</w:t>
      </w:r>
      <w:r>
        <w:rPr>
          <w:b w:val="0"/>
          <w:bCs w:val="0"/>
        </w:rPr>
        <w:t xml:space="preserve">, </w:t>
      </w:r>
      <w:r>
        <w:t xml:space="preserve">it is necessary to say that the </w:t>
      </w:r>
      <w:r>
        <w:rPr>
          <w:rFonts w:hint="cs"/>
          <w:rtl/>
        </w:rPr>
        <w:t>כפרה</w:t>
      </w:r>
      <w:r>
        <w:t xml:space="preserve"> depends </w:t>
      </w:r>
      <w:r>
        <w:lastRenderedPageBreak/>
        <w:t xml:space="preserve">on the separating </w:t>
      </w:r>
      <w:r w:rsidRPr="00604316">
        <w:rPr>
          <w:b w:val="0"/>
          <w:bCs w:val="0"/>
          <w:sz w:val="24"/>
          <w:szCs w:val="24"/>
        </w:rPr>
        <w:t xml:space="preserve">the </w:t>
      </w:r>
      <w:r w:rsidRPr="00604316">
        <w:rPr>
          <w:rFonts w:hint="cs"/>
          <w:b w:val="0"/>
          <w:bCs w:val="0"/>
          <w:sz w:val="24"/>
          <w:szCs w:val="24"/>
          <w:rtl/>
        </w:rPr>
        <w:t>תבואה</w:t>
      </w:r>
      <w:r w:rsidRPr="00604316">
        <w:rPr>
          <w:b w:val="0"/>
          <w:bCs w:val="0"/>
          <w:sz w:val="24"/>
          <w:szCs w:val="24"/>
        </w:rPr>
        <w:t xml:space="preserve"> </w:t>
      </w:r>
      <w:r w:rsidR="00604316">
        <w:rPr>
          <w:b w:val="0"/>
          <w:bCs w:val="0"/>
          <w:sz w:val="24"/>
          <w:szCs w:val="24"/>
        </w:rPr>
        <w:t>that it should</w:t>
      </w:r>
      <w:r w:rsidRPr="00604316">
        <w:rPr>
          <w:b w:val="0"/>
          <w:bCs w:val="0"/>
          <w:sz w:val="24"/>
          <w:szCs w:val="24"/>
        </w:rPr>
        <w:t xml:space="preserve"> become </w:t>
      </w:r>
      <w:r w:rsidRPr="00604316">
        <w:rPr>
          <w:rFonts w:hint="cs"/>
          <w:b w:val="0"/>
          <w:bCs w:val="0"/>
          <w:sz w:val="24"/>
          <w:szCs w:val="24"/>
          <w:rtl/>
        </w:rPr>
        <w:t>תרומה</w:t>
      </w:r>
      <w:r w:rsidRPr="00604316">
        <w:rPr>
          <w:b w:val="0"/>
          <w:bCs w:val="0"/>
          <w:sz w:val="24"/>
          <w:szCs w:val="24"/>
        </w:rPr>
        <w:t xml:space="preserve">, but the </w:t>
      </w:r>
      <w:r w:rsidRPr="00604316">
        <w:rPr>
          <w:rFonts w:hint="cs"/>
          <w:b w:val="0"/>
          <w:bCs w:val="0"/>
          <w:sz w:val="24"/>
          <w:szCs w:val="24"/>
          <w:rtl/>
        </w:rPr>
        <w:t>כפרה</w:t>
      </w:r>
      <w:r w:rsidRPr="00604316">
        <w:rPr>
          <w:b w:val="0"/>
          <w:bCs w:val="0"/>
          <w:sz w:val="24"/>
          <w:szCs w:val="24"/>
        </w:rPr>
        <w:t xml:space="preserve"> does not depend on giving it to the </w:t>
      </w:r>
      <w:r w:rsidRPr="00604316">
        <w:rPr>
          <w:rFonts w:hint="cs"/>
          <w:b w:val="0"/>
          <w:bCs w:val="0"/>
          <w:sz w:val="24"/>
          <w:szCs w:val="24"/>
          <w:rtl/>
        </w:rPr>
        <w:t>כהן</w:t>
      </w:r>
      <w:r w:rsidRPr="00604316">
        <w:rPr>
          <w:b w:val="0"/>
          <w:bCs w:val="0"/>
          <w:sz w:val="24"/>
          <w:szCs w:val="24"/>
        </w:rPr>
        <w:t>.</w:t>
      </w:r>
    </w:p>
    <w:p w:rsidR="001C2EC5" w:rsidRPr="00604316" w:rsidRDefault="001C2EC5" w:rsidP="001C2EC5">
      <w:pPr>
        <w:widowControl w:val="0"/>
        <w:rPr>
          <w:b w:val="0"/>
          <w:bCs w:val="0"/>
          <w:sz w:val="24"/>
          <w:szCs w:val="24"/>
        </w:rPr>
      </w:pPr>
    </w:p>
    <w:p w:rsidR="00B870F9" w:rsidRPr="00604316" w:rsidRDefault="00B870F9" w:rsidP="001C2EC5">
      <w:pPr>
        <w:widowControl w:val="0"/>
        <w:rPr>
          <w:b w:val="0"/>
          <w:bCs w:val="0"/>
          <w:sz w:val="24"/>
          <w:szCs w:val="24"/>
        </w:rPr>
      </w:pPr>
      <w:r w:rsidRPr="00604316">
        <w:rPr>
          <w:rFonts w:hint="cs"/>
          <w:b w:val="0"/>
          <w:bCs w:val="0"/>
          <w:sz w:val="24"/>
          <w:szCs w:val="24"/>
          <w:rtl/>
        </w:rPr>
        <w:t>תוספות</w:t>
      </w:r>
      <w:r w:rsidRPr="00604316">
        <w:rPr>
          <w:b w:val="0"/>
          <w:bCs w:val="0"/>
          <w:sz w:val="24"/>
          <w:szCs w:val="24"/>
        </w:rPr>
        <w:t xml:space="preserve"> therefore clarifies:</w:t>
      </w:r>
    </w:p>
    <w:p w:rsidR="00AC7A90" w:rsidRPr="00604316" w:rsidRDefault="004F1CDE" w:rsidP="001C2EC5">
      <w:pPr>
        <w:widowControl w:val="0"/>
        <w:bidi/>
        <w:rPr>
          <w:rFonts w:cs="David"/>
        </w:rPr>
      </w:pPr>
      <w:r w:rsidRPr="00604316">
        <w:rPr>
          <w:rFonts w:cs="David"/>
          <w:rtl/>
        </w:rPr>
        <w:t xml:space="preserve">והא דאין הכהן יכול למחול היינו לענין שלא יהיה צריך להפריש </w:t>
      </w:r>
      <w:r w:rsidR="00AC7A90" w:rsidRPr="00604316">
        <w:rPr>
          <w:rFonts w:cs="David"/>
          <w:rtl/>
        </w:rPr>
        <w:t>–</w:t>
      </w:r>
    </w:p>
    <w:p w:rsidR="00B870F9" w:rsidRPr="00604316" w:rsidRDefault="00B870F9" w:rsidP="00EB759E">
      <w:pPr>
        <w:widowControl w:val="0"/>
        <w:rPr>
          <w:b w:val="0"/>
          <w:bCs w:val="0"/>
          <w:sz w:val="24"/>
          <w:szCs w:val="24"/>
        </w:rPr>
      </w:pPr>
      <w:r>
        <w:t xml:space="preserve">And </w:t>
      </w:r>
      <w:r>
        <w:rPr>
          <w:b w:val="0"/>
          <w:bCs w:val="0"/>
        </w:rPr>
        <w:t xml:space="preserve">that which the </w:t>
      </w:r>
      <w:r>
        <w:rPr>
          <w:rFonts w:hint="cs"/>
          <w:b w:val="0"/>
          <w:bCs w:val="0"/>
          <w:rtl/>
        </w:rPr>
        <w:t>משנה</w:t>
      </w:r>
      <w:r>
        <w:rPr>
          <w:b w:val="0"/>
          <w:bCs w:val="0"/>
        </w:rPr>
        <w:t xml:space="preserve"> (cited previously) stated </w:t>
      </w:r>
      <w:r>
        <w:t xml:space="preserve">that the </w:t>
      </w:r>
      <w:r>
        <w:rPr>
          <w:rFonts w:hint="cs"/>
          <w:rtl/>
        </w:rPr>
        <w:t>כהן</w:t>
      </w:r>
      <w:r>
        <w:t xml:space="preserve"> cannot pardon </w:t>
      </w:r>
      <w:r>
        <w:rPr>
          <w:b w:val="0"/>
          <w:bCs w:val="0"/>
        </w:rPr>
        <w:t xml:space="preserve">the </w:t>
      </w:r>
      <w:r>
        <w:rPr>
          <w:rFonts w:hint="cs"/>
          <w:b w:val="0"/>
          <w:bCs w:val="0"/>
          <w:rtl/>
        </w:rPr>
        <w:t>ישראל</w:t>
      </w:r>
      <w:r>
        <w:rPr>
          <w:b w:val="0"/>
          <w:bCs w:val="0"/>
        </w:rPr>
        <w:t xml:space="preserve"> for eating </w:t>
      </w:r>
      <w:r>
        <w:rPr>
          <w:rFonts w:hint="cs"/>
          <w:b w:val="0"/>
          <w:bCs w:val="0"/>
          <w:rtl/>
        </w:rPr>
        <w:t>תרומה</w:t>
      </w:r>
      <w:r>
        <w:rPr>
          <w:b w:val="0"/>
          <w:bCs w:val="0"/>
        </w:rPr>
        <w:t xml:space="preserve">, </w:t>
      </w:r>
      <w:r>
        <w:t xml:space="preserve">that is only in regards </w:t>
      </w:r>
      <w:r w:rsidR="00FB4A2B">
        <w:t xml:space="preserve">that the </w:t>
      </w:r>
      <w:r w:rsidR="00FB4A2B">
        <w:rPr>
          <w:rFonts w:hint="cs"/>
          <w:b w:val="0"/>
          <w:bCs w:val="0"/>
          <w:rtl/>
        </w:rPr>
        <w:t>ישראל</w:t>
      </w:r>
      <w:r w:rsidR="00FB4A2B">
        <w:rPr>
          <w:b w:val="0"/>
          <w:bCs w:val="0"/>
        </w:rPr>
        <w:t xml:space="preserve"> </w:t>
      </w:r>
      <w:r w:rsidR="00FB4A2B">
        <w:t>will not need to separate</w:t>
      </w:r>
      <w:r w:rsidR="00EB759E">
        <w:t>;</w:t>
      </w:r>
      <w:r w:rsidR="00FB4A2B">
        <w:t xml:space="preserve"> </w:t>
      </w:r>
      <w:r w:rsidR="00FB4A2B" w:rsidRPr="00604316">
        <w:rPr>
          <w:b w:val="0"/>
          <w:bCs w:val="0"/>
          <w:sz w:val="24"/>
          <w:szCs w:val="24"/>
        </w:rPr>
        <w:t xml:space="preserve">this the </w:t>
      </w:r>
      <w:r w:rsidR="00FB4A2B" w:rsidRPr="00604316">
        <w:rPr>
          <w:rFonts w:hint="cs"/>
          <w:b w:val="0"/>
          <w:bCs w:val="0"/>
          <w:sz w:val="24"/>
          <w:szCs w:val="24"/>
          <w:rtl/>
        </w:rPr>
        <w:t>כהן</w:t>
      </w:r>
      <w:r w:rsidR="00FB4A2B" w:rsidRPr="00604316">
        <w:rPr>
          <w:b w:val="0"/>
          <w:bCs w:val="0"/>
          <w:sz w:val="24"/>
          <w:szCs w:val="24"/>
        </w:rPr>
        <w:t xml:space="preserve"> cannot pardon, because the </w:t>
      </w:r>
      <w:r w:rsidR="00FB4A2B" w:rsidRPr="00604316">
        <w:rPr>
          <w:rFonts w:hint="cs"/>
          <w:b w:val="0"/>
          <w:bCs w:val="0"/>
          <w:sz w:val="24"/>
          <w:szCs w:val="24"/>
          <w:rtl/>
        </w:rPr>
        <w:t>כפרה</w:t>
      </w:r>
      <w:r w:rsidR="00FB4A2B" w:rsidRPr="00604316">
        <w:rPr>
          <w:b w:val="0"/>
          <w:bCs w:val="0"/>
          <w:sz w:val="24"/>
          <w:szCs w:val="24"/>
        </w:rPr>
        <w:t xml:space="preserve"> depends on the </w:t>
      </w:r>
      <w:r w:rsidR="00FB4A2B" w:rsidRPr="00604316">
        <w:rPr>
          <w:rFonts w:hint="cs"/>
          <w:b w:val="0"/>
          <w:bCs w:val="0"/>
          <w:sz w:val="24"/>
          <w:szCs w:val="24"/>
          <w:rtl/>
        </w:rPr>
        <w:t>הפרשה</w:t>
      </w:r>
      <w:r w:rsidR="00FB4A2B" w:rsidRPr="00604316">
        <w:rPr>
          <w:b w:val="0"/>
          <w:bCs w:val="0"/>
          <w:sz w:val="24"/>
          <w:szCs w:val="24"/>
        </w:rPr>
        <w:t xml:space="preserve"> -</w:t>
      </w:r>
    </w:p>
    <w:p w:rsidR="004F1CDE" w:rsidRPr="00604316" w:rsidRDefault="004F1CDE" w:rsidP="00FB4A2B">
      <w:pPr>
        <w:bidi/>
        <w:rPr>
          <w:rFonts w:cs="David"/>
        </w:rPr>
      </w:pPr>
      <w:r w:rsidRPr="00604316">
        <w:rPr>
          <w:rFonts w:cs="David"/>
          <w:rtl/>
        </w:rPr>
        <w:t>אבל לאחר שהפריש יכול למחול לו</w:t>
      </w:r>
      <w:r w:rsidR="00604316">
        <w:rPr>
          <w:rStyle w:val="FootnoteReference"/>
          <w:rFonts w:cs="David"/>
          <w:rtl/>
        </w:rPr>
        <w:footnoteReference w:id="29"/>
      </w:r>
      <w:r w:rsidRPr="00604316">
        <w:rPr>
          <w:rFonts w:cs="David"/>
          <w:rtl/>
        </w:rPr>
        <w:t xml:space="preserve"> שיהא שלו</w:t>
      </w:r>
      <w:r w:rsidRPr="00604316">
        <w:rPr>
          <w:rFonts w:cs="David"/>
        </w:rPr>
        <w:t>:</w:t>
      </w:r>
    </w:p>
    <w:p w:rsidR="00FB4A2B" w:rsidRPr="00604316" w:rsidRDefault="00FB4A2B" w:rsidP="00FB4A2B">
      <w:pPr>
        <w:rPr>
          <w:b w:val="0"/>
          <w:bCs w:val="0"/>
          <w:sz w:val="24"/>
          <w:szCs w:val="24"/>
        </w:rPr>
      </w:pPr>
      <w:r>
        <w:t xml:space="preserve">However, after </w:t>
      </w:r>
      <w:r>
        <w:rPr>
          <w:b w:val="0"/>
          <w:bCs w:val="0"/>
        </w:rPr>
        <w:t xml:space="preserve">the </w:t>
      </w:r>
      <w:r>
        <w:rPr>
          <w:rFonts w:hint="cs"/>
          <w:b w:val="0"/>
          <w:bCs w:val="0"/>
          <w:rtl/>
        </w:rPr>
        <w:t>ישראל</w:t>
      </w:r>
      <w:r>
        <w:rPr>
          <w:b w:val="0"/>
          <w:bCs w:val="0"/>
        </w:rPr>
        <w:t xml:space="preserve"> </w:t>
      </w:r>
      <w:r>
        <w:t xml:space="preserve">was </w:t>
      </w:r>
      <w:r>
        <w:rPr>
          <w:rFonts w:hint="cs"/>
          <w:rtl/>
        </w:rPr>
        <w:t>מפריש</w:t>
      </w:r>
      <w:r w:rsidR="00604316">
        <w:t>,</w:t>
      </w:r>
      <w:r>
        <w:t xml:space="preserve"> </w:t>
      </w:r>
      <w:r>
        <w:rPr>
          <w:b w:val="0"/>
          <w:bCs w:val="0"/>
        </w:rPr>
        <w:t xml:space="preserve">the </w:t>
      </w:r>
      <w:r>
        <w:rPr>
          <w:rFonts w:hint="cs"/>
          <w:b w:val="0"/>
          <w:bCs w:val="0"/>
          <w:rtl/>
        </w:rPr>
        <w:t>כהן</w:t>
      </w:r>
      <w:r>
        <w:rPr>
          <w:b w:val="0"/>
          <w:bCs w:val="0"/>
        </w:rPr>
        <w:t xml:space="preserve"> </w:t>
      </w:r>
      <w:r>
        <w:t xml:space="preserve">can pardon him that </w:t>
      </w:r>
      <w:r>
        <w:rPr>
          <w:b w:val="0"/>
          <w:bCs w:val="0"/>
        </w:rPr>
        <w:t xml:space="preserve">this new </w:t>
      </w:r>
      <w:r>
        <w:rPr>
          <w:rFonts w:hint="cs"/>
          <w:b w:val="0"/>
          <w:bCs w:val="0"/>
          <w:rtl/>
        </w:rPr>
        <w:t>תרומה</w:t>
      </w:r>
      <w:r>
        <w:rPr>
          <w:b w:val="0"/>
          <w:bCs w:val="0"/>
        </w:rPr>
        <w:t xml:space="preserve"> </w:t>
      </w:r>
      <w:r>
        <w:t xml:space="preserve">should belong </w:t>
      </w:r>
      <w:r w:rsidRPr="00EB759E">
        <w:t>to</w:t>
      </w:r>
      <w:r w:rsidRPr="00604316">
        <w:rPr>
          <w:sz w:val="24"/>
          <w:szCs w:val="24"/>
        </w:rPr>
        <w:t xml:space="preserve"> </w:t>
      </w:r>
      <w:r w:rsidRPr="00604316">
        <w:rPr>
          <w:b w:val="0"/>
          <w:bCs w:val="0"/>
          <w:sz w:val="24"/>
          <w:szCs w:val="24"/>
        </w:rPr>
        <w:t xml:space="preserve">the </w:t>
      </w:r>
      <w:r w:rsidRPr="00604316">
        <w:rPr>
          <w:rFonts w:hint="cs"/>
          <w:b w:val="0"/>
          <w:bCs w:val="0"/>
          <w:sz w:val="24"/>
          <w:szCs w:val="24"/>
          <w:rtl/>
        </w:rPr>
        <w:t>ישראל</w:t>
      </w:r>
      <w:r w:rsidRPr="00604316">
        <w:rPr>
          <w:b w:val="0"/>
          <w:bCs w:val="0"/>
          <w:sz w:val="24"/>
          <w:szCs w:val="24"/>
        </w:rPr>
        <w:t>.</w:t>
      </w:r>
    </w:p>
    <w:p w:rsidR="00FB4A2B" w:rsidRPr="00604316" w:rsidRDefault="00FB4A2B" w:rsidP="00FB4A2B">
      <w:pPr>
        <w:rPr>
          <w:b w:val="0"/>
          <w:bCs w:val="0"/>
          <w:sz w:val="24"/>
          <w:szCs w:val="24"/>
        </w:rPr>
      </w:pPr>
    </w:p>
    <w:p w:rsidR="00FB4A2B" w:rsidRPr="00FB4A2B" w:rsidRDefault="00FB4A2B" w:rsidP="00FB4A2B">
      <w:pPr>
        <w:rPr>
          <w:rFonts w:ascii="Copperplate Gothic Bold" w:hAnsi="Copperplate Gothic Bold"/>
          <w:b w:val="0"/>
          <w:bCs w:val="0"/>
          <w:u w:val="double"/>
        </w:rPr>
      </w:pPr>
      <w:r w:rsidRPr="00FB4A2B">
        <w:rPr>
          <w:rFonts w:ascii="Copperplate Gothic Bold" w:hAnsi="Copperplate Gothic Bold"/>
          <w:b w:val="0"/>
          <w:bCs w:val="0"/>
          <w:u w:val="double"/>
        </w:rPr>
        <w:t>Summary</w:t>
      </w:r>
    </w:p>
    <w:p w:rsidR="00FB4A2B" w:rsidRDefault="00604316" w:rsidP="00FB4A2B">
      <w:pPr>
        <w:rPr>
          <w:b w:val="0"/>
          <w:bCs w:val="0"/>
        </w:rPr>
      </w:pPr>
      <w:r>
        <w:rPr>
          <w:b w:val="0"/>
          <w:bCs w:val="0"/>
        </w:rPr>
        <w:t xml:space="preserve">The payment of </w:t>
      </w:r>
      <w:r>
        <w:rPr>
          <w:rFonts w:hint="cs"/>
          <w:b w:val="0"/>
          <w:bCs w:val="0"/>
          <w:rtl/>
        </w:rPr>
        <w:t>תשלומי תרומה</w:t>
      </w:r>
      <w:r w:rsidR="001276FC">
        <w:rPr>
          <w:b w:val="0"/>
          <w:bCs w:val="0"/>
        </w:rPr>
        <w:t>, which</w:t>
      </w:r>
      <w:r>
        <w:rPr>
          <w:b w:val="0"/>
          <w:bCs w:val="0"/>
        </w:rPr>
        <w:t xml:space="preserve"> is for a </w:t>
      </w:r>
      <w:r>
        <w:rPr>
          <w:rFonts w:hint="cs"/>
          <w:b w:val="0"/>
          <w:bCs w:val="0"/>
          <w:rtl/>
        </w:rPr>
        <w:t>כפרה</w:t>
      </w:r>
      <w:r>
        <w:rPr>
          <w:b w:val="0"/>
          <w:bCs w:val="0"/>
        </w:rPr>
        <w:t xml:space="preserve"> and not (merely) monetary compensation to the </w:t>
      </w:r>
      <w:r>
        <w:rPr>
          <w:rFonts w:hint="cs"/>
          <w:b w:val="0"/>
          <w:bCs w:val="0"/>
          <w:rtl/>
        </w:rPr>
        <w:t>כהן</w:t>
      </w:r>
      <w:r w:rsidR="001276FC">
        <w:rPr>
          <w:b w:val="0"/>
          <w:bCs w:val="0"/>
        </w:rPr>
        <w:t xml:space="preserve">, is not subject to </w:t>
      </w:r>
      <w:r w:rsidR="001276FC">
        <w:rPr>
          <w:rFonts w:hint="cs"/>
          <w:b w:val="0"/>
          <w:bCs w:val="0"/>
          <w:rtl/>
        </w:rPr>
        <w:t>קלב"מ</w:t>
      </w:r>
      <w:r>
        <w:rPr>
          <w:b w:val="0"/>
          <w:bCs w:val="0"/>
        </w:rPr>
        <w:t>.</w:t>
      </w:r>
      <w:r w:rsidR="00B65894">
        <w:rPr>
          <w:b w:val="0"/>
          <w:bCs w:val="0"/>
        </w:rPr>
        <w:t xml:space="preserve"> </w:t>
      </w:r>
      <w:proofErr w:type="gramStart"/>
      <w:r w:rsidR="00B65894">
        <w:rPr>
          <w:b w:val="0"/>
          <w:bCs w:val="0"/>
        </w:rPr>
        <w:t xml:space="preserve">The </w:t>
      </w:r>
      <w:r w:rsidR="00B65894">
        <w:rPr>
          <w:rFonts w:hint="cs"/>
          <w:b w:val="0"/>
          <w:bCs w:val="0"/>
          <w:rtl/>
        </w:rPr>
        <w:t>גזה"כ</w:t>
      </w:r>
      <w:r w:rsidR="00B65894">
        <w:rPr>
          <w:b w:val="0"/>
          <w:bCs w:val="0"/>
        </w:rPr>
        <w:t xml:space="preserve">, which suspends the </w:t>
      </w:r>
      <w:r w:rsidR="00B65894">
        <w:rPr>
          <w:rFonts w:hint="cs"/>
          <w:b w:val="0"/>
          <w:bCs w:val="0"/>
          <w:rtl/>
        </w:rPr>
        <w:t>קלב"מ</w:t>
      </w:r>
      <w:r w:rsidR="00B65894">
        <w:rPr>
          <w:b w:val="0"/>
          <w:bCs w:val="0"/>
        </w:rPr>
        <w:t xml:space="preserve"> by </w:t>
      </w:r>
      <w:r w:rsidR="00B65894">
        <w:rPr>
          <w:rFonts w:hint="cs"/>
          <w:b w:val="0"/>
          <w:bCs w:val="0"/>
          <w:rtl/>
        </w:rPr>
        <w:t>מעילה</w:t>
      </w:r>
      <w:r w:rsidR="00B65894">
        <w:rPr>
          <w:b w:val="0"/>
          <w:bCs w:val="0"/>
        </w:rPr>
        <w:t xml:space="preserve"> (according to the combined rulings of </w:t>
      </w:r>
      <w:r w:rsidR="00B65894">
        <w:rPr>
          <w:rFonts w:hint="cs"/>
          <w:b w:val="0"/>
          <w:bCs w:val="0"/>
          <w:rtl/>
        </w:rPr>
        <w:t>רבי</w:t>
      </w:r>
      <w:r w:rsidR="00B65894">
        <w:rPr>
          <w:b w:val="0"/>
          <w:bCs w:val="0"/>
        </w:rPr>
        <w:t xml:space="preserve"> and </w:t>
      </w:r>
      <w:r w:rsidR="00B65894">
        <w:rPr>
          <w:rFonts w:hint="cs"/>
          <w:b w:val="0"/>
          <w:bCs w:val="0"/>
          <w:rtl/>
        </w:rPr>
        <w:t>רנב"ה</w:t>
      </w:r>
      <w:r w:rsidR="00B65894">
        <w:rPr>
          <w:b w:val="0"/>
          <w:bCs w:val="0"/>
        </w:rPr>
        <w:t xml:space="preserve"> [according to </w:t>
      </w:r>
      <w:r w:rsidR="00B65894">
        <w:rPr>
          <w:rFonts w:hint="cs"/>
          <w:b w:val="0"/>
          <w:bCs w:val="0"/>
          <w:rtl/>
        </w:rPr>
        <w:t>אביי</w:t>
      </w:r>
      <w:r w:rsidR="00B65894">
        <w:rPr>
          <w:b w:val="0"/>
          <w:bCs w:val="0"/>
        </w:rPr>
        <w:t xml:space="preserve">]), is only regarding </w:t>
      </w:r>
      <w:r w:rsidR="00B65894">
        <w:rPr>
          <w:rFonts w:hint="cs"/>
          <w:b w:val="0"/>
          <w:bCs w:val="0"/>
          <w:rtl/>
        </w:rPr>
        <w:t>מיתה בידי שמים</w:t>
      </w:r>
      <w:r w:rsidR="00B65894">
        <w:rPr>
          <w:b w:val="0"/>
          <w:bCs w:val="0"/>
        </w:rPr>
        <w:t xml:space="preserve">, but not regarding </w:t>
      </w:r>
      <w:r w:rsidR="00B65894">
        <w:rPr>
          <w:rFonts w:hint="cs"/>
          <w:b w:val="0"/>
          <w:bCs w:val="0"/>
          <w:rtl/>
        </w:rPr>
        <w:t>כרת</w:t>
      </w:r>
      <w:r w:rsidR="00B65894">
        <w:rPr>
          <w:b w:val="0"/>
          <w:bCs w:val="0"/>
        </w:rPr>
        <w:t>.</w:t>
      </w:r>
      <w:proofErr w:type="gramEnd"/>
    </w:p>
    <w:p w:rsidR="00FB4A2B" w:rsidRPr="001C2EC5" w:rsidRDefault="00FB4A2B" w:rsidP="00FB4A2B">
      <w:pPr>
        <w:rPr>
          <w:b w:val="0"/>
          <w:bCs w:val="0"/>
          <w:sz w:val="24"/>
          <w:szCs w:val="24"/>
        </w:rPr>
      </w:pPr>
    </w:p>
    <w:p w:rsidR="00FB4A2B" w:rsidRPr="00FB4A2B" w:rsidRDefault="00FB4A2B" w:rsidP="00FB4A2B">
      <w:pPr>
        <w:rPr>
          <w:rFonts w:ascii="Copperplate Gothic Bold" w:hAnsi="Copperplate Gothic Bold"/>
          <w:b w:val="0"/>
          <w:bCs w:val="0"/>
          <w:u w:val="double"/>
        </w:rPr>
      </w:pPr>
      <w:r w:rsidRPr="00FB4A2B">
        <w:rPr>
          <w:rFonts w:ascii="Copperplate Gothic Bold" w:hAnsi="Copperplate Gothic Bold"/>
          <w:b w:val="0"/>
          <w:bCs w:val="0"/>
          <w:u w:val="double"/>
        </w:rPr>
        <w:t>Thinking it over</w:t>
      </w:r>
    </w:p>
    <w:p w:rsidR="00FB4A2B" w:rsidRPr="009B4CDA" w:rsidRDefault="009B4CDA" w:rsidP="00B65894">
      <w:pPr>
        <w:rPr>
          <w:b w:val="0"/>
          <w:bCs w:val="0"/>
        </w:rPr>
      </w:pPr>
      <w:r>
        <w:rPr>
          <w:rFonts w:hint="cs"/>
          <w:b w:val="0"/>
          <w:bCs w:val="0"/>
          <w:rtl/>
        </w:rPr>
        <w:t>תוספות</w:t>
      </w:r>
      <w:r>
        <w:rPr>
          <w:b w:val="0"/>
          <w:bCs w:val="0"/>
        </w:rPr>
        <w:t xml:space="preserve"> explained the reason there is a </w:t>
      </w:r>
      <w:r>
        <w:rPr>
          <w:rFonts w:hint="cs"/>
          <w:b w:val="0"/>
          <w:bCs w:val="0"/>
          <w:rtl/>
        </w:rPr>
        <w:t>חיוב</w:t>
      </w:r>
      <w:r>
        <w:rPr>
          <w:b w:val="0"/>
          <w:bCs w:val="0"/>
        </w:rPr>
        <w:t xml:space="preserve"> to pay by </w:t>
      </w:r>
      <w:r>
        <w:rPr>
          <w:rFonts w:hint="cs"/>
          <w:b w:val="0"/>
          <w:bCs w:val="0"/>
          <w:rtl/>
        </w:rPr>
        <w:t>אוכל תרומת חמץ בפסח</w:t>
      </w:r>
      <w:r>
        <w:rPr>
          <w:b w:val="0"/>
          <w:bCs w:val="0"/>
        </w:rPr>
        <w:t xml:space="preserve"> is because the </w:t>
      </w:r>
      <w:r>
        <w:rPr>
          <w:rFonts w:hint="cs"/>
          <w:b w:val="0"/>
          <w:bCs w:val="0"/>
          <w:rtl/>
        </w:rPr>
        <w:t>תשלומין</w:t>
      </w:r>
      <w:r>
        <w:rPr>
          <w:b w:val="0"/>
          <w:bCs w:val="0"/>
        </w:rPr>
        <w:t xml:space="preserve"> of </w:t>
      </w:r>
      <w:r>
        <w:rPr>
          <w:rFonts w:hint="cs"/>
          <w:b w:val="0"/>
          <w:bCs w:val="0"/>
          <w:rtl/>
        </w:rPr>
        <w:t>תרומה</w:t>
      </w:r>
      <w:r>
        <w:rPr>
          <w:b w:val="0"/>
          <w:bCs w:val="0"/>
        </w:rPr>
        <w:t xml:space="preserve"> is </w:t>
      </w:r>
      <w:r>
        <w:rPr>
          <w:rFonts w:hint="cs"/>
          <w:b w:val="0"/>
          <w:bCs w:val="0"/>
          <w:rtl/>
        </w:rPr>
        <w:t>לכפרה</w:t>
      </w:r>
      <w:r>
        <w:rPr>
          <w:b w:val="0"/>
          <w:bCs w:val="0"/>
        </w:rPr>
        <w:t>.</w:t>
      </w:r>
      <w:r w:rsidR="00604316">
        <w:rPr>
          <w:rStyle w:val="FootnoteReference"/>
          <w:b w:val="0"/>
          <w:bCs w:val="0"/>
        </w:rPr>
        <w:footnoteReference w:id="30"/>
      </w:r>
      <w:r>
        <w:rPr>
          <w:b w:val="0"/>
          <w:bCs w:val="0"/>
        </w:rPr>
        <w:t xml:space="preserve"> Later </w:t>
      </w:r>
      <w:r>
        <w:rPr>
          <w:rFonts w:hint="cs"/>
          <w:b w:val="0"/>
          <w:bCs w:val="0"/>
          <w:rtl/>
        </w:rPr>
        <w:t>תוספות</w:t>
      </w:r>
      <w:r>
        <w:rPr>
          <w:b w:val="0"/>
          <w:bCs w:val="0"/>
        </w:rPr>
        <w:t xml:space="preserve"> states that the </w:t>
      </w:r>
      <w:r>
        <w:rPr>
          <w:rFonts w:hint="cs"/>
          <w:b w:val="0"/>
          <w:bCs w:val="0"/>
          <w:rtl/>
        </w:rPr>
        <w:t>כפרה</w:t>
      </w:r>
      <w:r>
        <w:rPr>
          <w:b w:val="0"/>
          <w:bCs w:val="0"/>
        </w:rPr>
        <w:t xml:space="preserve"> is accomplished through the </w:t>
      </w:r>
      <w:r>
        <w:rPr>
          <w:rFonts w:hint="cs"/>
          <w:b w:val="0"/>
          <w:bCs w:val="0"/>
          <w:rtl/>
        </w:rPr>
        <w:t>הפרשה</w:t>
      </w:r>
      <w:r>
        <w:rPr>
          <w:b w:val="0"/>
          <w:bCs w:val="0"/>
        </w:rPr>
        <w:t xml:space="preserve">, but not through the </w:t>
      </w:r>
      <w:r>
        <w:rPr>
          <w:rFonts w:hint="cs"/>
          <w:b w:val="0"/>
          <w:bCs w:val="0"/>
          <w:rtl/>
        </w:rPr>
        <w:t>נתינה</w:t>
      </w:r>
      <w:r>
        <w:rPr>
          <w:b w:val="0"/>
          <w:bCs w:val="0"/>
        </w:rPr>
        <w:t xml:space="preserve"> (and therefore the </w:t>
      </w:r>
      <w:r>
        <w:rPr>
          <w:rFonts w:hint="cs"/>
          <w:b w:val="0"/>
          <w:bCs w:val="0"/>
          <w:rtl/>
        </w:rPr>
        <w:t>כהן</w:t>
      </w:r>
      <w:r>
        <w:rPr>
          <w:b w:val="0"/>
          <w:bCs w:val="0"/>
        </w:rPr>
        <w:t xml:space="preserve"> can be </w:t>
      </w:r>
      <w:r>
        <w:rPr>
          <w:rFonts w:hint="cs"/>
          <w:b w:val="0"/>
          <w:bCs w:val="0"/>
          <w:rtl/>
        </w:rPr>
        <w:t>מוחל</w:t>
      </w:r>
      <w:r>
        <w:rPr>
          <w:b w:val="0"/>
          <w:bCs w:val="0"/>
        </w:rPr>
        <w:t xml:space="preserve"> the </w:t>
      </w:r>
      <w:r>
        <w:rPr>
          <w:rFonts w:hint="cs"/>
          <w:b w:val="0"/>
          <w:bCs w:val="0"/>
          <w:rtl/>
        </w:rPr>
        <w:t>נתינה</w:t>
      </w:r>
      <w:r>
        <w:rPr>
          <w:b w:val="0"/>
          <w:bCs w:val="0"/>
        </w:rPr>
        <w:t>).</w:t>
      </w:r>
      <w:r w:rsidR="00604316">
        <w:rPr>
          <w:rStyle w:val="FootnoteReference"/>
          <w:b w:val="0"/>
          <w:bCs w:val="0"/>
        </w:rPr>
        <w:footnoteReference w:id="31"/>
      </w:r>
      <w:r>
        <w:rPr>
          <w:b w:val="0"/>
          <w:bCs w:val="0"/>
        </w:rPr>
        <w:t xml:space="preserve"> It appears then that the </w:t>
      </w:r>
      <w:r>
        <w:rPr>
          <w:rFonts w:hint="cs"/>
          <w:b w:val="0"/>
          <w:bCs w:val="0"/>
          <w:rtl/>
        </w:rPr>
        <w:t>נתינה</w:t>
      </w:r>
      <w:r>
        <w:rPr>
          <w:b w:val="0"/>
          <w:bCs w:val="0"/>
        </w:rPr>
        <w:t xml:space="preserve"> is merely a </w:t>
      </w:r>
      <w:r>
        <w:rPr>
          <w:rFonts w:hint="cs"/>
          <w:b w:val="0"/>
          <w:bCs w:val="0"/>
          <w:rtl/>
        </w:rPr>
        <w:t>חיוב דמים</w:t>
      </w:r>
      <w:r>
        <w:rPr>
          <w:b w:val="0"/>
          <w:bCs w:val="0"/>
        </w:rPr>
        <w:t xml:space="preserve">. The </w:t>
      </w:r>
      <w:r w:rsidR="00B65894">
        <w:rPr>
          <w:b w:val="0"/>
          <w:bCs w:val="0"/>
        </w:rPr>
        <w:t>previous</w:t>
      </w:r>
      <w:r>
        <w:rPr>
          <w:b w:val="0"/>
          <w:bCs w:val="0"/>
        </w:rPr>
        <w:t xml:space="preserve"> question of </w:t>
      </w:r>
      <w:r>
        <w:rPr>
          <w:rFonts w:hint="cs"/>
          <w:b w:val="0"/>
          <w:bCs w:val="0"/>
          <w:rtl/>
        </w:rPr>
        <w:t>תוספות</w:t>
      </w:r>
      <w:r>
        <w:rPr>
          <w:b w:val="0"/>
          <w:bCs w:val="0"/>
        </w:rPr>
        <w:t xml:space="preserve"> </w:t>
      </w:r>
      <w:r w:rsidR="00B65894">
        <w:rPr>
          <w:b w:val="0"/>
          <w:bCs w:val="0"/>
        </w:rPr>
        <w:t xml:space="preserve">seemingly </w:t>
      </w:r>
      <w:r>
        <w:rPr>
          <w:b w:val="0"/>
          <w:bCs w:val="0"/>
        </w:rPr>
        <w:t>remains</w:t>
      </w:r>
      <w:r w:rsidR="00B65894">
        <w:rPr>
          <w:b w:val="0"/>
          <w:bCs w:val="0"/>
        </w:rPr>
        <w:t>;</w:t>
      </w:r>
      <w:r>
        <w:rPr>
          <w:b w:val="0"/>
          <w:bCs w:val="0"/>
        </w:rPr>
        <w:t xml:space="preserve"> since the </w:t>
      </w:r>
      <w:r>
        <w:rPr>
          <w:rFonts w:hint="cs"/>
          <w:b w:val="0"/>
          <w:bCs w:val="0"/>
          <w:rtl/>
        </w:rPr>
        <w:t>נתינה</w:t>
      </w:r>
      <w:r w:rsidR="00B65894">
        <w:rPr>
          <w:b w:val="0"/>
          <w:bCs w:val="0"/>
        </w:rPr>
        <w:t xml:space="preserve"> of </w:t>
      </w:r>
      <w:r w:rsidR="00B65894">
        <w:rPr>
          <w:rFonts w:hint="cs"/>
          <w:b w:val="0"/>
          <w:bCs w:val="0"/>
          <w:rtl/>
        </w:rPr>
        <w:t>תשלומי תרומה</w:t>
      </w:r>
      <w:r>
        <w:rPr>
          <w:b w:val="0"/>
          <w:bCs w:val="0"/>
        </w:rPr>
        <w:t xml:space="preserve"> is </w:t>
      </w:r>
      <w:r>
        <w:rPr>
          <w:rFonts w:hint="cs"/>
          <w:b w:val="0"/>
          <w:bCs w:val="0"/>
          <w:rtl/>
        </w:rPr>
        <w:t>ממון</w:t>
      </w:r>
      <w:r>
        <w:rPr>
          <w:b w:val="0"/>
          <w:bCs w:val="0"/>
        </w:rPr>
        <w:t xml:space="preserve">, why by </w:t>
      </w:r>
      <w:r>
        <w:rPr>
          <w:rFonts w:hint="cs"/>
          <w:b w:val="0"/>
          <w:bCs w:val="0"/>
          <w:rtl/>
        </w:rPr>
        <w:t>אוכל תרומת חמץ בפסח</w:t>
      </w:r>
      <w:r>
        <w:rPr>
          <w:b w:val="0"/>
          <w:bCs w:val="0"/>
        </w:rPr>
        <w:t xml:space="preserve"> does he have to </w:t>
      </w:r>
      <w:r>
        <w:rPr>
          <w:b w:val="0"/>
          <w:bCs w:val="0"/>
          <w:u w:val="single"/>
        </w:rPr>
        <w:t>pay</w:t>
      </w:r>
      <w:r>
        <w:rPr>
          <w:b w:val="0"/>
          <w:bCs w:val="0"/>
        </w:rPr>
        <w:t xml:space="preserve"> the </w:t>
      </w:r>
      <w:r>
        <w:rPr>
          <w:rFonts w:hint="cs"/>
          <w:b w:val="0"/>
          <w:bCs w:val="0"/>
          <w:rtl/>
        </w:rPr>
        <w:t>כהן</w:t>
      </w:r>
      <w:r w:rsidR="004C3596">
        <w:rPr>
          <w:b w:val="0"/>
          <w:bCs w:val="0"/>
        </w:rPr>
        <w:t>;</w:t>
      </w:r>
      <w:r>
        <w:rPr>
          <w:b w:val="0"/>
          <w:bCs w:val="0"/>
        </w:rPr>
        <w:t xml:space="preserve"> since it is </w:t>
      </w:r>
      <w:r>
        <w:rPr>
          <w:rFonts w:hint="cs"/>
          <w:b w:val="0"/>
          <w:bCs w:val="0"/>
          <w:rtl/>
        </w:rPr>
        <w:t>תשלומי ממון</w:t>
      </w:r>
      <w:r>
        <w:rPr>
          <w:b w:val="0"/>
          <w:bCs w:val="0"/>
        </w:rPr>
        <w:t xml:space="preserve"> (not </w:t>
      </w:r>
      <w:r>
        <w:rPr>
          <w:rFonts w:hint="cs"/>
          <w:b w:val="0"/>
          <w:bCs w:val="0"/>
          <w:rtl/>
        </w:rPr>
        <w:t>כפרה</w:t>
      </w:r>
      <w:r>
        <w:rPr>
          <w:b w:val="0"/>
          <w:bCs w:val="0"/>
        </w:rPr>
        <w:t>)</w:t>
      </w:r>
      <w:r w:rsidR="004C3596">
        <w:rPr>
          <w:b w:val="0"/>
          <w:bCs w:val="0"/>
        </w:rPr>
        <w:t>,</w:t>
      </w:r>
      <w:r>
        <w:rPr>
          <w:b w:val="0"/>
          <w:bCs w:val="0"/>
        </w:rPr>
        <w:t xml:space="preserve"> he should be</w:t>
      </w:r>
      <w:r w:rsidR="00B65894">
        <w:rPr>
          <w:b w:val="0"/>
          <w:bCs w:val="0"/>
        </w:rPr>
        <w:t xml:space="preserve"> (required only </w:t>
      </w:r>
      <w:r w:rsidR="00B65894">
        <w:rPr>
          <w:rFonts w:hint="cs"/>
          <w:b w:val="0"/>
          <w:bCs w:val="0"/>
          <w:rtl/>
        </w:rPr>
        <w:t>להפריש</w:t>
      </w:r>
      <w:r w:rsidR="001C2EC5">
        <w:rPr>
          <w:b w:val="0"/>
          <w:bCs w:val="0"/>
        </w:rPr>
        <w:t>,</w:t>
      </w:r>
      <w:r w:rsidR="00B65894">
        <w:rPr>
          <w:b w:val="0"/>
          <w:bCs w:val="0"/>
        </w:rPr>
        <w:t xml:space="preserve"> but be)</w:t>
      </w:r>
      <w:r>
        <w:rPr>
          <w:b w:val="0"/>
          <w:bCs w:val="0"/>
        </w:rPr>
        <w:t xml:space="preserve"> </w:t>
      </w:r>
      <w:r>
        <w:rPr>
          <w:rFonts w:hint="cs"/>
          <w:b w:val="0"/>
          <w:bCs w:val="0"/>
          <w:rtl/>
        </w:rPr>
        <w:t>פטור</w:t>
      </w:r>
      <w:r w:rsidR="00B65894">
        <w:rPr>
          <w:b w:val="0"/>
          <w:bCs w:val="0"/>
        </w:rPr>
        <w:t xml:space="preserve"> from paying</w:t>
      </w:r>
      <w:r w:rsidR="004C3596">
        <w:rPr>
          <w:b w:val="0"/>
          <w:bCs w:val="0"/>
        </w:rPr>
        <w:t>,</w:t>
      </w:r>
      <w:bookmarkStart w:id="0" w:name="_GoBack"/>
      <w:bookmarkEnd w:id="0"/>
      <w:r>
        <w:rPr>
          <w:b w:val="0"/>
          <w:bCs w:val="0"/>
        </w:rPr>
        <w:t xml:space="preserve"> since there is the </w:t>
      </w:r>
      <w:r>
        <w:rPr>
          <w:rFonts w:hint="cs"/>
          <w:b w:val="0"/>
          <w:bCs w:val="0"/>
          <w:rtl/>
        </w:rPr>
        <w:t>קלב"מ</w:t>
      </w:r>
      <w:r>
        <w:rPr>
          <w:b w:val="0"/>
          <w:bCs w:val="0"/>
        </w:rPr>
        <w:t xml:space="preserve"> from the </w:t>
      </w:r>
      <w:r>
        <w:rPr>
          <w:rFonts w:hint="cs"/>
          <w:b w:val="0"/>
          <w:bCs w:val="0"/>
          <w:rtl/>
        </w:rPr>
        <w:t>חיוב כרת</w:t>
      </w:r>
      <w:r>
        <w:rPr>
          <w:b w:val="0"/>
          <w:bCs w:val="0"/>
        </w:rPr>
        <w:t xml:space="preserve"> of </w:t>
      </w:r>
      <w:r>
        <w:rPr>
          <w:rFonts w:hint="cs"/>
          <w:b w:val="0"/>
          <w:bCs w:val="0"/>
          <w:rtl/>
        </w:rPr>
        <w:t>חמץ</w:t>
      </w:r>
      <w:r>
        <w:rPr>
          <w:b w:val="0"/>
          <w:bCs w:val="0"/>
        </w:rPr>
        <w:t>?!</w:t>
      </w:r>
      <w:r w:rsidR="00291583">
        <w:rPr>
          <w:rStyle w:val="FootnoteReference"/>
          <w:b w:val="0"/>
          <w:bCs w:val="0"/>
        </w:rPr>
        <w:footnoteReference w:id="32"/>
      </w:r>
    </w:p>
    <w:p w:rsidR="003D4453" w:rsidRPr="004F1CDE" w:rsidRDefault="003D4453" w:rsidP="004F1CDE">
      <w:pPr>
        <w:bidi/>
      </w:pPr>
    </w:p>
    <w:sectPr w:rsidR="003D4453" w:rsidRPr="004F1CD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1B6" w:rsidRDefault="00C201B6" w:rsidP="00AC7A90">
      <w:pPr>
        <w:spacing w:line="240" w:lineRule="auto"/>
      </w:pPr>
      <w:r>
        <w:separator/>
      </w:r>
    </w:p>
  </w:endnote>
  <w:endnote w:type="continuationSeparator" w:id="0">
    <w:p w:rsidR="00C201B6" w:rsidRDefault="00C201B6" w:rsidP="00AC7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3874996"/>
      <w:docPartObj>
        <w:docPartGallery w:val="Page Numbers (Bottom of Page)"/>
        <w:docPartUnique/>
      </w:docPartObj>
    </w:sdtPr>
    <w:sdtEndPr>
      <w:rPr>
        <w:b w:val="0"/>
        <w:bCs w:val="0"/>
        <w:noProof/>
        <w:sz w:val="20"/>
        <w:szCs w:val="20"/>
      </w:rPr>
    </w:sdtEndPr>
    <w:sdtContent>
      <w:p w:rsidR="00FB4A2B" w:rsidRPr="00AC7A90" w:rsidRDefault="00FB4A2B">
        <w:pPr>
          <w:pStyle w:val="Footer"/>
          <w:jc w:val="center"/>
          <w:rPr>
            <w:rFonts w:hint="cs"/>
            <w:b w:val="0"/>
            <w:bCs w:val="0"/>
            <w:noProof/>
            <w:sz w:val="16"/>
            <w:szCs w:val="16"/>
            <w:rtl/>
          </w:rPr>
        </w:pPr>
        <w:r w:rsidRPr="00AC7A90">
          <w:rPr>
            <w:b w:val="0"/>
            <w:bCs w:val="0"/>
            <w:sz w:val="20"/>
            <w:szCs w:val="20"/>
          </w:rPr>
          <w:fldChar w:fldCharType="begin"/>
        </w:r>
        <w:r w:rsidRPr="00AC7A90">
          <w:rPr>
            <w:b w:val="0"/>
            <w:bCs w:val="0"/>
            <w:sz w:val="20"/>
            <w:szCs w:val="20"/>
          </w:rPr>
          <w:instrText xml:space="preserve"> PAGE   \* MERGEFORMAT </w:instrText>
        </w:r>
        <w:r w:rsidRPr="00AC7A90">
          <w:rPr>
            <w:b w:val="0"/>
            <w:bCs w:val="0"/>
            <w:sz w:val="20"/>
            <w:szCs w:val="20"/>
          </w:rPr>
          <w:fldChar w:fldCharType="separate"/>
        </w:r>
        <w:r w:rsidR="004C3596">
          <w:rPr>
            <w:b w:val="0"/>
            <w:bCs w:val="0"/>
            <w:noProof/>
            <w:sz w:val="20"/>
            <w:szCs w:val="20"/>
          </w:rPr>
          <w:t>7</w:t>
        </w:r>
        <w:r w:rsidRPr="00AC7A90">
          <w:rPr>
            <w:b w:val="0"/>
            <w:bCs w:val="0"/>
            <w:noProof/>
            <w:sz w:val="20"/>
            <w:szCs w:val="20"/>
          </w:rPr>
          <w:fldChar w:fldCharType="end"/>
        </w:r>
      </w:p>
      <w:p w:rsidR="00FB4A2B" w:rsidRPr="00AC7A90" w:rsidRDefault="00FB4A2B">
        <w:pPr>
          <w:pStyle w:val="Footer"/>
          <w:jc w:val="center"/>
          <w:rPr>
            <w:b w:val="0"/>
            <w:bCs w:val="0"/>
            <w:sz w:val="20"/>
            <w:szCs w:val="20"/>
          </w:rPr>
        </w:pPr>
        <w:r w:rsidRPr="00AC7A90">
          <w:rPr>
            <w:b w:val="0"/>
            <w:bCs w:val="0"/>
            <w:noProof/>
            <w:sz w:val="16"/>
            <w:szCs w:val="16"/>
          </w:rPr>
          <w:t>TosfosInEnglish.com</w:t>
        </w:r>
      </w:p>
    </w:sdtContent>
  </w:sdt>
  <w:p w:rsidR="00FB4A2B" w:rsidRPr="00AC7A90" w:rsidRDefault="00FB4A2B">
    <w:pPr>
      <w:pStyle w:val="Footer"/>
      <w:rPr>
        <w:b w:val="0"/>
        <w:b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1B6" w:rsidRDefault="00C201B6" w:rsidP="00AC7A90">
      <w:pPr>
        <w:spacing w:line="240" w:lineRule="auto"/>
      </w:pPr>
      <w:r>
        <w:separator/>
      </w:r>
    </w:p>
  </w:footnote>
  <w:footnote w:type="continuationSeparator" w:id="0">
    <w:p w:rsidR="00C201B6" w:rsidRDefault="00C201B6" w:rsidP="00AC7A90">
      <w:pPr>
        <w:spacing w:line="240" w:lineRule="auto"/>
      </w:pPr>
      <w:r>
        <w:continuationSeparator/>
      </w:r>
    </w:p>
  </w:footnote>
  <w:footnote w:id="1">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We derive the </w:t>
      </w:r>
      <w:r w:rsidRPr="00C526DB">
        <w:rPr>
          <w:rFonts w:hint="cs"/>
          <w:b w:val="0"/>
          <w:bCs w:val="0"/>
          <w:rtl/>
        </w:rPr>
        <w:t>חיוב מיתה</w:t>
      </w:r>
      <w:r w:rsidRPr="00C526DB">
        <w:rPr>
          <w:b w:val="0"/>
          <w:bCs w:val="0"/>
        </w:rPr>
        <w:t xml:space="preserve"> for a </w:t>
      </w:r>
      <w:r w:rsidRPr="00C526DB">
        <w:rPr>
          <w:rFonts w:hint="cs"/>
          <w:b w:val="0"/>
          <w:bCs w:val="0"/>
          <w:rtl/>
        </w:rPr>
        <w:t>זר</w:t>
      </w:r>
      <w:r w:rsidRPr="00C526DB">
        <w:rPr>
          <w:b w:val="0"/>
          <w:bCs w:val="0"/>
        </w:rPr>
        <w:t xml:space="preserve"> who eats </w:t>
      </w:r>
      <w:r w:rsidRPr="00C526DB">
        <w:rPr>
          <w:rFonts w:hint="cs"/>
          <w:b w:val="0"/>
          <w:bCs w:val="0"/>
          <w:rtl/>
        </w:rPr>
        <w:t>תרומה במזיד</w:t>
      </w:r>
      <w:r w:rsidRPr="00C526DB">
        <w:rPr>
          <w:b w:val="0"/>
          <w:bCs w:val="0"/>
        </w:rPr>
        <w:t xml:space="preserve"> from the </w:t>
      </w:r>
      <w:r w:rsidRPr="00C526DB">
        <w:rPr>
          <w:rFonts w:hint="cs"/>
          <w:b w:val="0"/>
          <w:bCs w:val="0"/>
          <w:rtl/>
        </w:rPr>
        <w:t>פסוק</w:t>
      </w:r>
      <w:r w:rsidRPr="00C526DB">
        <w:rPr>
          <w:b w:val="0"/>
          <w:bCs w:val="0"/>
        </w:rPr>
        <w:t xml:space="preserve"> (</w:t>
      </w:r>
      <w:r w:rsidRPr="00C526DB">
        <w:rPr>
          <w:rFonts w:hint="cs"/>
          <w:b w:val="0"/>
          <w:bCs w:val="0"/>
          <w:rtl/>
        </w:rPr>
        <w:t>ויקרא [אמור</w:t>
      </w:r>
      <w:proofErr w:type="gramStart"/>
      <w:r w:rsidRPr="00C526DB">
        <w:rPr>
          <w:rFonts w:hint="cs"/>
          <w:b w:val="0"/>
          <w:bCs w:val="0"/>
          <w:rtl/>
        </w:rPr>
        <w:t>]כב,ט</w:t>
      </w:r>
      <w:proofErr w:type="gramEnd"/>
      <w:r w:rsidRPr="00C526DB">
        <w:rPr>
          <w:b w:val="0"/>
          <w:bCs w:val="0"/>
        </w:rPr>
        <w:t xml:space="preserve">) which states, </w:t>
      </w:r>
      <w:r w:rsidRPr="00C526DB">
        <w:rPr>
          <w:rFonts w:hint="cs"/>
          <w:b w:val="0"/>
          <w:bCs w:val="0"/>
          <w:rtl/>
        </w:rPr>
        <w:t>ולא ישאו עליו חטא ומת</w:t>
      </w:r>
      <w:r w:rsidR="00D209D5" w:rsidRPr="00C526DB">
        <w:rPr>
          <w:rFonts w:hint="cs"/>
          <w:b w:val="0"/>
          <w:bCs w:val="0"/>
          <w:rtl/>
        </w:rPr>
        <w:t>ו</w:t>
      </w:r>
      <w:r w:rsidRPr="00C526DB">
        <w:rPr>
          <w:rFonts w:hint="cs"/>
          <w:b w:val="0"/>
          <w:bCs w:val="0"/>
          <w:rtl/>
        </w:rPr>
        <w:t xml:space="preserve"> בו כי יחללוהו</w:t>
      </w:r>
      <w:r w:rsidR="00D209D5" w:rsidRPr="00C526DB">
        <w:rPr>
          <w:b w:val="0"/>
          <w:bCs w:val="0"/>
        </w:rPr>
        <w:t>,</w:t>
      </w:r>
      <w:r w:rsidRPr="00C526DB">
        <w:rPr>
          <w:b w:val="0"/>
          <w:bCs w:val="0"/>
        </w:rPr>
        <w:t xml:space="preserve"> referring (also) to (a </w:t>
      </w:r>
      <w:r w:rsidRPr="00C526DB">
        <w:rPr>
          <w:rFonts w:hint="cs"/>
          <w:b w:val="0"/>
          <w:bCs w:val="0"/>
          <w:rtl/>
        </w:rPr>
        <w:t>זר</w:t>
      </w:r>
      <w:r w:rsidRPr="00C526DB">
        <w:rPr>
          <w:b w:val="0"/>
          <w:bCs w:val="0"/>
        </w:rPr>
        <w:t xml:space="preserve"> who eats) </w:t>
      </w:r>
      <w:r w:rsidRPr="00C526DB">
        <w:rPr>
          <w:rFonts w:hint="cs"/>
          <w:b w:val="0"/>
          <w:bCs w:val="0"/>
          <w:rtl/>
        </w:rPr>
        <w:t>תרומה</w:t>
      </w:r>
      <w:r w:rsidRPr="00C526DB">
        <w:rPr>
          <w:b w:val="0"/>
          <w:bCs w:val="0"/>
        </w:rPr>
        <w:t xml:space="preserve">.  </w:t>
      </w:r>
    </w:p>
  </w:footnote>
  <w:footnote w:id="2">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There are varying differences between </w:t>
      </w:r>
      <w:r w:rsidRPr="00C526DB">
        <w:rPr>
          <w:rFonts w:hint="cs"/>
          <w:b w:val="0"/>
          <w:bCs w:val="0"/>
          <w:rtl/>
        </w:rPr>
        <w:t>כרת</w:t>
      </w:r>
      <w:r w:rsidRPr="00C526DB">
        <w:rPr>
          <w:b w:val="0"/>
          <w:bCs w:val="0"/>
        </w:rPr>
        <w:t xml:space="preserve"> (which is harsher) and </w:t>
      </w:r>
      <w:r w:rsidRPr="00C526DB">
        <w:rPr>
          <w:rFonts w:hint="cs"/>
          <w:b w:val="0"/>
          <w:bCs w:val="0"/>
          <w:rtl/>
        </w:rPr>
        <w:t>מיתה בידי שמים</w:t>
      </w:r>
      <w:r w:rsidRPr="00C526DB">
        <w:rPr>
          <w:b w:val="0"/>
          <w:bCs w:val="0"/>
        </w:rPr>
        <w:t xml:space="preserve"> (which is more lenient). Some say that </w:t>
      </w:r>
      <w:r w:rsidRPr="00C526DB">
        <w:rPr>
          <w:rFonts w:hint="cs"/>
          <w:b w:val="0"/>
          <w:bCs w:val="0"/>
          <w:rtl/>
        </w:rPr>
        <w:t>כרת</w:t>
      </w:r>
      <w:r w:rsidRPr="00C526DB">
        <w:rPr>
          <w:b w:val="0"/>
          <w:bCs w:val="0"/>
        </w:rPr>
        <w:t xml:space="preserve"> is death at fifty years old and </w:t>
      </w:r>
      <w:r w:rsidRPr="00C526DB">
        <w:rPr>
          <w:rFonts w:hint="cs"/>
          <w:b w:val="0"/>
          <w:bCs w:val="0"/>
          <w:rtl/>
        </w:rPr>
        <w:t>מיתה בידי שמים</w:t>
      </w:r>
      <w:r w:rsidRPr="00C526DB">
        <w:rPr>
          <w:b w:val="0"/>
          <w:bCs w:val="0"/>
        </w:rPr>
        <w:t xml:space="preserve"> is at sixty</w:t>
      </w:r>
      <w:r w:rsidR="00C526DB">
        <w:rPr>
          <w:b w:val="0"/>
          <w:bCs w:val="0"/>
        </w:rPr>
        <w:t xml:space="preserve"> (</w:t>
      </w:r>
      <w:r w:rsidR="00C526DB">
        <w:rPr>
          <w:rFonts w:hint="cs"/>
          <w:b w:val="0"/>
          <w:bCs w:val="0"/>
          <w:rtl/>
        </w:rPr>
        <w:t>אגה"ת פ"ד</w:t>
      </w:r>
      <w:r w:rsidR="00C526DB">
        <w:rPr>
          <w:b w:val="0"/>
          <w:bCs w:val="0"/>
        </w:rPr>
        <w:t>)</w:t>
      </w:r>
      <w:r w:rsidRPr="00C526DB">
        <w:rPr>
          <w:b w:val="0"/>
          <w:bCs w:val="0"/>
        </w:rPr>
        <w:t xml:space="preserve">. Others maintain that by </w:t>
      </w:r>
      <w:r w:rsidRPr="00C526DB">
        <w:rPr>
          <w:rFonts w:hint="cs"/>
          <w:b w:val="0"/>
          <w:bCs w:val="0"/>
          <w:rtl/>
        </w:rPr>
        <w:t>כרת</w:t>
      </w:r>
      <w:r w:rsidRPr="00C526DB">
        <w:rPr>
          <w:b w:val="0"/>
          <w:bCs w:val="0"/>
        </w:rPr>
        <w:t xml:space="preserve"> the offender and his children die, but not by </w:t>
      </w:r>
      <w:r w:rsidRPr="00C526DB">
        <w:rPr>
          <w:rFonts w:hint="cs"/>
          <w:b w:val="0"/>
          <w:bCs w:val="0"/>
          <w:rtl/>
        </w:rPr>
        <w:t>מיתה בידי שמים</w:t>
      </w:r>
      <w:r w:rsidRPr="00C526DB">
        <w:rPr>
          <w:b w:val="0"/>
          <w:bCs w:val="0"/>
        </w:rPr>
        <w:t xml:space="preserve">. The </w:t>
      </w:r>
      <w:r w:rsidRPr="00C526DB">
        <w:rPr>
          <w:rFonts w:hint="cs"/>
          <w:b w:val="0"/>
          <w:bCs w:val="0"/>
          <w:rtl/>
        </w:rPr>
        <w:t>רמב"ם</w:t>
      </w:r>
      <w:r w:rsidRPr="00C526DB">
        <w:rPr>
          <w:b w:val="0"/>
          <w:bCs w:val="0"/>
        </w:rPr>
        <w:t xml:space="preserve"> writes that by </w:t>
      </w:r>
      <w:r w:rsidRPr="00C526DB">
        <w:rPr>
          <w:rFonts w:hint="cs"/>
          <w:b w:val="0"/>
          <w:bCs w:val="0"/>
          <w:rtl/>
        </w:rPr>
        <w:t>כרת</w:t>
      </w:r>
      <w:r w:rsidRPr="00C526DB">
        <w:rPr>
          <w:b w:val="0"/>
          <w:bCs w:val="0"/>
        </w:rPr>
        <w:t xml:space="preserve"> the </w:t>
      </w:r>
      <w:r w:rsidRPr="00C526DB">
        <w:rPr>
          <w:rFonts w:hint="cs"/>
          <w:b w:val="0"/>
          <w:bCs w:val="0"/>
          <w:rtl/>
        </w:rPr>
        <w:t>נפש</w:t>
      </w:r>
      <w:r w:rsidRPr="00C526DB">
        <w:rPr>
          <w:b w:val="0"/>
          <w:bCs w:val="0"/>
        </w:rPr>
        <w:t xml:space="preserve"> is cut off from </w:t>
      </w:r>
      <w:r w:rsidRPr="00C526DB">
        <w:rPr>
          <w:rFonts w:hint="cs"/>
          <w:b w:val="0"/>
          <w:bCs w:val="0"/>
          <w:rtl/>
        </w:rPr>
        <w:t>עולם הבא</w:t>
      </w:r>
      <w:r w:rsidRPr="00C526DB">
        <w:rPr>
          <w:b w:val="0"/>
          <w:bCs w:val="0"/>
        </w:rPr>
        <w:t xml:space="preserve">, but not by </w:t>
      </w:r>
      <w:r w:rsidRPr="00C526DB">
        <w:rPr>
          <w:rFonts w:hint="cs"/>
          <w:b w:val="0"/>
          <w:bCs w:val="0"/>
          <w:rtl/>
        </w:rPr>
        <w:t>מיתה בידי שמים</w:t>
      </w:r>
      <w:r w:rsidRPr="00C526DB">
        <w:rPr>
          <w:b w:val="0"/>
          <w:bCs w:val="0"/>
        </w:rPr>
        <w:t>.</w:t>
      </w:r>
    </w:p>
  </w:footnote>
  <w:footnote w:id="3">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This is in a case where the </w:t>
      </w:r>
      <w:r w:rsidRPr="00C526DB">
        <w:rPr>
          <w:rFonts w:hint="cs"/>
          <w:b w:val="0"/>
          <w:bCs w:val="0"/>
          <w:rtl/>
        </w:rPr>
        <w:t>זר</w:t>
      </w:r>
      <w:r w:rsidRPr="00C526DB">
        <w:rPr>
          <w:b w:val="0"/>
          <w:bCs w:val="0"/>
        </w:rPr>
        <w:t xml:space="preserve"> ate the </w:t>
      </w:r>
      <w:r w:rsidRPr="00C526DB">
        <w:rPr>
          <w:rFonts w:hint="cs"/>
          <w:b w:val="0"/>
          <w:bCs w:val="0"/>
          <w:rtl/>
        </w:rPr>
        <w:t>תרומה במזיד</w:t>
      </w:r>
      <w:r w:rsidRPr="00C526DB">
        <w:rPr>
          <w:b w:val="0"/>
          <w:bCs w:val="0"/>
        </w:rPr>
        <w:t xml:space="preserve">, but not if he ate it </w:t>
      </w:r>
      <w:r w:rsidRPr="00C526DB">
        <w:rPr>
          <w:rFonts w:hint="cs"/>
          <w:b w:val="0"/>
          <w:bCs w:val="0"/>
          <w:rtl/>
        </w:rPr>
        <w:t>בשוגג</w:t>
      </w:r>
      <w:r w:rsidRPr="00C526DB">
        <w:rPr>
          <w:b w:val="0"/>
          <w:bCs w:val="0"/>
        </w:rPr>
        <w:t xml:space="preserve">, where it clearly states in the </w:t>
      </w:r>
      <w:r w:rsidRPr="00C526DB">
        <w:rPr>
          <w:rFonts w:hint="cs"/>
          <w:b w:val="0"/>
          <w:bCs w:val="0"/>
          <w:rtl/>
        </w:rPr>
        <w:t>תורה</w:t>
      </w:r>
      <w:r w:rsidRPr="00C526DB">
        <w:rPr>
          <w:b w:val="0"/>
          <w:bCs w:val="0"/>
        </w:rPr>
        <w:t xml:space="preserve"> (</w:t>
      </w:r>
      <w:r w:rsidRPr="00C526DB">
        <w:rPr>
          <w:rFonts w:hint="cs"/>
          <w:b w:val="0"/>
          <w:bCs w:val="0"/>
          <w:rtl/>
        </w:rPr>
        <w:t>ויקרא [אמור] כב</w:t>
      </w:r>
      <w:proofErr w:type="gramStart"/>
      <w:r w:rsidRPr="00C526DB">
        <w:rPr>
          <w:rFonts w:hint="cs"/>
          <w:b w:val="0"/>
          <w:bCs w:val="0"/>
          <w:rtl/>
        </w:rPr>
        <w:t>,יד</w:t>
      </w:r>
      <w:proofErr w:type="gramEnd"/>
      <w:r w:rsidRPr="00C526DB">
        <w:rPr>
          <w:b w:val="0"/>
          <w:bCs w:val="0"/>
        </w:rPr>
        <w:t xml:space="preserve">) that </w:t>
      </w:r>
      <w:r w:rsidRPr="00C526DB">
        <w:rPr>
          <w:rFonts w:hint="cs"/>
          <w:b w:val="0"/>
          <w:bCs w:val="0"/>
          <w:rtl/>
        </w:rPr>
        <w:t>ואיש כי יאכל קדש בשגגה ויסף חמשיתו עליו ונתן לכהן את הקדש</w:t>
      </w:r>
      <w:r w:rsidRPr="00C526DB">
        <w:rPr>
          <w:b w:val="0"/>
          <w:bCs w:val="0"/>
        </w:rPr>
        <w:t xml:space="preserve">. One must pay back to the </w:t>
      </w:r>
      <w:r w:rsidRPr="00C526DB">
        <w:rPr>
          <w:rFonts w:hint="cs"/>
          <w:b w:val="0"/>
          <w:bCs w:val="0"/>
          <w:rtl/>
        </w:rPr>
        <w:t>כהן</w:t>
      </w:r>
      <w:r w:rsidRPr="00C526DB">
        <w:rPr>
          <w:b w:val="0"/>
          <w:bCs w:val="0"/>
        </w:rPr>
        <w:t xml:space="preserve"> the principal plus a fifth [a fourth] which (all of it) becomes </w:t>
      </w:r>
      <w:r w:rsidRPr="00C526DB">
        <w:rPr>
          <w:rFonts w:hint="cs"/>
          <w:b w:val="0"/>
          <w:bCs w:val="0"/>
          <w:rtl/>
        </w:rPr>
        <w:t>תרומה</w:t>
      </w:r>
      <w:r w:rsidRPr="00C526DB">
        <w:rPr>
          <w:b w:val="0"/>
          <w:bCs w:val="0"/>
        </w:rPr>
        <w:t>.</w:t>
      </w:r>
    </w:p>
  </w:footnote>
  <w:footnote w:id="4">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The </w:t>
      </w:r>
      <w:r w:rsidRPr="00C526DB">
        <w:rPr>
          <w:rFonts w:hint="cs"/>
          <w:b w:val="0"/>
          <w:bCs w:val="0"/>
          <w:rtl/>
        </w:rPr>
        <w:t>פטור</w:t>
      </w:r>
      <w:r w:rsidRPr="00C526DB">
        <w:rPr>
          <w:b w:val="0"/>
          <w:bCs w:val="0"/>
        </w:rPr>
        <w:t xml:space="preserve"> of </w:t>
      </w:r>
      <w:r w:rsidRPr="00C526DB">
        <w:rPr>
          <w:rFonts w:hint="cs"/>
          <w:b w:val="0"/>
          <w:bCs w:val="0"/>
          <w:rtl/>
        </w:rPr>
        <w:t>קלב"מ</w:t>
      </w:r>
      <w:r w:rsidRPr="00C526DB">
        <w:rPr>
          <w:b w:val="0"/>
          <w:bCs w:val="0"/>
        </w:rPr>
        <w:t xml:space="preserve"> does not require that there be an actual </w:t>
      </w:r>
      <w:r w:rsidRPr="00C526DB">
        <w:rPr>
          <w:rFonts w:hint="cs"/>
          <w:b w:val="0"/>
          <w:bCs w:val="0"/>
          <w:rtl/>
        </w:rPr>
        <w:t>חיוב מיתה</w:t>
      </w:r>
      <w:r w:rsidRPr="00C526DB">
        <w:rPr>
          <w:b w:val="0"/>
          <w:bCs w:val="0"/>
        </w:rPr>
        <w:t xml:space="preserve"> (either by </w:t>
      </w:r>
      <w:r w:rsidRPr="00C526DB">
        <w:rPr>
          <w:rFonts w:hint="cs"/>
          <w:b w:val="0"/>
          <w:bCs w:val="0"/>
          <w:rtl/>
        </w:rPr>
        <w:t>בי"ד</w:t>
      </w:r>
      <w:r w:rsidRPr="00C526DB">
        <w:rPr>
          <w:b w:val="0"/>
          <w:bCs w:val="0"/>
        </w:rPr>
        <w:t xml:space="preserve"> or </w:t>
      </w:r>
      <w:r w:rsidRPr="00C526DB">
        <w:rPr>
          <w:rFonts w:hint="cs"/>
          <w:b w:val="0"/>
          <w:bCs w:val="0"/>
          <w:rtl/>
        </w:rPr>
        <w:t>בידי שמים</w:t>
      </w:r>
      <w:r w:rsidRPr="00C526DB">
        <w:rPr>
          <w:b w:val="0"/>
          <w:bCs w:val="0"/>
        </w:rPr>
        <w:t xml:space="preserve">); as long as one transgressed an </w:t>
      </w:r>
      <w:r w:rsidRPr="00C526DB">
        <w:rPr>
          <w:rFonts w:hint="cs"/>
          <w:b w:val="0"/>
          <w:bCs w:val="0"/>
          <w:rtl/>
        </w:rPr>
        <w:t>עבירה</w:t>
      </w:r>
      <w:r w:rsidRPr="00C526DB">
        <w:rPr>
          <w:b w:val="0"/>
          <w:bCs w:val="0"/>
        </w:rPr>
        <w:t xml:space="preserve"> for which there would have been a </w:t>
      </w:r>
      <w:r w:rsidRPr="00C526DB">
        <w:rPr>
          <w:rFonts w:hint="cs"/>
          <w:b w:val="0"/>
          <w:bCs w:val="0"/>
          <w:rtl/>
        </w:rPr>
        <w:t>חיוב מיתה</w:t>
      </w:r>
      <w:r w:rsidRPr="00C526DB">
        <w:rPr>
          <w:b w:val="0"/>
          <w:bCs w:val="0"/>
        </w:rPr>
        <w:t xml:space="preserve">, had he done it </w:t>
      </w:r>
      <w:r w:rsidRPr="00C526DB">
        <w:rPr>
          <w:rFonts w:hint="cs"/>
          <w:b w:val="0"/>
          <w:bCs w:val="0"/>
          <w:rtl/>
        </w:rPr>
        <w:t>במזיד</w:t>
      </w:r>
      <w:r w:rsidRPr="00C526DB">
        <w:rPr>
          <w:b w:val="0"/>
          <w:bCs w:val="0"/>
        </w:rPr>
        <w:t xml:space="preserve">, so even if he did the capital crime </w:t>
      </w:r>
      <w:r w:rsidRPr="00C526DB">
        <w:rPr>
          <w:rFonts w:hint="cs"/>
          <w:b w:val="0"/>
          <w:bCs w:val="0"/>
          <w:rtl/>
        </w:rPr>
        <w:t>בשוגג</w:t>
      </w:r>
      <w:r w:rsidRPr="00C526DB">
        <w:rPr>
          <w:b w:val="0"/>
          <w:bCs w:val="0"/>
        </w:rPr>
        <w:t xml:space="preserve"> (where there is no </w:t>
      </w:r>
      <w:r w:rsidRPr="00C526DB">
        <w:rPr>
          <w:rFonts w:hint="cs"/>
          <w:b w:val="0"/>
          <w:bCs w:val="0"/>
          <w:rtl/>
        </w:rPr>
        <w:t>חיוב מיתה</w:t>
      </w:r>
      <w:r w:rsidRPr="00C526DB">
        <w:rPr>
          <w:b w:val="0"/>
          <w:bCs w:val="0"/>
        </w:rPr>
        <w:t xml:space="preserve">), nevertheless he is </w:t>
      </w:r>
      <w:r w:rsidRPr="00C526DB">
        <w:rPr>
          <w:rFonts w:hint="cs"/>
          <w:b w:val="0"/>
          <w:bCs w:val="0"/>
          <w:rtl/>
        </w:rPr>
        <w:t>פטור מתשלומין</w:t>
      </w:r>
      <w:r w:rsidRPr="00C526DB">
        <w:rPr>
          <w:b w:val="0"/>
          <w:bCs w:val="0"/>
        </w:rPr>
        <w:t xml:space="preserve"> for any </w:t>
      </w:r>
      <w:r w:rsidRPr="00C526DB">
        <w:rPr>
          <w:rFonts w:hint="cs"/>
          <w:b w:val="0"/>
          <w:bCs w:val="0"/>
          <w:rtl/>
        </w:rPr>
        <w:t>חיוב ממון</w:t>
      </w:r>
      <w:r w:rsidRPr="00C526DB">
        <w:rPr>
          <w:b w:val="0"/>
          <w:bCs w:val="0"/>
        </w:rPr>
        <w:t xml:space="preserve"> which he accrued during his transgression of the capital crime. See later </w:t>
      </w:r>
      <w:r w:rsidRPr="00C526DB">
        <w:rPr>
          <w:rFonts w:hint="cs"/>
          <w:b w:val="0"/>
          <w:bCs w:val="0"/>
          <w:rtl/>
        </w:rPr>
        <w:t>לה</w:t>
      </w:r>
      <w:proofErr w:type="gramStart"/>
      <w:r w:rsidRPr="00C526DB">
        <w:rPr>
          <w:rFonts w:hint="cs"/>
          <w:b w:val="0"/>
          <w:bCs w:val="0"/>
          <w:rtl/>
        </w:rPr>
        <w:t>,א</w:t>
      </w:r>
      <w:proofErr w:type="gramEnd"/>
      <w:r w:rsidRPr="00C526DB">
        <w:rPr>
          <w:b w:val="0"/>
          <w:bCs w:val="0"/>
        </w:rPr>
        <w:t>. See footnote # 1</w:t>
      </w:r>
      <w:r w:rsidR="00C526DB">
        <w:rPr>
          <w:b w:val="0"/>
          <w:bCs w:val="0"/>
        </w:rPr>
        <w:t>4</w:t>
      </w:r>
      <w:r w:rsidRPr="00C526DB">
        <w:rPr>
          <w:b w:val="0"/>
          <w:bCs w:val="0"/>
        </w:rPr>
        <w:t>.</w:t>
      </w:r>
    </w:p>
  </w:footnote>
  <w:footnote w:id="5">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Others amend this to read; </w:t>
      </w:r>
      <w:r w:rsidRPr="00C526DB">
        <w:rPr>
          <w:rFonts w:hint="cs"/>
          <w:b w:val="0"/>
          <w:bCs w:val="0"/>
          <w:rtl/>
        </w:rPr>
        <w:t>בשוגג</w:t>
      </w:r>
      <w:r w:rsidR="00C526DB">
        <w:rPr>
          <w:rFonts w:hint="cs"/>
          <w:b w:val="0"/>
          <w:bCs w:val="0"/>
          <w:rtl/>
        </w:rPr>
        <w:t>,</w:t>
      </w:r>
      <w:r w:rsidRPr="00C526DB">
        <w:rPr>
          <w:rFonts w:hint="cs"/>
          <w:b w:val="0"/>
          <w:bCs w:val="0"/>
          <w:rtl/>
        </w:rPr>
        <w:t xml:space="preserve"> </w:t>
      </w:r>
      <w:r w:rsidRPr="00C526DB">
        <w:rPr>
          <w:rFonts w:hint="cs"/>
          <w:b w:val="0"/>
          <w:bCs w:val="0"/>
          <w:u w:val="single"/>
          <w:rtl/>
        </w:rPr>
        <w:t>ומעילה לרבי דאמר הזיד במיתה</w:t>
      </w:r>
      <w:r w:rsidR="00C526DB">
        <w:rPr>
          <w:rFonts w:hint="cs"/>
          <w:b w:val="0"/>
          <w:bCs w:val="0"/>
          <w:rtl/>
        </w:rPr>
        <w:t>,</w:t>
      </w:r>
      <w:r w:rsidRPr="00C526DB">
        <w:rPr>
          <w:rFonts w:hint="cs"/>
          <w:b w:val="0"/>
          <w:bCs w:val="0"/>
          <w:rtl/>
        </w:rPr>
        <w:t xml:space="preserve"> דחייב</w:t>
      </w:r>
      <w:r w:rsidRPr="00C526DB">
        <w:rPr>
          <w:b w:val="0"/>
          <w:bCs w:val="0"/>
        </w:rPr>
        <w:t>.</w:t>
      </w:r>
    </w:p>
  </w:footnote>
  <w:footnote w:id="6">
    <w:p w:rsidR="00D209D5" w:rsidRPr="00C526DB" w:rsidRDefault="00D209D5" w:rsidP="007700DF">
      <w:pPr>
        <w:pStyle w:val="FootnoteText"/>
        <w:spacing w:line="264" w:lineRule="auto"/>
        <w:rPr>
          <w:b w:val="0"/>
          <w:bCs w:val="0"/>
        </w:rPr>
      </w:pPr>
      <w:r w:rsidRPr="00C526DB">
        <w:rPr>
          <w:rStyle w:val="FootnoteReference"/>
          <w:b w:val="0"/>
          <w:bCs w:val="0"/>
        </w:rPr>
        <w:footnoteRef/>
      </w:r>
      <w:r w:rsidRPr="00C526DB">
        <w:rPr>
          <w:b w:val="0"/>
          <w:bCs w:val="0"/>
        </w:rPr>
        <w:t xml:space="preserve"> </w:t>
      </w:r>
      <w:r w:rsidRPr="00C526DB">
        <w:rPr>
          <w:rFonts w:hint="cs"/>
          <w:b w:val="0"/>
          <w:bCs w:val="0"/>
          <w:rtl/>
        </w:rPr>
        <w:t>רבי</w:t>
      </w:r>
      <w:r w:rsidRPr="00C526DB">
        <w:rPr>
          <w:b w:val="0"/>
          <w:bCs w:val="0"/>
        </w:rPr>
        <w:t xml:space="preserve"> derives this from a </w:t>
      </w:r>
      <w:r w:rsidRPr="00C526DB">
        <w:rPr>
          <w:rFonts w:hint="cs"/>
          <w:b w:val="0"/>
          <w:bCs w:val="0"/>
          <w:rtl/>
        </w:rPr>
        <w:t>גז"ש</w:t>
      </w:r>
      <w:r w:rsidRPr="00C526DB">
        <w:rPr>
          <w:b w:val="0"/>
          <w:bCs w:val="0"/>
        </w:rPr>
        <w:t xml:space="preserve"> of </w:t>
      </w:r>
      <w:r w:rsidRPr="00C526DB">
        <w:rPr>
          <w:rFonts w:hint="cs"/>
          <w:b w:val="0"/>
          <w:bCs w:val="0"/>
          <w:rtl/>
        </w:rPr>
        <w:t>חטא</w:t>
      </w:r>
      <w:r w:rsidRPr="00C526DB">
        <w:rPr>
          <w:b w:val="0"/>
          <w:bCs w:val="0"/>
        </w:rPr>
        <w:t xml:space="preserve"> (by </w:t>
      </w:r>
      <w:r w:rsidRPr="00C526DB">
        <w:rPr>
          <w:rFonts w:hint="cs"/>
          <w:b w:val="0"/>
          <w:bCs w:val="0"/>
          <w:rtl/>
        </w:rPr>
        <w:t>מעילה</w:t>
      </w:r>
      <w:r w:rsidRPr="00C526DB">
        <w:rPr>
          <w:b w:val="0"/>
          <w:bCs w:val="0"/>
        </w:rPr>
        <w:t xml:space="preserve">) </w:t>
      </w:r>
      <w:r w:rsidRPr="00C526DB">
        <w:rPr>
          <w:rFonts w:hint="cs"/>
          <w:b w:val="0"/>
          <w:bCs w:val="0"/>
          <w:rtl/>
        </w:rPr>
        <w:t>חטא</w:t>
      </w:r>
      <w:r w:rsidRPr="00C526DB">
        <w:rPr>
          <w:b w:val="0"/>
          <w:bCs w:val="0"/>
        </w:rPr>
        <w:t xml:space="preserve"> from </w:t>
      </w:r>
      <w:r w:rsidRPr="00C526DB">
        <w:rPr>
          <w:rFonts w:hint="cs"/>
          <w:b w:val="0"/>
          <w:bCs w:val="0"/>
          <w:rtl/>
        </w:rPr>
        <w:t>תרומה</w:t>
      </w:r>
      <w:r w:rsidRPr="00C526DB">
        <w:rPr>
          <w:b w:val="0"/>
          <w:bCs w:val="0"/>
        </w:rPr>
        <w:t>. See footnote # 1.</w:t>
      </w:r>
    </w:p>
  </w:footnote>
  <w:footnote w:id="7">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See footnote # </w:t>
      </w:r>
      <w:r w:rsidR="00D209D5" w:rsidRPr="00C526DB">
        <w:rPr>
          <w:b w:val="0"/>
          <w:bCs w:val="0"/>
        </w:rPr>
        <w:t>4</w:t>
      </w:r>
      <w:r w:rsidRPr="00C526DB">
        <w:rPr>
          <w:b w:val="0"/>
          <w:bCs w:val="0"/>
        </w:rPr>
        <w:t>.</w:t>
      </w:r>
    </w:p>
  </w:footnote>
  <w:footnote w:id="8">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w:t>
      </w:r>
      <w:proofErr w:type="gramStart"/>
      <w:r w:rsidRPr="00C526DB">
        <w:rPr>
          <w:b w:val="0"/>
          <w:bCs w:val="0"/>
        </w:rPr>
        <w:t xml:space="preserve">See footnote # </w:t>
      </w:r>
      <w:r w:rsidR="00D209D5" w:rsidRPr="00C526DB">
        <w:rPr>
          <w:b w:val="0"/>
          <w:bCs w:val="0"/>
        </w:rPr>
        <w:t>3</w:t>
      </w:r>
      <w:r w:rsidRPr="00C526DB">
        <w:rPr>
          <w:b w:val="0"/>
          <w:bCs w:val="0"/>
        </w:rPr>
        <w:t xml:space="preserve"> (regarding </w:t>
      </w:r>
      <w:r w:rsidRPr="00C526DB">
        <w:rPr>
          <w:rFonts w:hint="cs"/>
          <w:b w:val="0"/>
          <w:bCs w:val="0"/>
          <w:rtl/>
        </w:rPr>
        <w:t>תרומה</w:t>
      </w:r>
      <w:r w:rsidRPr="00C526DB">
        <w:rPr>
          <w:b w:val="0"/>
          <w:bCs w:val="0"/>
        </w:rPr>
        <w:t>)</w:t>
      </w:r>
      <w:r w:rsidR="00C526DB">
        <w:rPr>
          <w:b w:val="0"/>
          <w:bCs w:val="0"/>
        </w:rPr>
        <w:t>,</w:t>
      </w:r>
      <w:r w:rsidRPr="00C526DB">
        <w:rPr>
          <w:b w:val="0"/>
          <w:bCs w:val="0"/>
        </w:rPr>
        <w:t xml:space="preserve"> and </w:t>
      </w:r>
      <w:r w:rsidRPr="00C526DB">
        <w:rPr>
          <w:rFonts w:hint="cs"/>
          <w:b w:val="0"/>
          <w:bCs w:val="0"/>
          <w:rtl/>
        </w:rPr>
        <w:t>ויקרא ה, טו טז</w:t>
      </w:r>
      <w:r w:rsidRPr="00C526DB">
        <w:rPr>
          <w:b w:val="0"/>
          <w:bCs w:val="0"/>
        </w:rPr>
        <w:t xml:space="preserve"> regarding payment of a </w:t>
      </w:r>
      <w:r w:rsidRPr="00C526DB">
        <w:rPr>
          <w:rFonts w:hint="cs"/>
          <w:b w:val="0"/>
          <w:bCs w:val="0"/>
          <w:rtl/>
        </w:rPr>
        <w:t>קרן וחומש</w:t>
      </w:r>
      <w:r w:rsidRPr="00C526DB">
        <w:rPr>
          <w:b w:val="0"/>
          <w:bCs w:val="0"/>
        </w:rPr>
        <w:t xml:space="preserve"> by </w:t>
      </w:r>
      <w:r w:rsidRPr="00C526DB">
        <w:rPr>
          <w:rFonts w:hint="cs"/>
          <w:b w:val="0"/>
          <w:bCs w:val="0"/>
          <w:rtl/>
        </w:rPr>
        <w:t>מועל בהקדש בשוגג</w:t>
      </w:r>
      <w:r w:rsidRPr="00C526DB">
        <w:rPr>
          <w:b w:val="0"/>
          <w:bCs w:val="0"/>
        </w:rPr>
        <w:t>.</w:t>
      </w:r>
      <w:proofErr w:type="gramEnd"/>
    </w:p>
  </w:footnote>
  <w:footnote w:id="9">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There is a </w:t>
      </w:r>
      <w:r w:rsidRPr="00C526DB">
        <w:rPr>
          <w:rFonts w:hint="cs"/>
          <w:b w:val="0"/>
          <w:bCs w:val="0"/>
          <w:rtl/>
        </w:rPr>
        <w:t>חיוב כרת</w:t>
      </w:r>
      <w:r w:rsidRPr="00C526DB">
        <w:rPr>
          <w:b w:val="0"/>
          <w:bCs w:val="0"/>
        </w:rPr>
        <w:t xml:space="preserve"> for eating </w:t>
      </w:r>
      <w:r w:rsidRPr="00C526DB">
        <w:rPr>
          <w:rFonts w:hint="cs"/>
          <w:b w:val="0"/>
          <w:bCs w:val="0"/>
          <w:rtl/>
        </w:rPr>
        <w:t>חמץ</w:t>
      </w:r>
      <w:r w:rsidRPr="00C526DB">
        <w:rPr>
          <w:b w:val="0"/>
          <w:bCs w:val="0"/>
        </w:rPr>
        <w:t xml:space="preserve"> on </w:t>
      </w:r>
      <w:r w:rsidRPr="00C526DB">
        <w:rPr>
          <w:rFonts w:hint="cs"/>
          <w:b w:val="0"/>
          <w:bCs w:val="0"/>
          <w:rtl/>
        </w:rPr>
        <w:t>פסח</w:t>
      </w:r>
      <w:r w:rsidRPr="00C526DB">
        <w:rPr>
          <w:b w:val="0"/>
          <w:bCs w:val="0"/>
        </w:rPr>
        <w:t xml:space="preserve">, therefore even though he was </w:t>
      </w:r>
      <w:r w:rsidRPr="00C526DB">
        <w:rPr>
          <w:rFonts w:hint="cs"/>
          <w:b w:val="0"/>
          <w:bCs w:val="0"/>
          <w:rtl/>
        </w:rPr>
        <w:t>מועל בהקדש</w:t>
      </w:r>
      <w:r w:rsidRPr="00C526DB">
        <w:rPr>
          <w:b w:val="0"/>
          <w:bCs w:val="0"/>
        </w:rPr>
        <w:t xml:space="preserve"> (by eating the </w:t>
      </w:r>
      <w:r w:rsidRPr="00C526DB">
        <w:rPr>
          <w:rFonts w:hint="cs"/>
          <w:b w:val="0"/>
          <w:bCs w:val="0"/>
          <w:rtl/>
        </w:rPr>
        <w:t>חמץ של הקדש</w:t>
      </w:r>
      <w:r w:rsidRPr="00C526DB">
        <w:rPr>
          <w:b w:val="0"/>
          <w:bCs w:val="0"/>
        </w:rPr>
        <w:t>)</w:t>
      </w:r>
      <w:r w:rsidR="00E41D8F" w:rsidRPr="00C526DB">
        <w:rPr>
          <w:b w:val="0"/>
          <w:bCs w:val="0"/>
        </w:rPr>
        <w:t>;</w:t>
      </w:r>
      <w:r w:rsidRPr="00C526DB">
        <w:rPr>
          <w:b w:val="0"/>
          <w:bCs w:val="0"/>
        </w:rPr>
        <w:t xml:space="preserve"> nevertheless since there is a </w:t>
      </w:r>
      <w:r w:rsidRPr="00C526DB">
        <w:rPr>
          <w:rFonts w:hint="cs"/>
          <w:b w:val="0"/>
          <w:bCs w:val="0"/>
          <w:rtl/>
        </w:rPr>
        <w:t>חיוב כרת</w:t>
      </w:r>
      <w:r w:rsidRPr="00C526DB">
        <w:rPr>
          <w:b w:val="0"/>
          <w:bCs w:val="0"/>
        </w:rPr>
        <w:t xml:space="preserve"> for eating </w:t>
      </w:r>
      <w:r w:rsidRPr="00C526DB">
        <w:rPr>
          <w:rFonts w:hint="cs"/>
          <w:b w:val="0"/>
          <w:bCs w:val="0"/>
          <w:rtl/>
        </w:rPr>
        <w:t>חמץ</w:t>
      </w:r>
      <w:r w:rsidRPr="00C526DB">
        <w:rPr>
          <w:b w:val="0"/>
          <w:bCs w:val="0"/>
        </w:rPr>
        <w:t xml:space="preserve">, he is exempt from the </w:t>
      </w:r>
      <w:r w:rsidRPr="00C526DB">
        <w:rPr>
          <w:rFonts w:hint="cs"/>
          <w:b w:val="0"/>
          <w:bCs w:val="0"/>
          <w:rtl/>
        </w:rPr>
        <w:t>מעילה</w:t>
      </w:r>
      <w:r w:rsidRPr="00C526DB">
        <w:rPr>
          <w:b w:val="0"/>
          <w:bCs w:val="0"/>
        </w:rPr>
        <w:t xml:space="preserve"> payments</w:t>
      </w:r>
      <w:r w:rsidR="007B219F" w:rsidRPr="00C526DB">
        <w:rPr>
          <w:b w:val="0"/>
          <w:bCs w:val="0"/>
        </w:rPr>
        <w:t xml:space="preserve"> since </w:t>
      </w:r>
      <w:r w:rsidR="007B219F" w:rsidRPr="00C526DB">
        <w:rPr>
          <w:rFonts w:hint="cs"/>
          <w:b w:val="0"/>
          <w:bCs w:val="0"/>
          <w:rtl/>
        </w:rPr>
        <w:t>קלב"מ</w:t>
      </w:r>
      <w:r w:rsidRPr="00C526DB">
        <w:rPr>
          <w:b w:val="0"/>
          <w:bCs w:val="0"/>
        </w:rPr>
        <w:t>.</w:t>
      </w:r>
    </w:p>
  </w:footnote>
  <w:footnote w:id="10">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The </w:t>
      </w:r>
      <w:r w:rsidRPr="00C526DB">
        <w:rPr>
          <w:rFonts w:hint="cs"/>
          <w:b w:val="0"/>
          <w:bCs w:val="0"/>
          <w:rtl/>
        </w:rPr>
        <w:t>הגהות הב"ח</w:t>
      </w:r>
      <w:r w:rsidRPr="00C526DB">
        <w:rPr>
          <w:b w:val="0"/>
          <w:bCs w:val="0"/>
        </w:rPr>
        <w:t xml:space="preserve"> amends this to read </w:t>
      </w:r>
      <w:r w:rsidRPr="00C526DB">
        <w:rPr>
          <w:rFonts w:hint="cs"/>
          <w:b w:val="0"/>
          <w:bCs w:val="0"/>
          <w:rtl/>
        </w:rPr>
        <w:t xml:space="preserve">ליה </w:t>
      </w:r>
      <w:r w:rsidRPr="00C526DB">
        <w:rPr>
          <w:rFonts w:hint="cs"/>
          <w:b w:val="0"/>
          <w:bCs w:val="0"/>
          <w:u w:val="single"/>
          <w:rtl/>
        </w:rPr>
        <w:t>בדרבה מיניה</w:t>
      </w:r>
      <w:r w:rsidRPr="00C526DB">
        <w:rPr>
          <w:rFonts w:hint="cs"/>
          <w:b w:val="0"/>
          <w:bCs w:val="0"/>
          <w:rtl/>
        </w:rPr>
        <w:t xml:space="preserve"> דאם</w:t>
      </w:r>
      <w:r w:rsidRPr="00C526DB">
        <w:rPr>
          <w:b w:val="0"/>
          <w:bCs w:val="0"/>
        </w:rPr>
        <w:t>.</w:t>
      </w:r>
    </w:p>
  </w:footnote>
  <w:footnote w:id="11">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This question is valid providing that we combine the ruling</w:t>
      </w:r>
      <w:r w:rsidR="00843115">
        <w:rPr>
          <w:b w:val="0"/>
          <w:bCs w:val="0"/>
        </w:rPr>
        <w:t>s</w:t>
      </w:r>
      <w:r w:rsidRPr="00C526DB">
        <w:rPr>
          <w:b w:val="0"/>
          <w:bCs w:val="0"/>
        </w:rPr>
        <w:t xml:space="preserve"> of </w:t>
      </w:r>
      <w:r w:rsidRPr="00C526DB">
        <w:rPr>
          <w:rFonts w:hint="cs"/>
          <w:b w:val="0"/>
          <w:bCs w:val="0"/>
          <w:rtl/>
        </w:rPr>
        <w:t>רבי</w:t>
      </w:r>
      <w:r w:rsidRPr="00C526DB">
        <w:rPr>
          <w:b w:val="0"/>
          <w:bCs w:val="0"/>
        </w:rPr>
        <w:t xml:space="preserve"> that there is a </w:t>
      </w:r>
      <w:r w:rsidRPr="00C526DB">
        <w:rPr>
          <w:rFonts w:hint="cs"/>
          <w:b w:val="0"/>
          <w:bCs w:val="0"/>
          <w:rtl/>
        </w:rPr>
        <w:t>חיוב מיתה</w:t>
      </w:r>
      <w:r w:rsidRPr="00C526DB">
        <w:rPr>
          <w:b w:val="0"/>
          <w:bCs w:val="0"/>
        </w:rPr>
        <w:t xml:space="preserve"> for </w:t>
      </w:r>
      <w:r w:rsidRPr="00C526DB">
        <w:rPr>
          <w:rFonts w:hint="cs"/>
          <w:b w:val="0"/>
          <w:bCs w:val="0"/>
          <w:rtl/>
        </w:rPr>
        <w:t>מעילה במזיד</w:t>
      </w:r>
      <w:r w:rsidRPr="00C526DB">
        <w:rPr>
          <w:b w:val="0"/>
          <w:bCs w:val="0"/>
        </w:rPr>
        <w:t xml:space="preserve">, and the ruling of </w:t>
      </w:r>
      <w:r w:rsidRPr="00C526DB">
        <w:rPr>
          <w:rFonts w:hint="cs"/>
          <w:b w:val="0"/>
          <w:bCs w:val="0"/>
          <w:rtl/>
        </w:rPr>
        <w:t>רנב"ה</w:t>
      </w:r>
      <w:r w:rsidRPr="00C526DB">
        <w:rPr>
          <w:b w:val="0"/>
          <w:bCs w:val="0"/>
        </w:rPr>
        <w:t xml:space="preserve"> according to </w:t>
      </w:r>
      <w:r w:rsidRPr="00C526DB">
        <w:rPr>
          <w:rFonts w:hint="cs"/>
          <w:b w:val="0"/>
          <w:bCs w:val="0"/>
          <w:rtl/>
        </w:rPr>
        <w:t>אביי</w:t>
      </w:r>
      <w:r w:rsidRPr="00C526DB">
        <w:rPr>
          <w:b w:val="0"/>
          <w:bCs w:val="0"/>
        </w:rPr>
        <w:t xml:space="preserve"> that </w:t>
      </w:r>
      <w:r w:rsidRPr="00C526DB">
        <w:rPr>
          <w:rFonts w:hint="cs"/>
          <w:b w:val="0"/>
          <w:bCs w:val="0"/>
          <w:rtl/>
        </w:rPr>
        <w:t>קלב"מ</w:t>
      </w:r>
      <w:r w:rsidRPr="00C526DB">
        <w:rPr>
          <w:b w:val="0"/>
          <w:bCs w:val="0"/>
        </w:rPr>
        <w:t xml:space="preserve"> applies even by </w:t>
      </w:r>
      <w:r w:rsidRPr="00C526DB">
        <w:rPr>
          <w:rFonts w:hint="cs"/>
          <w:b w:val="0"/>
          <w:bCs w:val="0"/>
          <w:rtl/>
        </w:rPr>
        <w:t>מיתה בידי שמים</w:t>
      </w:r>
      <w:r w:rsidRPr="00C526DB">
        <w:rPr>
          <w:b w:val="0"/>
          <w:bCs w:val="0"/>
        </w:rPr>
        <w:t xml:space="preserve">. Therefore we must conclude that there is a </w:t>
      </w:r>
      <w:r w:rsidRPr="00C526DB">
        <w:rPr>
          <w:rFonts w:hint="cs"/>
          <w:b w:val="0"/>
          <w:bCs w:val="0"/>
          <w:rtl/>
        </w:rPr>
        <w:t>גזה"כ</w:t>
      </w:r>
      <w:r w:rsidRPr="00C526DB">
        <w:rPr>
          <w:b w:val="0"/>
          <w:bCs w:val="0"/>
        </w:rPr>
        <w:t xml:space="preserve"> that </w:t>
      </w:r>
      <w:r w:rsidRPr="00C526DB">
        <w:rPr>
          <w:rFonts w:hint="cs"/>
          <w:b w:val="0"/>
          <w:bCs w:val="0"/>
          <w:rtl/>
        </w:rPr>
        <w:t>קלב"מ</w:t>
      </w:r>
      <w:r w:rsidRPr="00C526DB">
        <w:rPr>
          <w:b w:val="0"/>
          <w:bCs w:val="0"/>
        </w:rPr>
        <w:t xml:space="preserve"> does not apply to </w:t>
      </w:r>
      <w:r w:rsidR="00843115">
        <w:rPr>
          <w:rFonts w:hint="cs"/>
          <w:b w:val="0"/>
          <w:bCs w:val="0"/>
          <w:rtl/>
        </w:rPr>
        <w:t>מעילה</w:t>
      </w:r>
      <w:r w:rsidR="00843115">
        <w:rPr>
          <w:b w:val="0"/>
          <w:bCs w:val="0"/>
        </w:rPr>
        <w:t>,</w:t>
      </w:r>
      <w:r w:rsidR="007B219F" w:rsidRPr="00C526DB">
        <w:rPr>
          <w:b w:val="0"/>
          <w:bCs w:val="0"/>
        </w:rPr>
        <w:t xml:space="preserve"> </w:t>
      </w:r>
      <w:r w:rsidR="00843115">
        <w:rPr>
          <w:b w:val="0"/>
          <w:bCs w:val="0"/>
        </w:rPr>
        <w:t>f</w:t>
      </w:r>
      <w:r w:rsidR="007B219F" w:rsidRPr="00C526DB">
        <w:rPr>
          <w:b w:val="0"/>
          <w:bCs w:val="0"/>
        </w:rPr>
        <w:t xml:space="preserve">or otherwise how can there be a </w:t>
      </w:r>
      <w:r w:rsidR="007B219F" w:rsidRPr="00C526DB">
        <w:rPr>
          <w:rFonts w:hint="cs"/>
          <w:b w:val="0"/>
          <w:bCs w:val="0"/>
          <w:rtl/>
        </w:rPr>
        <w:t>חיוב תשל</w:t>
      </w:r>
      <w:r w:rsidR="00140B44">
        <w:rPr>
          <w:rFonts w:hint="cs"/>
          <w:b w:val="0"/>
          <w:bCs w:val="0"/>
          <w:rtl/>
        </w:rPr>
        <w:t>ו</w:t>
      </w:r>
      <w:r w:rsidR="007B219F" w:rsidRPr="00C526DB">
        <w:rPr>
          <w:rFonts w:hint="cs"/>
          <w:b w:val="0"/>
          <w:bCs w:val="0"/>
          <w:rtl/>
        </w:rPr>
        <w:t>מין</w:t>
      </w:r>
      <w:r w:rsidR="007B219F" w:rsidRPr="00C526DB">
        <w:rPr>
          <w:b w:val="0"/>
          <w:bCs w:val="0"/>
        </w:rPr>
        <w:t xml:space="preserve"> by </w:t>
      </w:r>
      <w:r w:rsidRPr="00C526DB">
        <w:rPr>
          <w:rFonts w:hint="cs"/>
          <w:b w:val="0"/>
          <w:bCs w:val="0"/>
          <w:rtl/>
        </w:rPr>
        <w:t>מעילה</w:t>
      </w:r>
      <w:r w:rsidR="007B219F" w:rsidRPr="00C526DB">
        <w:rPr>
          <w:b w:val="0"/>
          <w:bCs w:val="0"/>
        </w:rPr>
        <w:t xml:space="preserve">, since there is always the </w:t>
      </w:r>
      <w:r w:rsidR="007B219F" w:rsidRPr="00C526DB">
        <w:rPr>
          <w:rFonts w:hint="cs"/>
          <w:b w:val="0"/>
          <w:bCs w:val="0"/>
          <w:rtl/>
        </w:rPr>
        <w:t>קלב"מ</w:t>
      </w:r>
      <w:r w:rsidR="007B219F" w:rsidRPr="00C526DB">
        <w:rPr>
          <w:b w:val="0"/>
          <w:bCs w:val="0"/>
        </w:rPr>
        <w:t>)</w:t>
      </w:r>
      <w:r w:rsidRPr="00C526DB">
        <w:rPr>
          <w:b w:val="0"/>
          <w:bCs w:val="0"/>
        </w:rPr>
        <w:t xml:space="preserve">. However if </w:t>
      </w:r>
      <w:r w:rsidRPr="00C526DB">
        <w:rPr>
          <w:rFonts w:hint="cs"/>
          <w:b w:val="0"/>
          <w:bCs w:val="0"/>
          <w:rtl/>
        </w:rPr>
        <w:t>רבי</w:t>
      </w:r>
      <w:r w:rsidRPr="00C526DB">
        <w:rPr>
          <w:b w:val="0"/>
          <w:bCs w:val="0"/>
        </w:rPr>
        <w:t xml:space="preserve"> and </w:t>
      </w:r>
      <w:r w:rsidRPr="00C526DB">
        <w:rPr>
          <w:rFonts w:hint="cs"/>
          <w:b w:val="0"/>
          <w:bCs w:val="0"/>
          <w:rtl/>
        </w:rPr>
        <w:t>רנב"ה</w:t>
      </w:r>
      <w:r w:rsidRPr="00C526DB">
        <w:rPr>
          <w:b w:val="0"/>
          <w:bCs w:val="0"/>
        </w:rPr>
        <w:t xml:space="preserve"> do not agree, there is no question on </w:t>
      </w:r>
      <w:r w:rsidRPr="00C526DB">
        <w:rPr>
          <w:rFonts w:hint="cs"/>
          <w:b w:val="0"/>
          <w:bCs w:val="0"/>
          <w:rtl/>
        </w:rPr>
        <w:t>רבי</w:t>
      </w:r>
      <w:r w:rsidRPr="00C526DB">
        <w:rPr>
          <w:b w:val="0"/>
          <w:bCs w:val="0"/>
        </w:rPr>
        <w:t xml:space="preserve"> because he can maintain that </w:t>
      </w:r>
      <w:r w:rsidR="007B219F" w:rsidRPr="00C526DB">
        <w:rPr>
          <w:rFonts w:hint="cs"/>
          <w:b w:val="0"/>
          <w:bCs w:val="0"/>
          <w:rtl/>
        </w:rPr>
        <w:t>קלב"מ</w:t>
      </w:r>
      <w:r w:rsidR="007B219F" w:rsidRPr="00C526DB">
        <w:rPr>
          <w:b w:val="0"/>
          <w:bCs w:val="0"/>
        </w:rPr>
        <w:t xml:space="preserve"> applies only by </w:t>
      </w:r>
      <w:r w:rsidR="007B219F" w:rsidRPr="00C526DB">
        <w:rPr>
          <w:rFonts w:hint="cs"/>
          <w:b w:val="0"/>
          <w:bCs w:val="0"/>
          <w:rtl/>
        </w:rPr>
        <w:t>מיתות בי"ד</w:t>
      </w:r>
      <w:r w:rsidR="007B219F" w:rsidRPr="00C526DB">
        <w:rPr>
          <w:b w:val="0"/>
          <w:bCs w:val="0"/>
        </w:rPr>
        <w:t xml:space="preserve"> so </w:t>
      </w:r>
      <w:r w:rsidRPr="00C526DB">
        <w:rPr>
          <w:b w:val="0"/>
          <w:bCs w:val="0"/>
        </w:rPr>
        <w:t xml:space="preserve">there is no </w:t>
      </w:r>
      <w:r w:rsidRPr="00C526DB">
        <w:rPr>
          <w:rFonts w:hint="cs"/>
          <w:b w:val="0"/>
          <w:bCs w:val="0"/>
          <w:rtl/>
        </w:rPr>
        <w:t>גזה"כ</w:t>
      </w:r>
      <w:r w:rsidRPr="00C526DB">
        <w:rPr>
          <w:b w:val="0"/>
          <w:bCs w:val="0"/>
        </w:rPr>
        <w:t xml:space="preserve"> regarding </w:t>
      </w:r>
      <w:r w:rsidRPr="00C526DB">
        <w:rPr>
          <w:rFonts w:hint="cs"/>
          <w:b w:val="0"/>
          <w:bCs w:val="0"/>
          <w:rtl/>
        </w:rPr>
        <w:t>מעילה</w:t>
      </w:r>
      <w:r w:rsidRPr="00C526DB">
        <w:rPr>
          <w:b w:val="0"/>
          <w:bCs w:val="0"/>
        </w:rPr>
        <w:t xml:space="preserve"> that </w:t>
      </w:r>
      <w:r w:rsidRPr="00C526DB">
        <w:rPr>
          <w:rFonts w:hint="cs"/>
          <w:b w:val="0"/>
          <w:bCs w:val="0"/>
          <w:rtl/>
        </w:rPr>
        <w:t>קלב"מ</w:t>
      </w:r>
      <w:r w:rsidRPr="00C526DB">
        <w:rPr>
          <w:b w:val="0"/>
          <w:bCs w:val="0"/>
        </w:rPr>
        <w:t xml:space="preserve"> does not apply there</w:t>
      </w:r>
      <w:r w:rsidR="00E41D8F">
        <w:rPr>
          <w:b w:val="0"/>
          <w:bCs w:val="0"/>
        </w:rPr>
        <w:t>,</w:t>
      </w:r>
      <w:r w:rsidRPr="00C526DB">
        <w:rPr>
          <w:b w:val="0"/>
          <w:bCs w:val="0"/>
        </w:rPr>
        <w:t xml:space="preserve"> since</w:t>
      </w:r>
      <w:r w:rsidR="007B219F" w:rsidRPr="00C526DB">
        <w:rPr>
          <w:b w:val="0"/>
          <w:bCs w:val="0"/>
        </w:rPr>
        <w:t xml:space="preserve"> by </w:t>
      </w:r>
      <w:r w:rsidR="007B219F" w:rsidRPr="00C526DB">
        <w:rPr>
          <w:rFonts w:hint="cs"/>
          <w:b w:val="0"/>
          <w:bCs w:val="0"/>
          <w:rtl/>
        </w:rPr>
        <w:t>מעילה</w:t>
      </w:r>
      <w:r w:rsidRPr="00C526DB">
        <w:rPr>
          <w:b w:val="0"/>
          <w:bCs w:val="0"/>
        </w:rPr>
        <w:t xml:space="preserve"> </w:t>
      </w:r>
      <w:r w:rsidR="007B219F" w:rsidRPr="00C526DB">
        <w:rPr>
          <w:b w:val="0"/>
          <w:bCs w:val="0"/>
        </w:rPr>
        <w:t>th</w:t>
      </w:r>
      <w:r w:rsidRPr="00C526DB">
        <w:rPr>
          <w:b w:val="0"/>
          <w:bCs w:val="0"/>
        </w:rPr>
        <w:t>ere</w:t>
      </w:r>
      <w:r w:rsidR="007B219F" w:rsidRPr="00C526DB">
        <w:rPr>
          <w:b w:val="0"/>
          <w:bCs w:val="0"/>
        </w:rPr>
        <w:t xml:space="preserve"> </w:t>
      </w:r>
      <w:r w:rsidRPr="00C526DB">
        <w:rPr>
          <w:b w:val="0"/>
          <w:bCs w:val="0"/>
        </w:rPr>
        <w:t xml:space="preserve">is only </w:t>
      </w:r>
      <w:r w:rsidRPr="00C526DB">
        <w:rPr>
          <w:rFonts w:hint="cs"/>
          <w:b w:val="0"/>
          <w:bCs w:val="0"/>
          <w:rtl/>
        </w:rPr>
        <w:t>מיתה בידי שמים</w:t>
      </w:r>
      <w:r w:rsidRPr="00C526DB">
        <w:rPr>
          <w:b w:val="0"/>
          <w:bCs w:val="0"/>
        </w:rPr>
        <w:t xml:space="preserve"> and not </w:t>
      </w:r>
      <w:r w:rsidRPr="00C526DB">
        <w:rPr>
          <w:rFonts w:hint="cs"/>
          <w:b w:val="0"/>
          <w:bCs w:val="0"/>
          <w:rtl/>
        </w:rPr>
        <w:t>מיתת בי"ד</w:t>
      </w:r>
      <w:r w:rsidRPr="00C526DB">
        <w:rPr>
          <w:b w:val="0"/>
          <w:bCs w:val="0"/>
        </w:rPr>
        <w:t xml:space="preserve"> so </w:t>
      </w:r>
      <w:r w:rsidRPr="00C526DB">
        <w:rPr>
          <w:rFonts w:hint="cs"/>
          <w:b w:val="0"/>
          <w:bCs w:val="0"/>
          <w:rtl/>
        </w:rPr>
        <w:t>קלב"מ</w:t>
      </w:r>
      <w:r w:rsidRPr="00C526DB">
        <w:rPr>
          <w:b w:val="0"/>
          <w:bCs w:val="0"/>
        </w:rPr>
        <w:t xml:space="preserve"> never entered the picture. Similarly there is no question on </w:t>
      </w:r>
      <w:r w:rsidRPr="00C526DB">
        <w:rPr>
          <w:rFonts w:hint="cs"/>
          <w:b w:val="0"/>
          <w:bCs w:val="0"/>
          <w:rtl/>
        </w:rPr>
        <w:t>רנב"ה</w:t>
      </w:r>
      <w:r w:rsidRPr="00C526DB">
        <w:rPr>
          <w:b w:val="0"/>
          <w:bCs w:val="0"/>
        </w:rPr>
        <w:t xml:space="preserve"> (even according to </w:t>
      </w:r>
      <w:r w:rsidRPr="00C526DB">
        <w:rPr>
          <w:rFonts w:hint="cs"/>
          <w:b w:val="0"/>
          <w:bCs w:val="0"/>
          <w:rtl/>
        </w:rPr>
        <w:t>אביי</w:t>
      </w:r>
      <w:r w:rsidRPr="00C526DB">
        <w:rPr>
          <w:b w:val="0"/>
          <w:bCs w:val="0"/>
        </w:rPr>
        <w:t xml:space="preserve">) if he disagrees with </w:t>
      </w:r>
      <w:r w:rsidRPr="00C526DB">
        <w:rPr>
          <w:rFonts w:hint="cs"/>
          <w:b w:val="0"/>
          <w:bCs w:val="0"/>
          <w:rtl/>
        </w:rPr>
        <w:t>רבי</w:t>
      </w:r>
      <w:r w:rsidRPr="00C526DB">
        <w:rPr>
          <w:b w:val="0"/>
          <w:bCs w:val="0"/>
        </w:rPr>
        <w:t xml:space="preserve"> and maintains there is no </w:t>
      </w:r>
      <w:r w:rsidRPr="00C526DB">
        <w:rPr>
          <w:rFonts w:hint="cs"/>
          <w:b w:val="0"/>
          <w:bCs w:val="0"/>
          <w:rtl/>
        </w:rPr>
        <w:t>חיוב מיתה</w:t>
      </w:r>
      <w:r w:rsidRPr="00C526DB">
        <w:rPr>
          <w:b w:val="0"/>
          <w:bCs w:val="0"/>
        </w:rPr>
        <w:t xml:space="preserve"> at all by </w:t>
      </w:r>
      <w:r w:rsidRPr="00C526DB">
        <w:rPr>
          <w:rFonts w:hint="cs"/>
          <w:b w:val="0"/>
          <w:bCs w:val="0"/>
          <w:rtl/>
        </w:rPr>
        <w:t>מעילה</w:t>
      </w:r>
      <w:r w:rsidRPr="00C526DB">
        <w:rPr>
          <w:b w:val="0"/>
          <w:bCs w:val="0"/>
        </w:rPr>
        <w:t xml:space="preserve">, therefore again </w:t>
      </w:r>
      <w:r w:rsidRPr="00C526DB">
        <w:rPr>
          <w:rFonts w:hint="cs"/>
          <w:b w:val="0"/>
          <w:bCs w:val="0"/>
          <w:rtl/>
        </w:rPr>
        <w:t>קלב"מ</w:t>
      </w:r>
      <w:r w:rsidRPr="00C526DB">
        <w:rPr>
          <w:b w:val="0"/>
          <w:bCs w:val="0"/>
        </w:rPr>
        <w:t xml:space="preserve"> does not enter the picture.</w:t>
      </w:r>
    </w:p>
  </w:footnote>
  <w:footnote w:id="12">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w:t>
      </w:r>
      <w:r w:rsidRPr="00C526DB">
        <w:rPr>
          <w:rFonts w:hint="cs"/>
          <w:b w:val="0"/>
          <w:bCs w:val="0"/>
          <w:rtl/>
        </w:rPr>
        <w:t>לב,א</w:t>
      </w:r>
      <w:r w:rsidRPr="00C526DB">
        <w:rPr>
          <w:b w:val="0"/>
          <w:bCs w:val="0"/>
        </w:rPr>
        <w:t>.</w:t>
      </w:r>
    </w:p>
  </w:footnote>
  <w:footnote w:id="13">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This explained why if one ate </w:t>
      </w:r>
      <w:r w:rsidRPr="00C526DB">
        <w:rPr>
          <w:rFonts w:hint="cs"/>
          <w:b w:val="0"/>
          <w:bCs w:val="0"/>
          <w:rtl/>
        </w:rPr>
        <w:t>חמץ של הקדש בפסח לא מעל</w:t>
      </w:r>
      <w:r w:rsidRPr="00C526DB">
        <w:rPr>
          <w:b w:val="0"/>
          <w:bCs w:val="0"/>
        </w:rPr>
        <w:t xml:space="preserve"> since the </w:t>
      </w:r>
      <w:r w:rsidRPr="00C526DB">
        <w:rPr>
          <w:rFonts w:hint="cs"/>
          <w:b w:val="0"/>
          <w:bCs w:val="0"/>
          <w:rtl/>
        </w:rPr>
        <w:t>קלב"מ</w:t>
      </w:r>
      <w:r w:rsidRPr="00C526DB">
        <w:rPr>
          <w:b w:val="0"/>
          <w:bCs w:val="0"/>
        </w:rPr>
        <w:t xml:space="preserve"> of </w:t>
      </w:r>
      <w:r w:rsidR="00140B44">
        <w:rPr>
          <w:rFonts w:hint="cs"/>
          <w:b w:val="0"/>
          <w:bCs w:val="0"/>
          <w:rtl/>
        </w:rPr>
        <w:t>כרת דחמץ ב</w:t>
      </w:r>
      <w:r w:rsidRPr="00C526DB">
        <w:rPr>
          <w:rFonts w:hint="cs"/>
          <w:b w:val="0"/>
          <w:bCs w:val="0"/>
          <w:rtl/>
        </w:rPr>
        <w:t>פסח</w:t>
      </w:r>
      <w:r w:rsidRPr="00C526DB">
        <w:rPr>
          <w:b w:val="0"/>
          <w:bCs w:val="0"/>
        </w:rPr>
        <w:t xml:space="preserve"> applies.</w:t>
      </w:r>
    </w:p>
  </w:footnote>
  <w:footnote w:id="14">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See footnote # </w:t>
      </w:r>
      <w:r w:rsidR="00140B44">
        <w:rPr>
          <w:rFonts w:hint="cs"/>
          <w:b w:val="0"/>
          <w:bCs w:val="0"/>
          <w:rtl/>
        </w:rPr>
        <w:t>4</w:t>
      </w:r>
      <w:r w:rsidR="00140B44">
        <w:rPr>
          <w:b w:val="0"/>
          <w:bCs w:val="0"/>
        </w:rPr>
        <w:t>.</w:t>
      </w:r>
    </w:p>
  </w:footnote>
  <w:footnote w:id="15">
    <w:p w:rsidR="00ED115B" w:rsidRPr="00ED115B" w:rsidRDefault="00ED115B" w:rsidP="007700DF">
      <w:pPr>
        <w:pStyle w:val="FootnoteText"/>
        <w:spacing w:line="264" w:lineRule="auto"/>
        <w:rPr>
          <w:b w:val="0"/>
          <w:bCs w:val="0"/>
        </w:rPr>
      </w:pPr>
      <w:r w:rsidRPr="00ED115B">
        <w:rPr>
          <w:rStyle w:val="FootnoteReference"/>
          <w:b w:val="0"/>
          <w:bCs w:val="0"/>
        </w:rPr>
        <w:footnoteRef/>
      </w:r>
      <w:r w:rsidRPr="00ED115B">
        <w:rPr>
          <w:b w:val="0"/>
          <w:bCs w:val="0"/>
        </w:rPr>
        <w:t xml:space="preserve"> There is a contradiction only if we assume that the </w:t>
      </w:r>
      <w:r w:rsidRPr="00ED115B">
        <w:rPr>
          <w:rFonts w:hint="cs"/>
          <w:b w:val="0"/>
          <w:bCs w:val="0"/>
          <w:rtl/>
        </w:rPr>
        <w:t>ברייתא</w:t>
      </w:r>
      <w:r w:rsidRPr="00ED115B">
        <w:rPr>
          <w:b w:val="0"/>
          <w:bCs w:val="0"/>
        </w:rPr>
        <w:t xml:space="preserve"> of </w:t>
      </w:r>
      <w:r w:rsidRPr="00ED115B">
        <w:rPr>
          <w:rFonts w:hint="cs"/>
          <w:b w:val="0"/>
          <w:bCs w:val="0"/>
          <w:rtl/>
        </w:rPr>
        <w:t>מעילה</w:t>
      </w:r>
      <w:r w:rsidRPr="00ED115B">
        <w:rPr>
          <w:b w:val="0"/>
          <w:bCs w:val="0"/>
        </w:rPr>
        <w:t xml:space="preserve"> follows the ruling of </w:t>
      </w:r>
      <w:r w:rsidRPr="00ED115B">
        <w:rPr>
          <w:rFonts w:hint="cs"/>
          <w:b w:val="0"/>
          <w:bCs w:val="0"/>
          <w:rtl/>
        </w:rPr>
        <w:t>רבי</w:t>
      </w:r>
      <w:r w:rsidRPr="00ED115B">
        <w:rPr>
          <w:b w:val="0"/>
          <w:bCs w:val="0"/>
        </w:rPr>
        <w:t xml:space="preserve"> that </w:t>
      </w:r>
      <w:r w:rsidRPr="00ED115B">
        <w:rPr>
          <w:rFonts w:hint="cs"/>
          <w:b w:val="0"/>
          <w:bCs w:val="0"/>
          <w:rtl/>
        </w:rPr>
        <w:t>הזיד במעילה במיתה</w:t>
      </w:r>
      <w:r w:rsidRPr="00ED115B">
        <w:rPr>
          <w:b w:val="0"/>
          <w:bCs w:val="0"/>
        </w:rPr>
        <w:t xml:space="preserve"> (and the ruling of </w:t>
      </w:r>
      <w:r w:rsidRPr="00ED115B">
        <w:rPr>
          <w:rFonts w:hint="cs"/>
          <w:b w:val="0"/>
          <w:bCs w:val="0"/>
          <w:rtl/>
        </w:rPr>
        <w:t>רנב"ה</w:t>
      </w:r>
      <w:r w:rsidRPr="00ED115B">
        <w:rPr>
          <w:b w:val="0"/>
          <w:bCs w:val="0"/>
        </w:rPr>
        <w:t>).</w:t>
      </w:r>
      <w:r w:rsidR="00EB759E">
        <w:rPr>
          <w:b w:val="0"/>
          <w:bCs w:val="0"/>
        </w:rPr>
        <w:t xml:space="preserve"> [See </w:t>
      </w:r>
      <w:r w:rsidR="00EB759E">
        <w:rPr>
          <w:rFonts w:hint="cs"/>
          <w:b w:val="0"/>
          <w:bCs w:val="0"/>
          <w:rtl/>
        </w:rPr>
        <w:t>מהרש"א</w:t>
      </w:r>
      <w:r w:rsidR="00EB759E">
        <w:rPr>
          <w:b w:val="0"/>
          <w:bCs w:val="0"/>
        </w:rPr>
        <w:t xml:space="preserve"> who attempts to reconcile the two rulings.]</w:t>
      </w:r>
    </w:p>
  </w:footnote>
  <w:footnote w:id="16">
    <w:p w:rsidR="00FB4A2B" w:rsidRPr="00C526DB" w:rsidRDefault="00FB4A2B" w:rsidP="00EB759E">
      <w:pPr>
        <w:pStyle w:val="FootnoteText"/>
        <w:spacing w:line="264" w:lineRule="auto"/>
        <w:rPr>
          <w:b w:val="0"/>
          <w:bCs w:val="0"/>
        </w:rPr>
      </w:pPr>
      <w:r w:rsidRPr="00C526DB">
        <w:rPr>
          <w:rStyle w:val="FootnoteReference"/>
          <w:b w:val="0"/>
          <w:bCs w:val="0"/>
        </w:rPr>
        <w:footnoteRef/>
      </w:r>
      <w:r w:rsidRPr="00C526DB">
        <w:rPr>
          <w:b w:val="0"/>
          <w:bCs w:val="0"/>
        </w:rPr>
        <w:t xml:space="preserve"> </w:t>
      </w:r>
      <w:r w:rsidRPr="00C526DB">
        <w:rPr>
          <w:rFonts w:hint="cs"/>
          <w:b w:val="0"/>
          <w:bCs w:val="0"/>
          <w:rtl/>
        </w:rPr>
        <w:t>תוספות</w:t>
      </w:r>
      <w:r w:rsidRPr="00C526DB">
        <w:rPr>
          <w:b w:val="0"/>
          <w:bCs w:val="0"/>
        </w:rPr>
        <w:t xml:space="preserve"> accepts the answer of the </w:t>
      </w:r>
      <w:r w:rsidRPr="00C526DB">
        <w:rPr>
          <w:rFonts w:hint="cs"/>
          <w:b w:val="0"/>
          <w:bCs w:val="0"/>
          <w:rtl/>
        </w:rPr>
        <w:t>'וכי תימ</w:t>
      </w:r>
      <w:r w:rsidR="00EB759E">
        <w:rPr>
          <w:rFonts w:hint="cs"/>
          <w:b w:val="0"/>
          <w:bCs w:val="0"/>
          <w:rtl/>
        </w:rPr>
        <w:t>א</w:t>
      </w:r>
      <w:r w:rsidRPr="00C526DB">
        <w:rPr>
          <w:rFonts w:hint="cs"/>
          <w:b w:val="0"/>
          <w:bCs w:val="0"/>
          <w:rtl/>
        </w:rPr>
        <w:t>'</w:t>
      </w:r>
      <w:r w:rsidRPr="00C526DB">
        <w:rPr>
          <w:b w:val="0"/>
          <w:bCs w:val="0"/>
        </w:rPr>
        <w:t xml:space="preserve"> that the suspension of </w:t>
      </w:r>
      <w:r w:rsidRPr="00C526DB">
        <w:rPr>
          <w:rFonts w:hint="cs"/>
          <w:b w:val="0"/>
          <w:bCs w:val="0"/>
          <w:rtl/>
        </w:rPr>
        <w:t>קלב"מ</w:t>
      </w:r>
      <w:r w:rsidRPr="00C526DB">
        <w:rPr>
          <w:b w:val="0"/>
          <w:bCs w:val="0"/>
        </w:rPr>
        <w:t xml:space="preserve"> by </w:t>
      </w:r>
      <w:r w:rsidRPr="00C526DB">
        <w:rPr>
          <w:rFonts w:hint="cs"/>
          <w:b w:val="0"/>
          <w:bCs w:val="0"/>
          <w:rtl/>
        </w:rPr>
        <w:t>מעילה</w:t>
      </w:r>
      <w:r w:rsidRPr="00C526DB">
        <w:rPr>
          <w:b w:val="0"/>
          <w:bCs w:val="0"/>
        </w:rPr>
        <w:t xml:space="preserve"> is only regarding </w:t>
      </w:r>
      <w:r w:rsidRPr="00C526DB">
        <w:rPr>
          <w:rFonts w:hint="cs"/>
          <w:b w:val="0"/>
          <w:bCs w:val="0"/>
          <w:rtl/>
        </w:rPr>
        <w:t>מיתה</w:t>
      </w:r>
      <w:r w:rsidRPr="00C526DB">
        <w:rPr>
          <w:b w:val="0"/>
          <w:bCs w:val="0"/>
        </w:rPr>
        <w:t xml:space="preserve">, but not regarding </w:t>
      </w:r>
      <w:r w:rsidRPr="00C526DB">
        <w:rPr>
          <w:rFonts w:hint="cs"/>
          <w:b w:val="0"/>
          <w:bCs w:val="0"/>
          <w:rtl/>
        </w:rPr>
        <w:t>כרת</w:t>
      </w:r>
      <w:r w:rsidRPr="00C526DB">
        <w:rPr>
          <w:b w:val="0"/>
          <w:bCs w:val="0"/>
        </w:rPr>
        <w:t xml:space="preserve"> (of </w:t>
      </w:r>
      <w:r w:rsidRPr="00C526DB">
        <w:rPr>
          <w:rFonts w:hint="cs"/>
          <w:b w:val="0"/>
          <w:bCs w:val="0"/>
          <w:rtl/>
        </w:rPr>
        <w:t>חמץ בפסח</w:t>
      </w:r>
      <w:r w:rsidRPr="00C526DB">
        <w:rPr>
          <w:b w:val="0"/>
          <w:bCs w:val="0"/>
        </w:rPr>
        <w:t xml:space="preserve">), and therefore </w:t>
      </w:r>
      <w:r w:rsidRPr="00C526DB">
        <w:rPr>
          <w:rFonts w:hint="cs"/>
          <w:b w:val="0"/>
          <w:bCs w:val="0"/>
          <w:rtl/>
        </w:rPr>
        <w:t>לא מעל</w:t>
      </w:r>
      <w:r w:rsidRPr="00C526DB">
        <w:rPr>
          <w:b w:val="0"/>
          <w:bCs w:val="0"/>
        </w:rPr>
        <w:t xml:space="preserve">. The reason why by </w:t>
      </w:r>
      <w:r w:rsidRPr="00C526DB">
        <w:rPr>
          <w:rFonts w:hint="cs"/>
          <w:b w:val="0"/>
          <w:bCs w:val="0"/>
          <w:rtl/>
        </w:rPr>
        <w:t>תרומה</w:t>
      </w:r>
      <w:r w:rsidRPr="00C526DB">
        <w:rPr>
          <w:b w:val="0"/>
          <w:bCs w:val="0"/>
        </w:rPr>
        <w:t xml:space="preserve"> he is </w:t>
      </w:r>
      <w:r w:rsidRPr="00C526DB">
        <w:rPr>
          <w:rFonts w:hint="cs"/>
          <w:b w:val="0"/>
          <w:bCs w:val="0"/>
          <w:rtl/>
        </w:rPr>
        <w:t>חייב</w:t>
      </w:r>
      <w:r w:rsidRPr="00C526DB">
        <w:rPr>
          <w:b w:val="0"/>
          <w:bCs w:val="0"/>
        </w:rPr>
        <w:t xml:space="preserve"> is because the payment of </w:t>
      </w:r>
      <w:r w:rsidRPr="00C526DB">
        <w:rPr>
          <w:rFonts w:hint="cs"/>
          <w:b w:val="0"/>
          <w:bCs w:val="0"/>
          <w:rtl/>
        </w:rPr>
        <w:t>תרומה</w:t>
      </w:r>
      <w:r w:rsidRPr="00C526DB">
        <w:rPr>
          <w:b w:val="0"/>
          <w:bCs w:val="0"/>
        </w:rPr>
        <w:t xml:space="preserve"> is not </w:t>
      </w:r>
      <w:r w:rsidRPr="00C526DB">
        <w:rPr>
          <w:rFonts w:hint="cs"/>
          <w:b w:val="0"/>
          <w:bCs w:val="0"/>
          <w:rtl/>
        </w:rPr>
        <w:t>ממון</w:t>
      </w:r>
      <w:r w:rsidRPr="00C526DB">
        <w:rPr>
          <w:b w:val="0"/>
          <w:bCs w:val="0"/>
        </w:rPr>
        <w:t xml:space="preserve"> (which would be exempt on account of </w:t>
      </w:r>
      <w:r w:rsidRPr="00C526DB">
        <w:rPr>
          <w:rFonts w:hint="cs"/>
          <w:b w:val="0"/>
          <w:bCs w:val="0"/>
          <w:rtl/>
        </w:rPr>
        <w:t>קלב"מ</w:t>
      </w:r>
      <w:r w:rsidRPr="00C526DB">
        <w:rPr>
          <w:b w:val="0"/>
          <w:bCs w:val="0"/>
        </w:rPr>
        <w:t xml:space="preserve">), but </w:t>
      </w:r>
      <w:r w:rsidRPr="00C526DB">
        <w:rPr>
          <w:rFonts w:hint="cs"/>
          <w:b w:val="0"/>
          <w:bCs w:val="0"/>
          <w:rtl/>
        </w:rPr>
        <w:t>כפרה</w:t>
      </w:r>
      <w:r w:rsidRPr="00C526DB">
        <w:rPr>
          <w:b w:val="0"/>
          <w:bCs w:val="0"/>
        </w:rPr>
        <w:t xml:space="preserve"> as </w:t>
      </w:r>
      <w:r w:rsidRPr="00C526DB">
        <w:rPr>
          <w:rFonts w:hint="cs"/>
          <w:b w:val="0"/>
          <w:bCs w:val="0"/>
          <w:rtl/>
        </w:rPr>
        <w:t>תוספות</w:t>
      </w:r>
      <w:r w:rsidRPr="00C526DB">
        <w:rPr>
          <w:b w:val="0"/>
          <w:bCs w:val="0"/>
        </w:rPr>
        <w:t xml:space="preserve"> explains. </w:t>
      </w:r>
      <w:proofErr w:type="gramStart"/>
      <w:r w:rsidR="00604316">
        <w:rPr>
          <w:b w:val="0"/>
          <w:bCs w:val="0"/>
        </w:rPr>
        <w:t>See ‘Thinking it over’.</w:t>
      </w:r>
      <w:proofErr w:type="gramEnd"/>
    </w:p>
  </w:footnote>
  <w:footnote w:id="17">
    <w:p w:rsidR="00ED115B" w:rsidRPr="00ED115B" w:rsidRDefault="00ED115B" w:rsidP="007700DF">
      <w:pPr>
        <w:pStyle w:val="FootnoteText"/>
        <w:spacing w:line="264" w:lineRule="auto"/>
        <w:rPr>
          <w:b w:val="0"/>
          <w:bCs w:val="0"/>
        </w:rPr>
      </w:pPr>
      <w:r w:rsidRPr="00ED115B">
        <w:rPr>
          <w:rStyle w:val="FootnoteReference"/>
          <w:b w:val="0"/>
          <w:bCs w:val="0"/>
        </w:rPr>
        <w:footnoteRef/>
      </w:r>
      <w:r w:rsidRPr="00ED115B">
        <w:rPr>
          <w:b w:val="0"/>
          <w:bCs w:val="0"/>
        </w:rPr>
        <w:t xml:space="preserve"> This is discussing (even) a case where the </w:t>
      </w:r>
      <w:r w:rsidRPr="00ED115B">
        <w:rPr>
          <w:rFonts w:hint="cs"/>
          <w:b w:val="0"/>
          <w:bCs w:val="0"/>
          <w:rtl/>
        </w:rPr>
        <w:t>ישראל</w:t>
      </w:r>
      <w:r w:rsidRPr="00ED115B">
        <w:rPr>
          <w:b w:val="0"/>
          <w:bCs w:val="0"/>
        </w:rPr>
        <w:t xml:space="preserve"> ate the </w:t>
      </w:r>
      <w:r w:rsidRPr="00ED115B">
        <w:rPr>
          <w:rFonts w:hint="cs"/>
          <w:b w:val="0"/>
          <w:bCs w:val="0"/>
          <w:rtl/>
        </w:rPr>
        <w:t>תרומה</w:t>
      </w:r>
      <w:r w:rsidRPr="00ED115B">
        <w:rPr>
          <w:b w:val="0"/>
          <w:bCs w:val="0"/>
        </w:rPr>
        <w:t xml:space="preserve"> which belonged to this </w:t>
      </w:r>
      <w:r w:rsidRPr="00ED115B">
        <w:rPr>
          <w:rFonts w:hint="cs"/>
          <w:b w:val="0"/>
          <w:bCs w:val="0"/>
          <w:rtl/>
        </w:rPr>
        <w:t>כהן</w:t>
      </w:r>
      <w:r w:rsidRPr="00ED115B">
        <w:rPr>
          <w:b w:val="0"/>
          <w:bCs w:val="0"/>
        </w:rPr>
        <w:t>.</w:t>
      </w:r>
    </w:p>
  </w:footnote>
  <w:footnote w:id="18">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The </w:t>
      </w:r>
      <w:r w:rsidRPr="00C526DB">
        <w:rPr>
          <w:rFonts w:hint="cs"/>
          <w:b w:val="0"/>
          <w:bCs w:val="0"/>
          <w:rtl/>
        </w:rPr>
        <w:t>ישראל</w:t>
      </w:r>
      <w:r w:rsidRPr="00C526DB">
        <w:rPr>
          <w:b w:val="0"/>
          <w:bCs w:val="0"/>
        </w:rPr>
        <w:t xml:space="preserve"> may have inherited it from his maternal grandfather who was a </w:t>
      </w:r>
      <w:r w:rsidRPr="00C526DB">
        <w:rPr>
          <w:rFonts w:hint="cs"/>
          <w:b w:val="0"/>
          <w:bCs w:val="0"/>
          <w:rtl/>
        </w:rPr>
        <w:t>כהן</w:t>
      </w:r>
      <w:r w:rsidRPr="00C526DB">
        <w:rPr>
          <w:b w:val="0"/>
          <w:bCs w:val="0"/>
        </w:rPr>
        <w:t xml:space="preserve">, or he bought it from a </w:t>
      </w:r>
      <w:r w:rsidRPr="00C526DB">
        <w:rPr>
          <w:rFonts w:hint="cs"/>
          <w:b w:val="0"/>
          <w:bCs w:val="0"/>
          <w:rtl/>
        </w:rPr>
        <w:t>כהן</w:t>
      </w:r>
      <w:r w:rsidRPr="00C526DB">
        <w:rPr>
          <w:b w:val="0"/>
          <w:bCs w:val="0"/>
        </w:rPr>
        <w:t>.</w:t>
      </w:r>
    </w:p>
  </w:footnote>
  <w:footnote w:id="19">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The rule regarding the payment of </w:t>
      </w:r>
      <w:r w:rsidRPr="00C526DB">
        <w:rPr>
          <w:rFonts w:hint="cs"/>
          <w:b w:val="0"/>
          <w:bCs w:val="0"/>
          <w:rtl/>
        </w:rPr>
        <w:t>תרומה</w:t>
      </w:r>
      <w:r w:rsidRPr="00C526DB">
        <w:rPr>
          <w:b w:val="0"/>
          <w:bCs w:val="0"/>
        </w:rPr>
        <w:t xml:space="preserve"> eaten by a </w:t>
      </w:r>
      <w:r w:rsidRPr="00C526DB">
        <w:rPr>
          <w:rFonts w:hint="cs"/>
          <w:b w:val="0"/>
          <w:bCs w:val="0"/>
          <w:rtl/>
        </w:rPr>
        <w:t>זר</w:t>
      </w:r>
      <w:r w:rsidRPr="00C526DB">
        <w:rPr>
          <w:b w:val="0"/>
          <w:bCs w:val="0"/>
        </w:rPr>
        <w:t xml:space="preserve"> is that he must pay with produce that can become (and does become) </w:t>
      </w:r>
      <w:r w:rsidRPr="00C526DB">
        <w:rPr>
          <w:rFonts w:hint="cs"/>
          <w:b w:val="0"/>
          <w:bCs w:val="0"/>
          <w:rtl/>
        </w:rPr>
        <w:t>תרומה</w:t>
      </w:r>
      <w:r w:rsidRPr="00C526DB">
        <w:rPr>
          <w:b w:val="0"/>
          <w:bCs w:val="0"/>
        </w:rPr>
        <w:t xml:space="preserve">. Therefore in this case the </w:t>
      </w:r>
      <w:r w:rsidRPr="00C526DB">
        <w:rPr>
          <w:rFonts w:hint="cs"/>
          <w:b w:val="0"/>
          <w:bCs w:val="0"/>
          <w:rtl/>
        </w:rPr>
        <w:t>ישראל</w:t>
      </w:r>
      <w:r w:rsidRPr="00C526DB">
        <w:rPr>
          <w:b w:val="0"/>
          <w:bCs w:val="0"/>
        </w:rPr>
        <w:t xml:space="preserve"> must take the same amount of </w:t>
      </w:r>
      <w:r w:rsidRPr="00C526DB">
        <w:rPr>
          <w:rFonts w:hint="cs"/>
          <w:b w:val="0"/>
          <w:bCs w:val="0"/>
          <w:rtl/>
        </w:rPr>
        <w:t>תרומה</w:t>
      </w:r>
      <w:r w:rsidRPr="00C526DB">
        <w:rPr>
          <w:b w:val="0"/>
          <w:bCs w:val="0"/>
        </w:rPr>
        <w:t xml:space="preserve"> that he ate, from </w:t>
      </w:r>
      <w:r w:rsidRPr="00C526DB">
        <w:rPr>
          <w:rFonts w:hint="cs"/>
          <w:b w:val="0"/>
          <w:bCs w:val="0"/>
          <w:rtl/>
        </w:rPr>
        <w:t>חולין</w:t>
      </w:r>
      <w:r w:rsidRPr="00C526DB">
        <w:rPr>
          <w:b w:val="0"/>
          <w:bCs w:val="0"/>
        </w:rPr>
        <w:t xml:space="preserve"> and designate it as payment whereas it becomes </w:t>
      </w:r>
      <w:r w:rsidRPr="00C526DB">
        <w:rPr>
          <w:rFonts w:hint="cs"/>
          <w:b w:val="0"/>
          <w:bCs w:val="0"/>
          <w:rtl/>
        </w:rPr>
        <w:t>תרומה</w:t>
      </w:r>
      <w:r w:rsidRPr="00C526DB">
        <w:rPr>
          <w:b w:val="0"/>
          <w:bCs w:val="0"/>
        </w:rPr>
        <w:t xml:space="preserve">. However the additional fifth (which never belonged to him and is a fine) he must pay it to any </w:t>
      </w:r>
      <w:r w:rsidRPr="00C526DB">
        <w:rPr>
          <w:rFonts w:hint="cs"/>
          <w:b w:val="0"/>
          <w:bCs w:val="0"/>
          <w:rtl/>
        </w:rPr>
        <w:t>כהן</w:t>
      </w:r>
      <w:r w:rsidRPr="00C526DB">
        <w:rPr>
          <w:b w:val="0"/>
          <w:bCs w:val="0"/>
        </w:rPr>
        <w:t>.</w:t>
      </w:r>
    </w:p>
  </w:footnote>
  <w:footnote w:id="20">
    <w:p w:rsidR="00243BF6" w:rsidRPr="00243BF6" w:rsidRDefault="00243BF6" w:rsidP="007700DF">
      <w:pPr>
        <w:pStyle w:val="FootnoteText"/>
        <w:spacing w:line="264" w:lineRule="auto"/>
        <w:rPr>
          <w:b w:val="0"/>
          <w:bCs w:val="0"/>
        </w:rPr>
      </w:pPr>
      <w:r w:rsidRPr="00243BF6">
        <w:rPr>
          <w:rStyle w:val="FootnoteReference"/>
          <w:b w:val="0"/>
          <w:bCs w:val="0"/>
        </w:rPr>
        <w:footnoteRef/>
      </w:r>
      <w:r w:rsidRPr="00243BF6">
        <w:rPr>
          <w:b w:val="0"/>
          <w:bCs w:val="0"/>
        </w:rPr>
        <w:t xml:space="preserve"> </w:t>
      </w:r>
      <w:r w:rsidRPr="00243BF6">
        <w:rPr>
          <w:rFonts w:hint="cs"/>
          <w:b w:val="0"/>
          <w:bCs w:val="0"/>
          <w:rtl/>
        </w:rPr>
        <w:t>קלב"מ</w:t>
      </w:r>
      <w:r w:rsidRPr="00243BF6">
        <w:rPr>
          <w:b w:val="0"/>
          <w:bCs w:val="0"/>
        </w:rPr>
        <w:t xml:space="preserve"> exempts one from paying, but it should not hold him back from receiving a </w:t>
      </w:r>
      <w:r w:rsidRPr="00243BF6">
        <w:rPr>
          <w:rFonts w:hint="cs"/>
          <w:b w:val="0"/>
          <w:bCs w:val="0"/>
          <w:rtl/>
        </w:rPr>
        <w:t>כפרה</w:t>
      </w:r>
      <w:r w:rsidRPr="00243BF6">
        <w:rPr>
          <w:b w:val="0"/>
          <w:bCs w:val="0"/>
        </w:rPr>
        <w:t>.</w:t>
      </w:r>
    </w:p>
  </w:footnote>
  <w:footnote w:id="21">
    <w:p w:rsidR="00122199" w:rsidRPr="00C526DB" w:rsidRDefault="00122199" w:rsidP="007700DF">
      <w:pPr>
        <w:pStyle w:val="FootnoteText"/>
        <w:spacing w:line="264" w:lineRule="auto"/>
        <w:rPr>
          <w:b w:val="0"/>
          <w:bCs w:val="0"/>
        </w:rPr>
      </w:pPr>
      <w:r w:rsidRPr="00C526DB">
        <w:rPr>
          <w:rStyle w:val="FootnoteReference"/>
          <w:b w:val="0"/>
          <w:bCs w:val="0"/>
        </w:rPr>
        <w:footnoteRef/>
      </w:r>
      <w:r w:rsidRPr="00C526DB">
        <w:rPr>
          <w:b w:val="0"/>
          <w:bCs w:val="0"/>
        </w:rPr>
        <w:t xml:space="preserve"> Perhaps the reason for this distinction between </w:t>
      </w:r>
      <w:r w:rsidRPr="00C526DB">
        <w:rPr>
          <w:rFonts w:hint="cs"/>
          <w:b w:val="0"/>
          <w:bCs w:val="0"/>
          <w:rtl/>
        </w:rPr>
        <w:t>תרומה</w:t>
      </w:r>
      <w:r w:rsidRPr="00C526DB">
        <w:rPr>
          <w:b w:val="0"/>
          <w:bCs w:val="0"/>
        </w:rPr>
        <w:t xml:space="preserve"> and </w:t>
      </w:r>
      <w:r w:rsidRPr="00C526DB">
        <w:rPr>
          <w:rFonts w:hint="cs"/>
          <w:b w:val="0"/>
          <w:bCs w:val="0"/>
          <w:rtl/>
        </w:rPr>
        <w:t>הקדש</w:t>
      </w:r>
      <w:r w:rsidRPr="00C526DB">
        <w:rPr>
          <w:b w:val="0"/>
          <w:bCs w:val="0"/>
        </w:rPr>
        <w:t xml:space="preserve"> may be that by </w:t>
      </w:r>
      <w:r w:rsidRPr="00C526DB">
        <w:rPr>
          <w:rFonts w:hint="cs"/>
          <w:b w:val="0"/>
          <w:bCs w:val="0"/>
          <w:rtl/>
        </w:rPr>
        <w:t>מעילה</w:t>
      </w:r>
      <w:r w:rsidRPr="00C526DB">
        <w:rPr>
          <w:b w:val="0"/>
          <w:bCs w:val="0"/>
        </w:rPr>
        <w:t xml:space="preserve"> there is a </w:t>
      </w:r>
      <w:r w:rsidRPr="00C526DB">
        <w:rPr>
          <w:rFonts w:hint="cs"/>
          <w:b w:val="0"/>
          <w:bCs w:val="0"/>
          <w:rtl/>
        </w:rPr>
        <w:t>קרבן מעילה</w:t>
      </w:r>
      <w:r w:rsidRPr="00C526DB">
        <w:rPr>
          <w:b w:val="0"/>
          <w:bCs w:val="0"/>
        </w:rPr>
        <w:t xml:space="preserve">, which is </w:t>
      </w:r>
      <w:r w:rsidRPr="00C526DB">
        <w:rPr>
          <w:rFonts w:hint="cs"/>
          <w:b w:val="0"/>
          <w:bCs w:val="0"/>
          <w:rtl/>
        </w:rPr>
        <w:t>מכפר</w:t>
      </w:r>
      <w:r w:rsidRPr="00C526DB">
        <w:rPr>
          <w:b w:val="0"/>
          <w:bCs w:val="0"/>
        </w:rPr>
        <w:t xml:space="preserve">, therefore the payment is monetary in nature, however by </w:t>
      </w:r>
      <w:r w:rsidRPr="00C526DB">
        <w:rPr>
          <w:rFonts w:hint="cs"/>
          <w:b w:val="0"/>
          <w:bCs w:val="0"/>
          <w:rtl/>
        </w:rPr>
        <w:t>תרומה</w:t>
      </w:r>
      <w:r w:rsidRPr="00C526DB">
        <w:rPr>
          <w:b w:val="0"/>
          <w:bCs w:val="0"/>
        </w:rPr>
        <w:t xml:space="preserve"> where there is no </w:t>
      </w:r>
      <w:r w:rsidRPr="00C526DB">
        <w:rPr>
          <w:rFonts w:hint="cs"/>
          <w:b w:val="0"/>
          <w:bCs w:val="0"/>
          <w:rtl/>
        </w:rPr>
        <w:t>קרבן</w:t>
      </w:r>
      <w:r w:rsidRPr="00C526DB">
        <w:rPr>
          <w:b w:val="0"/>
          <w:bCs w:val="0"/>
        </w:rPr>
        <w:t xml:space="preserve">, the payment is the </w:t>
      </w:r>
      <w:r w:rsidRPr="00C526DB">
        <w:rPr>
          <w:rFonts w:hint="cs"/>
          <w:b w:val="0"/>
          <w:bCs w:val="0"/>
          <w:rtl/>
        </w:rPr>
        <w:t>כפרה</w:t>
      </w:r>
      <w:r w:rsidRPr="00C526DB">
        <w:rPr>
          <w:b w:val="0"/>
          <w:bCs w:val="0"/>
        </w:rPr>
        <w:t>.</w:t>
      </w:r>
    </w:p>
  </w:footnote>
  <w:footnote w:id="22">
    <w:p w:rsidR="00FB4A2B" w:rsidRPr="00C526DB" w:rsidRDefault="00FB4A2B" w:rsidP="007700DF">
      <w:pPr>
        <w:pStyle w:val="FootnoteText"/>
        <w:widowControl w:val="0"/>
        <w:spacing w:line="264" w:lineRule="auto"/>
        <w:rPr>
          <w:b w:val="0"/>
          <w:bCs w:val="0"/>
        </w:rPr>
      </w:pPr>
      <w:r w:rsidRPr="00C526DB">
        <w:rPr>
          <w:rStyle w:val="FootnoteReference"/>
          <w:b w:val="0"/>
          <w:bCs w:val="0"/>
        </w:rPr>
        <w:footnoteRef/>
      </w:r>
      <w:r w:rsidRPr="00C526DB">
        <w:rPr>
          <w:b w:val="0"/>
          <w:bCs w:val="0"/>
        </w:rPr>
        <w:t xml:space="preserve"> Therefore according to </w:t>
      </w:r>
      <w:r w:rsidRPr="00C526DB">
        <w:rPr>
          <w:rFonts w:hint="cs"/>
          <w:b w:val="0"/>
          <w:bCs w:val="0"/>
          <w:rtl/>
        </w:rPr>
        <w:t>רבא</w:t>
      </w:r>
      <w:r w:rsidRPr="00C526DB">
        <w:rPr>
          <w:b w:val="0"/>
          <w:bCs w:val="0"/>
        </w:rPr>
        <w:t xml:space="preserve"> there is no </w:t>
      </w:r>
      <w:r w:rsidRPr="00C526DB">
        <w:rPr>
          <w:rFonts w:hint="cs"/>
          <w:b w:val="0"/>
          <w:bCs w:val="0"/>
          <w:rtl/>
        </w:rPr>
        <w:t>גזיה"כ</w:t>
      </w:r>
      <w:r w:rsidRPr="00C526DB">
        <w:rPr>
          <w:b w:val="0"/>
          <w:bCs w:val="0"/>
        </w:rPr>
        <w:t xml:space="preserve"> by </w:t>
      </w:r>
      <w:r w:rsidRPr="00C526DB">
        <w:rPr>
          <w:rFonts w:hint="cs"/>
          <w:b w:val="0"/>
          <w:bCs w:val="0"/>
          <w:rtl/>
        </w:rPr>
        <w:t>תרומה</w:t>
      </w:r>
      <w:r w:rsidRPr="00C526DB">
        <w:rPr>
          <w:b w:val="0"/>
          <w:bCs w:val="0"/>
        </w:rPr>
        <w:t xml:space="preserve"> (and </w:t>
      </w:r>
      <w:r w:rsidRPr="00C526DB">
        <w:rPr>
          <w:rFonts w:hint="cs"/>
          <w:b w:val="0"/>
          <w:bCs w:val="0"/>
          <w:rtl/>
        </w:rPr>
        <w:t>מעילה</w:t>
      </w:r>
      <w:r w:rsidRPr="00C526DB">
        <w:rPr>
          <w:b w:val="0"/>
          <w:bCs w:val="0"/>
        </w:rPr>
        <w:t xml:space="preserve">) that </w:t>
      </w:r>
      <w:r w:rsidRPr="00C526DB">
        <w:rPr>
          <w:rFonts w:hint="cs"/>
          <w:b w:val="0"/>
          <w:bCs w:val="0"/>
          <w:rtl/>
        </w:rPr>
        <w:t>קלב"מ</w:t>
      </w:r>
      <w:r w:rsidRPr="00C526DB">
        <w:rPr>
          <w:b w:val="0"/>
          <w:bCs w:val="0"/>
        </w:rPr>
        <w:t xml:space="preserve"> does not apply to them, for since there is only a </w:t>
      </w:r>
      <w:r w:rsidRPr="00C526DB">
        <w:rPr>
          <w:rFonts w:hint="cs"/>
          <w:b w:val="0"/>
          <w:bCs w:val="0"/>
          <w:rtl/>
        </w:rPr>
        <w:t>חיוב מיתה</w:t>
      </w:r>
      <w:r w:rsidRPr="00C526DB">
        <w:rPr>
          <w:b w:val="0"/>
          <w:bCs w:val="0"/>
        </w:rPr>
        <w:t xml:space="preserve"> but not a </w:t>
      </w:r>
      <w:r w:rsidRPr="00C526DB">
        <w:rPr>
          <w:rFonts w:hint="cs"/>
          <w:b w:val="0"/>
          <w:bCs w:val="0"/>
          <w:rtl/>
        </w:rPr>
        <w:t>חיוב כרת</w:t>
      </w:r>
      <w:r w:rsidRPr="00C526DB">
        <w:rPr>
          <w:b w:val="0"/>
          <w:bCs w:val="0"/>
        </w:rPr>
        <w:t xml:space="preserve"> by </w:t>
      </w:r>
      <w:r w:rsidRPr="00C526DB">
        <w:rPr>
          <w:rFonts w:hint="cs"/>
          <w:b w:val="0"/>
          <w:bCs w:val="0"/>
          <w:rtl/>
        </w:rPr>
        <w:t>תרומה</w:t>
      </w:r>
      <w:r w:rsidRPr="00C526DB">
        <w:rPr>
          <w:b w:val="0"/>
          <w:bCs w:val="0"/>
        </w:rPr>
        <w:t xml:space="preserve"> (and </w:t>
      </w:r>
      <w:r w:rsidRPr="00C526DB">
        <w:rPr>
          <w:rFonts w:hint="cs"/>
          <w:b w:val="0"/>
          <w:bCs w:val="0"/>
          <w:rtl/>
        </w:rPr>
        <w:t>מעילה</w:t>
      </w:r>
      <w:r w:rsidRPr="00C526DB">
        <w:rPr>
          <w:b w:val="0"/>
          <w:bCs w:val="0"/>
        </w:rPr>
        <w:t xml:space="preserve">) the whole concept of </w:t>
      </w:r>
      <w:r w:rsidRPr="00C526DB">
        <w:rPr>
          <w:rFonts w:hint="cs"/>
          <w:b w:val="0"/>
          <w:bCs w:val="0"/>
          <w:rtl/>
        </w:rPr>
        <w:t>קלב"מ</w:t>
      </w:r>
      <w:r w:rsidRPr="00C526DB">
        <w:rPr>
          <w:b w:val="0"/>
          <w:bCs w:val="0"/>
        </w:rPr>
        <w:t xml:space="preserve"> does not apply.</w:t>
      </w:r>
    </w:p>
  </w:footnote>
  <w:footnote w:id="23">
    <w:p w:rsidR="007700DF" w:rsidRPr="007700DF" w:rsidRDefault="007700DF" w:rsidP="007700DF">
      <w:pPr>
        <w:pStyle w:val="FootnoteText"/>
        <w:widowControl w:val="0"/>
        <w:spacing w:line="264" w:lineRule="auto"/>
        <w:rPr>
          <w:b w:val="0"/>
          <w:bCs w:val="0"/>
        </w:rPr>
      </w:pPr>
      <w:r w:rsidRPr="007700DF">
        <w:rPr>
          <w:rStyle w:val="FootnoteReference"/>
          <w:b w:val="0"/>
          <w:bCs w:val="0"/>
        </w:rPr>
        <w:footnoteRef/>
      </w:r>
      <w:r>
        <w:t xml:space="preserve"> </w:t>
      </w:r>
      <w:r>
        <w:rPr>
          <w:rFonts w:hint="cs"/>
          <w:b w:val="0"/>
          <w:bCs w:val="0"/>
          <w:rtl/>
        </w:rPr>
        <w:t>תו"י אות ב'</w:t>
      </w:r>
      <w:r>
        <w:rPr>
          <w:b w:val="0"/>
          <w:bCs w:val="0"/>
        </w:rPr>
        <w:t xml:space="preserve"> writes: </w:t>
      </w:r>
      <w:r>
        <w:rPr>
          <w:rFonts w:hint="cs"/>
          <w:b w:val="0"/>
          <w:bCs w:val="0"/>
          <w:rtl/>
        </w:rPr>
        <w:t>ועוד יש להוכיח דכפרה הוי מדפטריה לאביי מזיד בתרומה ואע"ג דגלי רחמנא גבי שוגג דלא אמרינן קלב"מ במיתה דתרומה אלא ודאי משום כפרה היא ויש לדחות דשאני שוגג דתרומה לפי שמצינו שהוא חמור שמשלם חומש</w:t>
      </w:r>
      <w:r>
        <w:rPr>
          <w:b w:val="0"/>
          <w:bCs w:val="0"/>
        </w:rPr>
        <w:t>.</w:t>
      </w:r>
    </w:p>
  </w:footnote>
  <w:footnote w:id="24">
    <w:p w:rsidR="00FB4A2B" w:rsidRPr="00C526DB" w:rsidRDefault="00FB4A2B" w:rsidP="007700DF">
      <w:pPr>
        <w:pStyle w:val="FootnoteText"/>
        <w:widowControl w:val="0"/>
        <w:spacing w:line="264" w:lineRule="auto"/>
        <w:rPr>
          <w:b w:val="0"/>
          <w:bCs w:val="0"/>
        </w:rPr>
      </w:pPr>
      <w:r w:rsidRPr="00C526DB">
        <w:rPr>
          <w:rStyle w:val="FootnoteReference"/>
          <w:b w:val="0"/>
          <w:bCs w:val="0"/>
        </w:rPr>
        <w:footnoteRef/>
      </w:r>
      <w:r w:rsidRPr="00C526DB">
        <w:rPr>
          <w:b w:val="0"/>
          <w:bCs w:val="0"/>
        </w:rPr>
        <w:t xml:space="preserve"> The </w:t>
      </w:r>
      <w:r w:rsidRPr="00C526DB">
        <w:rPr>
          <w:rFonts w:hint="cs"/>
          <w:b w:val="0"/>
          <w:bCs w:val="0"/>
          <w:rtl/>
        </w:rPr>
        <w:t>משנה</w:t>
      </w:r>
      <w:r w:rsidRPr="00C526DB">
        <w:rPr>
          <w:b w:val="0"/>
          <w:bCs w:val="0"/>
        </w:rPr>
        <w:t xml:space="preserve"> begins on </w:t>
      </w:r>
      <w:r w:rsidRPr="00C526DB">
        <w:rPr>
          <w:rFonts w:hint="cs"/>
          <w:b w:val="0"/>
          <w:bCs w:val="0"/>
          <w:rtl/>
        </w:rPr>
        <w:t>צט</w:t>
      </w:r>
      <w:proofErr w:type="gramStart"/>
      <w:r w:rsidRPr="00C526DB">
        <w:rPr>
          <w:rFonts w:hint="cs"/>
          <w:b w:val="0"/>
          <w:bCs w:val="0"/>
          <w:rtl/>
        </w:rPr>
        <w:t>,א</w:t>
      </w:r>
      <w:proofErr w:type="gramEnd"/>
      <w:r w:rsidRPr="00C526DB">
        <w:rPr>
          <w:b w:val="0"/>
          <w:bCs w:val="0"/>
        </w:rPr>
        <w:t xml:space="preserve">. The case of </w:t>
      </w:r>
      <w:r w:rsidRPr="00C526DB">
        <w:rPr>
          <w:rFonts w:hint="cs"/>
          <w:b w:val="0"/>
          <w:bCs w:val="0"/>
          <w:rtl/>
        </w:rPr>
        <w:t>ספק בן ט' וכו'</w:t>
      </w:r>
      <w:r w:rsidRPr="00C526DB">
        <w:rPr>
          <w:b w:val="0"/>
          <w:bCs w:val="0"/>
        </w:rPr>
        <w:t xml:space="preserve"> is not mentioned in this </w:t>
      </w:r>
      <w:r w:rsidRPr="00C526DB">
        <w:rPr>
          <w:rFonts w:hint="cs"/>
          <w:b w:val="0"/>
          <w:bCs w:val="0"/>
          <w:rtl/>
        </w:rPr>
        <w:t>משנה</w:t>
      </w:r>
      <w:r w:rsidR="009B4CDA" w:rsidRPr="00C526DB">
        <w:rPr>
          <w:b w:val="0"/>
          <w:bCs w:val="0"/>
        </w:rPr>
        <w:t xml:space="preserve">, but in the </w:t>
      </w:r>
      <w:r w:rsidR="009B4CDA" w:rsidRPr="00C526DB">
        <w:rPr>
          <w:rFonts w:hint="cs"/>
          <w:b w:val="0"/>
          <w:bCs w:val="0"/>
          <w:rtl/>
        </w:rPr>
        <w:t>משנה</w:t>
      </w:r>
      <w:r w:rsidR="009B4CDA" w:rsidRPr="00C526DB">
        <w:rPr>
          <w:b w:val="0"/>
          <w:bCs w:val="0"/>
        </w:rPr>
        <w:t xml:space="preserve"> on </w:t>
      </w:r>
      <w:r w:rsidR="009B4CDA" w:rsidRPr="00C526DB">
        <w:rPr>
          <w:rFonts w:hint="cs"/>
          <w:b w:val="0"/>
          <w:bCs w:val="0"/>
          <w:rtl/>
        </w:rPr>
        <w:t>ק</w:t>
      </w:r>
      <w:proofErr w:type="gramStart"/>
      <w:r w:rsidR="009B4CDA" w:rsidRPr="00C526DB">
        <w:rPr>
          <w:rFonts w:hint="cs"/>
          <w:b w:val="0"/>
          <w:bCs w:val="0"/>
          <w:rtl/>
        </w:rPr>
        <w:t>,א</w:t>
      </w:r>
      <w:proofErr w:type="gramEnd"/>
      <w:r w:rsidRPr="00C526DB">
        <w:rPr>
          <w:b w:val="0"/>
          <w:bCs w:val="0"/>
        </w:rPr>
        <w:t>.</w:t>
      </w:r>
    </w:p>
  </w:footnote>
  <w:footnote w:id="25">
    <w:p w:rsidR="00FB4A2B" w:rsidRPr="00C526DB" w:rsidRDefault="00FB4A2B" w:rsidP="00EB759E">
      <w:pPr>
        <w:pStyle w:val="FootnoteText"/>
        <w:widowControl w:val="0"/>
        <w:spacing w:line="264" w:lineRule="auto"/>
        <w:rPr>
          <w:b w:val="0"/>
          <w:bCs w:val="0"/>
        </w:rPr>
      </w:pPr>
      <w:r w:rsidRPr="00C526DB">
        <w:rPr>
          <w:rStyle w:val="FootnoteReference"/>
          <w:b w:val="0"/>
          <w:bCs w:val="0"/>
        </w:rPr>
        <w:footnoteRef/>
      </w:r>
      <w:r w:rsidRPr="00C526DB">
        <w:rPr>
          <w:b w:val="0"/>
          <w:bCs w:val="0"/>
        </w:rPr>
        <w:t xml:space="preserve"> This way they are both </w:t>
      </w:r>
      <w:r w:rsidR="00EB759E">
        <w:rPr>
          <w:b w:val="0"/>
          <w:bCs w:val="0"/>
        </w:rPr>
        <w:t>Jews</w:t>
      </w:r>
      <w:r w:rsidRPr="00C526DB">
        <w:rPr>
          <w:b w:val="0"/>
          <w:bCs w:val="0"/>
        </w:rPr>
        <w:t xml:space="preserve">; however one is a </w:t>
      </w:r>
      <w:r w:rsidRPr="00C526DB">
        <w:rPr>
          <w:rFonts w:hint="cs"/>
          <w:b w:val="0"/>
          <w:bCs w:val="0"/>
          <w:rtl/>
        </w:rPr>
        <w:t>כהן</w:t>
      </w:r>
      <w:r w:rsidRPr="00C526DB">
        <w:rPr>
          <w:b w:val="0"/>
          <w:bCs w:val="0"/>
        </w:rPr>
        <w:t xml:space="preserve"> and the other is a </w:t>
      </w:r>
      <w:r w:rsidRPr="00C526DB">
        <w:rPr>
          <w:rFonts w:hint="cs"/>
          <w:b w:val="0"/>
          <w:bCs w:val="0"/>
          <w:rtl/>
        </w:rPr>
        <w:t>עבד משוחרר</w:t>
      </w:r>
      <w:r w:rsidRPr="00C526DB">
        <w:rPr>
          <w:b w:val="0"/>
          <w:bCs w:val="0"/>
        </w:rPr>
        <w:t>; we do not know who is who</w:t>
      </w:r>
      <w:r w:rsidR="00604316">
        <w:rPr>
          <w:b w:val="0"/>
          <w:bCs w:val="0"/>
        </w:rPr>
        <w:t>,</w:t>
      </w:r>
      <w:r w:rsidRPr="00C526DB">
        <w:rPr>
          <w:b w:val="0"/>
          <w:bCs w:val="0"/>
        </w:rPr>
        <w:t xml:space="preserve"> so each one is a </w:t>
      </w:r>
      <w:r w:rsidRPr="00C526DB">
        <w:rPr>
          <w:rFonts w:hint="cs"/>
          <w:b w:val="0"/>
          <w:bCs w:val="0"/>
          <w:rtl/>
        </w:rPr>
        <w:t>ספר כהן ספק משוחרר</w:t>
      </w:r>
      <w:r w:rsidRPr="00C526DB">
        <w:rPr>
          <w:b w:val="0"/>
          <w:bCs w:val="0"/>
        </w:rPr>
        <w:t>.</w:t>
      </w:r>
    </w:p>
  </w:footnote>
  <w:footnote w:id="26">
    <w:p w:rsidR="00FB4A2B" w:rsidRPr="00C526DB" w:rsidRDefault="00FB4A2B" w:rsidP="007700DF">
      <w:pPr>
        <w:pStyle w:val="FootnoteText"/>
        <w:widowControl w:val="0"/>
        <w:spacing w:line="264" w:lineRule="auto"/>
        <w:rPr>
          <w:b w:val="0"/>
          <w:bCs w:val="0"/>
        </w:rPr>
      </w:pPr>
      <w:r w:rsidRPr="00C526DB">
        <w:rPr>
          <w:rStyle w:val="FootnoteReference"/>
          <w:b w:val="0"/>
          <w:bCs w:val="0"/>
        </w:rPr>
        <w:footnoteRef/>
      </w:r>
      <w:r w:rsidRPr="00C526DB">
        <w:rPr>
          <w:b w:val="0"/>
          <w:bCs w:val="0"/>
        </w:rPr>
        <w:t xml:space="preserve"> A woman was married to a </w:t>
      </w:r>
      <w:r w:rsidRPr="00C526DB">
        <w:rPr>
          <w:rFonts w:hint="cs"/>
          <w:b w:val="0"/>
          <w:bCs w:val="0"/>
          <w:rtl/>
        </w:rPr>
        <w:t>כהן</w:t>
      </w:r>
      <w:r w:rsidRPr="00C526DB">
        <w:rPr>
          <w:b w:val="0"/>
          <w:bCs w:val="0"/>
        </w:rPr>
        <w:t xml:space="preserve"> and he divorced her or died and she remarried to a </w:t>
      </w:r>
      <w:r w:rsidRPr="00C526DB">
        <w:rPr>
          <w:rFonts w:hint="cs"/>
          <w:b w:val="0"/>
          <w:bCs w:val="0"/>
          <w:rtl/>
        </w:rPr>
        <w:t>ישראל</w:t>
      </w:r>
      <w:r w:rsidRPr="00C526DB">
        <w:rPr>
          <w:b w:val="0"/>
          <w:bCs w:val="0"/>
        </w:rPr>
        <w:t xml:space="preserve"> within three months of his death (divorce) and had a child after seven months of marriage to her second husband (or vice versa). There is a doubt whether this child is from a full-term pregnancy of the first husband and is therefore a </w:t>
      </w:r>
      <w:r w:rsidRPr="00C526DB">
        <w:rPr>
          <w:rFonts w:hint="cs"/>
          <w:b w:val="0"/>
          <w:bCs w:val="0"/>
          <w:rtl/>
        </w:rPr>
        <w:t>כהן</w:t>
      </w:r>
      <w:r w:rsidRPr="00C526DB">
        <w:rPr>
          <w:b w:val="0"/>
          <w:bCs w:val="0"/>
        </w:rPr>
        <w:t xml:space="preserve"> or is he the child of a short term pregnancy of her second husband and the child is a </w:t>
      </w:r>
      <w:r w:rsidRPr="00C526DB">
        <w:rPr>
          <w:rFonts w:hint="cs"/>
          <w:b w:val="0"/>
          <w:bCs w:val="0"/>
          <w:rtl/>
        </w:rPr>
        <w:t>ישראל</w:t>
      </w:r>
      <w:r w:rsidRPr="00C526DB">
        <w:rPr>
          <w:b w:val="0"/>
          <w:bCs w:val="0"/>
        </w:rPr>
        <w:t>.</w:t>
      </w:r>
    </w:p>
  </w:footnote>
  <w:footnote w:id="27">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If it is a monetary payment we understand for they can say </w:t>
      </w:r>
      <w:r w:rsidRPr="00C526DB">
        <w:rPr>
          <w:rFonts w:hint="cs"/>
          <w:b w:val="0"/>
          <w:bCs w:val="0"/>
          <w:rtl/>
        </w:rPr>
        <w:t>המוציא מחבירו עליו הראיה</w:t>
      </w:r>
      <w:r w:rsidRPr="00C526DB">
        <w:rPr>
          <w:b w:val="0"/>
          <w:bCs w:val="0"/>
        </w:rPr>
        <w:t xml:space="preserve">, however since it is a </w:t>
      </w:r>
      <w:r w:rsidRPr="00C526DB">
        <w:rPr>
          <w:rFonts w:hint="cs"/>
          <w:b w:val="0"/>
          <w:bCs w:val="0"/>
          <w:rtl/>
        </w:rPr>
        <w:t>כפרה</w:t>
      </w:r>
      <w:r w:rsidRPr="00C526DB">
        <w:rPr>
          <w:b w:val="0"/>
          <w:bCs w:val="0"/>
        </w:rPr>
        <w:t xml:space="preserve"> why should we not force them to undertake the </w:t>
      </w:r>
      <w:r w:rsidRPr="00C526DB">
        <w:rPr>
          <w:rFonts w:hint="cs"/>
          <w:b w:val="0"/>
          <w:bCs w:val="0"/>
          <w:rtl/>
        </w:rPr>
        <w:t>כפרה</w:t>
      </w:r>
      <w:r w:rsidR="00604316">
        <w:rPr>
          <w:b w:val="0"/>
          <w:bCs w:val="0"/>
        </w:rPr>
        <w:t xml:space="preserve"> (like by any </w:t>
      </w:r>
      <w:r w:rsidR="00604316">
        <w:rPr>
          <w:rFonts w:hint="cs"/>
          <w:b w:val="0"/>
          <w:bCs w:val="0"/>
          <w:rtl/>
        </w:rPr>
        <w:t>ספק דאורייתא</w:t>
      </w:r>
      <w:r w:rsidR="00604316">
        <w:rPr>
          <w:b w:val="0"/>
          <w:bCs w:val="0"/>
        </w:rPr>
        <w:t xml:space="preserve"> where we are stringent)</w:t>
      </w:r>
      <w:r w:rsidRPr="00C526DB">
        <w:rPr>
          <w:b w:val="0"/>
          <w:bCs w:val="0"/>
        </w:rPr>
        <w:t>?!</w:t>
      </w:r>
    </w:p>
  </w:footnote>
  <w:footnote w:id="28">
    <w:p w:rsidR="00FB4A2B" w:rsidRPr="00C526DB" w:rsidRDefault="00FB4A2B" w:rsidP="007700DF">
      <w:pPr>
        <w:pStyle w:val="FootnoteText"/>
        <w:spacing w:line="264" w:lineRule="auto"/>
        <w:rPr>
          <w:b w:val="0"/>
          <w:bCs w:val="0"/>
        </w:rPr>
      </w:pPr>
      <w:r w:rsidRPr="00C526DB">
        <w:rPr>
          <w:rStyle w:val="FootnoteReference"/>
          <w:b w:val="0"/>
          <w:bCs w:val="0"/>
        </w:rPr>
        <w:footnoteRef/>
      </w:r>
      <w:r w:rsidRPr="00C526DB">
        <w:rPr>
          <w:b w:val="0"/>
          <w:bCs w:val="0"/>
        </w:rPr>
        <w:t xml:space="preserve"> See footnote # 1</w:t>
      </w:r>
      <w:r w:rsidR="00604316">
        <w:rPr>
          <w:b w:val="0"/>
          <w:bCs w:val="0"/>
        </w:rPr>
        <w:t>9</w:t>
      </w:r>
      <w:r w:rsidRPr="00C526DB">
        <w:rPr>
          <w:b w:val="0"/>
          <w:bCs w:val="0"/>
        </w:rPr>
        <w:t>.</w:t>
      </w:r>
    </w:p>
  </w:footnote>
  <w:footnote w:id="29">
    <w:p w:rsidR="00604316" w:rsidRPr="00604316" w:rsidRDefault="00604316" w:rsidP="007700DF">
      <w:pPr>
        <w:pStyle w:val="FootnoteText"/>
        <w:spacing w:line="264" w:lineRule="auto"/>
        <w:rPr>
          <w:b w:val="0"/>
          <w:bCs w:val="0"/>
        </w:rPr>
      </w:pPr>
      <w:r w:rsidRPr="00604316">
        <w:rPr>
          <w:rStyle w:val="FootnoteReference"/>
          <w:b w:val="0"/>
          <w:bCs w:val="0"/>
        </w:rPr>
        <w:footnoteRef/>
      </w:r>
      <w:r w:rsidRPr="00604316">
        <w:rPr>
          <w:b w:val="0"/>
          <w:bCs w:val="0"/>
        </w:rPr>
        <w:t xml:space="preserve"> </w:t>
      </w:r>
      <w:proofErr w:type="gramStart"/>
      <w:r w:rsidRPr="00604316">
        <w:rPr>
          <w:b w:val="0"/>
          <w:bCs w:val="0"/>
        </w:rPr>
        <w:t>See ‘Thinking it over’.</w:t>
      </w:r>
      <w:proofErr w:type="gramEnd"/>
    </w:p>
  </w:footnote>
  <w:footnote w:id="30">
    <w:p w:rsidR="00604316" w:rsidRPr="00604316" w:rsidRDefault="00604316" w:rsidP="007700DF">
      <w:pPr>
        <w:pStyle w:val="FootnoteText"/>
        <w:spacing w:line="264" w:lineRule="auto"/>
        <w:rPr>
          <w:b w:val="0"/>
          <w:bCs w:val="0"/>
        </w:rPr>
      </w:pPr>
      <w:r w:rsidRPr="00604316">
        <w:rPr>
          <w:rStyle w:val="FootnoteReference"/>
          <w:b w:val="0"/>
          <w:bCs w:val="0"/>
        </w:rPr>
        <w:footnoteRef/>
      </w:r>
      <w:r w:rsidRPr="00604316">
        <w:rPr>
          <w:b w:val="0"/>
          <w:bCs w:val="0"/>
        </w:rPr>
        <w:t xml:space="preserve"> </w:t>
      </w:r>
      <w:r w:rsidR="001C2EC5">
        <w:rPr>
          <w:b w:val="0"/>
          <w:bCs w:val="0"/>
        </w:rPr>
        <w:t>See f</w:t>
      </w:r>
      <w:r w:rsidRPr="00604316">
        <w:rPr>
          <w:b w:val="0"/>
          <w:bCs w:val="0"/>
        </w:rPr>
        <w:t>ootnote # 16.</w:t>
      </w:r>
    </w:p>
  </w:footnote>
  <w:footnote w:id="31">
    <w:p w:rsidR="00604316" w:rsidRPr="00604316" w:rsidRDefault="00604316" w:rsidP="007700DF">
      <w:pPr>
        <w:pStyle w:val="FootnoteText"/>
        <w:spacing w:line="264" w:lineRule="auto"/>
        <w:rPr>
          <w:b w:val="0"/>
          <w:bCs w:val="0"/>
        </w:rPr>
      </w:pPr>
      <w:r w:rsidRPr="00604316">
        <w:rPr>
          <w:rStyle w:val="FootnoteReference"/>
          <w:b w:val="0"/>
          <w:bCs w:val="0"/>
        </w:rPr>
        <w:footnoteRef/>
      </w:r>
      <w:r w:rsidRPr="00604316">
        <w:rPr>
          <w:b w:val="0"/>
          <w:bCs w:val="0"/>
        </w:rPr>
        <w:t xml:space="preserve"> See footnote # 2</w:t>
      </w:r>
      <w:r w:rsidR="007700DF">
        <w:rPr>
          <w:b w:val="0"/>
          <w:bCs w:val="0"/>
        </w:rPr>
        <w:t>9</w:t>
      </w:r>
      <w:r w:rsidRPr="00604316">
        <w:rPr>
          <w:b w:val="0"/>
          <w:bCs w:val="0"/>
        </w:rPr>
        <w:t>.</w:t>
      </w:r>
    </w:p>
  </w:footnote>
  <w:footnote w:id="32">
    <w:p w:rsidR="00291583" w:rsidRPr="00C526DB" w:rsidRDefault="00291583" w:rsidP="007700DF">
      <w:pPr>
        <w:pStyle w:val="FootnoteText"/>
        <w:spacing w:line="264" w:lineRule="auto"/>
        <w:rPr>
          <w:b w:val="0"/>
          <w:bCs w:val="0"/>
        </w:rPr>
      </w:pPr>
      <w:r w:rsidRPr="00C526DB">
        <w:rPr>
          <w:rStyle w:val="FootnoteReference"/>
          <w:b w:val="0"/>
          <w:bCs w:val="0"/>
        </w:rPr>
        <w:footnoteRef/>
      </w:r>
      <w:r w:rsidRPr="00C526DB">
        <w:rPr>
          <w:b w:val="0"/>
          <w:bCs w:val="0"/>
        </w:rPr>
        <w:t xml:space="preserve"> See </w:t>
      </w:r>
      <w:r w:rsidRPr="00C526DB">
        <w:rPr>
          <w:rFonts w:hint="cs"/>
          <w:b w:val="0"/>
          <w:bCs w:val="0"/>
          <w:rtl/>
        </w:rPr>
        <w:t>בית יעקב</w:t>
      </w:r>
      <w:r w:rsidR="007700DF">
        <w:rPr>
          <w:b w:val="0"/>
          <w:bCs w:val="0"/>
        </w:rPr>
        <w:t xml:space="preserve"> and </w:t>
      </w:r>
      <w:r w:rsidR="007700DF">
        <w:rPr>
          <w:rFonts w:hint="cs"/>
          <w:b w:val="0"/>
          <w:bCs w:val="0"/>
          <w:rtl/>
        </w:rPr>
        <w:t>סוכ"ד אות נד</w:t>
      </w:r>
      <w:r w:rsidRPr="00C526DB">
        <w:rPr>
          <w:b w:val="0"/>
          <w:bCs w:val="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A2B" w:rsidRPr="00AC7A90" w:rsidRDefault="00FB4A2B" w:rsidP="00AC7A90">
    <w:pPr>
      <w:pStyle w:val="Header"/>
      <w:bidi/>
      <w:rPr>
        <w:rFonts w:hint="cs"/>
        <w:b w:val="0"/>
        <w:bCs w:val="0"/>
        <w:sz w:val="24"/>
        <w:szCs w:val="24"/>
        <w:rtl/>
      </w:rPr>
    </w:pPr>
    <w:r>
      <w:rPr>
        <w:rFonts w:hint="cs"/>
        <w:b w:val="0"/>
        <w:bCs w:val="0"/>
        <w:sz w:val="24"/>
        <w:szCs w:val="24"/>
        <w:rtl/>
      </w:rPr>
      <w:t>בס"ד. כתובות ל,ב תוס' ד"ה זר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CDE"/>
    <w:rsid w:val="000135DC"/>
    <w:rsid w:val="00070D95"/>
    <w:rsid w:val="00122199"/>
    <w:rsid w:val="001276FC"/>
    <w:rsid w:val="00140B44"/>
    <w:rsid w:val="001C2EC5"/>
    <w:rsid w:val="001D2051"/>
    <w:rsid w:val="002231B7"/>
    <w:rsid w:val="002421CE"/>
    <w:rsid w:val="00243BF6"/>
    <w:rsid w:val="0026711E"/>
    <w:rsid w:val="00291583"/>
    <w:rsid w:val="003306FD"/>
    <w:rsid w:val="003D4453"/>
    <w:rsid w:val="004C3596"/>
    <w:rsid w:val="004F1CDE"/>
    <w:rsid w:val="00563289"/>
    <w:rsid w:val="00592BF8"/>
    <w:rsid w:val="00604316"/>
    <w:rsid w:val="00726BBC"/>
    <w:rsid w:val="007700DF"/>
    <w:rsid w:val="007B219F"/>
    <w:rsid w:val="00804A96"/>
    <w:rsid w:val="00843115"/>
    <w:rsid w:val="008A435A"/>
    <w:rsid w:val="00915200"/>
    <w:rsid w:val="00971CF5"/>
    <w:rsid w:val="009B4CDA"/>
    <w:rsid w:val="00AC7A90"/>
    <w:rsid w:val="00B65894"/>
    <w:rsid w:val="00B870F9"/>
    <w:rsid w:val="00C201B6"/>
    <w:rsid w:val="00C4608F"/>
    <w:rsid w:val="00C526DB"/>
    <w:rsid w:val="00CC634C"/>
    <w:rsid w:val="00D209D5"/>
    <w:rsid w:val="00DC0AD3"/>
    <w:rsid w:val="00E41D8F"/>
    <w:rsid w:val="00EB759E"/>
    <w:rsid w:val="00ED115B"/>
    <w:rsid w:val="00F64D2A"/>
    <w:rsid w:val="00FB4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A90"/>
    <w:pPr>
      <w:tabs>
        <w:tab w:val="center" w:pos="4680"/>
        <w:tab w:val="right" w:pos="9360"/>
      </w:tabs>
      <w:spacing w:line="240" w:lineRule="auto"/>
    </w:pPr>
  </w:style>
  <w:style w:type="character" w:customStyle="1" w:styleId="HeaderChar">
    <w:name w:val="Header Char"/>
    <w:basedOn w:val="DefaultParagraphFont"/>
    <w:link w:val="Header"/>
    <w:uiPriority w:val="99"/>
    <w:rsid w:val="00AC7A90"/>
  </w:style>
  <w:style w:type="paragraph" w:styleId="Footer">
    <w:name w:val="footer"/>
    <w:basedOn w:val="Normal"/>
    <w:link w:val="FooterChar"/>
    <w:uiPriority w:val="99"/>
    <w:unhideWhenUsed/>
    <w:rsid w:val="00AC7A90"/>
    <w:pPr>
      <w:tabs>
        <w:tab w:val="center" w:pos="4680"/>
        <w:tab w:val="right" w:pos="9360"/>
      </w:tabs>
      <w:spacing w:line="240" w:lineRule="auto"/>
    </w:pPr>
  </w:style>
  <w:style w:type="character" w:customStyle="1" w:styleId="FooterChar">
    <w:name w:val="Footer Char"/>
    <w:basedOn w:val="DefaultParagraphFont"/>
    <w:link w:val="Footer"/>
    <w:uiPriority w:val="99"/>
    <w:rsid w:val="00AC7A90"/>
  </w:style>
  <w:style w:type="paragraph" w:styleId="FootnoteText">
    <w:name w:val="footnote text"/>
    <w:basedOn w:val="Normal"/>
    <w:link w:val="FootnoteTextChar"/>
    <w:uiPriority w:val="99"/>
    <w:semiHidden/>
    <w:unhideWhenUsed/>
    <w:rsid w:val="00AC7A90"/>
    <w:pPr>
      <w:spacing w:line="240" w:lineRule="auto"/>
    </w:pPr>
    <w:rPr>
      <w:sz w:val="20"/>
      <w:szCs w:val="20"/>
    </w:rPr>
  </w:style>
  <w:style w:type="character" w:customStyle="1" w:styleId="FootnoteTextChar">
    <w:name w:val="Footnote Text Char"/>
    <w:basedOn w:val="DefaultParagraphFont"/>
    <w:link w:val="FootnoteText"/>
    <w:uiPriority w:val="99"/>
    <w:semiHidden/>
    <w:rsid w:val="00AC7A90"/>
    <w:rPr>
      <w:sz w:val="20"/>
      <w:szCs w:val="20"/>
    </w:rPr>
  </w:style>
  <w:style w:type="character" w:styleId="FootnoteReference">
    <w:name w:val="footnote reference"/>
    <w:basedOn w:val="DefaultParagraphFont"/>
    <w:uiPriority w:val="99"/>
    <w:semiHidden/>
    <w:unhideWhenUsed/>
    <w:rsid w:val="00AC7A9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A90"/>
    <w:pPr>
      <w:tabs>
        <w:tab w:val="center" w:pos="4680"/>
        <w:tab w:val="right" w:pos="9360"/>
      </w:tabs>
      <w:spacing w:line="240" w:lineRule="auto"/>
    </w:pPr>
  </w:style>
  <w:style w:type="character" w:customStyle="1" w:styleId="HeaderChar">
    <w:name w:val="Header Char"/>
    <w:basedOn w:val="DefaultParagraphFont"/>
    <w:link w:val="Header"/>
    <w:uiPriority w:val="99"/>
    <w:rsid w:val="00AC7A90"/>
  </w:style>
  <w:style w:type="paragraph" w:styleId="Footer">
    <w:name w:val="footer"/>
    <w:basedOn w:val="Normal"/>
    <w:link w:val="FooterChar"/>
    <w:uiPriority w:val="99"/>
    <w:unhideWhenUsed/>
    <w:rsid w:val="00AC7A90"/>
    <w:pPr>
      <w:tabs>
        <w:tab w:val="center" w:pos="4680"/>
        <w:tab w:val="right" w:pos="9360"/>
      </w:tabs>
      <w:spacing w:line="240" w:lineRule="auto"/>
    </w:pPr>
  </w:style>
  <w:style w:type="character" w:customStyle="1" w:styleId="FooterChar">
    <w:name w:val="Footer Char"/>
    <w:basedOn w:val="DefaultParagraphFont"/>
    <w:link w:val="Footer"/>
    <w:uiPriority w:val="99"/>
    <w:rsid w:val="00AC7A90"/>
  </w:style>
  <w:style w:type="paragraph" w:styleId="FootnoteText">
    <w:name w:val="footnote text"/>
    <w:basedOn w:val="Normal"/>
    <w:link w:val="FootnoteTextChar"/>
    <w:uiPriority w:val="99"/>
    <w:semiHidden/>
    <w:unhideWhenUsed/>
    <w:rsid w:val="00AC7A90"/>
    <w:pPr>
      <w:spacing w:line="240" w:lineRule="auto"/>
    </w:pPr>
    <w:rPr>
      <w:sz w:val="20"/>
      <w:szCs w:val="20"/>
    </w:rPr>
  </w:style>
  <w:style w:type="character" w:customStyle="1" w:styleId="FootnoteTextChar">
    <w:name w:val="Footnote Text Char"/>
    <w:basedOn w:val="DefaultParagraphFont"/>
    <w:link w:val="FootnoteText"/>
    <w:uiPriority w:val="99"/>
    <w:semiHidden/>
    <w:rsid w:val="00AC7A90"/>
    <w:rPr>
      <w:sz w:val="20"/>
      <w:szCs w:val="20"/>
    </w:rPr>
  </w:style>
  <w:style w:type="character" w:styleId="FootnoteReference">
    <w:name w:val="footnote reference"/>
    <w:basedOn w:val="DefaultParagraphFont"/>
    <w:uiPriority w:val="99"/>
    <w:semiHidden/>
    <w:unhideWhenUsed/>
    <w:rsid w:val="00AC7A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1770</TotalTime>
  <Pages>7</Pages>
  <Words>2464</Words>
  <Characters>10279</Characters>
  <Application>Microsoft Office Word</Application>
  <DocSecurity>0</DocSecurity>
  <Lines>218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10</cp:revision>
  <dcterms:created xsi:type="dcterms:W3CDTF">2016-05-30T16:05:00Z</dcterms:created>
  <dcterms:modified xsi:type="dcterms:W3CDTF">2016-05-31T21:35:00Z</dcterms:modified>
</cp:coreProperties>
</file>