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D30" w:rsidRDefault="005F3253" w:rsidP="00792D30">
      <w:pPr>
        <w:bidi/>
        <w:rPr>
          <w:b/>
          <w:bCs/>
          <w:sz w:val="32"/>
          <w:szCs w:val="32"/>
        </w:rPr>
      </w:pPr>
      <w:r w:rsidRPr="00792D30">
        <w:rPr>
          <w:b/>
          <w:bCs/>
          <w:sz w:val="36"/>
          <w:szCs w:val="36"/>
          <w:rtl/>
        </w:rPr>
        <w:t>אם</w:t>
      </w:r>
      <w:r w:rsidR="00792D30">
        <w:rPr>
          <w:rFonts w:hint="cs"/>
          <w:b/>
          <w:bCs/>
          <w:rtl/>
        </w:rPr>
        <w:t xml:space="preserve"> </w:t>
      </w:r>
      <w:r w:rsidRPr="00792D30">
        <w:rPr>
          <w:b/>
          <w:bCs/>
          <w:sz w:val="32"/>
          <w:szCs w:val="32"/>
          <w:rtl/>
        </w:rPr>
        <w:t>תימצי לומר הלכה כרבי יהודה מקלקל הוא אצל הפתח ושרי</w:t>
      </w:r>
      <w:r w:rsidR="00792D30">
        <w:rPr>
          <w:rFonts w:hint="cs"/>
          <w:b/>
          <w:bCs/>
          <w:sz w:val="32"/>
          <w:szCs w:val="32"/>
          <w:rtl/>
        </w:rPr>
        <w:t xml:space="preserve"> </w:t>
      </w:r>
      <w:r w:rsidR="00792D30">
        <w:rPr>
          <w:b/>
          <w:bCs/>
          <w:sz w:val="32"/>
          <w:szCs w:val="32"/>
          <w:rtl/>
        </w:rPr>
        <w:t>–</w:t>
      </w:r>
    </w:p>
    <w:p w:rsidR="00792D30" w:rsidRPr="00792D30" w:rsidRDefault="00792D30" w:rsidP="00EE648B">
      <w:pPr>
        <w:rPr>
          <w:rFonts w:hint="cs"/>
          <w:rtl/>
        </w:rPr>
      </w:pPr>
      <w:r>
        <w:rPr>
          <w:b/>
          <w:bCs/>
          <w:sz w:val="32"/>
          <w:szCs w:val="32"/>
        </w:rPr>
        <w:t xml:space="preserve">If you choose to say the ruling is like </w:t>
      </w:r>
      <w:r>
        <w:rPr>
          <w:rFonts w:hint="cs"/>
          <w:b/>
          <w:bCs/>
          <w:sz w:val="32"/>
          <w:szCs w:val="32"/>
          <w:rtl/>
        </w:rPr>
        <w:t>ר"י</w:t>
      </w:r>
      <w:r>
        <w:rPr>
          <w:b/>
          <w:bCs/>
          <w:sz w:val="32"/>
          <w:szCs w:val="32"/>
        </w:rPr>
        <w:t xml:space="preserve">; is it </w:t>
      </w:r>
      <w:r>
        <w:rPr>
          <w:sz w:val="32"/>
          <w:szCs w:val="32"/>
        </w:rPr>
        <w:t xml:space="preserve">considered </w:t>
      </w:r>
      <w:r>
        <w:rPr>
          <w:b/>
          <w:bCs/>
          <w:sz w:val="32"/>
          <w:szCs w:val="32"/>
        </w:rPr>
        <w:t xml:space="preserve">ruining, regarding the </w:t>
      </w:r>
      <w:r w:rsidR="00EE648B">
        <w:rPr>
          <w:b/>
          <w:bCs/>
          <w:sz w:val="32"/>
          <w:szCs w:val="32"/>
        </w:rPr>
        <w:t>opening</w:t>
      </w:r>
      <w:r>
        <w:rPr>
          <w:b/>
          <w:bCs/>
          <w:sz w:val="32"/>
          <w:szCs w:val="32"/>
        </w:rPr>
        <w:t xml:space="preserve"> and it is permitted</w:t>
      </w:r>
      <w:r w:rsidR="005F3253" w:rsidRPr="00792D30">
        <w:rPr>
          <w:b/>
          <w:bCs/>
          <w:sz w:val="32"/>
          <w:szCs w:val="32"/>
        </w:rPr>
        <w:t> </w:t>
      </w:r>
    </w:p>
    <w:p w:rsidR="00792D30" w:rsidRDefault="00792D30" w:rsidP="00792D30">
      <w:pPr>
        <w:bidi/>
        <w:rPr>
          <w:rFonts w:hint="cs"/>
          <w:sz w:val="24"/>
          <w:szCs w:val="24"/>
          <w:rtl/>
        </w:rPr>
      </w:pPr>
    </w:p>
    <w:p w:rsidR="00792D30" w:rsidRPr="00792D30" w:rsidRDefault="00792D30" w:rsidP="00792D30">
      <w:pPr>
        <w:rPr>
          <w:rFonts w:ascii="Copperplate Gothic Bold" w:hAnsi="Copperplate Gothic Bold"/>
          <w:u w:val="double"/>
        </w:rPr>
      </w:pPr>
      <w:r w:rsidRPr="00792D30">
        <w:rPr>
          <w:rFonts w:ascii="Copperplate Gothic Bold" w:hAnsi="Copperplate Gothic Bold"/>
          <w:u w:val="double"/>
        </w:rPr>
        <w:t>Overview</w:t>
      </w:r>
    </w:p>
    <w:p w:rsidR="00792D30" w:rsidRPr="00792D30" w:rsidRDefault="00792D30" w:rsidP="00CC6484">
      <w:r>
        <w:t xml:space="preserve">The </w:t>
      </w:r>
      <w:r>
        <w:rPr>
          <w:rFonts w:hint="cs"/>
          <w:rtl/>
        </w:rPr>
        <w:t>גמרא</w:t>
      </w:r>
      <w:r>
        <w:t xml:space="preserve"> is discussing the query whether</w:t>
      </w:r>
      <w:r w:rsidR="00EE648B">
        <w:t xml:space="preserve"> one is</w:t>
      </w:r>
      <w:r>
        <w:t xml:space="preserve"> </w:t>
      </w:r>
      <w:r>
        <w:rPr>
          <w:rFonts w:hint="cs"/>
          <w:rtl/>
        </w:rPr>
        <w:t>מותר לבעול בתחלה בשבת</w:t>
      </w:r>
      <w:r w:rsidR="00EE648B">
        <w:t>,</w:t>
      </w:r>
      <w:r>
        <w:t xml:space="preserve"> if we assume that </w:t>
      </w:r>
      <w:r>
        <w:rPr>
          <w:rFonts w:hint="cs"/>
          <w:rtl/>
        </w:rPr>
        <w:t>דם מיפקד פקיד</w:t>
      </w:r>
      <w:r>
        <w:t xml:space="preserve"> and the concern here is regarding the making of an opening (which can be a </w:t>
      </w:r>
      <w:r>
        <w:rPr>
          <w:rFonts w:hint="cs"/>
          <w:rtl/>
        </w:rPr>
        <w:t>תולדה</w:t>
      </w:r>
      <w:r>
        <w:t xml:space="preserve"> of </w:t>
      </w:r>
      <w:r>
        <w:rPr>
          <w:rFonts w:hint="cs"/>
          <w:rtl/>
        </w:rPr>
        <w:t>בונה</w:t>
      </w:r>
      <w:r>
        <w:t>)</w:t>
      </w:r>
      <w:r w:rsidR="00E67AE2">
        <w:t xml:space="preserve">, which he </w:t>
      </w:r>
      <w:r w:rsidR="00CC6484">
        <w:t>may</w:t>
      </w:r>
      <w:r w:rsidR="00E67AE2">
        <w:t xml:space="preserve"> cause to be made unintentionally (</w:t>
      </w:r>
      <w:r w:rsidR="00E67AE2">
        <w:rPr>
          <w:rFonts w:hint="cs"/>
          <w:rtl/>
        </w:rPr>
        <w:t>אין מתכוין</w:t>
      </w:r>
      <w:r w:rsidR="00E67AE2">
        <w:t>)</w:t>
      </w:r>
      <w:r>
        <w:t xml:space="preserve">. </w:t>
      </w:r>
      <w:r w:rsidR="00E67AE2">
        <w:t xml:space="preserve">Even if we follow the view of </w:t>
      </w:r>
      <w:r w:rsidR="00E67AE2">
        <w:rPr>
          <w:rFonts w:hint="cs"/>
          <w:rtl/>
        </w:rPr>
        <w:t>ר' יהודה</w:t>
      </w:r>
      <w:r w:rsidR="00E67AE2">
        <w:t xml:space="preserve"> that a </w:t>
      </w:r>
      <w:r w:rsidR="00E67AE2">
        <w:rPr>
          <w:rFonts w:hint="cs"/>
          <w:rtl/>
        </w:rPr>
        <w:t>דבר שאין מתכוין</w:t>
      </w:r>
      <w:r w:rsidR="00E67AE2">
        <w:t xml:space="preserve"> is forbidden (</w:t>
      </w:r>
      <w:r w:rsidR="00E67AE2">
        <w:rPr>
          <w:rFonts w:hint="cs"/>
          <w:rtl/>
        </w:rPr>
        <w:t>מדרבנן</w:t>
      </w:r>
      <w:r w:rsidR="00E67AE2">
        <w:t xml:space="preserve">), it still may be permitted to be </w:t>
      </w:r>
      <w:r w:rsidR="00E67AE2">
        <w:rPr>
          <w:rFonts w:hint="cs"/>
          <w:rtl/>
        </w:rPr>
        <w:t>בועל בתחלה בשבת</w:t>
      </w:r>
      <w:r w:rsidR="00E67AE2">
        <w:t xml:space="preserve"> since his (unintentional) act of making a </w:t>
      </w:r>
      <w:r w:rsidR="00E67AE2">
        <w:rPr>
          <w:rFonts w:hint="cs"/>
          <w:rtl/>
        </w:rPr>
        <w:t>פתח</w:t>
      </w:r>
      <w:r w:rsidR="00E67AE2">
        <w:t xml:space="preserve"> may be ruinous (</w:t>
      </w:r>
      <w:r w:rsidR="00E67AE2">
        <w:rPr>
          <w:rFonts w:hint="cs"/>
          <w:rtl/>
        </w:rPr>
        <w:t>מקלקל</w:t>
      </w:r>
      <w:r w:rsidR="00E67AE2">
        <w:t xml:space="preserve">) and not constructive, in which case </w:t>
      </w:r>
      <w:r w:rsidR="00E67AE2">
        <w:rPr>
          <w:rFonts w:hint="cs"/>
          <w:rtl/>
        </w:rPr>
        <w:t>ר"י</w:t>
      </w:r>
      <w:r w:rsidR="00E67AE2">
        <w:t xml:space="preserve"> would agree that it is permitted. </w:t>
      </w:r>
      <w:r w:rsidR="00E67AE2">
        <w:rPr>
          <w:rFonts w:hint="cs"/>
          <w:rtl/>
        </w:rPr>
        <w:t>תוספות</w:t>
      </w:r>
      <w:r w:rsidR="00E67AE2">
        <w:t xml:space="preserve"> explains what is meant that if he is a </w:t>
      </w:r>
      <w:r w:rsidR="00E67AE2">
        <w:rPr>
          <w:rFonts w:hint="cs"/>
          <w:rtl/>
        </w:rPr>
        <w:t>מקלקל</w:t>
      </w:r>
      <w:r w:rsidR="00E67AE2">
        <w:t xml:space="preserve"> it is permitted.</w:t>
      </w:r>
      <w:r>
        <w:t xml:space="preserve"> </w:t>
      </w:r>
    </w:p>
    <w:p w:rsidR="00792D30" w:rsidRDefault="00E7673A" w:rsidP="00E7673A">
      <w:pPr>
        <w:bidi/>
        <w:jc w:val="center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-------------------------</w:t>
      </w:r>
    </w:p>
    <w:p w:rsidR="00792D30" w:rsidRPr="00E7673A" w:rsidRDefault="005F3253" w:rsidP="00E7673A">
      <w:pPr>
        <w:bidi/>
        <w:rPr>
          <w:rFonts w:cs="David"/>
          <w:b/>
          <w:bCs/>
        </w:rPr>
      </w:pPr>
      <w:r w:rsidRPr="00E7673A">
        <w:rPr>
          <w:rFonts w:cs="David"/>
          <w:b/>
          <w:bCs/>
          <w:rtl/>
        </w:rPr>
        <w:t>פי</w:t>
      </w:r>
      <w:r w:rsidR="00792D30" w:rsidRPr="00E7673A">
        <w:rPr>
          <w:rFonts w:cs="David" w:hint="cs"/>
          <w:b/>
          <w:bCs/>
          <w:rtl/>
        </w:rPr>
        <w:t>רוש</w:t>
      </w:r>
      <w:r w:rsidR="00471425" w:rsidRPr="00E7673A">
        <w:rPr>
          <w:rStyle w:val="FootnoteReference"/>
          <w:rFonts w:cs="David"/>
          <w:b/>
          <w:bCs/>
          <w:rtl/>
        </w:rPr>
        <w:footnoteReference w:id="1"/>
      </w:r>
      <w:r w:rsidRPr="00E7673A">
        <w:rPr>
          <w:rFonts w:cs="David"/>
          <w:b/>
          <w:bCs/>
          <w:rtl/>
        </w:rPr>
        <w:t xml:space="preserve"> דרבי יהודה אית ליה דמקלקל בחבורה</w:t>
      </w:r>
      <w:r w:rsidR="00EE648B" w:rsidRPr="00E7673A">
        <w:rPr>
          <w:rStyle w:val="FootnoteReference"/>
          <w:rFonts w:cs="David"/>
          <w:b/>
          <w:bCs/>
          <w:rtl/>
        </w:rPr>
        <w:footnoteReference w:id="2"/>
      </w:r>
      <w:r w:rsidRPr="00E7673A">
        <w:rPr>
          <w:rFonts w:cs="David"/>
          <w:b/>
          <w:bCs/>
          <w:rtl/>
        </w:rPr>
        <w:t xml:space="preserve"> פטור </w:t>
      </w:r>
      <w:r w:rsidR="00E7673A">
        <w:rPr>
          <w:rFonts w:cs="David" w:hint="cs"/>
          <w:b/>
          <w:bCs/>
          <w:rtl/>
        </w:rPr>
        <w:t>-</w:t>
      </w:r>
    </w:p>
    <w:p w:rsidR="00B213ED" w:rsidRDefault="00E67AE2" w:rsidP="00E67AE2">
      <w:pPr>
        <w:rPr>
          <w:b/>
          <w:bCs/>
        </w:rPr>
      </w:pPr>
      <w:r>
        <w:rPr>
          <w:b/>
          <w:bCs/>
        </w:rPr>
        <w:t xml:space="preserve">The explanation </w:t>
      </w:r>
      <w:r>
        <w:t xml:space="preserve">(of that if he is </w:t>
      </w:r>
      <w:r>
        <w:rPr>
          <w:rFonts w:hint="cs"/>
          <w:rtl/>
        </w:rPr>
        <w:t>מקלקל</w:t>
      </w:r>
      <w:r>
        <w:t xml:space="preserve"> it is </w:t>
      </w:r>
      <w:r>
        <w:rPr>
          <w:rFonts w:hint="cs"/>
          <w:rtl/>
        </w:rPr>
        <w:t>מותר</w:t>
      </w:r>
      <w:r>
        <w:t xml:space="preserve"> according to </w:t>
      </w:r>
      <w:r>
        <w:rPr>
          <w:rFonts w:hint="cs"/>
          <w:rtl/>
        </w:rPr>
        <w:t>ר"י</w:t>
      </w:r>
      <w:r>
        <w:t xml:space="preserve">) </w:t>
      </w:r>
      <w:r>
        <w:rPr>
          <w:b/>
          <w:bCs/>
        </w:rPr>
        <w:t xml:space="preserve">is </w:t>
      </w:r>
      <w:r>
        <w:t xml:space="preserve">that it is </w:t>
      </w:r>
      <w:r>
        <w:rPr>
          <w:rFonts w:hint="cs"/>
          <w:rtl/>
        </w:rPr>
        <w:t>מותר</w:t>
      </w:r>
      <w:r>
        <w:t>,</w:t>
      </w:r>
      <w:r>
        <w:rPr>
          <w:b/>
          <w:bCs/>
        </w:rPr>
        <w:t xml:space="preserve"> since </w:t>
      </w:r>
      <w:r>
        <w:rPr>
          <w:rFonts w:hint="cs"/>
          <w:b/>
          <w:bCs/>
          <w:rtl/>
        </w:rPr>
        <w:t>ר"י</w:t>
      </w:r>
      <w:r>
        <w:rPr>
          <w:b/>
          <w:bCs/>
        </w:rPr>
        <w:t xml:space="preserve"> maintains that if one is </w:t>
      </w:r>
      <w:r>
        <w:rPr>
          <w:rFonts w:hint="cs"/>
          <w:b/>
          <w:bCs/>
          <w:rtl/>
        </w:rPr>
        <w:t>מקלקל</w:t>
      </w:r>
      <w:r>
        <w:rPr>
          <w:b/>
          <w:bCs/>
        </w:rPr>
        <w:t xml:space="preserve"> </w:t>
      </w:r>
      <w:r>
        <w:t xml:space="preserve">while making </w:t>
      </w:r>
      <w:r>
        <w:rPr>
          <w:b/>
          <w:bCs/>
        </w:rPr>
        <w:t xml:space="preserve">a wound he is </w:t>
      </w:r>
      <w:r>
        <w:rPr>
          <w:rFonts w:hint="cs"/>
          <w:b/>
          <w:bCs/>
          <w:rtl/>
        </w:rPr>
        <w:t>פטור</w:t>
      </w:r>
      <w:r>
        <w:rPr>
          <w:b/>
          <w:bCs/>
        </w:rPr>
        <w:t>.</w:t>
      </w:r>
    </w:p>
    <w:p w:rsidR="00B213ED" w:rsidRPr="00E7673A" w:rsidRDefault="00B213ED" w:rsidP="00E67AE2">
      <w:pPr>
        <w:rPr>
          <w:b/>
          <w:bCs/>
          <w:sz w:val="24"/>
          <w:szCs w:val="24"/>
        </w:rPr>
      </w:pPr>
    </w:p>
    <w:p w:rsidR="00E67AE2" w:rsidRPr="00E7673A" w:rsidRDefault="00B213ED" w:rsidP="00E67AE2">
      <w:pPr>
        <w:rPr>
          <w:rFonts w:hint="cs"/>
          <w:b/>
          <w:bCs/>
          <w:sz w:val="24"/>
          <w:szCs w:val="24"/>
          <w:rtl/>
        </w:rPr>
      </w:pPr>
      <w:r w:rsidRPr="00E7673A">
        <w:rPr>
          <w:rFonts w:hint="cs"/>
          <w:sz w:val="24"/>
          <w:szCs w:val="24"/>
          <w:rtl/>
        </w:rPr>
        <w:t>תוספות</w:t>
      </w:r>
      <w:r w:rsidRPr="00E7673A">
        <w:rPr>
          <w:sz w:val="24"/>
          <w:szCs w:val="24"/>
        </w:rPr>
        <w:t xml:space="preserve"> anticipates a difficulty:</w:t>
      </w:r>
      <w:r w:rsidR="00E67AE2" w:rsidRPr="00E7673A">
        <w:rPr>
          <w:b/>
          <w:bCs/>
          <w:sz w:val="24"/>
          <w:szCs w:val="24"/>
        </w:rPr>
        <w:t xml:space="preserve"> </w:t>
      </w:r>
    </w:p>
    <w:p w:rsidR="00792D30" w:rsidRPr="00E7673A" w:rsidRDefault="005F3253" w:rsidP="00792D30">
      <w:pPr>
        <w:bidi/>
        <w:rPr>
          <w:rFonts w:cs="David"/>
          <w:b/>
          <w:bCs/>
        </w:rPr>
      </w:pPr>
      <w:r w:rsidRPr="00E7673A">
        <w:rPr>
          <w:rFonts w:cs="David"/>
          <w:b/>
          <w:bCs/>
          <w:rtl/>
        </w:rPr>
        <w:t xml:space="preserve">אף על גב דפטור אבל אסור </w:t>
      </w:r>
      <w:r w:rsidR="00E7673A">
        <w:rPr>
          <w:rFonts w:cs="David" w:hint="cs"/>
          <w:b/>
          <w:bCs/>
          <w:rtl/>
        </w:rPr>
        <w:t>-</w:t>
      </w:r>
    </w:p>
    <w:p w:rsidR="00B213ED" w:rsidRPr="00E7673A" w:rsidRDefault="00B213ED" w:rsidP="00B213ED">
      <w:pPr>
        <w:rPr>
          <w:sz w:val="24"/>
          <w:szCs w:val="24"/>
        </w:rPr>
      </w:pPr>
      <w:r>
        <w:rPr>
          <w:b/>
          <w:bCs/>
        </w:rPr>
        <w:t xml:space="preserve">Even though </w:t>
      </w:r>
      <w:r>
        <w:t xml:space="preserve">that </w:t>
      </w:r>
      <w:r>
        <w:rPr>
          <w:rFonts w:hint="cs"/>
          <w:rtl/>
        </w:rPr>
        <w:t>מקלקל בחבורה</w:t>
      </w:r>
      <w:r>
        <w:t xml:space="preserve"> </w:t>
      </w:r>
      <w:r>
        <w:rPr>
          <w:b/>
          <w:bCs/>
        </w:rPr>
        <w:t xml:space="preserve">is </w:t>
      </w:r>
      <w:r>
        <w:rPr>
          <w:rFonts w:hint="cs"/>
          <w:b/>
          <w:bCs/>
          <w:rtl/>
        </w:rPr>
        <w:t>פטור</w:t>
      </w:r>
      <w:r>
        <w:rPr>
          <w:rFonts w:hint="cs"/>
          <w:rtl/>
        </w:rPr>
        <w:t xml:space="preserve"> מדאורייתא</w:t>
      </w:r>
      <w:r>
        <w:t xml:space="preserve"> </w:t>
      </w:r>
      <w:r>
        <w:rPr>
          <w:b/>
          <w:bCs/>
        </w:rPr>
        <w:t xml:space="preserve">but </w:t>
      </w:r>
      <w:r>
        <w:rPr>
          <w:rFonts w:hint="cs"/>
          <w:b/>
          <w:bCs/>
          <w:rtl/>
        </w:rPr>
        <w:t>אסור</w:t>
      </w:r>
      <w:r>
        <w:rPr>
          <w:rFonts w:hint="cs"/>
          <w:rtl/>
        </w:rPr>
        <w:t xml:space="preserve"> מדרבנן</w:t>
      </w:r>
      <w:r>
        <w:t xml:space="preserve"> </w:t>
      </w:r>
      <w:r w:rsidRPr="00E7673A">
        <w:rPr>
          <w:sz w:val="24"/>
          <w:szCs w:val="24"/>
        </w:rPr>
        <w:t xml:space="preserve">according to </w:t>
      </w:r>
      <w:r w:rsidRPr="00E7673A">
        <w:rPr>
          <w:rFonts w:hint="cs"/>
          <w:sz w:val="24"/>
          <w:szCs w:val="24"/>
          <w:rtl/>
        </w:rPr>
        <w:t>ר"י</w:t>
      </w:r>
      <w:r w:rsidRPr="00E7673A">
        <w:rPr>
          <w:sz w:val="24"/>
          <w:szCs w:val="24"/>
        </w:rPr>
        <w:t xml:space="preserve">, so how can the </w:t>
      </w:r>
      <w:r w:rsidRPr="00E7673A">
        <w:rPr>
          <w:rFonts w:hint="cs"/>
          <w:sz w:val="24"/>
          <w:szCs w:val="24"/>
          <w:rtl/>
        </w:rPr>
        <w:t>גמרא</w:t>
      </w:r>
      <w:r w:rsidRPr="00E7673A">
        <w:rPr>
          <w:sz w:val="24"/>
          <w:szCs w:val="24"/>
        </w:rPr>
        <w:t xml:space="preserve"> here say that if it is </w:t>
      </w:r>
      <w:r w:rsidRPr="00E7673A">
        <w:rPr>
          <w:rFonts w:hint="cs"/>
          <w:sz w:val="24"/>
          <w:szCs w:val="24"/>
          <w:rtl/>
        </w:rPr>
        <w:t>מקלקל</w:t>
      </w:r>
      <w:r w:rsidRPr="00E7673A">
        <w:rPr>
          <w:sz w:val="24"/>
          <w:szCs w:val="24"/>
        </w:rPr>
        <w:t xml:space="preserve"> it is </w:t>
      </w:r>
      <w:r w:rsidRPr="00E7673A">
        <w:rPr>
          <w:rFonts w:hint="cs"/>
          <w:sz w:val="24"/>
          <w:szCs w:val="24"/>
          <w:rtl/>
        </w:rPr>
        <w:t>מותר</w:t>
      </w:r>
      <w:r w:rsidRPr="00E7673A">
        <w:rPr>
          <w:sz w:val="24"/>
          <w:szCs w:val="24"/>
        </w:rPr>
        <w:t>?</w:t>
      </w:r>
    </w:p>
    <w:p w:rsidR="00B213ED" w:rsidRPr="00E7673A" w:rsidRDefault="00B213ED" w:rsidP="00B213ED">
      <w:pPr>
        <w:rPr>
          <w:sz w:val="24"/>
          <w:szCs w:val="24"/>
        </w:rPr>
      </w:pPr>
    </w:p>
    <w:p w:rsidR="00B213ED" w:rsidRPr="00E7673A" w:rsidRDefault="00092EAE" w:rsidP="00B213ED">
      <w:pPr>
        <w:rPr>
          <w:sz w:val="24"/>
          <w:szCs w:val="24"/>
        </w:rPr>
      </w:pPr>
      <w:r w:rsidRPr="00E7673A">
        <w:rPr>
          <w:rFonts w:hint="cs"/>
          <w:sz w:val="24"/>
          <w:szCs w:val="24"/>
          <w:rtl/>
        </w:rPr>
        <w:t>תוספות</w:t>
      </w:r>
      <w:r w:rsidRPr="00E7673A">
        <w:rPr>
          <w:sz w:val="24"/>
          <w:szCs w:val="24"/>
        </w:rPr>
        <w:t xml:space="preserve"> replies;</w:t>
      </w:r>
    </w:p>
    <w:p w:rsidR="00792D30" w:rsidRPr="00E7673A" w:rsidRDefault="005F3253" w:rsidP="00E7673A">
      <w:pPr>
        <w:bidi/>
        <w:rPr>
          <w:rFonts w:cs="David"/>
          <w:b/>
          <w:bCs/>
        </w:rPr>
      </w:pPr>
      <w:r w:rsidRPr="00E7673A">
        <w:rPr>
          <w:rFonts w:cs="David"/>
          <w:b/>
          <w:bCs/>
          <w:rtl/>
        </w:rPr>
        <w:t>מיהו הכא מותר לכתחלה משום דאיכא תרתי</w:t>
      </w:r>
      <w:r w:rsidR="00092EAE" w:rsidRPr="00E7673A">
        <w:rPr>
          <w:rStyle w:val="FootnoteReference"/>
          <w:rFonts w:cs="David"/>
          <w:b/>
          <w:bCs/>
          <w:rtl/>
        </w:rPr>
        <w:footnoteReference w:id="3"/>
      </w:r>
      <w:r w:rsidRPr="00E7673A">
        <w:rPr>
          <w:rFonts w:cs="David"/>
          <w:b/>
          <w:bCs/>
          <w:rtl/>
        </w:rPr>
        <w:t xml:space="preserve"> מקלקל</w:t>
      </w:r>
      <w:r w:rsidR="00E7673A" w:rsidRPr="00E7673A">
        <w:rPr>
          <w:rStyle w:val="FootnoteReference"/>
          <w:rFonts w:cs="David"/>
          <w:b/>
          <w:bCs/>
          <w:rtl/>
        </w:rPr>
        <w:footnoteReference w:id="4"/>
      </w:r>
      <w:r w:rsidRPr="00E7673A">
        <w:rPr>
          <w:rFonts w:cs="David"/>
          <w:b/>
          <w:bCs/>
          <w:rtl/>
        </w:rPr>
        <w:t xml:space="preserve"> בחבורה ודבר שאינו מתכוין</w:t>
      </w:r>
      <w:r w:rsidR="00092EAE" w:rsidRPr="00E7673A">
        <w:rPr>
          <w:rStyle w:val="FootnoteReference"/>
          <w:rFonts w:cs="David"/>
          <w:b/>
          <w:bCs/>
          <w:rtl/>
        </w:rPr>
        <w:footnoteReference w:id="5"/>
      </w:r>
      <w:r w:rsidRPr="00E7673A">
        <w:rPr>
          <w:rFonts w:cs="David"/>
          <w:b/>
          <w:bCs/>
          <w:rtl/>
        </w:rPr>
        <w:t xml:space="preserve"> </w:t>
      </w:r>
      <w:r w:rsidR="00E7673A">
        <w:rPr>
          <w:rFonts w:cs="David" w:hint="cs"/>
          <w:b/>
          <w:bCs/>
          <w:rtl/>
        </w:rPr>
        <w:t>-</w:t>
      </w:r>
    </w:p>
    <w:p w:rsidR="00092EAE" w:rsidRPr="00E7673A" w:rsidRDefault="00092EAE" w:rsidP="00092EAE">
      <w:pPr>
        <w:rPr>
          <w:sz w:val="24"/>
          <w:szCs w:val="24"/>
        </w:rPr>
      </w:pPr>
      <w:r>
        <w:rPr>
          <w:b/>
          <w:bCs/>
        </w:rPr>
        <w:t xml:space="preserve">Nevertheless here </w:t>
      </w:r>
      <w:r>
        <w:t xml:space="preserve">(by </w:t>
      </w:r>
      <w:r>
        <w:rPr>
          <w:rFonts w:hint="cs"/>
          <w:rtl/>
        </w:rPr>
        <w:t>בעילה בשבת</w:t>
      </w:r>
      <w:r>
        <w:t xml:space="preserve">) </w:t>
      </w:r>
      <w:r>
        <w:rPr>
          <w:b/>
          <w:bCs/>
        </w:rPr>
        <w:t xml:space="preserve">it is permitted initially </w:t>
      </w:r>
      <w:r>
        <w:t xml:space="preserve">to be </w:t>
      </w:r>
      <w:r>
        <w:rPr>
          <w:rFonts w:hint="cs"/>
          <w:rtl/>
        </w:rPr>
        <w:t>בועל בשבת</w:t>
      </w:r>
      <w:r>
        <w:t xml:space="preserve">, </w:t>
      </w:r>
      <w:r>
        <w:rPr>
          <w:b/>
          <w:bCs/>
        </w:rPr>
        <w:t xml:space="preserve">since there are two </w:t>
      </w:r>
      <w:r>
        <w:t xml:space="preserve">reasons for being lenient; </w:t>
      </w:r>
      <w:r>
        <w:rPr>
          <w:b/>
          <w:bCs/>
        </w:rPr>
        <w:t xml:space="preserve">he is </w:t>
      </w:r>
      <w:r>
        <w:rPr>
          <w:rFonts w:hint="cs"/>
          <w:b/>
          <w:bCs/>
          <w:rtl/>
        </w:rPr>
        <w:t>מקלקל בחבורה</w:t>
      </w:r>
      <w:r>
        <w:rPr>
          <w:b/>
          <w:bCs/>
        </w:rPr>
        <w:t xml:space="preserve">, and </w:t>
      </w:r>
      <w:r>
        <w:t xml:space="preserve">in addition </w:t>
      </w:r>
      <w:r w:rsidRPr="00092EAE">
        <w:t>it is</w:t>
      </w:r>
      <w:r>
        <w:t xml:space="preserve"> a </w:t>
      </w:r>
      <w:r>
        <w:rPr>
          <w:rFonts w:hint="cs"/>
          <w:b/>
          <w:bCs/>
          <w:rtl/>
        </w:rPr>
        <w:t>דבר שאין מתכוין</w:t>
      </w:r>
      <w:r>
        <w:rPr>
          <w:b/>
          <w:bCs/>
        </w:rPr>
        <w:t xml:space="preserve">, </w:t>
      </w:r>
      <w:r w:rsidRPr="00E7673A">
        <w:rPr>
          <w:sz w:val="24"/>
          <w:szCs w:val="24"/>
        </w:rPr>
        <w:t xml:space="preserve">therefore it is permitted </w:t>
      </w:r>
      <w:r w:rsidRPr="00E7673A">
        <w:rPr>
          <w:rFonts w:hint="cs"/>
          <w:sz w:val="24"/>
          <w:szCs w:val="24"/>
          <w:rtl/>
        </w:rPr>
        <w:t>לכתחלה</w:t>
      </w:r>
      <w:r w:rsidRPr="00E7673A">
        <w:rPr>
          <w:sz w:val="24"/>
          <w:szCs w:val="24"/>
        </w:rPr>
        <w:t>.</w:t>
      </w:r>
    </w:p>
    <w:p w:rsidR="0095060C" w:rsidRPr="00E7673A" w:rsidRDefault="0095060C" w:rsidP="00092EAE">
      <w:pPr>
        <w:rPr>
          <w:sz w:val="24"/>
          <w:szCs w:val="24"/>
        </w:rPr>
      </w:pPr>
      <w:r w:rsidRPr="00E7673A">
        <w:rPr>
          <w:rFonts w:hint="cs"/>
          <w:sz w:val="24"/>
          <w:szCs w:val="24"/>
          <w:rtl/>
        </w:rPr>
        <w:lastRenderedPageBreak/>
        <w:t>תוספות</w:t>
      </w:r>
      <w:r w:rsidRPr="00E7673A">
        <w:rPr>
          <w:sz w:val="24"/>
          <w:szCs w:val="24"/>
        </w:rPr>
        <w:t xml:space="preserve"> asks:</w:t>
      </w:r>
    </w:p>
    <w:p w:rsidR="00792D30" w:rsidRPr="00E7673A" w:rsidRDefault="00792D30" w:rsidP="00E7673A">
      <w:pPr>
        <w:bidi/>
        <w:rPr>
          <w:rFonts w:cs="David"/>
          <w:b/>
          <w:bCs/>
        </w:rPr>
      </w:pPr>
      <w:r w:rsidRPr="00E7673A">
        <w:rPr>
          <w:rFonts w:cs="David"/>
          <w:b/>
          <w:bCs/>
          <w:rtl/>
        </w:rPr>
        <w:t>וקשה דבגרירה</w:t>
      </w:r>
      <w:r w:rsidR="002C3CDC" w:rsidRPr="00E7673A">
        <w:rPr>
          <w:rStyle w:val="FootnoteReference"/>
          <w:rFonts w:cs="David"/>
          <w:b/>
          <w:bCs/>
          <w:rtl/>
        </w:rPr>
        <w:footnoteReference w:id="6"/>
      </w:r>
      <w:r w:rsidRPr="00E7673A">
        <w:rPr>
          <w:rFonts w:cs="David"/>
          <w:b/>
          <w:bCs/>
          <w:rtl/>
        </w:rPr>
        <w:t xml:space="preserve"> אסר ר</w:t>
      </w:r>
      <w:r w:rsidRPr="00E7673A">
        <w:rPr>
          <w:rFonts w:cs="David" w:hint="cs"/>
          <w:b/>
          <w:bCs/>
          <w:rtl/>
        </w:rPr>
        <w:t>בי</w:t>
      </w:r>
      <w:r w:rsidR="005F3253" w:rsidRPr="00E7673A">
        <w:rPr>
          <w:rFonts w:cs="David"/>
          <w:b/>
          <w:bCs/>
          <w:rtl/>
        </w:rPr>
        <w:t xml:space="preserve"> יהודה א</w:t>
      </w:r>
      <w:r w:rsidRPr="00E7673A">
        <w:rPr>
          <w:rFonts w:cs="David" w:hint="cs"/>
          <w:b/>
          <w:bCs/>
          <w:rtl/>
        </w:rPr>
        <w:t xml:space="preserve">ף </w:t>
      </w:r>
      <w:r w:rsidR="005F3253" w:rsidRPr="00E7673A">
        <w:rPr>
          <w:rFonts w:cs="David"/>
          <w:b/>
          <w:bCs/>
          <w:rtl/>
        </w:rPr>
        <w:t>ע</w:t>
      </w:r>
      <w:r w:rsidRPr="00E7673A">
        <w:rPr>
          <w:rFonts w:cs="David" w:hint="cs"/>
          <w:b/>
          <w:bCs/>
          <w:rtl/>
        </w:rPr>
        <w:t xml:space="preserve">ל </w:t>
      </w:r>
      <w:r w:rsidR="005F3253" w:rsidRPr="00E7673A">
        <w:rPr>
          <w:rFonts w:cs="David"/>
          <w:b/>
          <w:bCs/>
          <w:rtl/>
        </w:rPr>
        <w:t>ג</w:t>
      </w:r>
      <w:r w:rsidRPr="00E7673A">
        <w:rPr>
          <w:rFonts w:cs="David" w:hint="cs"/>
          <w:b/>
          <w:bCs/>
          <w:rtl/>
        </w:rPr>
        <w:t>ב</w:t>
      </w:r>
      <w:r w:rsidR="005F3253" w:rsidRPr="00E7673A">
        <w:rPr>
          <w:rFonts w:cs="David"/>
          <w:b/>
          <w:bCs/>
          <w:rtl/>
        </w:rPr>
        <w:t xml:space="preserve"> דאיכא תרתי דאין מתכוין ומקלקל נמי הוי </w:t>
      </w:r>
      <w:r w:rsidR="00E7673A">
        <w:rPr>
          <w:rFonts w:cs="David" w:hint="cs"/>
          <w:b/>
          <w:bCs/>
          <w:rtl/>
        </w:rPr>
        <w:t>-</w:t>
      </w:r>
    </w:p>
    <w:p w:rsidR="0095060C" w:rsidRPr="00E7673A" w:rsidRDefault="0095060C" w:rsidP="0010382A">
      <w:pPr>
        <w:rPr>
          <w:sz w:val="24"/>
          <w:szCs w:val="24"/>
        </w:rPr>
      </w:pPr>
      <w:r>
        <w:rPr>
          <w:b/>
          <w:bCs/>
        </w:rPr>
        <w:t xml:space="preserve">And there is a difficulty; for </w:t>
      </w:r>
      <w:r>
        <w:t>regarding ‘</w:t>
      </w:r>
      <w:r>
        <w:rPr>
          <w:b/>
          <w:bCs/>
        </w:rPr>
        <w:t xml:space="preserve">dragging’ </w:t>
      </w:r>
      <w:r>
        <w:rPr>
          <w:rFonts w:hint="cs"/>
          <w:b/>
          <w:bCs/>
          <w:rtl/>
        </w:rPr>
        <w:t>ר"י</w:t>
      </w:r>
      <w:r>
        <w:rPr>
          <w:b/>
          <w:bCs/>
        </w:rPr>
        <w:t xml:space="preserve"> prohibits it, even though </w:t>
      </w:r>
      <w:r>
        <w:t xml:space="preserve">that by </w:t>
      </w:r>
      <w:r>
        <w:rPr>
          <w:rFonts w:hint="cs"/>
          <w:rtl/>
        </w:rPr>
        <w:t>גרירה</w:t>
      </w:r>
      <w:r>
        <w:t xml:space="preserve"> </w:t>
      </w:r>
      <w:r>
        <w:rPr>
          <w:b/>
          <w:bCs/>
        </w:rPr>
        <w:t xml:space="preserve">there is also </w:t>
      </w:r>
      <w:r>
        <w:t xml:space="preserve">the same </w:t>
      </w:r>
      <w:r>
        <w:rPr>
          <w:b/>
          <w:bCs/>
        </w:rPr>
        <w:t xml:space="preserve">two </w:t>
      </w:r>
      <w:r>
        <w:t xml:space="preserve">reasons to be lenient, </w:t>
      </w:r>
      <w:r>
        <w:rPr>
          <w:b/>
          <w:bCs/>
        </w:rPr>
        <w:t>for he has no intention (</w:t>
      </w:r>
      <w:r>
        <w:rPr>
          <w:rFonts w:hint="cs"/>
          <w:b/>
          <w:bCs/>
          <w:rtl/>
        </w:rPr>
        <w:t>אין מתכוין</w:t>
      </w:r>
      <w:r>
        <w:rPr>
          <w:b/>
          <w:bCs/>
        </w:rPr>
        <w:t xml:space="preserve">) </w:t>
      </w:r>
      <w:r>
        <w:t xml:space="preserve">of making a furrow, </w:t>
      </w:r>
      <w:r>
        <w:rPr>
          <w:b/>
          <w:bCs/>
        </w:rPr>
        <w:t xml:space="preserve">and </w:t>
      </w:r>
      <w:r>
        <w:t xml:space="preserve">in addition </w:t>
      </w:r>
      <w:r>
        <w:rPr>
          <w:b/>
          <w:bCs/>
        </w:rPr>
        <w:t xml:space="preserve">he is also a </w:t>
      </w:r>
      <w:r>
        <w:rPr>
          <w:rFonts w:hint="cs"/>
          <w:b/>
          <w:bCs/>
          <w:rtl/>
        </w:rPr>
        <w:t>מקלקל</w:t>
      </w:r>
      <w:r>
        <w:rPr>
          <w:b/>
          <w:bCs/>
        </w:rPr>
        <w:t xml:space="preserve"> </w:t>
      </w:r>
      <w:r w:rsidRPr="00E7673A">
        <w:rPr>
          <w:sz w:val="24"/>
          <w:szCs w:val="24"/>
        </w:rPr>
        <w:t xml:space="preserve">(he is ruining the </w:t>
      </w:r>
      <w:r w:rsidR="0010382A" w:rsidRPr="00E7673A">
        <w:rPr>
          <w:sz w:val="24"/>
          <w:szCs w:val="24"/>
        </w:rPr>
        <w:t>ground</w:t>
      </w:r>
      <w:r w:rsidRPr="00E7673A">
        <w:rPr>
          <w:sz w:val="24"/>
          <w:szCs w:val="24"/>
        </w:rPr>
        <w:t>) –</w:t>
      </w:r>
    </w:p>
    <w:p w:rsidR="0095060C" w:rsidRPr="00E7673A" w:rsidRDefault="0095060C" w:rsidP="0095060C">
      <w:pPr>
        <w:rPr>
          <w:sz w:val="24"/>
          <w:szCs w:val="24"/>
        </w:rPr>
      </w:pPr>
    </w:p>
    <w:p w:rsidR="0095060C" w:rsidRPr="00E7673A" w:rsidRDefault="0095060C" w:rsidP="00A821DD">
      <w:pPr>
        <w:rPr>
          <w:sz w:val="24"/>
          <w:szCs w:val="24"/>
        </w:rPr>
      </w:pPr>
      <w:r w:rsidRPr="00E7673A">
        <w:rPr>
          <w:rFonts w:hint="cs"/>
          <w:sz w:val="24"/>
          <w:szCs w:val="24"/>
          <w:rtl/>
        </w:rPr>
        <w:t>תוספות</w:t>
      </w:r>
      <w:r w:rsidRPr="00E7673A">
        <w:rPr>
          <w:sz w:val="24"/>
          <w:szCs w:val="24"/>
        </w:rPr>
        <w:t xml:space="preserve"> proves that </w:t>
      </w:r>
      <w:r w:rsidR="002C3CDC" w:rsidRPr="00E7673A">
        <w:rPr>
          <w:sz w:val="24"/>
          <w:szCs w:val="24"/>
        </w:rPr>
        <w:t>making a hole in the ground</w:t>
      </w:r>
      <w:r w:rsidRPr="00E7673A">
        <w:rPr>
          <w:sz w:val="24"/>
          <w:szCs w:val="24"/>
        </w:rPr>
        <w:t xml:space="preserve"> is considered a </w:t>
      </w:r>
      <w:r w:rsidRPr="00E7673A">
        <w:rPr>
          <w:rFonts w:hint="cs"/>
          <w:sz w:val="24"/>
          <w:szCs w:val="24"/>
          <w:rtl/>
        </w:rPr>
        <w:t>מקלקל</w:t>
      </w:r>
      <w:r w:rsidR="00A821DD">
        <w:rPr>
          <w:sz w:val="24"/>
          <w:szCs w:val="24"/>
        </w:rPr>
        <w:t xml:space="preserve"> (even if the </w:t>
      </w:r>
      <w:r w:rsidR="00A821DD">
        <w:rPr>
          <w:rFonts w:hint="cs"/>
          <w:sz w:val="24"/>
          <w:szCs w:val="24"/>
          <w:rtl/>
        </w:rPr>
        <w:t>קלקול</w:t>
      </w:r>
      <w:r w:rsidR="00A821DD">
        <w:rPr>
          <w:sz w:val="24"/>
          <w:szCs w:val="24"/>
        </w:rPr>
        <w:t xml:space="preserve"> is unintentional)</w:t>
      </w:r>
      <w:r w:rsidRPr="00E7673A">
        <w:rPr>
          <w:sz w:val="24"/>
          <w:szCs w:val="24"/>
        </w:rPr>
        <w:t xml:space="preserve">: </w:t>
      </w:r>
    </w:p>
    <w:p w:rsidR="00792D30" w:rsidRPr="00E7673A" w:rsidRDefault="005F3253" w:rsidP="00E7673A">
      <w:pPr>
        <w:bidi/>
        <w:rPr>
          <w:rFonts w:cs="David"/>
          <w:b/>
          <w:bCs/>
        </w:rPr>
      </w:pPr>
      <w:r w:rsidRPr="00E7673A">
        <w:rPr>
          <w:rFonts w:cs="David"/>
          <w:b/>
          <w:bCs/>
          <w:rtl/>
        </w:rPr>
        <w:t>כדאמרינן בשילהי פ</w:t>
      </w:r>
      <w:r w:rsidR="00792D30" w:rsidRPr="00E7673A">
        <w:rPr>
          <w:rFonts w:cs="David" w:hint="cs"/>
          <w:b/>
          <w:bCs/>
          <w:rtl/>
        </w:rPr>
        <w:t xml:space="preserve">רק </w:t>
      </w:r>
      <w:r w:rsidRPr="00E7673A">
        <w:rPr>
          <w:rFonts w:cs="David"/>
          <w:b/>
          <w:bCs/>
          <w:rtl/>
        </w:rPr>
        <w:t>ק</w:t>
      </w:r>
      <w:r w:rsidR="00792D30" w:rsidRPr="00E7673A">
        <w:rPr>
          <w:rFonts w:cs="David" w:hint="cs"/>
          <w:b/>
          <w:bCs/>
          <w:rtl/>
        </w:rPr>
        <w:t>מא</w:t>
      </w:r>
      <w:r w:rsidRPr="00E7673A">
        <w:rPr>
          <w:rFonts w:cs="David"/>
          <w:b/>
          <w:bCs/>
          <w:rtl/>
        </w:rPr>
        <w:t xml:space="preserve"> דחגיגה </w:t>
      </w:r>
      <w:r w:rsidRPr="00E7673A">
        <w:rPr>
          <w:rFonts w:cs="David"/>
          <w:b/>
          <w:bCs/>
          <w:sz w:val="20"/>
          <w:szCs w:val="20"/>
          <w:rtl/>
        </w:rPr>
        <w:t>(דף י</w:t>
      </w:r>
      <w:r w:rsidR="00792D30" w:rsidRPr="00E7673A">
        <w:rPr>
          <w:rFonts w:cs="David" w:hint="cs"/>
          <w:b/>
          <w:bCs/>
          <w:sz w:val="20"/>
          <w:szCs w:val="20"/>
          <w:rtl/>
        </w:rPr>
        <w:t>,א</w:t>
      </w:r>
      <w:r w:rsidRPr="00E7673A">
        <w:rPr>
          <w:rFonts w:cs="David"/>
          <w:b/>
          <w:bCs/>
          <w:sz w:val="20"/>
          <w:szCs w:val="20"/>
          <w:rtl/>
        </w:rPr>
        <w:t>)</w:t>
      </w:r>
      <w:r w:rsidRPr="00E7673A">
        <w:rPr>
          <w:rFonts w:cs="David"/>
          <w:b/>
          <w:bCs/>
          <w:rtl/>
        </w:rPr>
        <w:t xml:space="preserve"> דמוקי הך דחופר גומא ואין צריך אלא לעפרה</w:t>
      </w:r>
      <w:r w:rsidR="00E7673A">
        <w:rPr>
          <w:rStyle w:val="FootnoteReference"/>
          <w:rFonts w:cs="David"/>
          <w:b/>
          <w:bCs/>
          <w:rtl/>
        </w:rPr>
        <w:footnoteReference w:id="7"/>
      </w:r>
      <w:r w:rsidR="00792D30" w:rsidRPr="00E7673A">
        <w:rPr>
          <w:rFonts w:cs="David" w:hint="cs"/>
          <w:b/>
          <w:bCs/>
          <w:rtl/>
        </w:rPr>
        <w:t xml:space="preserve"> </w:t>
      </w:r>
      <w:r w:rsidR="00E7673A">
        <w:rPr>
          <w:rFonts w:cs="David" w:hint="cs"/>
          <w:b/>
          <w:bCs/>
          <w:rtl/>
        </w:rPr>
        <w:t>-</w:t>
      </w:r>
    </w:p>
    <w:p w:rsidR="0095060C" w:rsidRPr="00E7673A" w:rsidRDefault="0095060C" w:rsidP="0095060C">
      <w:pPr>
        <w:rPr>
          <w:sz w:val="24"/>
          <w:szCs w:val="24"/>
        </w:rPr>
      </w:pPr>
      <w:r>
        <w:rPr>
          <w:b/>
          <w:bCs/>
        </w:rPr>
        <w:t xml:space="preserve">As </w:t>
      </w:r>
      <w:r>
        <w:t xml:space="preserve">the </w:t>
      </w:r>
      <w:r>
        <w:rPr>
          <w:rFonts w:hint="cs"/>
          <w:rtl/>
        </w:rPr>
        <w:t>גמרא</w:t>
      </w:r>
      <w:r>
        <w:t xml:space="preserve"> </w:t>
      </w:r>
      <w:r>
        <w:rPr>
          <w:b/>
          <w:bCs/>
        </w:rPr>
        <w:t xml:space="preserve">states in the end of the first </w:t>
      </w:r>
      <w:r>
        <w:rPr>
          <w:rFonts w:hint="cs"/>
          <w:b/>
          <w:bCs/>
          <w:rtl/>
        </w:rPr>
        <w:t>פרק</w:t>
      </w:r>
      <w:r>
        <w:rPr>
          <w:b/>
          <w:bCs/>
        </w:rPr>
        <w:t xml:space="preserve"> of </w:t>
      </w:r>
      <w:r>
        <w:rPr>
          <w:rFonts w:hint="cs"/>
          <w:rtl/>
        </w:rPr>
        <w:t xml:space="preserve">מסכת </w:t>
      </w:r>
      <w:r>
        <w:rPr>
          <w:rFonts w:hint="cs"/>
          <w:b/>
          <w:bCs/>
          <w:rtl/>
        </w:rPr>
        <w:t>חגיגה</w:t>
      </w:r>
      <w:r>
        <w:rPr>
          <w:b/>
          <w:bCs/>
        </w:rPr>
        <w:t xml:space="preserve">, where </w:t>
      </w:r>
      <w:r>
        <w:t xml:space="preserve">the </w:t>
      </w:r>
      <w:r>
        <w:rPr>
          <w:rFonts w:hint="cs"/>
          <w:rtl/>
        </w:rPr>
        <w:t>גמרא</w:t>
      </w:r>
      <w:r>
        <w:t xml:space="preserve"> </w:t>
      </w:r>
      <w:r>
        <w:rPr>
          <w:b/>
          <w:bCs/>
        </w:rPr>
        <w:t xml:space="preserve">establishes </w:t>
      </w:r>
      <w:r>
        <w:t xml:space="preserve">that </w:t>
      </w:r>
      <w:r>
        <w:rPr>
          <w:b/>
          <w:bCs/>
        </w:rPr>
        <w:t xml:space="preserve">this ruling, where one digs a pit and he only needs the dirt </w:t>
      </w:r>
      <w:r w:rsidRPr="00E7673A">
        <w:rPr>
          <w:sz w:val="24"/>
          <w:szCs w:val="24"/>
        </w:rPr>
        <w:t>(he has no need for the pit), where the ruling is -</w:t>
      </w:r>
    </w:p>
    <w:p w:rsidR="00792D30" w:rsidRPr="00E7673A" w:rsidRDefault="005F3253" w:rsidP="00E7673A">
      <w:pPr>
        <w:bidi/>
        <w:rPr>
          <w:rFonts w:cs="David"/>
          <w:b/>
          <w:bCs/>
        </w:rPr>
      </w:pPr>
      <w:r w:rsidRPr="00E7673A">
        <w:rPr>
          <w:rFonts w:cs="David"/>
          <w:b/>
          <w:bCs/>
          <w:rtl/>
        </w:rPr>
        <w:t>דפטור אפי</w:t>
      </w:r>
      <w:r w:rsidR="00792D30" w:rsidRPr="00E7673A">
        <w:rPr>
          <w:rFonts w:cs="David" w:hint="cs"/>
          <w:b/>
          <w:bCs/>
          <w:rtl/>
        </w:rPr>
        <w:t>לו</w:t>
      </w:r>
      <w:r w:rsidR="00792D30" w:rsidRPr="00E7673A">
        <w:rPr>
          <w:rFonts w:cs="David"/>
          <w:b/>
          <w:bCs/>
          <w:rtl/>
        </w:rPr>
        <w:t xml:space="preserve"> כר</w:t>
      </w:r>
      <w:r w:rsidR="00792D30" w:rsidRPr="00E7673A">
        <w:rPr>
          <w:rFonts w:cs="David" w:hint="cs"/>
          <w:b/>
          <w:bCs/>
          <w:rtl/>
        </w:rPr>
        <w:t>בי</w:t>
      </w:r>
      <w:r w:rsidRPr="00E7673A">
        <w:rPr>
          <w:rFonts w:cs="David"/>
          <w:b/>
          <w:bCs/>
          <w:rtl/>
        </w:rPr>
        <w:t xml:space="preserve"> יהודה דמחייב מלאכה שאינה צריכה לגופה</w:t>
      </w:r>
      <w:r w:rsidR="0087582B" w:rsidRPr="00E7673A">
        <w:rPr>
          <w:rStyle w:val="FootnoteReference"/>
          <w:rFonts w:cs="David"/>
          <w:b/>
          <w:bCs/>
          <w:rtl/>
        </w:rPr>
        <w:footnoteReference w:id="8"/>
      </w:r>
      <w:r w:rsidRPr="00E7673A">
        <w:rPr>
          <w:rFonts w:cs="David"/>
          <w:b/>
          <w:bCs/>
          <w:rtl/>
        </w:rPr>
        <w:t xml:space="preserve"> </w:t>
      </w:r>
      <w:r w:rsidR="00E7673A">
        <w:rPr>
          <w:rFonts w:cs="David" w:hint="cs"/>
          <w:b/>
          <w:bCs/>
          <w:rtl/>
        </w:rPr>
        <w:t>-</w:t>
      </w:r>
    </w:p>
    <w:p w:rsidR="0095060C" w:rsidRPr="000441E3" w:rsidRDefault="0095060C" w:rsidP="00EE648B">
      <w:pPr>
        <w:rPr>
          <w:sz w:val="24"/>
          <w:szCs w:val="24"/>
        </w:rPr>
      </w:pPr>
      <w:r w:rsidRPr="0095060C">
        <w:rPr>
          <w:b/>
          <w:bCs/>
        </w:rPr>
        <w:t xml:space="preserve">That he is </w:t>
      </w:r>
      <w:r>
        <w:rPr>
          <w:rFonts w:hint="cs"/>
          <w:b/>
          <w:bCs/>
          <w:rtl/>
        </w:rPr>
        <w:t>פטור</w:t>
      </w:r>
      <w:r>
        <w:rPr>
          <w:b/>
          <w:bCs/>
        </w:rPr>
        <w:t xml:space="preserve">, </w:t>
      </w:r>
      <w:r>
        <w:t xml:space="preserve">the </w:t>
      </w:r>
      <w:r>
        <w:rPr>
          <w:rFonts w:hint="cs"/>
          <w:rtl/>
        </w:rPr>
        <w:t>גמרא</w:t>
      </w:r>
      <w:r>
        <w:t xml:space="preserve"> there states that he is </w:t>
      </w:r>
      <w:r>
        <w:rPr>
          <w:rFonts w:hint="cs"/>
          <w:rtl/>
        </w:rPr>
        <w:t>פטור</w:t>
      </w:r>
      <w:r>
        <w:t xml:space="preserve"> </w:t>
      </w:r>
      <w:r>
        <w:rPr>
          <w:b/>
          <w:bCs/>
        </w:rPr>
        <w:t xml:space="preserve">even according to </w:t>
      </w:r>
      <w:r>
        <w:rPr>
          <w:rFonts w:hint="cs"/>
          <w:b/>
          <w:bCs/>
          <w:rtl/>
        </w:rPr>
        <w:t>ר"י</w:t>
      </w:r>
      <w:r>
        <w:rPr>
          <w:b/>
          <w:bCs/>
        </w:rPr>
        <w:t xml:space="preserve"> who maintains that one is </w:t>
      </w:r>
      <w:r>
        <w:rPr>
          <w:rFonts w:hint="cs"/>
          <w:b/>
          <w:bCs/>
          <w:rtl/>
        </w:rPr>
        <w:t>חייב</w:t>
      </w:r>
      <w:r w:rsidR="002C3CDC">
        <w:rPr>
          <w:rFonts w:hint="cs"/>
          <w:rtl/>
        </w:rPr>
        <w:t xml:space="preserve"> מדאורייתא</w:t>
      </w:r>
      <w:r>
        <w:rPr>
          <w:b/>
          <w:bCs/>
        </w:rPr>
        <w:t xml:space="preserve"> </w:t>
      </w:r>
      <w:r>
        <w:t xml:space="preserve">for doing a </w:t>
      </w:r>
      <w:r>
        <w:rPr>
          <w:rFonts w:hint="cs"/>
          <w:b/>
          <w:bCs/>
          <w:rtl/>
        </w:rPr>
        <w:t>משאצל"ג</w:t>
      </w:r>
      <w:r>
        <w:rPr>
          <w:b/>
          <w:bCs/>
        </w:rPr>
        <w:t xml:space="preserve">; </w:t>
      </w:r>
      <w:r w:rsidRPr="000441E3">
        <w:rPr>
          <w:sz w:val="24"/>
          <w:szCs w:val="24"/>
        </w:rPr>
        <w:t xml:space="preserve">however here by </w:t>
      </w:r>
      <w:r w:rsidRPr="000441E3">
        <w:rPr>
          <w:rFonts w:hint="cs"/>
          <w:sz w:val="24"/>
          <w:szCs w:val="24"/>
          <w:rtl/>
        </w:rPr>
        <w:t>החופר גומ</w:t>
      </w:r>
      <w:r w:rsidR="00EE648B" w:rsidRPr="000441E3">
        <w:rPr>
          <w:rFonts w:hint="cs"/>
          <w:sz w:val="24"/>
          <w:szCs w:val="24"/>
          <w:rtl/>
        </w:rPr>
        <w:t>א</w:t>
      </w:r>
      <w:r w:rsidRPr="000441E3">
        <w:rPr>
          <w:rFonts w:hint="cs"/>
          <w:sz w:val="24"/>
          <w:szCs w:val="24"/>
          <w:rtl/>
        </w:rPr>
        <w:t xml:space="preserve"> ואין צריך אלא לעפרה</w:t>
      </w:r>
      <w:r w:rsidRPr="000441E3">
        <w:rPr>
          <w:sz w:val="24"/>
          <w:szCs w:val="24"/>
        </w:rPr>
        <w:t xml:space="preserve">, which is a </w:t>
      </w:r>
      <w:r w:rsidRPr="000441E3">
        <w:rPr>
          <w:rFonts w:hint="cs"/>
          <w:sz w:val="24"/>
          <w:szCs w:val="24"/>
          <w:rtl/>
        </w:rPr>
        <w:t>משאצל"ג</w:t>
      </w:r>
      <w:r w:rsidRPr="000441E3">
        <w:rPr>
          <w:sz w:val="24"/>
          <w:szCs w:val="24"/>
        </w:rPr>
        <w:t xml:space="preserve">, even </w:t>
      </w:r>
      <w:r w:rsidRPr="000441E3">
        <w:rPr>
          <w:rFonts w:hint="cs"/>
          <w:sz w:val="24"/>
          <w:szCs w:val="24"/>
          <w:rtl/>
        </w:rPr>
        <w:t>ר"י</w:t>
      </w:r>
      <w:r w:rsidRPr="000441E3">
        <w:rPr>
          <w:sz w:val="24"/>
          <w:szCs w:val="24"/>
        </w:rPr>
        <w:t xml:space="preserve"> will agree that he is </w:t>
      </w:r>
      <w:r w:rsidRPr="000441E3">
        <w:rPr>
          <w:rFonts w:hint="cs"/>
          <w:sz w:val="24"/>
          <w:szCs w:val="24"/>
          <w:rtl/>
        </w:rPr>
        <w:t>פטור</w:t>
      </w:r>
      <w:r w:rsidR="002C3CDC" w:rsidRPr="000441E3">
        <w:rPr>
          <w:rFonts w:hint="cs"/>
          <w:sz w:val="24"/>
          <w:szCs w:val="24"/>
          <w:rtl/>
        </w:rPr>
        <w:t xml:space="preserve"> מדאורייתא</w:t>
      </w:r>
      <w:r w:rsidRPr="000441E3">
        <w:rPr>
          <w:sz w:val="24"/>
          <w:szCs w:val="24"/>
        </w:rPr>
        <w:t xml:space="preserve"> -</w:t>
      </w:r>
    </w:p>
    <w:p w:rsidR="00792D30" w:rsidRPr="007055AA" w:rsidRDefault="005F3253" w:rsidP="007055AA">
      <w:pPr>
        <w:bidi/>
        <w:rPr>
          <w:rFonts w:cs="David"/>
          <w:b/>
          <w:bCs/>
        </w:rPr>
      </w:pPr>
      <w:r w:rsidRPr="007055AA">
        <w:rPr>
          <w:rFonts w:cs="David"/>
          <w:b/>
          <w:bCs/>
          <w:rtl/>
        </w:rPr>
        <w:t xml:space="preserve">וטעמא דפטור משום דמקלקל הוי </w:t>
      </w:r>
      <w:r w:rsidR="007055AA">
        <w:rPr>
          <w:rFonts w:cs="David" w:hint="cs"/>
          <w:b/>
          <w:bCs/>
          <w:rtl/>
        </w:rPr>
        <w:t>-</w:t>
      </w:r>
    </w:p>
    <w:p w:rsidR="0095060C" w:rsidRPr="007055AA" w:rsidRDefault="0095060C" w:rsidP="007055AA">
      <w:pPr>
        <w:rPr>
          <w:b/>
          <w:bCs/>
          <w:sz w:val="24"/>
          <w:szCs w:val="24"/>
        </w:rPr>
      </w:pPr>
      <w:r>
        <w:rPr>
          <w:b/>
          <w:bCs/>
        </w:rPr>
        <w:t xml:space="preserve">And the reason he is </w:t>
      </w:r>
      <w:r>
        <w:rPr>
          <w:rFonts w:hint="cs"/>
          <w:b/>
          <w:bCs/>
          <w:rtl/>
        </w:rPr>
        <w:t>פטור</w:t>
      </w:r>
      <w:r>
        <w:rPr>
          <w:b/>
          <w:bCs/>
        </w:rPr>
        <w:t xml:space="preserve"> is because he is </w:t>
      </w:r>
      <w:r w:rsidRPr="0095060C">
        <w:t>considered</w:t>
      </w:r>
      <w:r>
        <w:rPr>
          <w:b/>
          <w:bCs/>
        </w:rPr>
        <w:t xml:space="preserve"> </w:t>
      </w:r>
      <w:r w:rsidRPr="0095060C">
        <w:rPr>
          <w:b/>
          <w:bCs/>
        </w:rPr>
        <w:t>to be</w:t>
      </w:r>
      <w:r>
        <w:rPr>
          <w:b/>
          <w:bCs/>
        </w:rPr>
        <w:t xml:space="preserve"> a </w:t>
      </w:r>
      <w:r>
        <w:rPr>
          <w:rFonts w:hint="cs"/>
          <w:b/>
          <w:bCs/>
          <w:rtl/>
        </w:rPr>
        <w:t>מקלקל</w:t>
      </w:r>
      <w:r>
        <w:rPr>
          <w:b/>
          <w:bCs/>
        </w:rPr>
        <w:t xml:space="preserve">, </w:t>
      </w:r>
      <w:r w:rsidR="0087582B" w:rsidRPr="007055AA">
        <w:rPr>
          <w:sz w:val="24"/>
          <w:szCs w:val="24"/>
        </w:rPr>
        <w:t xml:space="preserve">since he does not need the pit; he is merely making a hole </w:t>
      </w:r>
      <w:r w:rsidR="007055AA">
        <w:rPr>
          <w:sz w:val="24"/>
          <w:szCs w:val="24"/>
        </w:rPr>
        <w:t xml:space="preserve">and </w:t>
      </w:r>
      <w:r w:rsidR="00F72F64">
        <w:rPr>
          <w:sz w:val="24"/>
          <w:szCs w:val="24"/>
        </w:rPr>
        <w:t xml:space="preserve">(unintentionally) </w:t>
      </w:r>
      <w:r w:rsidR="007055AA">
        <w:rPr>
          <w:sz w:val="24"/>
          <w:szCs w:val="24"/>
        </w:rPr>
        <w:t>ruining</w:t>
      </w:r>
      <w:r w:rsidR="0087582B" w:rsidRPr="007055AA">
        <w:rPr>
          <w:sz w:val="24"/>
          <w:szCs w:val="24"/>
        </w:rPr>
        <w:t xml:space="preserve"> the ground. Similarly by </w:t>
      </w:r>
      <w:r w:rsidR="0087582B" w:rsidRPr="007055AA">
        <w:rPr>
          <w:rFonts w:hint="cs"/>
          <w:sz w:val="24"/>
          <w:szCs w:val="24"/>
          <w:rtl/>
        </w:rPr>
        <w:t>גרירה</w:t>
      </w:r>
      <w:r w:rsidR="0087582B" w:rsidRPr="007055AA">
        <w:rPr>
          <w:sz w:val="24"/>
          <w:szCs w:val="24"/>
        </w:rPr>
        <w:t xml:space="preserve">, it </w:t>
      </w:r>
      <w:r w:rsidR="002C3CDC" w:rsidRPr="007055AA">
        <w:rPr>
          <w:sz w:val="24"/>
          <w:szCs w:val="24"/>
        </w:rPr>
        <w:t>should</w:t>
      </w:r>
      <w:r w:rsidR="0087582B" w:rsidRPr="007055AA">
        <w:rPr>
          <w:sz w:val="24"/>
          <w:szCs w:val="24"/>
        </w:rPr>
        <w:t xml:space="preserve"> also</w:t>
      </w:r>
      <w:r w:rsidR="002C3CDC" w:rsidRPr="007055AA">
        <w:rPr>
          <w:sz w:val="24"/>
          <w:szCs w:val="24"/>
        </w:rPr>
        <w:t xml:space="preserve"> be</w:t>
      </w:r>
      <w:r w:rsidR="0087582B" w:rsidRPr="007055AA">
        <w:rPr>
          <w:sz w:val="24"/>
          <w:szCs w:val="24"/>
        </w:rPr>
        <w:t xml:space="preserve"> considered a </w:t>
      </w:r>
      <w:r w:rsidR="0087582B" w:rsidRPr="007055AA">
        <w:rPr>
          <w:rFonts w:hint="cs"/>
          <w:sz w:val="24"/>
          <w:szCs w:val="24"/>
          <w:rtl/>
        </w:rPr>
        <w:t>מקלקל</w:t>
      </w:r>
      <w:r w:rsidR="0087582B" w:rsidRPr="007055AA">
        <w:rPr>
          <w:sz w:val="24"/>
          <w:szCs w:val="24"/>
        </w:rPr>
        <w:t xml:space="preserve">, since he does not need this furrow; he is merely making a hole </w:t>
      </w:r>
      <w:r w:rsidR="002C3CDC" w:rsidRPr="007055AA">
        <w:rPr>
          <w:sz w:val="24"/>
          <w:szCs w:val="24"/>
        </w:rPr>
        <w:t xml:space="preserve">and </w:t>
      </w:r>
      <w:r w:rsidR="00F72F64">
        <w:rPr>
          <w:sz w:val="24"/>
          <w:szCs w:val="24"/>
        </w:rPr>
        <w:t xml:space="preserve">(unintentionally) </w:t>
      </w:r>
      <w:r w:rsidR="002C3CDC" w:rsidRPr="007055AA">
        <w:rPr>
          <w:sz w:val="24"/>
          <w:szCs w:val="24"/>
        </w:rPr>
        <w:t>ruining</w:t>
      </w:r>
      <w:r w:rsidR="0087582B" w:rsidRPr="007055AA">
        <w:rPr>
          <w:sz w:val="24"/>
          <w:szCs w:val="24"/>
        </w:rPr>
        <w:t xml:space="preserve"> the ground.</w:t>
      </w:r>
      <w:r w:rsidRPr="007055AA">
        <w:rPr>
          <w:b/>
          <w:bCs/>
          <w:sz w:val="24"/>
          <w:szCs w:val="24"/>
        </w:rPr>
        <w:t xml:space="preserve"> </w:t>
      </w:r>
    </w:p>
    <w:p w:rsidR="0087582B" w:rsidRPr="007055AA" w:rsidRDefault="0087582B" w:rsidP="0095060C">
      <w:pPr>
        <w:rPr>
          <w:b/>
          <w:bCs/>
          <w:sz w:val="24"/>
          <w:szCs w:val="24"/>
        </w:rPr>
      </w:pPr>
    </w:p>
    <w:p w:rsidR="0087582B" w:rsidRPr="007055AA" w:rsidRDefault="0087582B" w:rsidP="0095060C">
      <w:pPr>
        <w:rPr>
          <w:rFonts w:cs="David"/>
          <w:sz w:val="24"/>
          <w:szCs w:val="24"/>
        </w:rPr>
      </w:pPr>
      <w:r w:rsidRPr="007055AA">
        <w:rPr>
          <w:rFonts w:hint="cs"/>
          <w:sz w:val="24"/>
          <w:szCs w:val="24"/>
          <w:rtl/>
        </w:rPr>
        <w:t>תוספות</w:t>
      </w:r>
      <w:r w:rsidRPr="007055AA">
        <w:rPr>
          <w:sz w:val="24"/>
          <w:szCs w:val="24"/>
        </w:rPr>
        <w:t xml:space="preserve"> cites another example where there is </w:t>
      </w:r>
      <w:r w:rsidRPr="007055AA">
        <w:rPr>
          <w:rFonts w:hint="cs"/>
          <w:sz w:val="24"/>
          <w:szCs w:val="24"/>
          <w:rtl/>
        </w:rPr>
        <w:t>תרתי</w:t>
      </w:r>
      <w:r w:rsidRPr="007055AA">
        <w:rPr>
          <w:sz w:val="24"/>
          <w:szCs w:val="24"/>
        </w:rPr>
        <w:t xml:space="preserve">; being </w:t>
      </w:r>
      <w:r w:rsidRPr="007055AA">
        <w:rPr>
          <w:rFonts w:hint="cs"/>
          <w:sz w:val="24"/>
          <w:szCs w:val="24"/>
          <w:rtl/>
        </w:rPr>
        <w:t>אינו מתכוין</w:t>
      </w:r>
      <w:r w:rsidRPr="007055AA">
        <w:rPr>
          <w:sz w:val="24"/>
          <w:szCs w:val="24"/>
        </w:rPr>
        <w:t xml:space="preserve"> and </w:t>
      </w:r>
      <w:r w:rsidRPr="007055AA">
        <w:rPr>
          <w:rFonts w:hint="cs"/>
          <w:sz w:val="24"/>
          <w:szCs w:val="24"/>
          <w:rtl/>
        </w:rPr>
        <w:t>מקלקל</w:t>
      </w:r>
      <w:r w:rsidRPr="007055AA">
        <w:rPr>
          <w:sz w:val="24"/>
          <w:szCs w:val="24"/>
        </w:rPr>
        <w:t xml:space="preserve"> and nevertheless it is </w:t>
      </w:r>
      <w:r w:rsidRPr="007055AA">
        <w:rPr>
          <w:rFonts w:hint="cs"/>
          <w:sz w:val="24"/>
          <w:szCs w:val="24"/>
          <w:rtl/>
        </w:rPr>
        <w:t>אסור לר"י</w:t>
      </w:r>
      <w:r w:rsidRPr="007055AA">
        <w:rPr>
          <w:sz w:val="24"/>
          <w:szCs w:val="24"/>
        </w:rPr>
        <w:t>:</w:t>
      </w:r>
    </w:p>
    <w:p w:rsidR="00792D30" w:rsidRPr="007055AA" w:rsidRDefault="005F3253" w:rsidP="00F72F64">
      <w:pPr>
        <w:widowControl w:val="0"/>
        <w:bidi/>
        <w:rPr>
          <w:rFonts w:cs="David"/>
          <w:b/>
          <w:bCs/>
        </w:rPr>
      </w:pPr>
      <w:r w:rsidRPr="007055AA">
        <w:rPr>
          <w:rFonts w:cs="David"/>
          <w:b/>
          <w:bCs/>
          <w:rtl/>
        </w:rPr>
        <w:t>ובפרק י</w:t>
      </w:r>
      <w:r w:rsidR="00792D30" w:rsidRPr="007055AA">
        <w:rPr>
          <w:rFonts w:cs="David" w:hint="cs"/>
          <w:b/>
          <w:bCs/>
          <w:rtl/>
        </w:rPr>
        <w:t xml:space="preserve">ום </w:t>
      </w:r>
      <w:r w:rsidRPr="007055AA">
        <w:rPr>
          <w:rFonts w:cs="David"/>
          <w:b/>
          <w:bCs/>
          <w:rtl/>
        </w:rPr>
        <w:t>ט</w:t>
      </w:r>
      <w:r w:rsidR="00792D30" w:rsidRPr="007055AA">
        <w:rPr>
          <w:rFonts w:cs="David" w:hint="cs"/>
          <w:b/>
          <w:bCs/>
          <w:rtl/>
        </w:rPr>
        <w:t>וב</w:t>
      </w:r>
      <w:r w:rsidRPr="007055AA">
        <w:rPr>
          <w:rFonts w:cs="David"/>
          <w:b/>
          <w:bCs/>
          <w:rtl/>
        </w:rPr>
        <w:t xml:space="preserve"> </w:t>
      </w:r>
      <w:r w:rsidRPr="007055AA">
        <w:rPr>
          <w:rFonts w:cs="David"/>
          <w:b/>
          <w:bCs/>
          <w:sz w:val="20"/>
          <w:szCs w:val="20"/>
          <w:rtl/>
        </w:rPr>
        <w:t>(ביצה כג</w:t>
      </w:r>
      <w:r w:rsidR="00792D30" w:rsidRPr="007055AA">
        <w:rPr>
          <w:rFonts w:cs="David" w:hint="cs"/>
          <w:b/>
          <w:bCs/>
          <w:sz w:val="20"/>
          <w:szCs w:val="20"/>
          <w:rtl/>
        </w:rPr>
        <w:t>,א</w:t>
      </w:r>
      <w:r w:rsidRPr="007055AA">
        <w:rPr>
          <w:rFonts w:cs="David"/>
          <w:b/>
          <w:bCs/>
          <w:sz w:val="20"/>
          <w:szCs w:val="20"/>
          <w:rtl/>
        </w:rPr>
        <w:t xml:space="preserve"> ושם)</w:t>
      </w:r>
      <w:r w:rsidRPr="007055AA">
        <w:rPr>
          <w:rFonts w:cs="David"/>
          <w:b/>
          <w:bCs/>
          <w:rtl/>
        </w:rPr>
        <w:t xml:space="preserve"> אסר רבי יהודה קירוד</w:t>
      </w:r>
      <w:r w:rsidR="0010382A" w:rsidRPr="007055AA">
        <w:rPr>
          <w:rStyle w:val="FootnoteReference"/>
          <w:rFonts w:cs="David"/>
          <w:b/>
          <w:bCs/>
          <w:rtl/>
        </w:rPr>
        <w:footnoteReference w:id="9"/>
      </w:r>
      <w:r w:rsidRPr="007055AA">
        <w:rPr>
          <w:rFonts w:cs="David"/>
          <w:b/>
          <w:bCs/>
          <w:rtl/>
        </w:rPr>
        <w:t xml:space="preserve"> אף על גב דאין מתכוין</w:t>
      </w:r>
      <w:r w:rsidR="0010382A" w:rsidRPr="007055AA">
        <w:rPr>
          <w:rStyle w:val="FootnoteReference"/>
          <w:rFonts w:cs="David"/>
          <w:b/>
          <w:bCs/>
          <w:rtl/>
        </w:rPr>
        <w:footnoteReference w:id="10"/>
      </w:r>
      <w:r w:rsidRPr="007055AA">
        <w:rPr>
          <w:rFonts w:cs="David"/>
          <w:b/>
          <w:bCs/>
          <w:rtl/>
        </w:rPr>
        <w:t xml:space="preserve"> ומקלקל</w:t>
      </w:r>
      <w:r w:rsidR="0010382A" w:rsidRPr="007055AA">
        <w:rPr>
          <w:rStyle w:val="FootnoteReference"/>
          <w:rFonts w:cs="David"/>
          <w:b/>
          <w:bCs/>
          <w:rtl/>
        </w:rPr>
        <w:footnoteReference w:id="11"/>
      </w:r>
      <w:r w:rsidRPr="007055AA">
        <w:rPr>
          <w:rFonts w:cs="David"/>
          <w:b/>
          <w:bCs/>
          <w:rtl/>
        </w:rPr>
        <w:t xml:space="preserve"> </w:t>
      </w:r>
      <w:r w:rsidR="007055AA">
        <w:rPr>
          <w:rFonts w:cs="David" w:hint="cs"/>
          <w:b/>
          <w:bCs/>
          <w:rtl/>
        </w:rPr>
        <w:t>-</w:t>
      </w:r>
    </w:p>
    <w:p w:rsidR="0087582B" w:rsidRPr="007055AA" w:rsidRDefault="0087582B" w:rsidP="00F72F64">
      <w:pPr>
        <w:widowControl w:val="0"/>
        <w:rPr>
          <w:sz w:val="24"/>
          <w:szCs w:val="24"/>
        </w:rPr>
      </w:pPr>
      <w:r>
        <w:rPr>
          <w:b/>
          <w:bCs/>
        </w:rPr>
        <w:t xml:space="preserve">And in </w:t>
      </w:r>
      <w:r>
        <w:rPr>
          <w:rFonts w:hint="cs"/>
          <w:b/>
          <w:bCs/>
          <w:rtl/>
        </w:rPr>
        <w:t>פרק יו"ט</w:t>
      </w:r>
      <w:r>
        <w:rPr>
          <w:b/>
          <w:bCs/>
        </w:rPr>
        <w:t xml:space="preserve"> </w:t>
      </w:r>
      <w:r>
        <w:t xml:space="preserve">we find that </w:t>
      </w:r>
      <w:r>
        <w:rPr>
          <w:rFonts w:hint="cs"/>
          <w:b/>
          <w:bCs/>
          <w:rtl/>
        </w:rPr>
        <w:t>ר"י</w:t>
      </w:r>
      <w:r>
        <w:rPr>
          <w:b/>
          <w:bCs/>
        </w:rPr>
        <w:t xml:space="preserve"> prohibits </w:t>
      </w:r>
      <w:r>
        <w:rPr>
          <w:rFonts w:hint="cs"/>
          <w:b/>
          <w:bCs/>
          <w:rtl/>
        </w:rPr>
        <w:t>קירוד</w:t>
      </w:r>
      <w:r>
        <w:rPr>
          <w:b/>
          <w:bCs/>
        </w:rPr>
        <w:t xml:space="preserve">, even though it is </w:t>
      </w:r>
      <w:r>
        <w:rPr>
          <w:rFonts w:hint="cs"/>
          <w:b/>
          <w:bCs/>
          <w:rtl/>
        </w:rPr>
        <w:t>אין מתכוין</w:t>
      </w:r>
      <w:r>
        <w:rPr>
          <w:b/>
          <w:bCs/>
        </w:rPr>
        <w:t xml:space="preserve"> and </w:t>
      </w:r>
      <w:r>
        <w:rPr>
          <w:rFonts w:hint="cs"/>
          <w:b/>
          <w:bCs/>
          <w:rtl/>
        </w:rPr>
        <w:lastRenderedPageBreak/>
        <w:t>מקלקל</w:t>
      </w:r>
      <w:r>
        <w:rPr>
          <w:b/>
          <w:bCs/>
        </w:rPr>
        <w:t xml:space="preserve">. </w:t>
      </w:r>
      <w:r w:rsidRPr="007055AA">
        <w:rPr>
          <w:sz w:val="24"/>
          <w:szCs w:val="24"/>
        </w:rPr>
        <w:t>We have two places (</w:t>
      </w:r>
      <w:r w:rsidRPr="007055AA">
        <w:rPr>
          <w:rFonts w:hint="cs"/>
          <w:sz w:val="24"/>
          <w:szCs w:val="24"/>
          <w:rtl/>
        </w:rPr>
        <w:t>גרירה</w:t>
      </w:r>
      <w:r w:rsidRPr="007055AA">
        <w:rPr>
          <w:sz w:val="24"/>
          <w:szCs w:val="24"/>
        </w:rPr>
        <w:t xml:space="preserve"> and </w:t>
      </w:r>
      <w:r w:rsidRPr="007055AA">
        <w:rPr>
          <w:rFonts w:hint="cs"/>
          <w:sz w:val="24"/>
          <w:szCs w:val="24"/>
          <w:rtl/>
        </w:rPr>
        <w:t>קירוד</w:t>
      </w:r>
      <w:r w:rsidRPr="007055AA">
        <w:rPr>
          <w:sz w:val="24"/>
          <w:szCs w:val="24"/>
        </w:rPr>
        <w:t xml:space="preserve">) where </w:t>
      </w:r>
      <w:r w:rsidRPr="007055AA">
        <w:rPr>
          <w:rFonts w:hint="cs"/>
          <w:sz w:val="24"/>
          <w:szCs w:val="24"/>
          <w:rtl/>
        </w:rPr>
        <w:t>ר"י</w:t>
      </w:r>
      <w:r w:rsidRPr="007055AA">
        <w:rPr>
          <w:sz w:val="24"/>
          <w:szCs w:val="24"/>
        </w:rPr>
        <w:t xml:space="preserve"> is </w:t>
      </w:r>
      <w:r w:rsidRPr="007055AA">
        <w:rPr>
          <w:rFonts w:hint="cs"/>
          <w:sz w:val="24"/>
          <w:szCs w:val="24"/>
          <w:rtl/>
        </w:rPr>
        <w:t>אוסר</w:t>
      </w:r>
      <w:r w:rsidRPr="007055AA">
        <w:rPr>
          <w:sz w:val="24"/>
          <w:szCs w:val="24"/>
        </w:rPr>
        <w:t xml:space="preserve"> even though it is </w:t>
      </w:r>
      <w:r w:rsidRPr="007055AA">
        <w:rPr>
          <w:rFonts w:hint="cs"/>
          <w:sz w:val="24"/>
          <w:szCs w:val="24"/>
          <w:rtl/>
        </w:rPr>
        <w:t>אין מתכוין</w:t>
      </w:r>
      <w:r w:rsidRPr="007055AA">
        <w:rPr>
          <w:sz w:val="24"/>
          <w:szCs w:val="24"/>
        </w:rPr>
        <w:t xml:space="preserve"> and </w:t>
      </w:r>
      <w:r w:rsidRPr="007055AA">
        <w:rPr>
          <w:rFonts w:hint="cs"/>
          <w:sz w:val="24"/>
          <w:szCs w:val="24"/>
          <w:rtl/>
        </w:rPr>
        <w:t>מקלקל</w:t>
      </w:r>
      <w:r w:rsidRPr="007055AA">
        <w:rPr>
          <w:sz w:val="24"/>
          <w:szCs w:val="24"/>
        </w:rPr>
        <w:t xml:space="preserve">; why does he permit here to be </w:t>
      </w:r>
      <w:r w:rsidRPr="007055AA">
        <w:rPr>
          <w:rFonts w:hint="cs"/>
          <w:sz w:val="24"/>
          <w:szCs w:val="24"/>
          <w:rtl/>
        </w:rPr>
        <w:t>בועל</w:t>
      </w:r>
      <w:r w:rsidRPr="007055AA">
        <w:rPr>
          <w:sz w:val="24"/>
          <w:szCs w:val="24"/>
        </w:rPr>
        <w:t xml:space="preserve"> just because it is </w:t>
      </w:r>
      <w:r w:rsidRPr="007055AA">
        <w:rPr>
          <w:rFonts w:hint="cs"/>
          <w:sz w:val="24"/>
          <w:szCs w:val="24"/>
          <w:rtl/>
        </w:rPr>
        <w:t>אין מתכוין</w:t>
      </w:r>
      <w:r w:rsidRPr="007055AA">
        <w:rPr>
          <w:sz w:val="24"/>
          <w:szCs w:val="24"/>
        </w:rPr>
        <w:t xml:space="preserve"> and </w:t>
      </w:r>
      <w:r w:rsidRPr="007055AA">
        <w:rPr>
          <w:rFonts w:hint="cs"/>
          <w:sz w:val="24"/>
          <w:szCs w:val="24"/>
          <w:rtl/>
        </w:rPr>
        <w:t>מקלקל</w:t>
      </w:r>
      <w:r w:rsidRPr="007055AA">
        <w:rPr>
          <w:sz w:val="24"/>
          <w:szCs w:val="24"/>
        </w:rPr>
        <w:t>. What is the difference between the cases?</w:t>
      </w:r>
    </w:p>
    <w:p w:rsidR="008F77D2" w:rsidRPr="007055AA" w:rsidRDefault="008F77D2" w:rsidP="00F72F64">
      <w:pPr>
        <w:widowControl w:val="0"/>
        <w:rPr>
          <w:sz w:val="24"/>
          <w:szCs w:val="24"/>
        </w:rPr>
      </w:pPr>
    </w:p>
    <w:p w:rsidR="008F77D2" w:rsidRPr="007055AA" w:rsidRDefault="008F77D2" w:rsidP="00F72F64">
      <w:pPr>
        <w:widowControl w:val="0"/>
        <w:rPr>
          <w:sz w:val="24"/>
          <w:szCs w:val="24"/>
        </w:rPr>
      </w:pPr>
      <w:r w:rsidRPr="007055AA">
        <w:rPr>
          <w:rFonts w:hint="cs"/>
          <w:sz w:val="24"/>
          <w:szCs w:val="24"/>
          <w:rtl/>
        </w:rPr>
        <w:t>תוספות</w:t>
      </w:r>
      <w:r w:rsidRPr="007055AA">
        <w:rPr>
          <w:sz w:val="24"/>
          <w:szCs w:val="24"/>
        </w:rPr>
        <w:t xml:space="preserve"> answers:</w:t>
      </w:r>
    </w:p>
    <w:p w:rsidR="00792D30" w:rsidRPr="007055AA" w:rsidRDefault="005F3253" w:rsidP="00F72F64">
      <w:pPr>
        <w:widowControl w:val="0"/>
        <w:bidi/>
        <w:rPr>
          <w:rFonts w:cs="David"/>
          <w:b/>
          <w:bCs/>
        </w:rPr>
      </w:pPr>
      <w:r w:rsidRPr="007055AA">
        <w:rPr>
          <w:rFonts w:cs="David"/>
          <w:b/>
          <w:bCs/>
          <w:rtl/>
        </w:rPr>
        <w:t xml:space="preserve">ויש לומר דהכא שרי טפי משום דאיכא נמי מצוה </w:t>
      </w:r>
      <w:r w:rsidR="007055AA">
        <w:rPr>
          <w:rFonts w:cs="David" w:hint="cs"/>
          <w:b/>
          <w:bCs/>
          <w:rtl/>
        </w:rPr>
        <w:t>-</w:t>
      </w:r>
    </w:p>
    <w:p w:rsidR="008F77D2" w:rsidRPr="00714173" w:rsidRDefault="008F77D2" w:rsidP="00F72F64">
      <w:pPr>
        <w:widowControl w:val="0"/>
        <w:rPr>
          <w:sz w:val="24"/>
          <w:szCs w:val="24"/>
        </w:rPr>
      </w:pPr>
      <w:r>
        <w:rPr>
          <w:b/>
          <w:bCs/>
        </w:rPr>
        <w:t xml:space="preserve">And one can say; that here </w:t>
      </w:r>
      <w:r>
        <w:t xml:space="preserve">(by </w:t>
      </w:r>
      <w:r>
        <w:rPr>
          <w:rFonts w:hint="cs"/>
          <w:rtl/>
        </w:rPr>
        <w:t>בעילת מצוה</w:t>
      </w:r>
      <w:r w:rsidRPr="008F77D2">
        <w:t>)</w:t>
      </w:r>
      <w:r w:rsidRPr="008F77D2">
        <w:rPr>
          <w:b/>
          <w:bCs/>
        </w:rPr>
        <w:t xml:space="preserve"> there is more </w:t>
      </w:r>
      <w:r w:rsidRPr="008F77D2">
        <w:t xml:space="preserve">reason </w:t>
      </w:r>
      <w:r>
        <w:t xml:space="preserve">to </w:t>
      </w:r>
      <w:r>
        <w:rPr>
          <w:b/>
          <w:bCs/>
        </w:rPr>
        <w:t xml:space="preserve">permit </w:t>
      </w:r>
      <w:r>
        <w:t xml:space="preserve">it, </w:t>
      </w:r>
      <w:r>
        <w:rPr>
          <w:b/>
          <w:bCs/>
        </w:rPr>
        <w:t xml:space="preserve">because there is also a </w:t>
      </w:r>
      <w:r>
        <w:rPr>
          <w:rFonts w:hint="cs"/>
          <w:b/>
          <w:bCs/>
          <w:rtl/>
        </w:rPr>
        <w:t>מצוה</w:t>
      </w:r>
      <w:r>
        <w:rPr>
          <w:b/>
          <w:bCs/>
        </w:rPr>
        <w:t xml:space="preserve"> </w:t>
      </w:r>
      <w:r w:rsidRPr="00714173">
        <w:rPr>
          <w:sz w:val="24"/>
          <w:szCs w:val="24"/>
        </w:rPr>
        <w:t xml:space="preserve">in this </w:t>
      </w:r>
      <w:r w:rsidRPr="00714173">
        <w:rPr>
          <w:rFonts w:hint="cs"/>
          <w:sz w:val="24"/>
          <w:szCs w:val="24"/>
          <w:rtl/>
        </w:rPr>
        <w:t>בעילה</w:t>
      </w:r>
      <w:r w:rsidRPr="00714173">
        <w:rPr>
          <w:sz w:val="24"/>
          <w:szCs w:val="24"/>
        </w:rPr>
        <w:t xml:space="preserve">, besides the </w:t>
      </w:r>
      <w:r w:rsidRPr="00714173">
        <w:rPr>
          <w:rFonts w:hint="cs"/>
          <w:sz w:val="24"/>
          <w:szCs w:val="24"/>
          <w:rtl/>
        </w:rPr>
        <w:t>תרתי להיתרא</w:t>
      </w:r>
      <w:r w:rsidRPr="00714173">
        <w:rPr>
          <w:sz w:val="24"/>
          <w:szCs w:val="24"/>
        </w:rPr>
        <w:t xml:space="preserve"> of </w:t>
      </w:r>
      <w:r w:rsidRPr="00714173">
        <w:rPr>
          <w:rFonts w:hint="cs"/>
          <w:sz w:val="24"/>
          <w:szCs w:val="24"/>
          <w:rtl/>
        </w:rPr>
        <w:t>אינו מתכוין</w:t>
      </w:r>
      <w:r w:rsidRPr="00714173">
        <w:rPr>
          <w:sz w:val="24"/>
          <w:szCs w:val="24"/>
        </w:rPr>
        <w:t xml:space="preserve"> and </w:t>
      </w:r>
      <w:r w:rsidRPr="00714173">
        <w:rPr>
          <w:rFonts w:hint="cs"/>
          <w:sz w:val="24"/>
          <w:szCs w:val="24"/>
          <w:rtl/>
        </w:rPr>
        <w:t>מקלקל</w:t>
      </w:r>
      <w:r w:rsidRPr="00714173">
        <w:rPr>
          <w:sz w:val="24"/>
          <w:szCs w:val="24"/>
        </w:rPr>
        <w:t xml:space="preserve">; however in the other two cases there is no </w:t>
      </w:r>
      <w:r w:rsidRPr="00714173">
        <w:rPr>
          <w:rFonts w:hint="cs"/>
          <w:sz w:val="24"/>
          <w:szCs w:val="24"/>
          <w:rtl/>
        </w:rPr>
        <w:t>מצוה</w:t>
      </w:r>
      <w:r w:rsidRPr="00714173">
        <w:rPr>
          <w:sz w:val="24"/>
          <w:szCs w:val="24"/>
        </w:rPr>
        <w:t xml:space="preserve">, therefore it is </w:t>
      </w:r>
      <w:r w:rsidRPr="00714173">
        <w:rPr>
          <w:rFonts w:hint="cs"/>
          <w:sz w:val="24"/>
          <w:szCs w:val="24"/>
          <w:rtl/>
        </w:rPr>
        <w:t>אסור</w:t>
      </w:r>
      <w:r w:rsidRPr="00714173">
        <w:rPr>
          <w:sz w:val="24"/>
          <w:szCs w:val="24"/>
        </w:rPr>
        <w:t>.</w:t>
      </w:r>
    </w:p>
    <w:p w:rsidR="008F77D2" w:rsidRPr="00714173" w:rsidRDefault="008F77D2" w:rsidP="008F77D2">
      <w:pPr>
        <w:rPr>
          <w:sz w:val="24"/>
          <w:szCs w:val="24"/>
        </w:rPr>
      </w:pPr>
    </w:p>
    <w:p w:rsidR="008F77D2" w:rsidRPr="00714173" w:rsidRDefault="008F77D2" w:rsidP="008F77D2">
      <w:pPr>
        <w:rPr>
          <w:sz w:val="24"/>
          <w:szCs w:val="24"/>
        </w:rPr>
      </w:pPr>
      <w:r w:rsidRPr="00714173">
        <w:rPr>
          <w:rFonts w:hint="cs"/>
          <w:sz w:val="24"/>
          <w:szCs w:val="24"/>
          <w:rtl/>
        </w:rPr>
        <w:t>תוספות</w:t>
      </w:r>
      <w:r w:rsidRPr="00714173">
        <w:rPr>
          <w:sz w:val="24"/>
          <w:szCs w:val="24"/>
        </w:rPr>
        <w:t xml:space="preserve"> offers an alternate solution:</w:t>
      </w:r>
    </w:p>
    <w:p w:rsidR="00792D30" w:rsidRPr="00714173" w:rsidRDefault="005F3253" w:rsidP="00714173">
      <w:pPr>
        <w:bidi/>
        <w:rPr>
          <w:rFonts w:cs="David"/>
          <w:b/>
          <w:bCs/>
        </w:rPr>
      </w:pPr>
      <w:r w:rsidRPr="00714173">
        <w:rPr>
          <w:rFonts w:cs="David"/>
          <w:b/>
          <w:bCs/>
          <w:rtl/>
        </w:rPr>
        <w:t>א</w:t>
      </w:r>
      <w:r w:rsidR="00792D30" w:rsidRPr="00714173">
        <w:rPr>
          <w:rFonts w:cs="David" w:hint="cs"/>
          <w:b/>
          <w:bCs/>
          <w:rtl/>
        </w:rPr>
        <w:t xml:space="preserve">י </w:t>
      </w:r>
      <w:r w:rsidRPr="00714173">
        <w:rPr>
          <w:rFonts w:cs="David"/>
          <w:b/>
          <w:bCs/>
          <w:rtl/>
        </w:rPr>
        <w:t>נ</w:t>
      </w:r>
      <w:r w:rsidR="00792D30" w:rsidRPr="00714173">
        <w:rPr>
          <w:rFonts w:cs="David" w:hint="cs"/>
          <w:b/>
          <w:bCs/>
          <w:rtl/>
        </w:rPr>
        <w:t>מי</w:t>
      </w:r>
      <w:r w:rsidRPr="00714173">
        <w:rPr>
          <w:rFonts w:cs="David"/>
          <w:b/>
          <w:bCs/>
          <w:rtl/>
        </w:rPr>
        <w:t xml:space="preserve"> שלא במקום מצוה נמי היכא דאיכא תרתי שרי </w:t>
      </w:r>
      <w:r w:rsidR="00714173">
        <w:rPr>
          <w:rFonts w:cs="David" w:hint="cs"/>
          <w:b/>
          <w:bCs/>
          <w:rtl/>
        </w:rPr>
        <w:t>-</w:t>
      </w:r>
    </w:p>
    <w:p w:rsidR="008F77D2" w:rsidRPr="00714173" w:rsidRDefault="008F77D2" w:rsidP="008F77D2">
      <w:pPr>
        <w:rPr>
          <w:sz w:val="24"/>
          <w:szCs w:val="24"/>
        </w:rPr>
      </w:pPr>
      <w:r>
        <w:rPr>
          <w:b/>
          <w:bCs/>
        </w:rPr>
        <w:t xml:space="preserve">Or </w:t>
      </w:r>
      <w:r>
        <w:t xml:space="preserve">you may </w:t>
      </w:r>
      <w:r>
        <w:rPr>
          <w:b/>
          <w:bCs/>
        </w:rPr>
        <w:t xml:space="preserve">also </w:t>
      </w:r>
      <w:r>
        <w:t xml:space="preserve">say; </w:t>
      </w:r>
      <w:r w:rsidRPr="008F77D2">
        <w:rPr>
          <w:b/>
          <w:bCs/>
        </w:rPr>
        <w:t>that wherever there is</w:t>
      </w:r>
      <w:r>
        <w:rPr>
          <w:b/>
          <w:bCs/>
        </w:rPr>
        <w:t xml:space="preserve"> the </w:t>
      </w:r>
      <w:r>
        <w:rPr>
          <w:rFonts w:hint="cs"/>
          <w:b/>
          <w:bCs/>
          <w:rtl/>
        </w:rPr>
        <w:t>תרתי</w:t>
      </w:r>
      <w:r>
        <w:rPr>
          <w:rFonts w:hint="cs"/>
          <w:rtl/>
        </w:rPr>
        <w:t xml:space="preserve"> להיתרא</w:t>
      </w:r>
      <w:r>
        <w:t xml:space="preserve"> </w:t>
      </w:r>
      <w:r>
        <w:rPr>
          <w:b/>
          <w:bCs/>
        </w:rPr>
        <w:t xml:space="preserve">it is permitted even if it is not </w:t>
      </w:r>
      <w:r>
        <w:rPr>
          <w:rFonts w:hint="cs"/>
          <w:b/>
          <w:bCs/>
          <w:rtl/>
        </w:rPr>
        <w:t>במקום מצוה</w:t>
      </w:r>
      <w:r>
        <w:rPr>
          <w:b/>
          <w:bCs/>
        </w:rPr>
        <w:t xml:space="preserve"> </w:t>
      </w:r>
      <w:r w:rsidRPr="00714173">
        <w:rPr>
          <w:sz w:val="24"/>
          <w:szCs w:val="24"/>
        </w:rPr>
        <w:t xml:space="preserve">(therefore by </w:t>
      </w:r>
      <w:r w:rsidRPr="00714173">
        <w:rPr>
          <w:rFonts w:hint="cs"/>
          <w:sz w:val="24"/>
          <w:szCs w:val="24"/>
          <w:rtl/>
        </w:rPr>
        <w:t>בעילה</w:t>
      </w:r>
      <w:r w:rsidRPr="00714173">
        <w:rPr>
          <w:sz w:val="24"/>
          <w:szCs w:val="24"/>
        </w:rPr>
        <w:t xml:space="preserve"> it is permitted because of the </w:t>
      </w:r>
      <w:r w:rsidRPr="00714173">
        <w:rPr>
          <w:rFonts w:hint="cs"/>
          <w:sz w:val="24"/>
          <w:szCs w:val="24"/>
          <w:rtl/>
        </w:rPr>
        <w:t>תרתי להיתרא</w:t>
      </w:r>
      <w:r w:rsidRPr="00714173">
        <w:rPr>
          <w:sz w:val="24"/>
          <w:szCs w:val="24"/>
        </w:rPr>
        <w:t xml:space="preserve"> regardless if it is a </w:t>
      </w:r>
      <w:r w:rsidRPr="00714173">
        <w:rPr>
          <w:rFonts w:hint="cs"/>
          <w:sz w:val="24"/>
          <w:szCs w:val="24"/>
          <w:rtl/>
        </w:rPr>
        <w:t>מצוה</w:t>
      </w:r>
      <w:r w:rsidRPr="00714173">
        <w:rPr>
          <w:sz w:val="24"/>
          <w:szCs w:val="24"/>
        </w:rPr>
        <w:t xml:space="preserve"> or not) -</w:t>
      </w:r>
    </w:p>
    <w:p w:rsidR="00792D30" w:rsidRPr="00714173" w:rsidRDefault="005F3253" w:rsidP="00714173">
      <w:pPr>
        <w:bidi/>
        <w:rPr>
          <w:rFonts w:cs="David"/>
          <w:b/>
          <w:bCs/>
        </w:rPr>
      </w:pPr>
      <w:r w:rsidRPr="00714173">
        <w:rPr>
          <w:rFonts w:cs="David"/>
          <w:b/>
          <w:bCs/>
          <w:rtl/>
        </w:rPr>
        <w:t>וגבי חריץ יש להעמיד כגון שאינו מקלקל לגמרי אלא מתקן קצת דמשוי גומות מצד אחד</w:t>
      </w:r>
      <w:r w:rsidR="00EE648B" w:rsidRPr="00714173">
        <w:rPr>
          <w:rStyle w:val="FootnoteReference"/>
          <w:rFonts w:cs="David"/>
          <w:b/>
          <w:bCs/>
          <w:rtl/>
        </w:rPr>
        <w:footnoteReference w:id="12"/>
      </w:r>
      <w:r w:rsidRPr="00714173">
        <w:rPr>
          <w:rFonts w:cs="David"/>
          <w:b/>
          <w:bCs/>
          <w:rtl/>
        </w:rPr>
        <w:t xml:space="preserve"> </w:t>
      </w:r>
      <w:r w:rsidR="00714173">
        <w:rPr>
          <w:rFonts w:cs="David" w:hint="cs"/>
          <w:b/>
          <w:bCs/>
          <w:rtl/>
        </w:rPr>
        <w:t>-</w:t>
      </w:r>
    </w:p>
    <w:p w:rsidR="008F77D2" w:rsidRPr="008F77D2" w:rsidRDefault="008F77D2" w:rsidP="00F72F64">
      <w:pPr>
        <w:rPr>
          <w:b/>
          <w:bCs/>
        </w:rPr>
      </w:pPr>
      <w:r>
        <w:rPr>
          <w:b/>
          <w:bCs/>
        </w:rPr>
        <w:t xml:space="preserve">And regarding the furrow </w:t>
      </w:r>
      <w:r>
        <w:t xml:space="preserve">(by </w:t>
      </w:r>
      <w:r>
        <w:rPr>
          <w:rFonts w:hint="cs"/>
          <w:rtl/>
        </w:rPr>
        <w:t>גרירה</w:t>
      </w:r>
      <w:r>
        <w:t xml:space="preserve">) </w:t>
      </w:r>
      <w:r w:rsidRPr="008F77D2">
        <w:rPr>
          <w:b/>
          <w:bCs/>
        </w:rPr>
        <w:t>we can establish</w:t>
      </w:r>
      <w:r>
        <w:rPr>
          <w:b/>
          <w:bCs/>
        </w:rPr>
        <w:t xml:space="preserve"> </w:t>
      </w:r>
      <w:r>
        <w:t xml:space="preserve">it in a case where </w:t>
      </w:r>
      <w:r>
        <w:rPr>
          <w:b/>
          <w:bCs/>
        </w:rPr>
        <w:t xml:space="preserve">for instance he is not totally ruining </w:t>
      </w:r>
      <w:r>
        <w:t xml:space="preserve">the ground, </w:t>
      </w:r>
      <w:r>
        <w:rPr>
          <w:b/>
          <w:bCs/>
        </w:rPr>
        <w:t>but rather he is also improving it somewhat</w:t>
      </w:r>
      <w:r w:rsidR="00F72F64">
        <w:rPr>
          <w:b/>
          <w:bCs/>
        </w:rPr>
        <w:t>,</w:t>
      </w:r>
      <w:r>
        <w:rPr>
          <w:b/>
          <w:bCs/>
        </w:rPr>
        <w:t xml:space="preserve"> for he smooths out the </w:t>
      </w:r>
      <w:r w:rsidR="00F72F64">
        <w:rPr>
          <w:b/>
          <w:bCs/>
        </w:rPr>
        <w:t>indentations</w:t>
      </w:r>
      <w:r>
        <w:rPr>
          <w:b/>
          <w:bCs/>
        </w:rPr>
        <w:t xml:space="preserve"> on one side -</w:t>
      </w:r>
    </w:p>
    <w:p w:rsidR="005F3253" w:rsidRPr="00714173" w:rsidRDefault="005F3253" w:rsidP="00792D30">
      <w:pPr>
        <w:bidi/>
        <w:rPr>
          <w:rFonts w:cs="David"/>
          <w:b/>
          <w:bCs/>
        </w:rPr>
      </w:pPr>
      <w:r w:rsidRPr="00714173">
        <w:rPr>
          <w:rFonts w:cs="David"/>
          <w:b/>
          <w:bCs/>
          <w:rtl/>
        </w:rPr>
        <w:t>וגבי קירוד נמי במה שמוציא דם מיקל לבהמה קצת כמו דם הקזה</w:t>
      </w:r>
      <w:r w:rsidRPr="00714173">
        <w:rPr>
          <w:rFonts w:cs="David"/>
          <w:b/>
          <w:bCs/>
        </w:rPr>
        <w:t xml:space="preserve"> :</w:t>
      </w:r>
    </w:p>
    <w:p w:rsidR="008F77D2" w:rsidRPr="008F77D2" w:rsidRDefault="008F77D2" w:rsidP="00F72F64">
      <w:pPr>
        <w:rPr>
          <w:b/>
          <w:bCs/>
        </w:rPr>
      </w:pPr>
      <w:r>
        <w:rPr>
          <w:b/>
          <w:bCs/>
        </w:rPr>
        <w:t xml:space="preserve">And regarding </w:t>
      </w:r>
      <w:r>
        <w:rPr>
          <w:rFonts w:hint="cs"/>
          <w:b/>
          <w:bCs/>
          <w:rtl/>
        </w:rPr>
        <w:t>קירוד</w:t>
      </w:r>
      <w:r>
        <w:rPr>
          <w:b/>
          <w:bCs/>
        </w:rPr>
        <w:t xml:space="preserve"> he </w:t>
      </w:r>
      <w:r>
        <w:t xml:space="preserve">is </w:t>
      </w:r>
      <w:r>
        <w:rPr>
          <w:b/>
          <w:bCs/>
        </w:rPr>
        <w:t>also</w:t>
      </w:r>
      <w:r>
        <w:t xml:space="preserve"> not a </w:t>
      </w:r>
      <w:r>
        <w:rPr>
          <w:rFonts w:hint="cs"/>
          <w:rtl/>
        </w:rPr>
        <w:t>מקלקל</w:t>
      </w:r>
      <w:r>
        <w:t xml:space="preserve">, </w:t>
      </w:r>
      <w:r>
        <w:rPr>
          <w:b/>
          <w:bCs/>
        </w:rPr>
        <w:t xml:space="preserve">for by drawing </w:t>
      </w:r>
      <w:r>
        <w:t xml:space="preserve">some </w:t>
      </w:r>
      <w:r>
        <w:rPr>
          <w:b/>
          <w:bCs/>
        </w:rPr>
        <w:t xml:space="preserve">blood he is somewhat </w:t>
      </w:r>
      <w:r w:rsidR="00F72F64">
        <w:rPr>
          <w:b/>
          <w:bCs/>
        </w:rPr>
        <w:t>relieving</w:t>
      </w:r>
      <w:r>
        <w:rPr>
          <w:b/>
          <w:bCs/>
        </w:rPr>
        <w:t xml:space="preserve"> the animal as</w:t>
      </w:r>
      <w:r>
        <w:t xml:space="preserve"> we see</w:t>
      </w:r>
      <w:r>
        <w:rPr>
          <w:b/>
          <w:bCs/>
        </w:rPr>
        <w:t xml:space="preserve"> by </w:t>
      </w:r>
      <w:r>
        <w:t xml:space="preserve">the therapy of </w:t>
      </w:r>
      <w:r w:rsidRPr="008F77D2">
        <w:rPr>
          <w:b/>
          <w:bCs/>
        </w:rPr>
        <w:t>bloodletting</w:t>
      </w:r>
      <w:r>
        <w:rPr>
          <w:b/>
          <w:bCs/>
        </w:rPr>
        <w:t>.</w:t>
      </w:r>
    </w:p>
    <w:p w:rsidR="003D4453" w:rsidRPr="00714173" w:rsidRDefault="003D4453" w:rsidP="005F3253">
      <w:pPr>
        <w:bidi/>
        <w:rPr>
          <w:sz w:val="24"/>
          <w:szCs w:val="24"/>
        </w:rPr>
      </w:pPr>
    </w:p>
    <w:p w:rsidR="00792D30" w:rsidRPr="00792D30" w:rsidRDefault="00792D30" w:rsidP="00792D30">
      <w:pPr>
        <w:rPr>
          <w:rFonts w:ascii="Copperplate Gothic Bold" w:hAnsi="Copperplate Gothic Bold"/>
          <w:u w:val="double"/>
        </w:rPr>
      </w:pPr>
      <w:r w:rsidRPr="00792D30">
        <w:rPr>
          <w:rFonts w:ascii="Copperplate Gothic Bold" w:hAnsi="Copperplate Gothic Bold"/>
          <w:u w:val="double"/>
        </w:rPr>
        <w:t>Summary</w:t>
      </w:r>
    </w:p>
    <w:p w:rsidR="00792D30" w:rsidRDefault="00883CF6" w:rsidP="00792D30">
      <w:r>
        <w:rPr>
          <w:rFonts w:hint="cs"/>
          <w:rtl/>
        </w:rPr>
        <w:t>ר' יהודה</w:t>
      </w:r>
      <w:r>
        <w:t xml:space="preserve"> is </w:t>
      </w:r>
      <w:r>
        <w:rPr>
          <w:rFonts w:hint="cs"/>
          <w:rtl/>
        </w:rPr>
        <w:t>מתיר</w:t>
      </w:r>
      <w:r>
        <w:t xml:space="preserve"> by </w:t>
      </w:r>
      <w:r>
        <w:rPr>
          <w:rFonts w:hint="cs"/>
          <w:rtl/>
        </w:rPr>
        <w:t>אין מתכוין</w:t>
      </w:r>
      <w:r>
        <w:t xml:space="preserve"> if it is also a </w:t>
      </w:r>
      <w:r>
        <w:rPr>
          <w:rFonts w:hint="cs"/>
          <w:rtl/>
        </w:rPr>
        <w:t>מקלקל</w:t>
      </w:r>
      <w:r>
        <w:t xml:space="preserve"> (and only </w:t>
      </w:r>
      <w:r>
        <w:rPr>
          <w:rFonts w:hint="cs"/>
          <w:rtl/>
        </w:rPr>
        <w:t>במקום מצוה</w:t>
      </w:r>
      <w:r>
        <w:t>).</w:t>
      </w:r>
    </w:p>
    <w:p w:rsidR="00792D30" w:rsidRPr="00714173" w:rsidRDefault="00792D30" w:rsidP="00792D30">
      <w:pPr>
        <w:rPr>
          <w:sz w:val="24"/>
          <w:szCs w:val="24"/>
        </w:rPr>
      </w:pPr>
      <w:bookmarkStart w:id="0" w:name="_GoBack"/>
      <w:bookmarkEnd w:id="0"/>
    </w:p>
    <w:p w:rsidR="00792D30" w:rsidRPr="00792D30" w:rsidRDefault="00792D30" w:rsidP="00792D30">
      <w:pPr>
        <w:rPr>
          <w:rFonts w:ascii="Copperplate Gothic Bold" w:hAnsi="Copperplate Gothic Bold"/>
          <w:u w:val="double"/>
        </w:rPr>
      </w:pPr>
      <w:r w:rsidRPr="00792D30">
        <w:rPr>
          <w:rFonts w:ascii="Copperplate Gothic Bold" w:hAnsi="Copperplate Gothic Bold"/>
          <w:u w:val="double"/>
        </w:rPr>
        <w:t>Thinking it over</w:t>
      </w:r>
    </w:p>
    <w:p w:rsidR="00792D30" w:rsidRPr="005F3253" w:rsidRDefault="00EE648B" w:rsidP="00792D30">
      <w:r>
        <w:rPr>
          <w:rFonts w:hint="cs"/>
          <w:rtl/>
        </w:rPr>
        <w:t>תוספות</w:t>
      </w:r>
      <w:r>
        <w:t xml:space="preserve"> begins by saying that </w:t>
      </w:r>
      <w:r>
        <w:rPr>
          <w:rFonts w:hint="cs"/>
          <w:rtl/>
        </w:rPr>
        <w:t>ר"י</w:t>
      </w:r>
      <w:r>
        <w:t xml:space="preserve"> maintains </w:t>
      </w:r>
      <w:r>
        <w:rPr>
          <w:rFonts w:hint="cs"/>
          <w:rtl/>
        </w:rPr>
        <w:t>מקלקל בחבורה</w:t>
      </w:r>
      <w:r>
        <w:t xml:space="preserve"> is </w:t>
      </w:r>
      <w:r>
        <w:rPr>
          <w:rFonts w:hint="cs"/>
          <w:rtl/>
        </w:rPr>
        <w:t>פטור</w:t>
      </w:r>
      <w:r>
        <w:t>.</w:t>
      </w:r>
      <w:r>
        <w:rPr>
          <w:rStyle w:val="FootnoteReference"/>
        </w:rPr>
        <w:footnoteReference w:id="13"/>
      </w:r>
      <w:r>
        <w:t xml:space="preserve"> Seemingly we are now discussing the option that </w:t>
      </w:r>
      <w:r>
        <w:rPr>
          <w:rFonts w:hint="cs"/>
          <w:rtl/>
        </w:rPr>
        <w:t>דם מיפקד פקיד</w:t>
      </w:r>
      <w:r>
        <w:t xml:space="preserve"> and there is no </w:t>
      </w:r>
      <w:r>
        <w:rPr>
          <w:rFonts w:hint="cs"/>
          <w:rtl/>
        </w:rPr>
        <w:t>איסור</w:t>
      </w:r>
      <w:r>
        <w:t xml:space="preserve"> of </w:t>
      </w:r>
      <w:r>
        <w:rPr>
          <w:rFonts w:hint="cs"/>
          <w:rtl/>
        </w:rPr>
        <w:t>חבורה</w:t>
      </w:r>
      <w:r w:rsidR="00A821DD">
        <w:t xml:space="preserve"> (and by </w:t>
      </w:r>
      <w:r w:rsidR="00A821DD">
        <w:rPr>
          <w:rFonts w:hint="cs"/>
          <w:rtl/>
        </w:rPr>
        <w:t>בונה</w:t>
      </w:r>
      <w:r w:rsidR="00A821DD">
        <w:t xml:space="preserve"> all agree that </w:t>
      </w:r>
      <w:r w:rsidR="00A821DD">
        <w:rPr>
          <w:rFonts w:hint="cs"/>
          <w:rtl/>
        </w:rPr>
        <w:t>מקלקל</w:t>
      </w:r>
      <w:r w:rsidR="00A821DD">
        <w:t xml:space="preserve"> is </w:t>
      </w:r>
      <w:r w:rsidR="00A821DD">
        <w:rPr>
          <w:rFonts w:hint="cs"/>
          <w:rtl/>
        </w:rPr>
        <w:t>פטור</w:t>
      </w:r>
      <w:r w:rsidR="00A821DD">
        <w:t>)</w:t>
      </w:r>
      <w:r>
        <w:t>.</w:t>
      </w:r>
      <w:r w:rsidR="00A821DD">
        <w:rPr>
          <w:rStyle w:val="FootnoteReference"/>
        </w:rPr>
        <w:footnoteReference w:id="14"/>
      </w:r>
      <w:r>
        <w:t xml:space="preserve"> Why does </w:t>
      </w:r>
      <w:r>
        <w:rPr>
          <w:rFonts w:hint="cs"/>
          <w:rtl/>
        </w:rPr>
        <w:t>תוספות</w:t>
      </w:r>
      <w:r>
        <w:t xml:space="preserve"> mention </w:t>
      </w:r>
      <w:r>
        <w:rPr>
          <w:rFonts w:hint="cs"/>
          <w:rtl/>
        </w:rPr>
        <w:t>חבורה</w:t>
      </w:r>
      <w:r>
        <w:t xml:space="preserve">, he should have said that </w:t>
      </w:r>
      <w:r w:rsidR="00A821DD">
        <w:t>[</w:t>
      </w:r>
      <w:r>
        <w:rPr>
          <w:rFonts w:hint="cs"/>
          <w:rtl/>
        </w:rPr>
        <w:t>ר"י</w:t>
      </w:r>
      <w:r>
        <w:t xml:space="preserve"> maintains</w:t>
      </w:r>
      <w:r w:rsidR="00A821DD">
        <w:t>]</w:t>
      </w:r>
      <w:r>
        <w:t xml:space="preserve"> </w:t>
      </w:r>
      <w:r>
        <w:rPr>
          <w:rFonts w:hint="cs"/>
          <w:rtl/>
        </w:rPr>
        <w:t>מקלקל</w:t>
      </w:r>
      <w:r>
        <w:t xml:space="preserve"> is </w:t>
      </w:r>
      <w:r>
        <w:rPr>
          <w:rFonts w:hint="cs"/>
          <w:rtl/>
        </w:rPr>
        <w:t>פטור</w:t>
      </w:r>
      <w:r>
        <w:t>?!</w:t>
      </w:r>
      <w:r>
        <w:rPr>
          <w:rStyle w:val="FootnoteReference"/>
        </w:rPr>
        <w:footnoteReference w:id="15"/>
      </w:r>
    </w:p>
    <w:sectPr w:rsidR="00792D30" w:rsidRPr="005F32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DD6" w:rsidRDefault="00F75DD6" w:rsidP="00792D30">
      <w:pPr>
        <w:spacing w:line="240" w:lineRule="auto"/>
      </w:pPr>
      <w:r>
        <w:separator/>
      </w:r>
    </w:p>
  </w:endnote>
  <w:endnote w:type="continuationSeparator" w:id="0">
    <w:p w:rsidR="00F75DD6" w:rsidRDefault="00F75DD6" w:rsidP="00792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501233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E7673A" w:rsidRDefault="00E7673A">
        <w:pPr>
          <w:pStyle w:val="Footer"/>
          <w:jc w:val="center"/>
          <w:rPr>
            <w:noProof/>
            <w:sz w:val="16"/>
            <w:szCs w:val="16"/>
          </w:rPr>
        </w:pPr>
        <w:r w:rsidRPr="00792D30">
          <w:rPr>
            <w:sz w:val="20"/>
            <w:szCs w:val="20"/>
          </w:rPr>
          <w:fldChar w:fldCharType="begin"/>
        </w:r>
        <w:r w:rsidRPr="00792D30">
          <w:rPr>
            <w:sz w:val="20"/>
            <w:szCs w:val="20"/>
          </w:rPr>
          <w:instrText xml:space="preserve"> PAGE   \* MERGEFORMAT </w:instrText>
        </w:r>
        <w:r w:rsidRPr="00792D30">
          <w:rPr>
            <w:sz w:val="20"/>
            <w:szCs w:val="20"/>
          </w:rPr>
          <w:fldChar w:fldCharType="separate"/>
        </w:r>
        <w:r w:rsidR="00F72F64">
          <w:rPr>
            <w:noProof/>
            <w:sz w:val="20"/>
            <w:szCs w:val="20"/>
          </w:rPr>
          <w:t>3</w:t>
        </w:r>
        <w:r w:rsidRPr="00792D30">
          <w:rPr>
            <w:noProof/>
            <w:sz w:val="20"/>
            <w:szCs w:val="20"/>
          </w:rPr>
          <w:fldChar w:fldCharType="end"/>
        </w:r>
      </w:p>
      <w:p w:rsidR="00E7673A" w:rsidRPr="00792D30" w:rsidRDefault="00E7673A">
        <w:pPr>
          <w:pStyle w:val="Footer"/>
          <w:jc w:val="center"/>
          <w:rPr>
            <w:sz w:val="20"/>
            <w:szCs w:val="20"/>
          </w:rPr>
        </w:pPr>
        <w:r>
          <w:rPr>
            <w:noProof/>
            <w:sz w:val="16"/>
            <w:szCs w:val="16"/>
          </w:rPr>
          <w:t>TosfosInEnglish.com</w:t>
        </w:r>
      </w:p>
    </w:sdtContent>
  </w:sdt>
  <w:p w:rsidR="00E7673A" w:rsidRDefault="00E767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DD6" w:rsidRDefault="00F75DD6" w:rsidP="00792D30">
      <w:pPr>
        <w:spacing w:line="240" w:lineRule="auto"/>
      </w:pPr>
      <w:r>
        <w:separator/>
      </w:r>
    </w:p>
  </w:footnote>
  <w:footnote w:type="continuationSeparator" w:id="0">
    <w:p w:rsidR="00F75DD6" w:rsidRDefault="00F75DD6" w:rsidP="00792D30">
      <w:pPr>
        <w:spacing w:line="240" w:lineRule="auto"/>
      </w:pPr>
      <w:r>
        <w:continuationSeparator/>
      </w:r>
    </w:p>
  </w:footnote>
  <w:footnote w:id="1">
    <w:p w:rsidR="00E7673A" w:rsidRDefault="00E7673A" w:rsidP="00A821D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The term </w:t>
      </w:r>
      <w:r>
        <w:rPr>
          <w:rFonts w:hint="cs"/>
          <w:rtl/>
        </w:rPr>
        <w:t>פירוש</w:t>
      </w:r>
      <w:r>
        <w:t xml:space="preserve"> here (as in most places) is coming to negate what we may have thought that if it is considered a </w:t>
      </w:r>
      <w:r>
        <w:rPr>
          <w:rFonts w:hint="cs"/>
          <w:rtl/>
        </w:rPr>
        <w:t>קלקול</w:t>
      </w:r>
      <w:r>
        <w:t xml:space="preserve"> it is </w:t>
      </w:r>
      <w:r>
        <w:rPr>
          <w:rFonts w:hint="cs"/>
          <w:rtl/>
        </w:rPr>
        <w:t>מותר</w:t>
      </w:r>
      <w:r>
        <w:t xml:space="preserve"> even according to </w:t>
      </w:r>
      <w:r>
        <w:rPr>
          <w:rFonts w:hint="cs"/>
          <w:rtl/>
        </w:rPr>
        <w:t>ר"י</w:t>
      </w:r>
      <w:r>
        <w:t xml:space="preserve">, since </w:t>
      </w:r>
      <w:r>
        <w:rPr>
          <w:rFonts w:hint="cs"/>
          <w:rtl/>
        </w:rPr>
        <w:t>ר"י</w:t>
      </w:r>
      <w:r>
        <w:t xml:space="preserve"> maintains that </w:t>
      </w:r>
      <w:r>
        <w:rPr>
          <w:rFonts w:hint="cs"/>
          <w:rtl/>
        </w:rPr>
        <w:t>מקלקל (בחבורה)</w:t>
      </w:r>
      <w:r>
        <w:t xml:space="preserve"> is </w:t>
      </w:r>
      <w:r>
        <w:rPr>
          <w:rFonts w:hint="cs"/>
          <w:rtl/>
        </w:rPr>
        <w:t>מותר</w:t>
      </w:r>
      <w:r>
        <w:t xml:space="preserve">. </w:t>
      </w:r>
      <w:r>
        <w:rPr>
          <w:rFonts w:hint="cs"/>
          <w:rtl/>
        </w:rPr>
        <w:t>תוספות</w:t>
      </w:r>
      <w:r>
        <w:t xml:space="preserve"> negates this idea. </w:t>
      </w:r>
      <w:r>
        <w:rPr>
          <w:rFonts w:hint="cs"/>
          <w:rtl/>
        </w:rPr>
        <w:t>ר"י</w:t>
      </w:r>
      <w:r>
        <w:t xml:space="preserve"> maintains generally  that </w:t>
      </w:r>
      <w:r>
        <w:rPr>
          <w:rFonts w:hint="cs"/>
          <w:rtl/>
        </w:rPr>
        <w:t>מקלקל (בחבורה)</w:t>
      </w:r>
      <w:r>
        <w:t xml:space="preserve"> is </w:t>
      </w:r>
      <w:r>
        <w:rPr>
          <w:rFonts w:hint="cs"/>
          <w:rtl/>
        </w:rPr>
        <w:t>פטור אבל אסור</w:t>
      </w:r>
      <w:r>
        <w:t xml:space="preserve">, however in this particular case it is </w:t>
      </w:r>
      <w:r>
        <w:rPr>
          <w:rFonts w:hint="cs"/>
          <w:rtl/>
        </w:rPr>
        <w:t>מותר</w:t>
      </w:r>
      <w:r>
        <w:t xml:space="preserve"> as </w:t>
      </w:r>
      <w:r>
        <w:rPr>
          <w:rFonts w:hint="cs"/>
          <w:rtl/>
        </w:rPr>
        <w:t>תוספות</w:t>
      </w:r>
      <w:r>
        <w:t xml:space="preserve"> explains.</w:t>
      </w:r>
    </w:p>
  </w:footnote>
  <w:footnote w:id="2">
    <w:p w:rsidR="00E7673A" w:rsidRPr="00EE648B" w:rsidRDefault="00E7673A" w:rsidP="00A821D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 w:rsidR="00714173">
        <w:t xml:space="preserve">See the </w:t>
      </w:r>
      <w:r w:rsidR="00714173">
        <w:rPr>
          <w:rFonts w:hint="cs"/>
          <w:rtl/>
        </w:rPr>
        <w:t>משנה</w:t>
      </w:r>
      <w:r w:rsidR="00714173">
        <w:t xml:space="preserve"> in </w:t>
      </w:r>
      <w:r w:rsidR="00714173">
        <w:rPr>
          <w:rFonts w:hint="cs"/>
          <w:rtl/>
        </w:rPr>
        <w:t>שבת קה</w:t>
      </w:r>
      <w:proofErr w:type="gramStart"/>
      <w:r w:rsidR="00714173">
        <w:rPr>
          <w:rFonts w:hint="cs"/>
          <w:rtl/>
        </w:rPr>
        <w:t>,ב</w:t>
      </w:r>
      <w:proofErr w:type="gramEnd"/>
      <w:r w:rsidR="00714173">
        <w:t xml:space="preserve"> and the </w:t>
      </w:r>
      <w:r w:rsidR="00714173">
        <w:rPr>
          <w:rFonts w:hint="cs"/>
          <w:rtl/>
        </w:rPr>
        <w:t>גמרא</w:t>
      </w:r>
      <w:r w:rsidR="00714173">
        <w:t xml:space="preserve"> on </w:t>
      </w:r>
      <w:r w:rsidR="00714173">
        <w:rPr>
          <w:rFonts w:hint="cs"/>
          <w:rtl/>
        </w:rPr>
        <w:t>קו,א</w:t>
      </w:r>
      <w:r w:rsidR="00714173">
        <w:t xml:space="preserve"> that the </w:t>
      </w:r>
      <w:r w:rsidR="00714173">
        <w:rPr>
          <w:rFonts w:hint="cs"/>
          <w:rtl/>
        </w:rPr>
        <w:t>משנה</w:t>
      </w:r>
      <w:r w:rsidR="00714173">
        <w:t xml:space="preserve"> (of </w:t>
      </w:r>
      <w:r w:rsidR="00714173">
        <w:rPr>
          <w:rFonts w:hint="cs"/>
          <w:rtl/>
        </w:rPr>
        <w:t>כל המקלקלין פטורין</w:t>
      </w:r>
      <w:r w:rsidR="00714173">
        <w:t xml:space="preserve"> is according to </w:t>
      </w:r>
      <w:r w:rsidR="00714173">
        <w:rPr>
          <w:rFonts w:hint="cs"/>
          <w:rtl/>
        </w:rPr>
        <w:t>ר"י</w:t>
      </w:r>
      <w:r w:rsidR="00714173">
        <w:t xml:space="preserve">). </w:t>
      </w:r>
      <w:proofErr w:type="gramStart"/>
      <w:r>
        <w:t>See ‘Thinking it over’.</w:t>
      </w:r>
      <w:proofErr w:type="gramEnd"/>
    </w:p>
  </w:footnote>
  <w:footnote w:id="3">
    <w:p w:rsidR="00E7673A" w:rsidRDefault="00E7673A" w:rsidP="00A821D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מקלקל (בחבורה)</w:t>
      </w:r>
      <w:r>
        <w:t xml:space="preserve"> is </w:t>
      </w:r>
      <w:r>
        <w:rPr>
          <w:rFonts w:hint="cs"/>
          <w:rtl/>
        </w:rPr>
        <w:t>פטור אבל אסור</w:t>
      </w:r>
      <w:r>
        <w:t xml:space="preserve"> according to </w:t>
      </w:r>
      <w:r>
        <w:rPr>
          <w:rFonts w:hint="cs"/>
          <w:rtl/>
        </w:rPr>
        <w:t>ר"י</w:t>
      </w:r>
      <w:r>
        <w:t xml:space="preserve"> if he is </w:t>
      </w:r>
      <w:r>
        <w:rPr>
          <w:rFonts w:hint="cs"/>
          <w:rtl/>
        </w:rPr>
        <w:t>מתכוין</w:t>
      </w:r>
      <w:r>
        <w:t xml:space="preserve"> to make the </w:t>
      </w:r>
      <w:r>
        <w:rPr>
          <w:rFonts w:hint="cs"/>
          <w:rtl/>
        </w:rPr>
        <w:t>חבורה</w:t>
      </w:r>
      <w:r>
        <w:t xml:space="preserve">, however by this </w:t>
      </w:r>
      <w:r>
        <w:rPr>
          <w:rFonts w:hint="cs"/>
          <w:rtl/>
        </w:rPr>
        <w:t>קלקול</w:t>
      </w:r>
      <w:r>
        <w:t xml:space="preserve"> he is </w:t>
      </w:r>
      <w:r>
        <w:rPr>
          <w:rFonts w:hint="cs"/>
          <w:rtl/>
        </w:rPr>
        <w:t>אין מתכוין</w:t>
      </w:r>
      <w:r>
        <w:t>.</w:t>
      </w:r>
    </w:p>
  </w:footnote>
  <w:footnote w:id="4">
    <w:p w:rsidR="00E7673A" w:rsidRDefault="00E7673A" w:rsidP="00A821D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We are assuming now that he is </w:t>
      </w:r>
      <w:r>
        <w:rPr>
          <w:rFonts w:hint="cs"/>
          <w:rtl/>
        </w:rPr>
        <w:t>מקלקל אצל פתח</w:t>
      </w:r>
      <w:r>
        <w:t>.</w:t>
      </w:r>
    </w:p>
  </w:footnote>
  <w:footnote w:id="5">
    <w:p w:rsidR="00E7673A" w:rsidRDefault="00E7673A" w:rsidP="00F72F64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He has no intention of making a </w:t>
      </w:r>
      <w:r>
        <w:rPr>
          <w:rFonts w:hint="cs"/>
          <w:rtl/>
        </w:rPr>
        <w:t>פתח</w:t>
      </w:r>
      <w:r>
        <w:t xml:space="preserve">, since we are now assuming that </w:t>
      </w:r>
      <w:r>
        <w:rPr>
          <w:rFonts w:hint="cs"/>
          <w:rtl/>
        </w:rPr>
        <w:t>לדם הוא צריך</w:t>
      </w:r>
      <w:r>
        <w:t xml:space="preserve">, for if it is </w:t>
      </w:r>
      <w:r>
        <w:rPr>
          <w:rFonts w:hint="cs"/>
          <w:rtl/>
        </w:rPr>
        <w:t>לפתח הוא צריך</w:t>
      </w:r>
      <w:r>
        <w:t xml:space="preserve"> there is no query; for all agree that it is </w:t>
      </w:r>
      <w:r>
        <w:rPr>
          <w:rFonts w:hint="cs"/>
          <w:rtl/>
        </w:rPr>
        <w:t>אסור</w:t>
      </w:r>
      <w:r>
        <w:t>.</w:t>
      </w:r>
    </w:p>
  </w:footnote>
  <w:footnote w:id="6">
    <w:p w:rsidR="00E7673A" w:rsidRPr="002C3CDC" w:rsidRDefault="00E7673A" w:rsidP="00A821D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See TIE previous </w:t>
      </w:r>
      <w:r>
        <w:rPr>
          <w:rFonts w:hint="cs"/>
          <w:rtl/>
        </w:rPr>
        <w:t>תוס' ד"ה לדם</w:t>
      </w:r>
      <w:r>
        <w:t xml:space="preserve"> Footnote # 1.</w:t>
      </w:r>
      <w:proofErr w:type="gramEnd"/>
      <w:r>
        <w:t xml:space="preserve"> This is the case of dragging a chair over the ground where it may make a furrow (which can be a </w:t>
      </w:r>
      <w:r>
        <w:rPr>
          <w:rFonts w:hint="cs"/>
          <w:rtl/>
        </w:rPr>
        <w:t>תולדה</w:t>
      </w:r>
      <w:r>
        <w:t xml:space="preserve"> of plowing [</w:t>
      </w:r>
      <w:r>
        <w:rPr>
          <w:rFonts w:hint="cs"/>
          <w:rtl/>
        </w:rPr>
        <w:t>חורש</w:t>
      </w:r>
      <w:r>
        <w:t xml:space="preserve">]). However he has no intent of plowing; it is a </w:t>
      </w:r>
      <w:r>
        <w:rPr>
          <w:rFonts w:hint="cs"/>
          <w:rtl/>
        </w:rPr>
        <w:t>דבר שאין מתכוין</w:t>
      </w:r>
      <w:r>
        <w:t xml:space="preserve"> which is </w:t>
      </w:r>
      <w:r>
        <w:rPr>
          <w:rFonts w:hint="cs"/>
          <w:rtl/>
        </w:rPr>
        <w:t>אסור מדרבנן</w:t>
      </w:r>
      <w:r>
        <w:t xml:space="preserve"> according to </w:t>
      </w:r>
      <w:r>
        <w:rPr>
          <w:rFonts w:hint="cs"/>
          <w:rtl/>
        </w:rPr>
        <w:t>ר"י</w:t>
      </w:r>
      <w:r>
        <w:t xml:space="preserve"> and </w:t>
      </w:r>
      <w:r>
        <w:rPr>
          <w:rFonts w:hint="cs"/>
          <w:rtl/>
        </w:rPr>
        <w:t>מותר לר"ש</w:t>
      </w:r>
      <w:r>
        <w:t>.</w:t>
      </w:r>
    </w:p>
  </w:footnote>
  <w:footnote w:id="7">
    <w:p w:rsidR="00E7673A" w:rsidRPr="00E7673A" w:rsidRDefault="00E7673A" w:rsidP="00A821D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If he digs the pit because he needs the pit, he is </w:t>
      </w:r>
      <w:r>
        <w:rPr>
          <w:rFonts w:hint="cs"/>
          <w:rtl/>
        </w:rPr>
        <w:t>חייב</w:t>
      </w:r>
      <w:r>
        <w:t xml:space="preserve"> for </w:t>
      </w:r>
      <w:r>
        <w:rPr>
          <w:rFonts w:hint="cs"/>
          <w:rtl/>
        </w:rPr>
        <w:t>בונה</w:t>
      </w:r>
      <w:r>
        <w:t xml:space="preserve">; however now that he does not need the pit, only the earth, it is considered a </w:t>
      </w:r>
      <w:r>
        <w:rPr>
          <w:rFonts w:hint="cs"/>
          <w:rtl/>
        </w:rPr>
        <w:t>מלאכה שאינה צריכה לגופה</w:t>
      </w:r>
      <w:r w:rsidR="007055AA">
        <w:t>; he</w:t>
      </w:r>
      <w:r>
        <w:t xml:space="preserve"> does not need the </w:t>
      </w:r>
      <w:r>
        <w:rPr>
          <w:rFonts w:hint="cs"/>
          <w:rtl/>
        </w:rPr>
        <w:t>מלאכה</w:t>
      </w:r>
      <w:r>
        <w:t xml:space="preserve"> – the pit.</w:t>
      </w:r>
      <w:r w:rsidR="007055AA">
        <w:t xml:space="preserve"> See footnote # 8.</w:t>
      </w:r>
    </w:p>
  </w:footnote>
  <w:footnote w:id="8">
    <w:p w:rsidR="00E7673A" w:rsidRDefault="00E7673A" w:rsidP="00A821D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The case of </w:t>
      </w:r>
      <w:r>
        <w:rPr>
          <w:rFonts w:hint="cs"/>
          <w:rtl/>
        </w:rPr>
        <w:t>משאצל"ג</w:t>
      </w:r>
      <w:r>
        <w:t xml:space="preserve"> in which </w:t>
      </w:r>
      <w:r>
        <w:rPr>
          <w:rFonts w:hint="cs"/>
          <w:rtl/>
        </w:rPr>
        <w:t>ר"ש ור"י</w:t>
      </w:r>
      <w:r>
        <w:t xml:space="preserve"> argue is</w:t>
      </w:r>
      <w:r w:rsidR="007055AA">
        <w:t xml:space="preserve"> (in </w:t>
      </w:r>
      <w:r w:rsidR="007055AA">
        <w:rPr>
          <w:rFonts w:hint="cs"/>
          <w:rtl/>
        </w:rPr>
        <w:t>שבת צג</w:t>
      </w:r>
      <w:proofErr w:type="gramStart"/>
      <w:r w:rsidR="007055AA">
        <w:rPr>
          <w:rFonts w:hint="cs"/>
          <w:rtl/>
        </w:rPr>
        <w:t>,ב</w:t>
      </w:r>
      <w:proofErr w:type="gramEnd"/>
      <w:r w:rsidR="007055AA">
        <w:t xml:space="preserve"> the </w:t>
      </w:r>
      <w:r w:rsidR="007055AA">
        <w:rPr>
          <w:rFonts w:hint="cs"/>
          <w:rtl/>
        </w:rPr>
        <w:t>משנה</w:t>
      </w:r>
      <w:r w:rsidR="007055AA">
        <w:t>)</w:t>
      </w:r>
      <w:r>
        <w:t xml:space="preserve"> where someone takes a dead person out of the house (a </w:t>
      </w:r>
      <w:r>
        <w:rPr>
          <w:rFonts w:hint="cs"/>
          <w:rtl/>
        </w:rPr>
        <w:t>רה"י</w:t>
      </w:r>
      <w:r>
        <w:t xml:space="preserve">) into the </w:t>
      </w:r>
      <w:r>
        <w:rPr>
          <w:rFonts w:hint="cs"/>
          <w:rtl/>
        </w:rPr>
        <w:t>רה"ר</w:t>
      </w:r>
      <w:r>
        <w:t xml:space="preserve">. It is considered a </w:t>
      </w:r>
      <w:r>
        <w:rPr>
          <w:rFonts w:hint="cs"/>
          <w:rtl/>
        </w:rPr>
        <w:t>משאצל"ג</w:t>
      </w:r>
      <w:r w:rsidR="007055AA">
        <w:t xml:space="preserve"> as </w:t>
      </w:r>
      <w:r w:rsidR="007055AA">
        <w:rPr>
          <w:rFonts w:hint="cs"/>
          <w:rtl/>
        </w:rPr>
        <w:t>תוס' צד</w:t>
      </w:r>
      <w:proofErr w:type="gramStart"/>
      <w:r w:rsidR="007055AA">
        <w:rPr>
          <w:rFonts w:hint="cs"/>
          <w:rtl/>
        </w:rPr>
        <w:t>,א</w:t>
      </w:r>
      <w:proofErr w:type="gramEnd"/>
      <w:r w:rsidR="007055AA">
        <w:rPr>
          <w:rFonts w:hint="cs"/>
          <w:rtl/>
        </w:rPr>
        <w:t xml:space="preserve"> ד"ה רבי</w:t>
      </w:r>
      <w:r w:rsidR="007055AA">
        <w:t xml:space="preserve"> writes:</w:t>
      </w:r>
      <w:r w:rsidR="007055AA" w:rsidRPr="007055AA">
        <w:rPr>
          <w:rtl/>
        </w:rPr>
        <w:t xml:space="preserve"> דמלאכה שאינה צריכה לגופה קרי כשעושה מלאכה ואין צריך לאותו צורך כעין שהיו צריכין לה במשכן אלא לענין אחר</w:t>
      </w:r>
      <w:r>
        <w:t>.</w:t>
      </w:r>
      <w:r w:rsidR="007055AA">
        <w:t xml:space="preserve"> Regarding </w:t>
      </w:r>
      <w:r w:rsidR="007055AA">
        <w:rPr>
          <w:rFonts w:hint="cs"/>
          <w:rtl/>
        </w:rPr>
        <w:t>הוצאת המת</w:t>
      </w:r>
      <w:r w:rsidR="007055AA">
        <w:t xml:space="preserve"> see there </w:t>
      </w:r>
      <w:r w:rsidR="007055AA">
        <w:rPr>
          <w:rFonts w:hint="cs"/>
          <w:rtl/>
        </w:rPr>
        <w:t>תוס'</w:t>
      </w:r>
      <w:r w:rsidR="007055AA">
        <w:t xml:space="preserve"> who writes: </w:t>
      </w:r>
      <w:r w:rsidR="007055AA" w:rsidRPr="007055AA">
        <w:rPr>
          <w:rtl/>
        </w:rPr>
        <w:t>הוצאת המת אין צריך למת ובמשכן היו צריכין לחפצים שהוציאו</w:t>
      </w:r>
      <w:r w:rsidR="007055AA">
        <w:t>.</w:t>
      </w:r>
      <w:r>
        <w:t xml:space="preserve"> However, </w:t>
      </w:r>
      <w:r w:rsidR="007055AA">
        <w:t xml:space="preserve">by </w:t>
      </w:r>
      <w:r w:rsidR="007055AA">
        <w:rPr>
          <w:rFonts w:hint="cs"/>
          <w:rtl/>
        </w:rPr>
        <w:t>הוצאת המת</w:t>
      </w:r>
      <w:r>
        <w:t xml:space="preserve"> he is not </w:t>
      </w:r>
      <w:r>
        <w:rPr>
          <w:rFonts w:hint="cs"/>
          <w:rtl/>
        </w:rPr>
        <w:t>מקלקל</w:t>
      </w:r>
      <w:r>
        <w:t xml:space="preserve"> anything</w:t>
      </w:r>
      <w:r w:rsidR="007055AA">
        <w:t xml:space="preserve"> therefore he is </w:t>
      </w:r>
      <w:r w:rsidR="007055AA">
        <w:rPr>
          <w:rFonts w:hint="cs"/>
          <w:rtl/>
        </w:rPr>
        <w:t>חייב</w:t>
      </w:r>
      <w:r w:rsidR="007055AA">
        <w:t xml:space="preserve"> according to </w:t>
      </w:r>
      <w:r w:rsidR="007055AA">
        <w:rPr>
          <w:rFonts w:hint="cs"/>
          <w:rtl/>
        </w:rPr>
        <w:t>ר"י</w:t>
      </w:r>
      <w:r>
        <w:t xml:space="preserve">. </w:t>
      </w:r>
    </w:p>
  </w:footnote>
  <w:footnote w:id="9">
    <w:p w:rsidR="00E7673A" w:rsidRDefault="00E7673A" w:rsidP="00A821D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 w:rsidR="007055AA">
        <w:rPr>
          <w:rFonts w:hint="cs"/>
          <w:rtl/>
        </w:rPr>
        <w:t>קירוד</w:t>
      </w:r>
      <w:r>
        <w:t xml:space="preserve"> is a certain scraping process for animals, which can make a </w:t>
      </w:r>
      <w:r>
        <w:rPr>
          <w:rFonts w:hint="cs"/>
          <w:rtl/>
        </w:rPr>
        <w:t>חבורה</w:t>
      </w:r>
      <w:r>
        <w:t xml:space="preserve">. See </w:t>
      </w:r>
      <w:r>
        <w:rPr>
          <w:rFonts w:hint="cs"/>
          <w:rtl/>
        </w:rPr>
        <w:t>רש"י</w:t>
      </w:r>
      <w:r>
        <w:t xml:space="preserve"> there </w:t>
      </w:r>
      <w:r>
        <w:rPr>
          <w:rFonts w:hint="cs"/>
          <w:rtl/>
        </w:rPr>
        <w:t>ד"ה מקדרין</w:t>
      </w:r>
      <w:r>
        <w:t xml:space="preserve"> who writes: </w:t>
      </w:r>
      <w:r w:rsidRPr="0010382A">
        <w:rPr>
          <w:rtl/>
        </w:rPr>
        <w:t>במגררת של ברזל ששיניה דקות ואע"ג דעביד חבורה</w:t>
      </w:r>
      <w:r>
        <w:t>. It is done to clean the animals.</w:t>
      </w:r>
    </w:p>
  </w:footnote>
  <w:footnote w:id="10">
    <w:p w:rsidR="00E7673A" w:rsidRDefault="00E7673A" w:rsidP="00A821D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There is no intention to wound them or draw blood.</w:t>
      </w:r>
    </w:p>
  </w:footnote>
  <w:footnote w:id="11">
    <w:p w:rsidR="00E7673A" w:rsidRDefault="00E7673A" w:rsidP="00A821D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The wound caused by this </w:t>
      </w:r>
      <w:r>
        <w:rPr>
          <w:rFonts w:hint="cs"/>
          <w:rtl/>
        </w:rPr>
        <w:t>קירוד</w:t>
      </w:r>
      <w:r>
        <w:t xml:space="preserve"> is detrimental to the animal.</w:t>
      </w:r>
    </w:p>
  </w:footnote>
  <w:footnote w:id="12">
    <w:p w:rsidR="00E7673A" w:rsidRDefault="00E7673A" w:rsidP="00A821D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The earth that is being dislodged through his dragging may be filling and smoothing an adjacent furrow nearby. However by </w:t>
      </w:r>
      <w:r>
        <w:rPr>
          <w:rFonts w:hint="cs"/>
          <w:rtl/>
        </w:rPr>
        <w:t>החופר גומא</w:t>
      </w:r>
      <w:r>
        <w:t xml:space="preserve"> where he is digging a deep pit, he is not being </w:t>
      </w:r>
      <w:r>
        <w:rPr>
          <w:rFonts w:hint="cs"/>
          <w:rtl/>
        </w:rPr>
        <w:t>מתקן</w:t>
      </w:r>
      <w:r>
        <w:t xml:space="preserve"> a </w:t>
      </w:r>
      <w:r>
        <w:rPr>
          <w:rFonts w:hint="cs"/>
          <w:rtl/>
        </w:rPr>
        <w:t>גומא מצד אחד</w:t>
      </w:r>
      <w:r>
        <w:t xml:space="preserve"> therefore there it is </w:t>
      </w:r>
      <w:r>
        <w:rPr>
          <w:rFonts w:hint="cs"/>
          <w:rtl/>
        </w:rPr>
        <w:t>מקלקל</w:t>
      </w:r>
      <w:r>
        <w:t>.</w:t>
      </w:r>
    </w:p>
  </w:footnote>
  <w:footnote w:id="13">
    <w:p w:rsidR="00E7673A" w:rsidRDefault="00E7673A" w:rsidP="00A821D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2.</w:t>
      </w:r>
    </w:p>
  </w:footnote>
  <w:footnote w:id="14">
    <w:p w:rsidR="00A821DD" w:rsidRDefault="00A821DD" w:rsidP="00A821D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רש"י ד"ה ואת"ל</w:t>
      </w:r>
      <w:r>
        <w:t>.</w:t>
      </w:r>
    </w:p>
  </w:footnote>
  <w:footnote w:id="15">
    <w:p w:rsidR="00E7673A" w:rsidRDefault="00E7673A" w:rsidP="00A821D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מהרש"א (הארוך)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73A" w:rsidRPr="00792D30" w:rsidRDefault="00E7673A" w:rsidP="00792D30">
    <w:pPr>
      <w:pStyle w:val="Header"/>
      <w:bidi/>
      <w:rPr>
        <w:sz w:val="24"/>
        <w:szCs w:val="24"/>
      </w:rPr>
    </w:pPr>
    <w:r>
      <w:rPr>
        <w:rFonts w:hint="cs"/>
        <w:sz w:val="24"/>
        <w:szCs w:val="24"/>
        <w:rtl/>
      </w:rPr>
      <w:t>בס"ד. כתובות ה,ב תוס' ד"ה אם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253"/>
    <w:rsid w:val="000441E3"/>
    <w:rsid w:val="00092EAE"/>
    <w:rsid w:val="0010382A"/>
    <w:rsid w:val="002C3CDC"/>
    <w:rsid w:val="003D4453"/>
    <w:rsid w:val="00471425"/>
    <w:rsid w:val="005F3253"/>
    <w:rsid w:val="007055AA"/>
    <w:rsid w:val="00714173"/>
    <w:rsid w:val="00792D30"/>
    <w:rsid w:val="0087582B"/>
    <w:rsid w:val="00883CF6"/>
    <w:rsid w:val="008F77D2"/>
    <w:rsid w:val="0095060C"/>
    <w:rsid w:val="00A821DD"/>
    <w:rsid w:val="00B213ED"/>
    <w:rsid w:val="00CC6484"/>
    <w:rsid w:val="00E67AE2"/>
    <w:rsid w:val="00E7673A"/>
    <w:rsid w:val="00EE648B"/>
    <w:rsid w:val="00F72F64"/>
    <w:rsid w:val="00F7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253"/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D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D30"/>
    <w:rPr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792D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D30"/>
    <w:rPr>
      <w:b w:val="0"/>
      <w:bCs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2EA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2EAE"/>
    <w:rPr>
      <w:b w:val="0"/>
      <w:bCs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2EA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253"/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D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D30"/>
    <w:rPr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792D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D30"/>
    <w:rPr>
      <w:b w:val="0"/>
      <w:bCs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2EA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2EAE"/>
    <w:rPr>
      <w:b w:val="0"/>
      <w:bCs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2E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4037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2016-02-12T00:42:00Z</dcterms:created>
  <dcterms:modified xsi:type="dcterms:W3CDTF">2016-02-14T20:07:00Z</dcterms:modified>
</cp:coreProperties>
</file>