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EB" w:rsidRDefault="007C46BE" w:rsidP="00553A30">
      <w:pPr>
        <w:bidi/>
        <w:rPr>
          <w:sz w:val="32"/>
          <w:szCs w:val="32"/>
        </w:rPr>
      </w:pPr>
      <w:r w:rsidRPr="00836461">
        <w:rPr>
          <w:sz w:val="36"/>
          <w:szCs w:val="36"/>
          <w:rtl/>
        </w:rPr>
        <w:t>האי</w:t>
      </w:r>
      <w:r w:rsidRPr="0029602F">
        <w:t> </w:t>
      </w:r>
      <w:r w:rsidRPr="00836461">
        <w:rPr>
          <w:sz w:val="32"/>
          <w:szCs w:val="32"/>
          <w:rtl/>
        </w:rPr>
        <w:t>מסוכרייתא</w:t>
      </w:r>
      <w:r w:rsidR="00360A88">
        <w:rPr>
          <w:rStyle w:val="FootnoteReference"/>
          <w:sz w:val="32"/>
          <w:szCs w:val="32"/>
          <w:rtl/>
        </w:rPr>
        <w:footnoteReference w:id="1"/>
      </w:r>
      <w:r w:rsidRPr="00836461">
        <w:rPr>
          <w:sz w:val="32"/>
          <w:szCs w:val="32"/>
          <w:rtl/>
        </w:rPr>
        <w:t xml:space="preserve"> דנזייתא אסור להדוקה כו</w:t>
      </w:r>
      <w:r w:rsidR="00836461">
        <w:rPr>
          <w:rFonts w:hint="cs"/>
          <w:sz w:val="32"/>
          <w:szCs w:val="32"/>
          <w:rtl/>
        </w:rPr>
        <w:t xml:space="preserve">לי </w:t>
      </w:r>
      <w:r w:rsidR="00836461">
        <w:rPr>
          <w:sz w:val="32"/>
          <w:szCs w:val="32"/>
          <w:rtl/>
        </w:rPr>
        <w:t>–</w:t>
      </w:r>
      <w:r w:rsidR="00836461">
        <w:rPr>
          <w:rFonts w:hint="cs"/>
          <w:sz w:val="32"/>
          <w:szCs w:val="32"/>
          <w:rtl/>
        </w:rPr>
        <w:t xml:space="preserve"> </w:t>
      </w:r>
    </w:p>
    <w:p w:rsidR="00836461" w:rsidRPr="00836461" w:rsidRDefault="00836461" w:rsidP="00553A30">
      <w:pPr>
        <w:rPr>
          <w:b w:val="0"/>
          <w:bCs w:val="0"/>
        </w:rPr>
      </w:pPr>
      <w:r>
        <w:rPr>
          <w:sz w:val="32"/>
          <w:szCs w:val="32"/>
        </w:rPr>
        <w:t>It is forbidden to tighten this barrel stopper, etc.</w:t>
      </w:r>
    </w:p>
    <w:p w:rsidR="009665EB" w:rsidRDefault="009665EB" w:rsidP="00553A30">
      <w:pPr>
        <w:bidi/>
        <w:rPr>
          <w:b w:val="0"/>
          <w:bCs w:val="0"/>
          <w:sz w:val="24"/>
          <w:szCs w:val="24"/>
          <w:rtl/>
        </w:rPr>
      </w:pPr>
    </w:p>
    <w:p w:rsidR="009665EB" w:rsidRPr="009665EB" w:rsidRDefault="009665EB" w:rsidP="00553A3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665E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665EB" w:rsidRPr="009665EB" w:rsidRDefault="00836461" w:rsidP="00553A30">
      <w:pPr>
        <w:rPr>
          <w:b w:val="0"/>
          <w:bCs w:val="0"/>
        </w:rPr>
      </w:pPr>
      <w:r>
        <w:rPr>
          <w:b w:val="0"/>
          <w:bCs w:val="0"/>
        </w:rPr>
        <w:t xml:space="preserve">It was said in the name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that it is forbidden to tighten a stopper in a </w:t>
      </w:r>
      <w:r w:rsidR="00F44312">
        <w:rPr>
          <w:b w:val="0"/>
          <w:bCs w:val="0"/>
        </w:rPr>
        <w:t xml:space="preserve">beer </w:t>
      </w:r>
      <w:r>
        <w:rPr>
          <w:b w:val="0"/>
          <w:bCs w:val="0"/>
        </w:rPr>
        <w:t xml:space="preserve">barrel hole on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 (even according to </w:t>
      </w:r>
      <w:r>
        <w:rPr>
          <w:rFonts w:hint="cs"/>
          <w:b w:val="0"/>
          <w:bCs w:val="0"/>
          <w:rtl/>
        </w:rPr>
        <w:t>ר"ש</w:t>
      </w:r>
      <w:r>
        <w:rPr>
          <w:b w:val="0"/>
          <w:bCs w:val="0"/>
        </w:rPr>
        <w:t xml:space="preserve">, since it is a </w:t>
      </w:r>
      <w:r>
        <w:rPr>
          <w:rFonts w:hint="cs"/>
          <w:b w:val="0"/>
          <w:bCs w:val="0"/>
          <w:rtl/>
        </w:rPr>
        <w:t>פסיק רישיה</w:t>
      </w:r>
      <w:r>
        <w:rPr>
          <w:b w:val="0"/>
          <w:bCs w:val="0"/>
        </w:rPr>
        <w:t>).</w:t>
      </w:r>
      <w:r w:rsidR="00371D12"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does not state however which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is being performed by this </w:t>
      </w:r>
      <w:r>
        <w:rPr>
          <w:rFonts w:hint="cs"/>
          <w:b w:val="0"/>
          <w:bCs w:val="0"/>
          <w:rtl/>
        </w:rPr>
        <w:t>פסיק רישיה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cites and discusses differing opinions in this matter.</w:t>
      </w:r>
    </w:p>
    <w:p w:rsidR="009665EB" w:rsidRDefault="00F44312" w:rsidP="00553A30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9665EB" w:rsidRPr="00F44312" w:rsidRDefault="007C46BE" w:rsidP="00553A30">
      <w:pPr>
        <w:bidi/>
        <w:rPr>
          <w:rFonts w:cs="David"/>
        </w:rPr>
      </w:pPr>
      <w:r w:rsidRPr="00F44312">
        <w:rPr>
          <w:rFonts w:cs="David"/>
          <w:rtl/>
        </w:rPr>
        <w:t>פירש בקונטרס וכן ר</w:t>
      </w:r>
      <w:r w:rsidR="009665EB" w:rsidRPr="00F44312">
        <w:rPr>
          <w:rFonts w:cs="David" w:hint="cs"/>
          <w:rtl/>
        </w:rPr>
        <w:t xml:space="preserve">בינו </w:t>
      </w:r>
      <w:r w:rsidRPr="00F44312">
        <w:rPr>
          <w:rFonts w:cs="David"/>
          <w:rtl/>
        </w:rPr>
        <w:t>ח</w:t>
      </w:r>
      <w:r w:rsidR="009665EB" w:rsidRPr="00F44312">
        <w:rPr>
          <w:rFonts w:cs="David" w:hint="cs"/>
          <w:rtl/>
        </w:rPr>
        <w:t>ננאל</w:t>
      </w:r>
      <w:r w:rsidRPr="00F44312">
        <w:rPr>
          <w:rFonts w:cs="David"/>
          <w:rtl/>
        </w:rPr>
        <w:t xml:space="preserve"> ובערוך בחד לישנא</w:t>
      </w:r>
      <w:r w:rsidR="00360A88" w:rsidRPr="00F44312">
        <w:rPr>
          <w:rStyle w:val="FootnoteReference"/>
          <w:rFonts w:cs="David"/>
          <w:rtl/>
        </w:rPr>
        <w:footnoteReference w:id="3"/>
      </w:r>
      <w:r w:rsidRPr="00F44312">
        <w:rPr>
          <w:rFonts w:cs="David"/>
          <w:rtl/>
        </w:rPr>
        <w:t xml:space="preserve"> וכן בסדר תנאים ואמוראים</w:t>
      </w:r>
      <w:r w:rsidR="00360A88" w:rsidRPr="00F44312">
        <w:rPr>
          <w:rStyle w:val="FootnoteReference"/>
          <w:rFonts w:cs="David"/>
          <w:rtl/>
        </w:rPr>
        <w:footnoteReference w:id="4"/>
      </w:r>
      <w:r w:rsidRPr="00F44312">
        <w:rPr>
          <w:rFonts w:cs="David"/>
          <w:rtl/>
        </w:rPr>
        <w:t xml:space="preserve"> </w:t>
      </w:r>
      <w:r w:rsidR="00F44312">
        <w:rPr>
          <w:rFonts w:cs="David" w:hint="cs"/>
          <w:rtl/>
        </w:rPr>
        <w:t>-</w:t>
      </w:r>
    </w:p>
    <w:p w:rsidR="009F3622" w:rsidRPr="00F44312" w:rsidRDefault="009F3622" w:rsidP="00D65850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and similarly the </w:t>
      </w:r>
      <w:r>
        <w:rPr>
          <w:rFonts w:hint="cs"/>
          <w:rtl/>
        </w:rPr>
        <w:t>ר"</w:t>
      </w:r>
      <w:r w:rsidR="00D65850">
        <w:rPr>
          <w:rFonts w:hint="cs"/>
          <w:rtl/>
        </w:rPr>
        <w:t>ח</w:t>
      </w:r>
      <w:r>
        <w:t xml:space="preserve"> and in the </w:t>
      </w:r>
      <w:r>
        <w:rPr>
          <w:rFonts w:hint="cs"/>
          <w:rtl/>
        </w:rPr>
        <w:t>ערוך</w:t>
      </w:r>
      <w:r>
        <w:t xml:space="preserve"> in one interpretation and similarly in </w:t>
      </w:r>
      <w:r>
        <w:rPr>
          <w:rFonts w:hint="cs"/>
          <w:rtl/>
        </w:rPr>
        <w:t>סדר תנאים ואמוראים</w:t>
      </w:r>
      <w:r w:rsidR="00F44312">
        <w:t>;</w:t>
      </w:r>
      <w:r>
        <w:t xml:space="preserve"> </w:t>
      </w:r>
      <w:r w:rsidRPr="00F44312">
        <w:rPr>
          <w:b w:val="0"/>
          <w:bCs w:val="0"/>
          <w:sz w:val="24"/>
          <w:szCs w:val="24"/>
        </w:rPr>
        <w:t>they all explained -</w:t>
      </w:r>
    </w:p>
    <w:p w:rsidR="009665EB" w:rsidRPr="00F44312" w:rsidRDefault="007C46BE" w:rsidP="00553A30">
      <w:pPr>
        <w:bidi/>
        <w:rPr>
          <w:rFonts w:cs="David"/>
        </w:rPr>
      </w:pPr>
      <w:r w:rsidRPr="00F44312">
        <w:rPr>
          <w:rFonts w:cs="David"/>
          <w:rtl/>
        </w:rPr>
        <w:t>דאסור משום סחיטה</w:t>
      </w:r>
      <w:r w:rsidR="009F3622" w:rsidRPr="00F44312">
        <w:rPr>
          <w:rStyle w:val="FootnoteReference"/>
          <w:rFonts w:cs="David"/>
          <w:rtl/>
        </w:rPr>
        <w:footnoteReference w:id="5"/>
      </w:r>
      <w:r w:rsidRPr="00F44312">
        <w:rPr>
          <w:rFonts w:cs="David"/>
          <w:rtl/>
        </w:rPr>
        <w:t xml:space="preserve"> </w:t>
      </w:r>
      <w:r w:rsidR="00F44312">
        <w:rPr>
          <w:rFonts w:cs="David" w:hint="cs"/>
          <w:rtl/>
        </w:rPr>
        <w:t>-</w:t>
      </w:r>
    </w:p>
    <w:p w:rsidR="009F3622" w:rsidRDefault="009F3622" w:rsidP="00553A30">
      <w:r>
        <w:t xml:space="preserve">That it is forbidden </w:t>
      </w:r>
      <w:r>
        <w:rPr>
          <w:b w:val="0"/>
          <w:bCs w:val="0"/>
        </w:rPr>
        <w:t xml:space="preserve">to tighten the stopper </w:t>
      </w:r>
      <w:r>
        <w:t>because of ‘</w:t>
      </w:r>
      <w:r w:rsidR="00EF3431">
        <w:t>wringing</w:t>
      </w:r>
      <w:r>
        <w:t xml:space="preserve"> out’.</w:t>
      </w:r>
    </w:p>
    <w:p w:rsidR="009F3622" w:rsidRPr="00F44312" w:rsidRDefault="009F3622" w:rsidP="00553A30">
      <w:pPr>
        <w:rPr>
          <w:sz w:val="24"/>
          <w:szCs w:val="24"/>
        </w:rPr>
      </w:pPr>
    </w:p>
    <w:p w:rsidR="009F3622" w:rsidRPr="00F44312" w:rsidRDefault="009F3622" w:rsidP="00553A30">
      <w:pPr>
        <w:rPr>
          <w:b w:val="0"/>
          <w:bCs w:val="0"/>
          <w:sz w:val="24"/>
          <w:szCs w:val="24"/>
        </w:rPr>
      </w:pPr>
      <w:r w:rsidRPr="00F44312">
        <w:rPr>
          <w:rFonts w:hint="cs"/>
          <w:b w:val="0"/>
          <w:bCs w:val="0"/>
          <w:sz w:val="24"/>
          <w:szCs w:val="24"/>
          <w:rtl/>
        </w:rPr>
        <w:t>תוספות</w:t>
      </w:r>
      <w:r w:rsidRPr="00F44312">
        <w:rPr>
          <w:b w:val="0"/>
          <w:bCs w:val="0"/>
          <w:sz w:val="24"/>
          <w:szCs w:val="24"/>
        </w:rPr>
        <w:t xml:space="preserve"> asks:</w:t>
      </w:r>
    </w:p>
    <w:p w:rsidR="009665EB" w:rsidRPr="00F44312" w:rsidRDefault="007C46BE" w:rsidP="00553A30">
      <w:pPr>
        <w:bidi/>
        <w:rPr>
          <w:rFonts w:cs="David"/>
        </w:rPr>
      </w:pPr>
      <w:r w:rsidRPr="00F44312">
        <w:rPr>
          <w:rFonts w:cs="David"/>
          <w:rtl/>
        </w:rPr>
        <w:t>וקשה לר</w:t>
      </w:r>
      <w:r w:rsidR="009665EB" w:rsidRPr="00F44312">
        <w:rPr>
          <w:rFonts w:cs="David" w:hint="cs"/>
          <w:rtl/>
        </w:rPr>
        <w:t xml:space="preserve">בינו </w:t>
      </w:r>
      <w:r w:rsidRPr="00F44312">
        <w:rPr>
          <w:rFonts w:cs="David"/>
          <w:rtl/>
        </w:rPr>
        <w:t>ת</w:t>
      </w:r>
      <w:r w:rsidR="009665EB" w:rsidRPr="00F44312">
        <w:rPr>
          <w:rFonts w:cs="David" w:hint="cs"/>
          <w:rtl/>
        </w:rPr>
        <w:t>ם</w:t>
      </w:r>
      <w:r w:rsidRPr="00F44312">
        <w:rPr>
          <w:rFonts w:cs="David"/>
          <w:rtl/>
        </w:rPr>
        <w:t xml:space="preserve"> דהא סחיטה משום ליבון</w:t>
      </w:r>
      <w:r w:rsidR="0099663F" w:rsidRPr="00F44312">
        <w:rPr>
          <w:rStyle w:val="FootnoteReference"/>
          <w:rFonts w:cs="David"/>
          <w:rtl/>
        </w:rPr>
        <w:footnoteReference w:id="6"/>
      </w:r>
      <w:r w:rsidRPr="00F44312">
        <w:rPr>
          <w:rFonts w:cs="David"/>
          <w:rtl/>
        </w:rPr>
        <w:t xml:space="preserve"> ולא שייכא בשאר משקים </w:t>
      </w:r>
      <w:r w:rsidR="00F44312">
        <w:rPr>
          <w:rFonts w:cs="David" w:hint="cs"/>
          <w:rtl/>
        </w:rPr>
        <w:t>-</w:t>
      </w:r>
    </w:p>
    <w:p w:rsidR="009F3622" w:rsidRPr="00F44312" w:rsidRDefault="009F3622" w:rsidP="00553A30">
      <w:pPr>
        <w:rPr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ר"ת</w:t>
      </w:r>
      <w:r>
        <w:t xml:space="preserve"> has a difficulty </w:t>
      </w:r>
      <w:r>
        <w:rPr>
          <w:b w:val="0"/>
          <w:bCs w:val="0"/>
        </w:rPr>
        <w:t xml:space="preserve">with this explanation, </w:t>
      </w:r>
      <w:r>
        <w:t xml:space="preserve">for </w:t>
      </w:r>
      <w:r>
        <w:rPr>
          <w:rFonts w:hint="cs"/>
          <w:rtl/>
        </w:rPr>
        <w:t>סחיטה</w:t>
      </w:r>
      <w:r>
        <w:t xml:space="preserve"> </w:t>
      </w:r>
      <w:r>
        <w:rPr>
          <w:b w:val="0"/>
          <w:bCs w:val="0"/>
        </w:rPr>
        <w:t xml:space="preserve">is forbidden </w:t>
      </w:r>
      <w:r>
        <w:t xml:space="preserve">on account of </w:t>
      </w:r>
      <w:r>
        <w:rPr>
          <w:rFonts w:hint="cs"/>
          <w:rtl/>
        </w:rPr>
        <w:t>ליבון</w:t>
      </w:r>
      <w:r>
        <w:t xml:space="preserve"> (whitening, </w:t>
      </w:r>
      <w:r>
        <w:rPr>
          <w:b w:val="0"/>
          <w:bCs w:val="0"/>
        </w:rPr>
        <w:t xml:space="preserve">or </w:t>
      </w:r>
      <w:r>
        <w:t>cleaning/laundering)</w:t>
      </w:r>
      <w:r w:rsidR="0099663F">
        <w:t xml:space="preserve">, but </w:t>
      </w:r>
      <w:r w:rsidR="0099663F">
        <w:rPr>
          <w:rFonts w:hint="cs"/>
          <w:rtl/>
        </w:rPr>
        <w:t>ליבון</w:t>
      </w:r>
      <w:r w:rsidR="0099663F">
        <w:t xml:space="preserve"> is not applicable by other liquids </w:t>
      </w:r>
      <w:r w:rsidR="0099663F" w:rsidRPr="00F44312">
        <w:rPr>
          <w:b w:val="0"/>
          <w:bCs w:val="0"/>
          <w:sz w:val="24"/>
          <w:szCs w:val="24"/>
        </w:rPr>
        <w:t>except for water.</w:t>
      </w:r>
      <w:r w:rsidR="0099663F" w:rsidRPr="00F44312">
        <w:rPr>
          <w:sz w:val="24"/>
          <w:szCs w:val="24"/>
        </w:rPr>
        <w:t xml:space="preserve"> </w:t>
      </w:r>
      <w:r w:rsidR="0099663F" w:rsidRPr="00F44312">
        <w:rPr>
          <w:rFonts w:hint="cs"/>
          <w:b w:val="0"/>
          <w:bCs w:val="0"/>
          <w:sz w:val="24"/>
          <w:szCs w:val="24"/>
          <w:rtl/>
        </w:rPr>
        <w:t>תוספות</w:t>
      </w:r>
      <w:r w:rsidR="0099663F" w:rsidRPr="00F44312">
        <w:rPr>
          <w:b w:val="0"/>
          <w:bCs w:val="0"/>
          <w:sz w:val="24"/>
          <w:szCs w:val="24"/>
        </w:rPr>
        <w:t xml:space="preserve"> explains why there is no </w:t>
      </w:r>
      <w:r w:rsidR="0099663F" w:rsidRPr="00F44312">
        <w:rPr>
          <w:rFonts w:hint="cs"/>
          <w:b w:val="0"/>
          <w:bCs w:val="0"/>
          <w:sz w:val="24"/>
          <w:szCs w:val="24"/>
          <w:rtl/>
        </w:rPr>
        <w:t>סחיטה</w:t>
      </w:r>
      <w:r w:rsidR="0099663F" w:rsidRPr="00F44312">
        <w:rPr>
          <w:b w:val="0"/>
          <w:bCs w:val="0"/>
          <w:sz w:val="24"/>
          <w:szCs w:val="24"/>
        </w:rPr>
        <w:t xml:space="preserve"> by </w:t>
      </w:r>
      <w:r w:rsidR="0099663F" w:rsidRPr="00F44312">
        <w:rPr>
          <w:rFonts w:hint="cs"/>
          <w:b w:val="0"/>
          <w:bCs w:val="0"/>
          <w:sz w:val="24"/>
          <w:szCs w:val="24"/>
          <w:rtl/>
        </w:rPr>
        <w:t>שאר משקים</w:t>
      </w:r>
      <w:r w:rsidR="0099663F" w:rsidRPr="00F44312">
        <w:rPr>
          <w:b w:val="0"/>
          <w:bCs w:val="0"/>
          <w:sz w:val="24"/>
          <w:szCs w:val="24"/>
        </w:rPr>
        <w:t xml:space="preserve"> -</w:t>
      </w:r>
      <w:r w:rsidRPr="00F44312">
        <w:rPr>
          <w:sz w:val="24"/>
          <w:szCs w:val="24"/>
        </w:rPr>
        <w:t xml:space="preserve"> </w:t>
      </w:r>
      <w:r w:rsidRPr="00F44312">
        <w:rPr>
          <w:b w:val="0"/>
          <w:bCs w:val="0"/>
          <w:sz w:val="24"/>
          <w:szCs w:val="24"/>
        </w:rPr>
        <w:t xml:space="preserve"> </w:t>
      </w:r>
      <w:r w:rsidRPr="00F44312">
        <w:rPr>
          <w:sz w:val="24"/>
          <w:szCs w:val="24"/>
        </w:rPr>
        <w:t xml:space="preserve"> </w:t>
      </w:r>
    </w:p>
    <w:p w:rsidR="009665EB" w:rsidRPr="00F44312" w:rsidRDefault="007C46BE" w:rsidP="00553A30">
      <w:pPr>
        <w:bidi/>
        <w:rPr>
          <w:rFonts w:cs="David"/>
        </w:rPr>
      </w:pPr>
      <w:r w:rsidRPr="00F44312">
        <w:rPr>
          <w:rFonts w:cs="David"/>
          <w:rtl/>
        </w:rPr>
        <w:t>דכל דבר המלכלך את בולעו כגון יין ושכר ושמן לא שייך ליבון בסחיטתו אלא דוקא במים</w:t>
      </w:r>
      <w:r w:rsidR="00360A88" w:rsidRPr="00F44312">
        <w:rPr>
          <w:rStyle w:val="FootnoteReference"/>
          <w:rFonts w:cs="David"/>
          <w:rtl/>
        </w:rPr>
        <w:footnoteReference w:id="7"/>
      </w:r>
      <w:r w:rsidR="009665EB" w:rsidRPr="00F44312">
        <w:rPr>
          <w:rFonts w:cs="David" w:hint="cs"/>
          <w:rtl/>
        </w:rPr>
        <w:t xml:space="preserve"> </w:t>
      </w:r>
      <w:r w:rsidR="00F44312">
        <w:rPr>
          <w:rFonts w:cs="David" w:hint="cs"/>
          <w:rtl/>
        </w:rPr>
        <w:t>-</w:t>
      </w:r>
    </w:p>
    <w:p w:rsidR="0099663F" w:rsidRPr="00F44312" w:rsidRDefault="0099663F" w:rsidP="00553A30">
      <w:pPr>
        <w:rPr>
          <w:b w:val="0"/>
          <w:bCs w:val="0"/>
          <w:sz w:val="24"/>
          <w:szCs w:val="24"/>
        </w:rPr>
      </w:pPr>
      <w:r>
        <w:t xml:space="preserve">For anything which </w:t>
      </w:r>
      <w:r w:rsidR="00360A88">
        <w:t>stain</w:t>
      </w:r>
      <w:r>
        <w:t xml:space="preserve">s the </w:t>
      </w:r>
      <w:r>
        <w:rPr>
          <w:b w:val="0"/>
          <w:bCs w:val="0"/>
        </w:rPr>
        <w:t>material</w:t>
      </w:r>
      <w:r>
        <w:t xml:space="preserve"> which absorbs it, for instance wine, beer, and oil, there can be no </w:t>
      </w:r>
      <w:r>
        <w:rPr>
          <w:rFonts w:hint="cs"/>
          <w:rtl/>
        </w:rPr>
        <w:t>ליבון</w:t>
      </w:r>
      <w:r>
        <w:t xml:space="preserve"> when </w:t>
      </w:r>
      <w:r w:rsidR="00EF3431">
        <w:t>wring</w:t>
      </w:r>
      <w:r>
        <w:t xml:space="preserve">ing it out, only by </w:t>
      </w:r>
      <w:r w:rsidR="00EF3431">
        <w:rPr>
          <w:b w:val="0"/>
          <w:bCs w:val="0"/>
        </w:rPr>
        <w:t>wring</w:t>
      </w:r>
      <w:r>
        <w:rPr>
          <w:b w:val="0"/>
          <w:bCs w:val="0"/>
        </w:rPr>
        <w:t xml:space="preserve">ing out </w:t>
      </w:r>
      <w:r>
        <w:t xml:space="preserve">water </w:t>
      </w:r>
      <w:r w:rsidRPr="00F44312">
        <w:rPr>
          <w:b w:val="0"/>
          <w:bCs w:val="0"/>
          <w:sz w:val="24"/>
          <w:szCs w:val="24"/>
        </w:rPr>
        <w:t xml:space="preserve">can it be considered </w:t>
      </w:r>
      <w:r w:rsidRPr="00F44312">
        <w:rPr>
          <w:rFonts w:hint="cs"/>
          <w:b w:val="0"/>
          <w:bCs w:val="0"/>
          <w:sz w:val="24"/>
          <w:szCs w:val="24"/>
          <w:rtl/>
        </w:rPr>
        <w:t>ליבון</w:t>
      </w:r>
      <w:r w:rsidRPr="00F44312">
        <w:rPr>
          <w:b w:val="0"/>
          <w:bCs w:val="0"/>
          <w:sz w:val="24"/>
          <w:szCs w:val="24"/>
        </w:rPr>
        <w:t xml:space="preserve"> –</w:t>
      </w:r>
    </w:p>
    <w:p w:rsidR="0099663F" w:rsidRPr="00F44312" w:rsidRDefault="0099663F" w:rsidP="00553A30">
      <w:pPr>
        <w:rPr>
          <w:b w:val="0"/>
          <w:bCs w:val="0"/>
          <w:sz w:val="24"/>
          <w:szCs w:val="24"/>
        </w:rPr>
      </w:pPr>
    </w:p>
    <w:p w:rsidR="0099663F" w:rsidRPr="00F44312" w:rsidRDefault="0099663F" w:rsidP="00553A30">
      <w:pPr>
        <w:rPr>
          <w:b w:val="0"/>
          <w:bCs w:val="0"/>
          <w:spacing w:val="-2"/>
          <w:sz w:val="24"/>
          <w:szCs w:val="24"/>
        </w:rPr>
      </w:pPr>
      <w:r w:rsidRPr="00F44312">
        <w:rPr>
          <w:rFonts w:hint="cs"/>
          <w:b w:val="0"/>
          <w:bCs w:val="0"/>
          <w:spacing w:val="-2"/>
          <w:sz w:val="24"/>
          <w:szCs w:val="24"/>
          <w:rtl/>
        </w:rPr>
        <w:t>תוספות</w:t>
      </w:r>
      <w:r w:rsidRPr="00F44312">
        <w:rPr>
          <w:b w:val="0"/>
          <w:bCs w:val="0"/>
          <w:spacing w:val="-2"/>
          <w:sz w:val="24"/>
          <w:szCs w:val="24"/>
        </w:rPr>
        <w:t xml:space="preserve"> proves his point that the </w:t>
      </w:r>
      <w:r w:rsidRPr="00F44312">
        <w:rPr>
          <w:rFonts w:hint="cs"/>
          <w:b w:val="0"/>
          <w:bCs w:val="0"/>
          <w:spacing w:val="-2"/>
          <w:sz w:val="24"/>
          <w:szCs w:val="24"/>
          <w:rtl/>
        </w:rPr>
        <w:t>איסור סחיטה</w:t>
      </w:r>
      <w:r w:rsidRPr="00F44312">
        <w:rPr>
          <w:b w:val="0"/>
          <w:bCs w:val="0"/>
          <w:spacing w:val="-2"/>
          <w:sz w:val="24"/>
          <w:szCs w:val="24"/>
        </w:rPr>
        <w:t xml:space="preserve"> because of </w:t>
      </w:r>
      <w:r w:rsidRPr="00F44312">
        <w:rPr>
          <w:rFonts w:hint="cs"/>
          <w:b w:val="0"/>
          <w:bCs w:val="0"/>
          <w:spacing w:val="-2"/>
          <w:sz w:val="24"/>
          <w:szCs w:val="24"/>
          <w:rtl/>
        </w:rPr>
        <w:t>ליבון</w:t>
      </w:r>
      <w:r w:rsidRPr="00F44312">
        <w:rPr>
          <w:b w:val="0"/>
          <w:bCs w:val="0"/>
          <w:spacing w:val="-2"/>
          <w:sz w:val="24"/>
          <w:szCs w:val="24"/>
        </w:rPr>
        <w:t xml:space="preserve"> is only by water but not by </w:t>
      </w:r>
      <w:r w:rsidRPr="00F44312">
        <w:rPr>
          <w:rFonts w:hint="cs"/>
          <w:b w:val="0"/>
          <w:bCs w:val="0"/>
          <w:spacing w:val="-2"/>
          <w:sz w:val="24"/>
          <w:szCs w:val="24"/>
          <w:rtl/>
        </w:rPr>
        <w:t>שאר משקים</w:t>
      </w:r>
      <w:r w:rsidRPr="00F44312">
        <w:rPr>
          <w:b w:val="0"/>
          <w:bCs w:val="0"/>
          <w:spacing w:val="-2"/>
          <w:sz w:val="24"/>
          <w:szCs w:val="24"/>
        </w:rPr>
        <w:t>:</w:t>
      </w:r>
    </w:p>
    <w:p w:rsidR="009665EB" w:rsidRPr="00F44312" w:rsidRDefault="007C46BE" w:rsidP="00553A30">
      <w:pPr>
        <w:bidi/>
        <w:rPr>
          <w:rFonts w:cs="David"/>
        </w:rPr>
      </w:pPr>
      <w:r w:rsidRPr="00F44312">
        <w:rPr>
          <w:rFonts w:cs="David"/>
          <w:rtl/>
        </w:rPr>
        <w:t>וראיה לדבר מדלא גזרינן בהו שמא יסחוט כמו גבי מים</w:t>
      </w:r>
      <w:r w:rsidR="00360A88" w:rsidRPr="00F44312">
        <w:rPr>
          <w:rStyle w:val="FootnoteReference"/>
          <w:rFonts w:cs="David"/>
          <w:rtl/>
        </w:rPr>
        <w:footnoteReference w:id="8"/>
      </w:r>
      <w:r w:rsidRPr="00F44312">
        <w:rPr>
          <w:rFonts w:cs="David"/>
          <w:rtl/>
        </w:rPr>
        <w:t xml:space="preserve"> </w:t>
      </w:r>
      <w:r w:rsidR="00F44312">
        <w:rPr>
          <w:rFonts w:cs="David" w:hint="cs"/>
          <w:rtl/>
        </w:rPr>
        <w:t>-</w:t>
      </w:r>
    </w:p>
    <w:p w:rsidR="0099663F" w:rsidRDefault="0099663F" w:rsidP="00553A30">
      <w:r>
        <w:lastRenderedPageBreak/>
        <w:t xml:space="preserve">And the proof </w:t>
      </w:r>
      <w:r w:rsidR="006E6AFA">
        <w:t>of</w:t>
      </w:r>
      <w:r>
        <w:t xml:space="preserve"> this is 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 w:rsidR="00EF3431">
        <w:t>did</w:t>
      </w:r>
      <w:r>
        <w:t xml:space="preserve"> not </w:t>
      </w:r>
      <w:r w:rsidR="00EF3431">
        <w:t>decree</w:t>
      </w:r>
      <w:r>
        <w:t xml:space="preserve"> by </w:t>
      </w:r>
      <w:r>
        <w:rPr>
          <w:rFonts w:hint="cs"/>
          <w:b w:val="0"/>
          <w:bCs w:val="0"/>
          <w:rtl/>
        </w:rPr>
        <w:t>שאר משקים</w:t>
      </w:r>
      <w:r>
        <w:rPr>
          <w:b w:val="0"/>
          <w:bCs w:val="0"/>
        </w:rPr>
        <w:t xml:space="preserve"> that</w:t>
      </w:r>
      <w:r w:rsidR="00EF3431">
        <w:rPr>
          <w:b w:val="0"/>
          <w:bCs w:val="0"/>
        </w:rPr>
        <w:t xml:space="preserve"> certain activities be forbidden for</w:t>
      </w:r>
      <w:r>
        <w:rPr>
          <w:b w:val="0"/>
          <w:bCs w:val="0"/>
        </w:rPr>
        <w:t xml:space="preserve"> </w:t>
      </w:r>
      <w:r>
        <w:t xml:space="preserve">perhaps he may </w:t>
      </w:r>
      <w:r w:rsidR="00EF3431">
        <w:t>wring</w:t>
      </w:r>
      <w:r>
        <w:t xml:space="preserve"> it</w:t>
      </w:r>
      <w:r w:rsidR="00EF3431">
        <w:t xml:space="preserve"> out</w:t>
      </w:r>
      <w:r>
        <w:t xml:space="preserve">, as </w:t>
      </w:r>
      <w:r>
        <w:rPr>
          <w:b w:val="0"/>
          <w:bCs w:val="0"/>
        </w:rPr>
        <w:t xml:space="preserve">they were </w:t>
      </w:r>
      <w:r>
        <w:rPr>
          <w:rFonts w:hint="cs"/>
          <w:b w:val="0"/>
          <w:bCs w:val="0"/>
          <w:rtl/>
        </w:rPr>
        <w:t>גוזר</w:t>
      </w:r>
      <w:r>
        <w:rPr>
          <w:b w:val="0"/>
          <w:bCs w:val="0"/>
        </w:rPr>
        <w:t xml:space="preserve"> </w:t>
      </w:r>
      <w:r>
        <w:t>regarding water.</w:t>
      </w:r>
    </w:p>
    <w:p w:rsidR="00EF3431" w:rsidRPr="00066840" w:rsidRDefault="00EF3431" w:rsidP="00553A30">
      <w:pPr>
        <w:rPr>
          <w:sz w:val="24"/>
          <w:szCs w:val="24"/>
        </w:rPr>
      </w:pPr>
    </w:p>
    <w:p w:rsidR="00EF3431" w:rsidRPr="00066840" w:rsidRDefault="00EF3431" w:rsidP="00553A30">
      <w:pPr>
        <w:rPr>
          <w:b w:val="0"/>
          <w:bCs w:val="0"/>
          <w:sz w:val="24"/>
          <w:szCs w:val="24"/>
        </w:rPr>
      </w:pPr>
      <w:r w:rsidRPr="00066840">
        <w:rPr>
          <w:rFonts w:hint="cs"/>
          <w:b w:val="0"/>
          <w:bCs w:val="0"/>
          <w:sz w:val="24"/>
          <w:szCs w:val="24"/>
          <w:rtl/>
        </w:rPr>
        <w:t>תוספות</w:t>
      </w:r>
      <w:r w:rsidRPr="00066840">
        <w:rPr>
          <w:b w:val="0"/>
          <w:bCs w:val="0"/>
          <w:sz w:val="24"/>
          <w:szCs w:val="24"/>
        </w:rPr>
        <w:t xml:space="preserve"> first brings examples where the </w:t>
      </w:r>
      <w:r w:rsidRPr="00066840">
        <w:rPr>
          <w:rFonts w:hint="cs"/>
          <w:b w:val="0"/>
          <w:bCs w:val="0"/>
          <w:sz w:val="24"/>
          <w:szCs w:val="24"/>
          <w:rtl/>
        </w:rPr>
        <w:t>חכמים</w:t>
      </w:r>
      <w:r w:rsidRPr="00066840">
        <w:rPr>
          <w:b w:val="0"/>
          <w:bCs w:val="0"/>
          <w:sz w:val="24"/>
          <w:szCs w:val="24"/>
        </w:rPr>
        <w:t xml:space="preserve"> were concerned for </w:t>
      </w:r>
      <w:r w:rsidRPr="00066840">
        <w:rPr>
          <w:rFonts w:hint="cs"/>
          <w:b w:val="0"/>
          <w:bCs w:val="0"/>
          <w:sz w:val="24"/>
          <w:szCs w:val="24"/>
          <w:rtl/>
        </w:rPr>
        <w:t>סחיטה</w:t>
      </w:r>
      <w:r w:rsidRPr="00066840">
        <w:rPr>
          <w:b w:val="0"/>
          <w:bCs w:val="0"/>
          <w:sz w:val="24"/>
          <w:szCs w:val="24"/>
        </w:rPr>
        <w:t xml:space="preserve"> by water:</w:t>
      </w:r>
    </w:p>
    <w:p w:rsidR="009665EB" w:rsidRPr="00066840" w:rsidRDefault="007C46BE" w:rsidP="00553A30">
      <w:pPr>
        <w:bidi/>
        <w:rPr>
          <w:rFonts w:cs="David"/>
        </w:rPr>
      </w:pPr>
      <w:r w:rsidRPr="00066840">
        <w:rPr>
          <w:rFonts w:cs="David"/>
          <w:rtl/>
        </w:rPr>
        <w:t xml:space="preserve">כדאמרינן באלו קשרים </w:t>
      </w:r>
      <w:r w:rsidRPr="00066840">
        <w:rPr>
          <w:rFonts w:cs="David"/>
          <w:sz w:val="20"/>
          <w:szCs w:val="20"/>
          <w:rtl/>
        </w:rPr>
        <w:t>(שבת דף קיג</w:t>
      </w:r>
      <w:r w:rsidR="009665EB" w:rsidRPr="00066840">
        <w:rPr>
          <w:rFonts w:cs="David" w:hint="cs"/>
          <w:sz w:val="20"/>
          <w:szCs w:val="20"/>
          <w:rtl/>
        </w:rPr>
        <w:t>,ב</w:t>
      </w:r>
      <w:r w:rsidRPr="00066840">
        <w:rPr>
          <w:rFonts w:cs="David"/>
          <w:sz w:val="20"/>
          <w:szCs w:val="20"/>
          <w:rtl/>
        </w:rPr>
        <w:t xml:space="preserve">) </w:t>
      </w:r>
      <w:r w:rsidRPr="00066840">
        <w:rPr>
          <w:rFonts w:cs="David"/>
          <w:rtl/>
        </w:rPr>
        <w:t>היה מהלך בשבת ופגע באמת המים כו</w:t>
      </w:r>
      <w:r w:rsidR="009665EB" w:rsidRPr="00066840">
        <w:rPr>
          <w:rFonts w:cs="David" w:hint="cs"/>
          <w:rtl/>
        </w:rPr>
        <w:t>לי</w:t>
      </w:r>
      <w:r w:rsidRPr="00066840">
        <w:rPr>
          <w:rFonts w:cs="David"/>
          <w:rtl/>
        </w:rPr>
        <w:t xml:space="preserve"> </w:t>
      </w:r>
      <w:r w:rsidR="00066840">
        <w:rPr>
          <w:rFonts w:cs="David" w:hint="cs"/>
          <w:rtl/>
        </w:rPr>
        <w:t>-</w:t>
      </w:r>
    </w:p>
    <w:p w:rsidR="00EF3431" w:rsidRPr="00066840" w:rsidRDefault="00EF3431" w:rsidP="00553A30">
      <w:pPr>
        <w:rPr>
          <w:sz w:val="24"/>
          <w:szCs w:val="24"/>
        </w:rPr>
      </w:pPr>
      <w:r>
        <w:t xml:space="preserve">As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אלו קשרים</w:t>
      </w:r>
      <w:r>
        <w:t xml:space="preserve"> </w:t>
      </w:r>
      <w:r>
        <w:rPr>
          <w:b w:val="0"/>
          <w:bCs w:val="0"/>
        </w:rPr>
        <w:t xml:space="preserve">regarding </w:t>
      </w:r>
      <w:r>
        <w:t xml:space="preserve">one who was walking on </w:t>
      </w:r>
      <w:r>
        <w:rPr>
          <w:rFonts w:hint="cs"/>
          <w:rtl/>
        </w:rPr>
        <w:t>שבת</w:t>
      </w:r>
      <w:r>
        <w:t xml:space="preserve"> and came upon a stream of water, etc. </w:t>
      </w:r>
      <w:r w:rsidRPr="00066840">
        <w:rPr>
          <w:b w:val="0"/>
          <w:bCs w:val="0"/>
          <w:sz w:val="24"/>
          <w:szCs w:val="24"/>
        </w:rPr>
        <w:t xml:space="preserve">where </w:t>
      </w:r>
      <w:r w:rsidRPr="00066840">
        <w:rPr>
          <w:rFonts w:hint="cs"/>
          <w:b w:val="0"/>
          <w:bCs w:val="0"/>
          <w:sz w:val="24"/>
          <w:szCs w:val="24"/>
          <w:rtl/>
        </w:rPr>
        <w:t>רבא</w:t>
      </w:r>
      <w:r w:rsidRPr="00066840">
        <w:rPr>
          <w:b w:val="0"/>
          <w:bCs w:val="0"/>
          <w:sz w:val="24"/>
          <w:szCs w:val="24"/>
        </w:rPr>
        <w:t xml:space="preserve"> said</w:t>
      </w:r>
      <w:r w:rsidRPr="00066840">
        <w:rPr>
          <w:sz w:val="24"/>
          <w:szCs w:val="24"/>
        </w:rPr>
        <w:t xml:space="preserve"> -</w:t>
      </w:r>
    </w:p>
    <w:p w:rsidR="009665EB" w:rsidRPr="00066840" w:rsidRDefault="007C46BE" w:rsidP="00553A30">
      <w:pPr>
        <w:bidi/>
        <w:rPr>
          <w:rFonts w:cs="David"/>
        </w:rPr>
      </w:pPr>
      <w:r w:rsidRPr="00066840">
        <w:rPr>
          <w:rFonts w:cs="David"/>
          <w:rtl/>
        </w:rPr>
        <w:t>היכי ליעביד לינחות במיא אתי לידי סחיטה</w:t>
      </w:r>
      <w:r w:rsidR="00EF3431" w:rsidRPr="00066840">
        <w:rPr>
          <w:rStyle w:val="FootnoteReference"/>
          <w:rFonts w:cs="David"/>
          <w:rtl/>
        </w:rPr>
        <w:footnoteReference w:id="9"/>
      </w:r>
      <w:r w:rsidRPr="00066840">
        <w:rPr>
          <w:rFonts w:cs="David"/>
          <w:rtl/>
        </w:rPr>
        <w:t xml:space="preserve"> </w:t>
      </w:r>
      <w:r w:rsidR="00066840">
        <w:rPr>
          <w:rFonts w:cs="David" w:hint="cs"/>
          <w:rtl/>
        </w:rPr>
        <w:t>-</w:t>
      </w:r>
    </w:p>
    <w:p w:rsidR="00EF3431" w:rsidRDefault="00EF3431" w:rsidP="00553A30">
      <w:r w:rsidRPr="00EF3431">
        <w:t>What should he do</w:t>
      </w:r>
      <w:r>
        <w:t xml:space="preserve">; can he go into the water, </w:t>
      </w:r>
      <w:r>
        <w:rPr>
          <w:b w:val="0"/>
          <w:bCs w:val="0"/>
        </w:rPr>
        <w:t xml:space="preserve">but </w:t>
      </w:r>
      <w:r>
        <w:t xml:space="preserve">it will cause </w:t>
      </w:r>
      <w:r>
        <w:rPr>
          <w:rFonts w:hint="cs"/>
          <w:rtl/>
        </w:rPr>
        <w:t>סחיטה</w:t>
      </w:r>
      <w:r>
        <w:t xml:space="preserve"> –</w:t>
      </w:r>
    </w:p>
    <w:p w:rsidR="00EF3431" w:rsidRPr="00066840" w:rsidRDefault="00EF3431" w:rsidP="00553A30">
      <w:pPr>
        <w:rPr>
          <w:sz w:val="24"/>
          <w:szCs w:val="24"/>
        </w:rPr>
      </w:pPr>
    </w:p>
    <w:p w:rsidR="00EF3431" w:rsidRPr="00066840" w:rsidRDefault="00EF3431" w:rsidP="00553A30">
      <w:pPr>
        <w:rPr>
          <w:b w:val="0"/>
          <w:bCs w:val="0"/>
          <w:sz w:val="24"/>
          <w:szCs w:val="24"/>
        </w:rPr>
      </w:pPr>
      <w:r w:rsidRPr="00066840">
        <w:rPr>
          <w:rFonts w:hint="cs"/>
          <w:b w:val="0"/>
          <w:bCs w:val="0"/>
          <w:sz w:val="24"/>
          <w:szCs w:val="24"/>
          <w:rtl/>
        </w:rPr>
        <w:t>תוספות</w:t>
      </w:r>
      <w:r w:rsidRPr="00066840">
        <w:rPr>
          <w:b w:val="0"/>
          <w:bCs w:val="0"/>
          <w:sz w:val="24"/>
          <w:szCs w:val="24"/>
        </w:rPr>
        <w:t xml:space="preserve"> offers another example of </w:t>
      </w:r>
      <w:r w:rsidRPr="00066840">
        <w:rPr>
          <w:rFonts w:hint="cs"/>
          <w:b w:val="0"/>
          <w:bCs w:val="0"/>
          <w:sz w:val="24"/>
          <w:szCs w:val="24"/>
          <w:rtl/>
        </w:rPr>
        <w:t>גזירת סחיטה</w:t>
      </w:r>
      <w:r w:rsidRPr="00066840">
        <w:rPr>
          <w:b w:val="0"/>
          <w:bCs w:val="0"/>
          <w:sz w:val="24"/>
          <w:szCs w:val="24"/>
        </w:rPr>
        <w:t xml:space="preserve"> by water: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 xml:space="preserve">ותניא נמי בפרק חבית </w:t>
      </w:r>
      <w:r w:rsidRPr="00375F26">
        <w:rPr>
          <w:rFonts w:cs="David"/>
          <w:sz w:val="20"/>
          <w:szCs w:val="20"/>
          <w:rtl/>
        </w:rPr>
        <w:t>(שם דף קמז</w:t>
      </w:r>
      <w:r w:rsidR="009665EB" w:rsidRPr="00375F26">
        <w:rPr>
          <w:rFonts w:cs="David" w:hint="cs"/>
          <w:sz w:val="20"/>
          <w:szCs w:val="20"/>
          <w:rtl/>
        </w:rPr>
        <w:t>,ב</w:t>
      </w:r>
      <w:r w:rsidRPr="00375F26">
        <w:rPr>
          <w:rFonts w:cs="David"/>
          <w:sz w:val="20"/>
          <w:szCs w:val="20"/>
          <w:rtl/>
        </w:rPr>
        <w:t xml:space="preserve"> ושם)</w:t>
      </w:r>
      <w:r w:rsidRPr="00375F26">
        <w:rPr>
          <w:rFonts w:cs="David"/>
          <w:rtl/>
        </w:rPr>
        <w:t xml:space="preserve"> ומסתפג באלונטית ולא יביאה בידו </w:t>
      </w:r>
      <w:r w:rsidR="00375F26">
        <w:rPr>
          <w:rFonts w:cs="David" w:hint="cs"/>
          <w:rtl/>
        </w:rPr>
        <w:t>-</w:t>
      </w:r>
    </w:p>
    <w:p w:rsidR="00EF3431" w:rsidRPr="00375F26" w:rsidRDefault="00EF3431" w:rsidP="00553A30">
      <w:pPr>
        <w:rPr>
          <w:b w:val="0"/>
          <w:bCs w:val="0"/>
          <w:sz w:val="24"/>
          <w:szCs w:val="24"/>
        </w:rPr>
      </w:pPr>
      <w:r>
        <w:t xml:space="preserve">And we also learnt in a </w:t>
      </w:r>
      <w:r>
        <w:rPr>
          <w:rFonts w:hint="cs"/>
          <w:rtl/>
        </w:rPr>
        <w:t>ברייתא</w:t>
      </w:r>
      <w:r>
        <w:t xml:space="preserve">, </w:t>
      </w:r>
      <w:r w:rsidR="00B57FDF">
        <w:t xml:space="preserve">‘and one may dry himself </w:t>
      </w:r>
      <w:r w:rsidR="000E6C7B">
        <w:rPr>
          <w:b w:val="0"/>
          <w:bCs w:val="0"/>
        </w:rPr>
        <w:t xml:space="preserve">on </w:t>
      </w:r>
      <w:r w:rsidR="000E6C7B">
        <w:rPr>
          <w:rFonts w:hint="cs"/>
          <w:b w:val="0"/>
          <w:bCs w:val="0"/>
          <w:rtl/>
        </w:rPr>
        <w:t>שבת</w:t>
      </w:r>
      <w:r w:rsidR="000E6C7B">
        <w:rPr>
          <w:b w:val="0"/>
          <w:bCs w:val="0"/>
        </w:rPr>
        <w:t xml:space="preserve"> </w:t>
      </w:r>
      <w:r w:rsidR="00B57FDF">
        <w:t xml:space="preserve">with a towel but he should not bring </w:t>
      </w:r>
      <w:r w:rsidR="00B57FDF">
        <w:rPr>
          <w:b w:val="0"/>
          <w:bCs w:val="0"/>
        </w:rPr>
        <w:t xml:space="preserve">the towel </w:t>
      </w:r>
      <w:r w:rsidR="00B57FDF" w:rsidRPr="00B57FDF">
        <w:rPr>
          <w:b w:val="0"/>
          <w:bCs w:val="0"/>
        </w:rPr>
        <w:t>with him</w:t>
      </w:r>
      <w:r w:rsidR="00B57FDF">
        <w:t xml:space="preserve"> </w:t>
      </w:r>
      <w:r w:rsidR="00B57FDF" w:rsidRPr="00B57FDF">
        <w:t>in his hand</w:t>
      </w:r>
      <w:r w:rsidR="00375F26">
        <w:t>’</w:t>
      </w:r>
      <w:r>
        <w:t xml:space="preserve"> </w:t>
      </w:r>
      <w:r w:rsidR="00B57FDF" w:rsidRPr="00375F26">
        <w:rPr>
          <w:b w:val="0"/>
          <w:bCs w:val="0"/>
          <w:sz w:val="24"/>
          <w:szCs w:val="24"/>
        </w:rPr>
        <w:t>after he dried himself -</w:t>
      </w:r>
    </w:p>
    <w:p w:rsidR="009665EB" w:rsidRPr="00375F26" w:rsidRDefault="009665EB" w:rsidP="00553A30">
      <w:pPr>
        <w:bidi/>
        <w:rPr>
          <w:rFonts w:cs="David"/>
        </w:rPr>
      </w:pPr>
      <w:r w:rsidRPr="00375F26">
        <w:rPr>
          <w:rFonts w:cs="David"/>
          <w:rtl/>
        </w:rPr>
        <w:t>ומפרש בגמ</w:t>
      </w:r>
      <w:r w:rsidRPr="00375F26">
        <w:rPr>
          <w:rFonts w:cs="David" w:hint="cs"/>
          <w:rtl/>
        </w:rPr>
        <w:t>רא</w:t>
      </w:r>
      <w:r w:rsidR="00B57FDF" w:rsidRPr="00375F26">
        <w:rPr>
          <w:rStyle w:val="FootnoteReference"/>
          <w:rFonts w:cs="David"/>
          <w:rtl/>
        </w:rPr>
        <w:footnoteReference w:id="10"/>
      </w:r>
      <w:r w:rsidR="007C46BE" w:rsidRPr="00375F26">
        <w:rPr>
          <w:rFonts w:cs="David"/>
          <w:rtl/>
        </w:rPr>
        <w:t xml:space="preserve"> דאתי לידי סחיטה </w:t>
      </w:r>
      <w:r w:rsidR="00375F26">
        <w:rPr>
          <w:rFonts w:cs="David" w:hint="cs"/>
          <w:rtl/>
        </w:rPr>
        <w:t>-</w:t>
      </w:r>
    </w:p>
    <w:p w:rsidR="00B57FDF" w:rsidRDefault="00B57FDF" w:rsidP="00553A30">
      <w:r>
        <w:t xml:space="preserve">And the </w:t>
      </w:r>
      <w:r>
        <w:rPr>
          <w:rFonts w:hint="cs"/>
          <w:rtl/>
        </w:rPr>
        <w:t>גמרא</w:t>
      </w:r>
      <w:r>
        <w:t xml:space="preserve"> </w:t>
      </w:r>
      <w:r>
        <w:rPr>
          <w:b w:val="0"/>
          <w:bCs w:val="0"/>
        </w:rPr>
        <w:t xml:space="preserve">there </w:t>
      </w:r>
      <w:r w:rsidRPr="00B57FDF">
        <w:t>explains</w:t>
      </w:r>
      <w:r>
        <w:t xml:space="preserve"> </w:t>
      </w:r>
      <w:r>
        <w:rPr>
          <w:b w:val="0"/>
          <w:bCs w:val="0"/>
        </w:rPr>
        <w:t xml:space="preserve">the reason for </w:t>
      </w:r>
      <w:r>
        <w:rPr>
          <w:rFonts w:hint="cs"/>
          <w:b w:val="0"/>
          <w:bCs w:val="0"/>
          <w:rtl/>
        </w:rPr>
        <w:t>לא יביאה בידו</w:t>
      </w:r>
      <w:r>
        <w:rPr>
          <w:b w:val="0"/>
          <w:bCs w:val="0"/>
        </w:rPr>
        <w:t xml:space="preserve"> </w:t>
      </w:r>
      <w:r>
        <w:t xml:space="preserve">is </w:t>
      </w:r>
      <w:r>
        <w:rPr>
          <w:b w:val="0"/>
          <w:bCs w:val="0"/>
        </w:rPr>
        <w:t xml:space="preserve">because </w:t>
      </w:r>
      <w:r>
        <w:t xml:space="preserve">it may come to </w:t>
      </w:r>
      <w:r>
        <w:rPr>
          <w:rFonts w:hint="cs"/>
          <w:rtl/>
        </w:rPr>
        <w:t>סחיטה</w:t>
      </w:r>
      <w:r>
        <w:t xml:space="preserve"> –</w:t>
      </w:r>
    </w:p>
    <w:p w:rsidR="00B57FDF" w:rsidRPr="00375F26" w:rsidRDefault="00B57FDF" w:rsidP="00553A30">
      <w:pPr>
        <w:rPr>
          <w:sz w:val="24"/>
          <w:szCs w:val="24"/>
        </w:rPr>
      </w:pPr>
    </w:p>
    <w:p w:rsidR="00B57FDF" w:rsidRPr="00375F26" w:rsidRDefault="00B57FDF" w:rsidP="00553A30">
      <w:pPr>
        <w:rPr>
          <w:b w:val="0"/>
          <w:bCs w:val="0"/>
          <w:sz w:val="24"/>
          <w:szCs w:val="24"/>
        </w:rPr>
      </w:pP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offers one final example of </w:t>
      </w:r>
      <w:r w:rsidRPr="00375F26">
        <w:rPr>
          <w:rFonts w:hint="cs"/>
          <w:b w:val="0"/>
          <w:bCs w:val="0"/>
          <w:sz w:val="24"/>
          <w:szCs w:val="24"/>
          <w:rtl/>
        </w:rPr>
        <w:t>גזירה משום סחיטה</w:t>
      </w:r>
      <w:r w:rsidRPr="00375F26">
        <w:rPr>
          <w:b w:val="0"/>
          <w:bCs w:val="0"/>
          <w:sz w:val="24"/>
          <w:szCs w:val="24"/>
        </w:rPr>
        <w:t xml:space="preserve"> by water: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>ובפ</w:t>
      </w:r>
      <w:r w:rsidR="009665EB" w:rsidRPr="00375F26">
        <w:rPr>
          <w:rFonts w:cs="David" w:hint="cs"/>
          <w:rtl/>
        </w:rPr>
        <w:t xml:space="preserve">רק </w:t>
      </w:r>
      <w:r w:rsidRPr="00375F26">
        <w:rPr>
          <w:rFonts w:cs="David"/>
          <w:rtl/>
        </w:rPr>
        <w:t>ב</w:t>
      </w:r>
      <w:r w:rsidR="009665EB" w:rsidRPr="00375F26">
        <w:rPr>
          <w:rFonts w:cs="David" w:hint="cs"/>
          <w:rtl/>
        </w:rPr>
        <w:t>'</w:t>
      </w:r>
      <w:r w:rsidRPr="00375F26">
        <w:rPr>
          <w:rFonts w:cs="David"/>
          <w:rtl/>
        </w:rPr>
        <w:t xml:space="preserve"> דביצה </w:t>
      </w:r>
      <w:r w:rsidRPr="00375F26">
        <w:rPr>
          <w:rFonts w:cs="David"/>
          <w:sz w:val="20"/>
          <w:szCs w:val="20"/>
          <w:rtl/>
        </w:rPr>
        <w:t>(דף יח</w:t>
      </w:r>
      <w:r w:rsidR="009665EB" w:rsidRPr="00375F26">
        <w:rPr>
          <w:rFonts w:cs="David" w:hint="cs"/>
          <w:sz w:val="20"/>
          <w:szCs w:val="20"/>
          <w:rtl/>
        </w:rPr>
        <w:t>,א</w:t>
      </w:r>
      <w:r w:rsidRPr="00375F26">
        <w:rPr>
          <w:rFonts w:cs="David"/>
          <w:sz w:val="20"/>
          <w:szCs w:val="20"/>
          <w:rtl/>
        </w:rPr>
        <w:t xml:space="preserve"> ושם)</w:t>
      </w:r>
      <w:r w:rsidRPr="00375F26">
        <w:rPr>
          <w:rFonts w:cs="David"/>
          <w:rtl/>
        </w:rPr>
        <w:t xml:space="preserve"> אומר דלכ</w:t>
      </w:r>
      <w:r w:rsidR="009665EB" w:rsidRPr="00375F26">
        <w:rPr>
          <w:rFonts w:cs="David" w:hint="cs"/>
          <w:rtl/>
        </w:rPr>
        <w:t xml:space="preserve">ולא </w:t>
      </w:r>
      <w:r w:rsidRPr="00375F26">
        <w:rPr>
          <w:rFonts w:cs="David"/>
          <w:rtl/>
        </w:rPr>
        <w:t>ע</w:t>
      </w:r>
      <w:r w:rsidR="009665EB" w:rsidRPr="00375F26">
        <w:rPr>
          <w:rFonts w:cs="David" w:hint="cs"/>
          <w:rtl/>
        </w:rPr>
        <w:t>למא</w:t>
      </w:r>
      <w:r w:rsidRPr="00375F26">
        <w:rPr>
          <w:rFonts w:cs="David"/>
          <w:rtl/>
        </w:rPr>
        <w:t xml:space="preserve"> אין מטבילין את הכלים </w:t>
      </w:r>
      <w:r w:rsidR="00375F26">
        <w:rPr>
          <w:rFonts w:cs="David" w:hint="cs"/>
          <w:rtl/>
        </w:rPr>
        <w:t>-</w:t>
      </w:r>
    </w:p>
    <w:p w:rsidR="00B57FDF" w:rsidRPr="00375F26" w:rsidRDefault="000E736F" w:rsidP="00553A30">
      <w:pPr>
        <w:rPr>
          <w:b w:val="0"/>
          <w:bCs w:val="0"/>
          <w:sz w:val="24"/>
          <w:szCs w:val="24"/>
        </w:rPr>
      </w:pPr>
      <w:r>
        <w:t xml:space="preserve">And in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 ביצה</w:t>
      </w:r>
      <w:r>
        <w:t xml:space="preserve">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>states that everyone agrees that we do not immerse clothes</w:t>
      </w:r>
      <w:r w:rsidR="00375F26">
        <w:rPr>
          <w:b w:val="0"/>
          <w:bCs w:val="0"/>
          <w:sz w:val="24"/>
          <w:szCs w:val="24"/>
        </w:rPr>
        <w:t xml:space="preserve"> in a </w:t>
      </w:r>
      <w:r w:rsidR="00375F26">
        <w:rPr>
          <w:rFonts w:hint="cs"/>
          <w:b w:val="0"/>
          <w:bCs w:val="0"/>
          <w:sz w:val="24"/>
          <w:szCs w:val="24"/>
          <w:rtl/>
        </w:rPr>
        <w:t>מקוה</w:t>
      </w:r>
      <w:r>
        <w:t xml:space="preserve"> </w:t>
      </w:r>
      <w:r w:rsidRPr="00375F26">
        <w:rPr>
          <w:b w:val="0"/>
          <w:bCs w:val="0"/>
          <w:sz w:val="24"/>
          <w:szCs w:val="24"/>
        </w:rPr>
        <w:t xml:space="preserve">on </w:t>
      </w:r>
      <w:r w:rsidRPr="00375F26">
        <w:rPr>
          <w:rFonts w:hint="cs"/>
          <w:b w:val="0"/>
          <w:bCs w:val="0"/>
          <w:sz w:val="24"/>
          <w:szCs w:val="24"/>
          <w:rtl/>
        </w:rPr>
        <w:t>יו"ט</w:t>
      </w:r>
      <w:r w:rsidRPr="00375F26">
        <w:rPr>
          <w:b w:val="0"/>
          <w:bCs w:val="0"/>
          <w:sz w:val="24"/>
          <w:szCs w:val="24"/>
        </w:rPr>
        <w:t xml:space="preserve"> -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 xml:space="preserve">ומפרש בגמרא גזירה משום סחיטה </w:t>
      </w:r>
      <w:r w:rsidR="00375F26">
        <w:rPr>
          <w:rFonts w:cs="David" w:hint="cs"/>
          <w:rtl/>
        </w:rPr>
        <w:t>-</w:t>
      </w:r>
    </w:p>
    <w:p w:rsidR="000E736F" w:rsidRDefault="000E736F" w:rsidP="00553A30">
      <w:r>
        <w:t xml:space="preserve">And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</w:t>
      </w:r>
      <w:r>
        <w:t xml:space="preserve">explained </w:t>
      </w:r>
      <w:r>
        <w:rPr>
          <w:b w:val="0"/>
          <w:bCs w:val="0"/>
        </w:rPr>
        <w:t xml:space="preserve">the reason for this prohibition </w:t>
      </w:r>
      <w:r>
        <w:t xml:space="preserve">in the </w:t>
      </w:r>
      <w:r>
        <w:rPr>
          <w:rFonts w:hint="cs"/>
          <w:rtl/>
        </w:rPr>
        <w:t>גמרא</w:t>
      </w:r>
      <w:r>
        <w:t xml:space="preserve"> there, </w:t>
      </w:r>
      <w:r>
        <w:rPr>
          <w:b w:val="0"/>
          <w:bCs w:val="0"/>
        </w:rPr>
        <w:t xml:space="preserve">for there is </w:t>
      </w:r>
      <w:r>
        <w:t xml:space="preserve">a </w:t>
      </w:r>
      <w:r>
        <w:rPr>
          <w:rFonts w:hint="cs"/>
          <w:rtl/>
        </w:rPr>
        <w:t>גזירה</w:t>
      </w:r>
      <w:r>
        <w:t xml:space="preserve"> because of </w:t>
      </w:r>
      <w:r>
        <w:rPr>
          <w:rFonts w:hint="cs"/>
          <w:rtl/>
        </w:rPr>
        <w:t>סחיטה</w:t>
      </w:r>
      <w:r>
        <w:t>.</w:t>
      </w:r>
    </w:p>
    <w:p w:rsidR="000E736F" w:rsidRPr="00375F26" w:rsidRDefault="000E736F" w:rsidP="00553A30">
      <w:pPr>
        <w:rPr>
          <w:sz w:val="24"/>
          <w:szCs w:val="24"/>
        </w:rPr>
      </w:pPr>
    </w:p>
    <w:p w:rsidR="000E736F" w:rsidRPr="00375F26" w:rsidRDefault="000E736F" w:rsidP="00553A30">
      <w:pPr>
        <w:rPr>
          <w:b w:val="0"/>
          <w:bCs w:val="0"/>
          <w:sz w:val="24"/>
          <w:szCs w:val="24"/>
        </w:rPr>
      </w:pP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has cited three examples where there is a </w:t>
      </w:r>
      <w:r w:rsidRPr="00375F26">
        <w:rPr>
          <w:rFonts w:hint="cs"/>
          <w:b w:val="0"/>
          <w:bCs w:val="0"/>
          <w:sz w:val="24"/>
          <w:szCs w:val="24"/>
          <w:rtl/>
        </w:rPr>
        <w:t>גזירה משום סחיטה</w:t>
      </w:r>
      <w:r w:rsidRPr="00375F26">
        <w:rPr>
          <w:b w:val="0"/>
          <w:bCs w:val="0"/>
          <w:sz w:val="24"/>
          <w:szCs w:val="24"/>
        </w:rPr>
        <w:t xml:space="preserve"> by water (only). </w:t>
      </w: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will now show that by </w:t>
      </w:r>
      <w:r w:rsidRPr="00375F26">
        <w:rPr>
          <w:rFonts w:hint="cs"/>
          <w:b w:val="0"/>
          <w:bCs w:val="0"/>
          <w:sz w:val="24"/>
          <w:szCs w:val="24"/>
          <w:rtl/>
        </w:rPr>
        <w:t>שאר משקים</w:t>
      </w:r>
      <w:r w:rsidRPr="00375F26">
        <w:rPr>
          <w:b w:val="0"/>
          <w:bCs w:val="0"/>
          <w:sz w:val="24"/>
          <w:szCs w:val="24"/>
        </w:rPr>
        <w:t xml:space="preserve"> there is no such </w:t>
      </w:r>
      <w:r w:rsidRPr="00375F26">
        <w:rPr>
          <w:rFonts w:hint="cs"/>
          <w:b w:val="0"/>
          <w:bCs w:val="0"/>
          <w:sz w:val="24"/>
          <w:szCs w:val="24"/>
          <w:rtl/>
        </w:rPr>
        <w:t>גזירה</w:t>
      </w:r>
      <w:r w:rsidRPr="00375F26">
        <w:rPr>
          <w:b w:val="0"/>
          <w:bCs w:val="0"/>
          <w:sz w:val="24"/>
          <w:szCs w:val="24"/>
        </w:rPr>
        <w:t>: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 xml:space="preserve">ואילו בפרק תולין </w:t>
      </w:r>
      <w:r w:rsidRPr="00375F26">
        <w:rPr>
          <w:rFonts w:cs="David"/>
          <w:sz w:val="20"/>
          <w:szCs w:val="20"/>
          <w:rtl/>
        </w:rPr>
        <w:t>(שבת דף קלט</w:t>
      </w:r>
      <w:r w:rsidR="009665EB" w:rsidRPr="00375F26">
        <w:rPr>
          <w:rFonts w:cs="David" w:hint="cs"/>
          <w:sz w:val="20"/>
          <w:szCs w:val="20"/>
          <w:rtl/>
        </w:rPr>
        <w:t>,ב</w:t>
      </w:r>
      <w:r w:rsidRPr="00375F26">
        <w:rPr>
          <w:rFonts w:cs="David"/>
          <w:sz w:val="20"/>
          <w:szCs w:val="20"/>
          <w:rtl/>
        </w:rPr>
        <w:t>)</w:t>
      </w:r>
      <w:r w:rsidRPr="00375F26">
        <w:rPr>
          <w:rFonts w:cs="David"/>
          <w:rtl/>
        </w:rPr>
        <w:t xml:space="preserve"> תנן מסננין את היין בסודרין </w:t>
      </w:r>
      <w:r w:rsidR="00375F26">
        <w:rPr>
          <w:rFonts w:cs="David" w:hint="cs"/>
          <w:rtl/>
        </w:rPr>
        <w:t>-</w:t>
      </w:r>
    </w:p>
    <w:p w:rsidR="000A54CA" w:rsidRDefault="000A54CA" w:rsidP="00553A30">
      <w:r>
        <w:t xml:space="preserve">However in </w:t>
      </w:r>
      <w:r>
        <w:rPr>
          <w:rFonts w:hint="cs"/>
          <w:rtl/>
        </w:rPr>
        <w:t>פרק תולין</w:t>
      </w:r>
      <w:r>
        <w:t xml:space="preserve"> we learnt in a </w:t>
      </w:r>
      <w:r>
        <w:rPr>
          <w:rFonts w:hint="cs"/>
          <w:rtl/>
        </w:rPr>
        <w:t>משנה</w:t>
      </w:r>
      <w:r>
        <w:t>; we may strain the wine with cloths -</w:t>
      </w:r>
    </w:p>
    <w:p w:rsidR="009665EB" w:rsidRPr="00375F26" w:rsidRDefault="007C46BE" w:rsidP="00553A30">
      <w:pPr>
        <w:widowControl w:val="0"/>
        <w:bidi/>
        <w:rPr>
          <w:rFonts w:cs="David"/>
        </w:rPr>
      </w:pPr>
      <w:r w:rsidRPr="00375F26">
        <w:rPr>
          <w:rFonts w:cs="David"/>
          <w:rtl/>
        </w:rPr>
        <w:t xml:space="preserve">אלמא לגבי יין לא גזרינן משום סחיטה </w:t>
      </w:r>
      <w:r w:rsidR="00375F26">
        <w:rPr>
          <w:rFonts w:cs="David" w:hint="cs"/>
          <w:rtl/>
        </w:rPr>
        <w:t>-</w:t>
      </w:r>
    </w:p>
    <w:p w:rsidR="000A54CA" w:rsidRPr="00375F26" w:rsidRDefault="000A54CA" w:rsidP="00553A30">
      <w:pPr>
        <w:widowControl w:val="0"/>
        <w:rPr>
          <w:b w:val="0"/>
          <w:bCs w:val="0"/>
          <w:sz w:val="24"/>
          <w:szCs w:val="24"/>
        </w:rPr>
      </w:pPr>
      <w:r>
        <w:t xml:space="preserve">It is evident </w:t>
      </w:r>
      <w:r>
        <w:rPr>
          <w:b w:val="0"/>
          <w:bCs w:val="0"/>
        </w:rPr>
        <w:t xml:space="preserve">from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that regarding wine there is no decree on account </w:t>
      </w:r>
      <w:r w:rsidR="00B510A1">
        <w:t xml:space="preserve">of </w:t>
      </w:r>
      <w:r w:rsidR="00B510A1">
        <w:rPr>
          <w:rtl/>
        </w:rPr>
        <w:lastRenderedPageBreak/>
        <w:t>סחיטה</w:t>
      </w:r>
      <w:r>
        <w:t>;</w:t>
      </w:r>
      <w:r>
        <w:rPr>
          <w:b w:val="0"/>
          <w:bCs w:val="0"/>
        </w:rPr>
        <w:t xml:space="preserve"> </w:t>
      </w:r>
      <w:r w:rsidRPr="00375F26">
        <w:rPr>
          <w:b w:val="0"/>
          <w:bCs w:val="0"/>
          <w:sz w:val="24"/>
          <w:szCs w:val="24"/>
        </w:rPr>
        <w:t>otherwise how can we permit to strain the wine with a cloth when he may wring the wine out of the cloth –</w:t>
      </w:r>
    </w:p>
    <w:p w:rsidR="000A54CA" w:rsidRPr="00375F26" w:rsidRDefault="000A54CA" w:rsidP="00553A30">
      <w:pPr>
        <w:rPr>
          <w:b w:val="0"/>
          <w:bCs w:val="0"/>
          <w:sz w:val="24"/>
          <w:szCs w:val="24"/>
        </w:rPr>
      </w:pPr>
    </w:p>
    <w:p w:rsidR="000A54CA" w:rsidRPr="00375F26" w:rsidRDefault="000A54CA" w:rsidP="00553A30">
      <w:pPr>
        <w:rPr>
          <w:b w:val="0"/>
          <w:bCs w:val="0"/>
          <w:sz w:val="24"/>
          <w:szCs w:val="24"/>
        </w:rPr>
      </w:pP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offers another example that we are not </w:t>
      </w:r>
      <w:r w:rsidRPr="00375F26">
        <w:rPr>
          <w:rFonts w:hint="cs"/>
          <w:b w:val="0"/>
          <w:bCs w:val="0"/>
          <w:sz w:val="24"/>
          <w:szCs w:val="24"/>
          <w:rtl/>
        </w:rPr>
        <w:t>גוזר משום סחיטה</w:t>
      </w:r>
      <w:r w:rsidRPr="00375F26">
        <w:rPr>
          <w:b w:val="0"/>
          <w:bCs w:val="0"/>
          <w:sz w:val="24"/>
          <w:szCs w:val="24"/>
        </w:rPr>
        <w:t xml:space="preserve"> by other </w:t>
      </w:r>
      <w:r w:rsidRPr="00375F26">
        <w:rPr>
          <w:rFonts w:hint="cs"/>
          <w:b w:val="0"/>
          <w:bCs w:val="0"/>
          <w:sz w:val="24"/>
          <w:szCs w:val="24"/>
          <w:rtl/>
        </w:rPr>
        <w:t>משקין</w:t>
      </w:r>
      <w:r w:rsidRPr="00375F26">
        <w:rPr>
          <w:b w:val="0"/>
          <w:bCs w:val="0"/>
          <w:sz w:val="24"/>
          <w:szCs w:val="24"/>
        </w:rPr>
        <w:t>: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 xml:space="preserve">ובריש המביא </w:t>
      </w:r>
      <w:r w:rsidRPr="00375F26">
        <w:rPr>
          <w:rFonts w:cs="David"/>
          <w:sz w:val="20"/>
          <w:szCs w:val="20"/>
          <w:rtl/>
        </w:rPr>
        <w:t>(ביצה דף ל</w:t>
      </w:r>
      <w:r w:rsidR="009665EB" w:rsidRPr="00375F26">
        <w:rPr>
          <w:rFonts w:cs="David" w:hint="cs"/>
          <w:sz w:val="20"/>
          <w:szCs w:val="20"/>
          <w:rtl/>
        </w:rPr>
        <w:t>,א</w:t>
      </w:r>
      <w:r w:rsidRPr="00375F26">
        <w:rPr>
          <w:rFonts w:cs="David"/>
          <w:sz w:val="20"/>
          <w:szCs w:val="20"/>
          <w:rtl/>
        </w:rPr>
        <w:t>)</w:t>
      </w:r>
      <w:r w:rsidRPr="00375F26">
        <w:rPr>
          <w:rFonts w:cs="David"/>
          <w:rtl/>
        </w:rPr>
        <w:t xml:space="preserve"> נמי קאמר ליפרוס סודרא עליה</w:t>
      </w:r>
      <w:r w:rsidR="000E6C7B" w:rsidRPr="00375F26">
        <w:rPr>
          <w:rStyle w:val="FootnoteReference"/>
          <w:rFonts w:cs="David"/>
          <w:rtl/>
        </w:rPr>
        <w:footnoteReference w:id="11"/>
      </w:r>
      <w:r w:rsidRPr="00375F26">
        <w:rPr>
          <w:rFonts w:cs="David"/>
          <w:rtl/>
        </w:rPr>
        <w:t xml:space="preserve"> ולא קאמר אתי לידי סחיטה </w:t>
      </w:r>
      <w:r w:rsidR="00375F26">
        <w:rPr>
          <w:rFonts w:cs="David" w:hint="cs"/>
          <w:rtl/>
        </w:rPr>
        <w:t>-</w:t>
      </w:r>
    </w:p>
    <w:p w:rsidR="000A54CA" w:rsidRPr="00375F26" w:rsidRDefault="000A54CA" w:rsidP="00553A30">
      <w:pPr>
        <w:rPr>
          <w:b w:val="0"/>
          <w:bCs w:val="0"/>
          <w:sz w:val="24"/>
          <w:szCs w:val="24"/>
        </w:rPr>
      </w:pPr>
      <w:r>
        <w:t xml:space="preserve">And in the beginning 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המביא</w:t>
      </w:r>
      <w:r>
        <w:t xml:space="preserve"> also,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states, ‘let him place a cloth on it’, 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does not </w:t>
      </w:r>
      <w:r w:rsidR="000E6C7B">
        <w:t>ask</w:t>
      </w:r>
      <w:r>
        <w:t xml:space="preserve"> that it may cause </w:t>
      </w:r>
      <w:r>
        <w:rPr>
          <w:rFonts w:hint="cs"/>
          <w:rtl/>
        </w:rPr>
        <w:t>סחיטה</w:t>
      </w:r>
      <w:r>
        <w:t xml:space="preserve"> </w:t>
      </w:r>
      <w:r w:rsidRPr="00375F26">
        <w:rPr>
          <w:b w:val="0"/>
          <w:bCs w:val="0"/>
          <w:sz w:val="24"/>
          <w:szCs w:val="24"/>
        </w:rPr>
        <w:t xml:space="preserve">and therefore it is not permitted; indicating there is no </w:t>
      </w:r>
      <w:r w:rsidRPr="00375F26">
        <w:rPr>
          <w:rFonts w:hint="cs"/>
          <w:b w:val="0"/>
          <w:bCs w:val="0"/>
          <w:sz w:val="24"/>
          <w:szCs w:val="24"/>
          <w:rtl/>
        </w:rPr>
        <w:t>גזירה משום סחיטה</w:t>
      </w:r>
      <w:r w:rsidRPr="00375F26">
        <w:rPr>
          <w:b w:val="0"/>
          <w:bCs w:val="0"/>
          <w:sz w:val="24"/>
          <w:szCs w:val="24"/>
        </w:rPr>
        <w:t xml:space="preserve"> by </w:t>
      </w:r>
      <w:r w:rsidRPr="00375F26">
        <w:rPr>
          <w:rFonts w:hint="cs"/>
          <w:b w:val="0"/>
          <w:bCs w:val="0"/>
          <w:sz w:val="24"/>
          <w:szCs w:val="24"/>
          <w:rtl/>
        </w:rPr>
        <w:t>שאר משקים</w:t>
      </w:r>
      <w:r w:rsidRPr="00375F26">
        <w:rPr>
          <w:b w:val="0"/>
          <w:bCs w:val="0"/>
          <w:sz w:val="24"/>
          <w:szCs w:val="24"/>
        </w:rPr>
        <w:t xml:space="preserve"> -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 xml:space="preserve">והיינו משום דלא שייך ליבון אלא גבי מים </w:t>
      </w:r>
      <w:r w:rsidR="00375F26">
        <w:rPr>
          <w:rFonts w:cs="David" w:hint="cs"/>
          <w:rtl/>
        </w:rPr>
        <w:t>-</w:t>
      </w:r>
    </w:p>
    <w:p w:rsidR="000A54CA" w:rsidRPr="00375F26" w:rsidRDefault="000A54CA" w:rsidP="00B33DC1">
      <w:pPr>
        <w:rPr>
          <w:b w:val="0"/>
          <w:bCs w:val="0"/>
          <w:sz w:val="24"/>
          <w:szCs w:val="24"/>
        </w:rPr>
      </w:pPr>
      <w:r>
        <w:t xml:space="preserve">And that is 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of</w:t>
      </w:r>
      <w:r>
        <w:t xml:space="preserve"> </w:t>
      </w:r>
      <w:r>
        <w:rPr>
          <w:rFonts w:hint="cs"/>
          <w:rtl/>
        </w:rPr>
        <w:t>ליבון</w:t>
      </w:r>
      <w:r>
        <w:t xml:space="preserve"> is applicable on</w:t>
      </w:r>
      <w:r w:rsidR="00B33DC1">
        <w:t>ly</w:t>
      </w:r>
      <w:bookmarkStart w:id="0" w:name="_GoBack"/>
      <w:bookmarkEnd w:id="0"/>
      <w:r>
        <w:t xml:space="preserve"> regarding water, </w:t>
      </w:r>
      <w:r w:rsidRPr="00375F26">
        <w:rPr>
          <w:b w:val="0"/>
          <w:bCs w:val="0"/>
          <w:sz w:val="24"/>
          <w:szCs w:val="24"/>
        </w:rPr>
        <w:t xml:space="preserve">but not by other </w:t>
      </w:r>
      <w:r w:rsidRPr="00375F26">
        <w:rPr>
          <w:rFonts w:hint="cs"/>
          <w:b w:val="0"/>
          <w:bCs w:val="0"/>
          <w:sz w:val="24"/>
          <w:szCs w:val="24"/>
          <w:rtl/>
        </w:rPr>
        <w:t>משקין</w:t>
      </w:r>
      <w:r w:rsidRPr="00375F26">
        <w:rPr>
          <w:b w:val="0"/>
          <w:bCs w:val="0"/>
          <w:sz w:val="24"/>
          <w:szCs w:val="24"/>
        </w:rPr>
        <w:t xml:space="preserve">. Therefore by water where </w:t>
      </w:r>
      <w:r w:rsidRPr="00375F26">
        <w:rPr>
          <w:rFonts w:hint="cs"/>
          <w:b w:val="0"/>
          <w:bCs w:val="0"/>
          <w:sz w:val="24"/>
          <w:szCs w:val="24"/>
          <w:rtl/>
        </w:rPr>
        <w:t>ליבון</w:t>
      </w:r>
      <w:r w:rsidRPr="00375F26">
        <w:rPr>
          <w:b w:val="0"/>
          <w:bCs w:val="0"/>
          <w:sz w:val="24"/>
          <w:szCs w:val="24"/>
        </w:rPr>
        <w:t xml:space="preserve"> is applicable we are </w:t>
      </w:r>
      <w:r w:rsidRPr="00375F26">
        <w:rPr>
          <w:rFonts w:hint="cs"/>
          <w:b w:val="0"/>
          <w:bCs w:val="0"/>
          <w:sz w:val="24"/>
          <w:szCs w:val="24"/>
          <w:rtl/>
        </w:rPr>
        <w:t>גוזר משום סחיטה</w:t>
      </w:r>
      <w:r w:rsidRPr="00375F26">
        <w:rPr>
          <w:b w:val="0"/>
          <w:bCs w:val="0"/>
          <w:sz w:val="24"/>
          <w:szCs w:val="24"/>
        </w:rPr>
        <w:t xml:space="preserve"> (since by water </w:t>
      </w:r>
      <w:r w:rsidRPr="00375F26">
        <w:rPr>
          <w:rFonts w:hint="cs"/>
          <w:b w:val="0"/>
          <w:bCs w:val="0"/>
          <w:sz w:val="24"/>
          <w:szCs w:val="24"/>
          <w:rtl/>
        </w:rPr>
        <w:t>סחיטה</w:t>
      </w:r>
      <w:r w:rsidRPr="00375F26">
        <w:rPr>
          <w:b w:val="0"/>
          <w:bCs w:val="0"/>
          <w:sz w:val="24"/>
          <w:szCs w:val="24"/>
        </w:rPr>
        <w:t xml:space="preserve"> is a </w:t>
      </w:r>
      <w:r w:rsidRPr="00375F26">
        <w:rPr>
          <w:rFonts w:hint="cs"/>
          <w:b w:val="0"/>
          <w:bCs w:val="0"/>
          <w:sz w:val="24"/>
          <w:szCs w:val="24"/>
          <w:rtl/>
        </w:rPr>
        <w:t>תולדה</w:t>
      </w:r>
      <w:r w:rsidRPr="00375F26">
        <w:rPr>
          <w:b w:val="0"/>
          <w:bCs w:val="0"/>
          <w:sz w:val="24"/>
          <w:szCs w:val="24"/>
        </w:rPr>
        <w:t xml:space="preserve"> of </w:t>
      </w:r>
      <w:r w:rsidRPr="00375F26">
        <w:rPr>
          <w:rFonts w:hint="cs"/>
          <w:b w:val="0"/>
          <w:bCs w:val="0"/>
          <w:sz w:val="24"/>
          <w:szCs w:val="24"/>
          <w:rtl/>
        </w:rPr>
        <w:t>ליבון</w:t>
      </w:r>
      <w:r w:rsidRPr="00375F26">
        <w:rPr>
          <w:b w:val="0"/>
          <w:bCs w:val="0"/>
          <w:sz w:val="24"/>
          <w:szCs w:val="24"/>
        </w:rPr>
        <w:t xml:space="preserve">), however by </w:t>
      </w:r>
      <w:r w:rsidRPr="00375F26">
        <w:rPr>
          <w:rFonts w:hint="cs"/>
          <w:b w:val="0"/>
          <w:bCs w:val="0"/>
          <w:sz w:val="24"/>
          <w:szCs w:val="24"/>
          <w:rtl/>
        </w:rPr>
        <w:t>שאר משקין</w:t>
      </w:r>
      <w:r w:rsidRPr="00375F26">
        <w:rPr>
          <w:b w:val="0"/>
          <w:bCs w:val="0"/>
          <w:sz w:val="24"/>
          <w:szCs w:val="24"/>
        </w:rPr>
        <w:t xml:space="preserve"> where there is no </w:t>
      </w:r>
      <w:r w:rsidRPr="00375F26">
        <w:rPr>
          <w:rFonts w:hint="cs"/>
          <w:b w:val="0"/>
          <w:bCs w:val="0"/>
          <w:sz w:val="24"/>
          <w:szCs w:val="24"/>
          <w:rtl/>
        </w:rPr>
        <w:t>ליבון</w:t>
      </w:r>
      <w:r w:rsidRPr="00375F26">
        <w:rPr>
          <w:b w:val="0"/>
          <w:bCs w:val="0"/>
          <w:sz w:val="24"/>
          <w:szCs w:val="24"/>
        </w:rPr>
        <w:t xml:space="preserve"> (since it </w:t>
      </w:r>
      <w:r w:rsidR="00360A88" w:rsidRPr="00375F26">
        <w:rPr>
          <w:b w:val="0"/>
          <w:bCs w:val="0"/>
          <w:sz w:val="24"/>
          <w:szCs w:val="24"/>
        </w:rPr>
        <w:t>stain</w:t>
      </w:r>
      <w:r w:rsidRPr="00375F26">
        <w:rPr>
          <w:b w:val="0"/>
          <w:bCs w:val="0"/>
          <w:sz w:val="24"/>
          <w:szCs w:val="24"/>
        </w:rPr>
        <w:t xml:space="preserve">s the object) therefore there can be no </w:t>
      </w:r>
      <w:r w:rsidRPr="00375F26">
        <w:rPr>
          <w:rFonts w:hint="cs"/>
          <w:b w:val="0"/>
          <w:bCs w:val="0"/>
          <w:sz w:val="24"/>
          <w:szCs w:val="24"/>
          <w:rtl/>
        </w:rPr>
        <w:t>גזירה משום סחיטה</w:t>
      </w:r>
      <w:r w:rsidRPr="00375F26">
        <w:rPr>
          <w:b w:val="0"/>
          <w:bCs w:val="0"/>
          <w:sz w:val="24"/>
          <w:szCs w:val="24"/>
        </w:rPr>
        <w:t xml:space="preserve">, since there is no </w:t>
      </w:r>
      <w:r w:rsidRPr="00375F26">
        <w:rPr>
          <w:rFonts w:hint="cs"/>
          <w:b w:val="0"/>
          <w:bCs w:val="0"/>
          <w:sz w:val="24"/>
          <w:szCs w:val="24"/>
          <w:rtl/>
        </w:rPr>
        <w:t>איסור</w:t>
      </w:r>
      <w:r w:rsidRPr="00375F26">
        <w:rPr>
          <w:b w:val="0"/>
          <w:bCs w:val="0"/>
          <w:sz w:val="24"/>
          <w:szCs w:val="24"/>
        </w:rPr>
        <w:t xml:space="preserve"> of </w:t>
      </w:r>
      <w:r w:rsidRPr="00375F26">
        <w:rPr>
          <w:rFonts w:hint="cs"/>
          <w:b w:val="0"/>
          <w:bCs w:val="0"/>
          <w:sz w:val="24"/>
          <w:szCs w:val="24"/>
          <w:rtl/>
        </w:rPr>
        <w:t>סחיטה</w:t>
      </w:r>
      <w:r w:rsidRPr="00375F26">
        <w:rPr>
          <w:b w:val="0"/>
          <w:bCs w:val="0"/>
          <w:sz w:val="24"/>
          <w:szCs w:val="24"/>
        </w:rPr>
        <w:t xml:space="preserve"> (or </w:t>
      </w:r>
      <w:r w:rsidRPr="00375F26">
        <w:rPr>
          <w:rFonts w:hint="cs"/>
          <w:b w:val="0"/>
          <w:bCs w:val="0"/>
          <w:sz w:val="24"/>
          <w:szCs w:val="24"/>
          <w:rtl/>
        </w:rPr>
        <w:t>ליבון</w:t>
      </w:r>
      <w:r w:rsidRPr="00375F26">
        <w:rPr>
          <w:b w:val="0"/>
          <w:bCs w:val="0"/>
          <w:sz w:val="24"/>
          <w:szCs w:val="24"/>
        </w:rPr>
        <w:t xml:space="preserve">) by </w:t>
      </w:r>
      <w:r w:rsidRPr="00375F26">
        <w:rPr>
          <w:rFonts w:hint="cs"/>
          <w:b w:val="0"/>
          <w:bCs w:val="0"/>
          <w:sz w:val="24"/>
          <w:szCs w:val="24"/>
          <w:rtl/>
        </w:rPr>
        <w:t>שאר משקין</w:t>
      </w:r>
      <w:r w:rsidRPr="00375F26">
        <w:rPr>
          <w:b w:val="0"/>
          <w:bCs w:val="0"/>
          <w:sz w:val="24"/>
          <w:szCs w:val="24"/>
        </w:rPr>
        <w:t>.</w:t>
      </w:r>
    </w:p>
    <w:p w:rsidR="003874BC" w:rsidRPr="00375F26" w:rsidRDefault="003874BC" w:rsidP="00553A30">
      <w:pPr>
        <w:rPr>
          <w:b w:val="0"/>
          <w:bCs w:val="0"/>
          <w:sz w:val="24"/>
          <w:szCs w:val="24"/>
        </w:rPr>
      </w:pPr>
    </w:p>
    <w:p w:rsidR="003874BC" w:rsidRPr="00375F26" w:rsidRDefault="003874BC" w:rsidP="00553A30">
      <w:pPr>
        <w:rPr>
          <w:b w:val="0"/>
          <w:bCs w:val="0"/>
          <w:sz w:val="24"/>
          <w:szCs w:val="24"/>
        </w:rPr>
      </w:pP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</w:t>
      </w:r>
      <w:r w:rsidR="00072D9E" w:rsidRPr="00375F26">
        <w:rPr>
          <w:b w:val="0"/>
          <w:bCs w:val="0"/>
          <w:sz w:val="24"/>
          <w:szCs w:val="24"/>
        </w:rPr>
        <w:t>anticipates</w:t>
      </w:r>
      <w:r w:rsidRPr="00375F26">
        <w:rPr>
          <w:b w:val="0"/>
          <w:bCs w:val="0"/>
          <w:sz w:val="24"/>
          <w:szCs w:val="24"/>
        </w:rPr>
        <w:t xml:space="preserve"> a difficulty with this assumption that there is no </w:t>
      </w:r>
      <w:r w:rsidRPr="00375F26">
        <w:rPr>
          <w:rFonts w:hint="cs"/>
          <w:b w:val="0"/>
          <w:bCs w:val="0"/>
          <w:sz w:val="24"/>
          <w:szCs w:val="24"/>
          <w:rtl/>
        </w:rPr>
        <w:t>סחיטה</w:t>
      </w:r>
      <w:r w:rsidRPr="00375F26">
        <w:rPr>
          <w:b w:val="0"/>
          <w:bCs w:val="0"/>
          <w:sz w:val="24"/>
          <w:szCs w:val="24"/>
        </w:rPr>
        <w:t xml:space="preserve"> by </w:t>
      </w:r>
      <w:r w:rsidRPr="00375F26">
        <w:rPr>
          <w:rFonts w:hint="cs"/>
          <w:b w:val="0"/>
          <w:bCs w:val="0"/>
          <w:sz w:val="24"/>
          <w:szCs w:val="24"/>
          <w:rtl/>
        </w:rPr>
        <w:t>שאר משקין</w:t>
      </w:r>
      <w:r w:rsidRPr="00375F26">
        <w:rPr>
          <w:b w:val="0"/>
          <w:bCs w:val="0"/>
          <w:sz w:val="24"/>
          <w:szCs w:val="24"/>
        </w:rPr>
        <w:t>: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 xml:space="preserve">והא דאמרינן בפרק מפנין </w:t>
      </w:r>
      <w:r w:rsidRPr="00375F26">
        <w:rPr>
          <w:rFonts w:cs="David"/>
          <w:sz w:val="20"/>
          <w:szCs w:val="20"/>
          <w:rtl/>
        </w:rPr>
        <w:t>(שבת דף קכח</w:t>
      </w:r>
      <w:r w:rsidR="009665EB" w:rsidRPr="00375F26">
        <w:rPr>
          <w:rFonts w:cs="David" w:hint="cs"/>
          <w:sz w:val="20"/>
          <w:szCs w:val="20"/>
          <w:rtl/>
        </w:rPr>
        <w:t>,ב</w:t>
      </w:r>
      <w:r w:rsidRPr="00375F26">
        <w:rPr>
          <w:rFonts w:cs="David"/>
          <w:sz w:val="20"/>
          <w:szCs w:val="20"/>
          <w:rtl/>
        </w:rPr>
        <w:t>)</w:t>
      </w:r>
      <w:r w:rsidRPr="00375F26">
        <w:rPr>
          <w:rFonts w:cs="David"/>
          <w:rtl/>
        </w:rPr>
        <w:t xml:space="preserve"> אם היתה צריכה שמן חבירתה מביאה לה בשערה</w:t>
      </w:r>
      <w:r w:rsidR="003874BC" w:rsidRPr="00375F26">
        <w:rPr>
          <w:rStyle w:val="FootnoteReference"/>
          <w:rFonts w:cs="David"/>
          <w:rtl/>
        </w:rPr>
        <w:footnoteReference w:id="12"/>
      </w:r>
      <w:r w:rsidRPr="00375F26">
        <w:rPr>
          <w:rFonts w:cs="David"/>
          <w:rtl/>
        </w:rPr>
        <w:t xml:space="preserve"> </w:t>
      </w:r>
      <w:r w:rsidR="00375F26">
        <w:rPr>
          <w:rFonts w:cs="David" w:hint="cs"/>
          <w:rtl/>
        </w:rPr>
        <w:t>-</w:t>
      </w:r>
    </w:p>
    <w:p w:rsidR="003874BC" w:rsidRPr="003874BC" w:rsidRDefault="003874BC" w:rsidP="00553A30">
      <w:r>
        <w:t xml:space="preserve">And that which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rtl/>
        </w:rPr>
        <w:t>פרק מפנין</w:t>
      </w:r>
      <w:r>
        <w:t xml:space="preserve">, ‘if she </w:t>
      </w:r>
      <w:r>
        <w:rPr>
          <w:b w:val="0"/>
          <w:bCs w:val="0"/>
        </w:rPr>
        <w:t xml:space="preserve">(a birthing mother) </w:t>
      </w:r>
      <w:r>
        <w:t xml:space="preserve">needs oil, her friend brings it to her in her hair’ - 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>ופריך והא אתי לידי סחיטה</w:t>
      </w:r>
      <w:r w:rsidR="00DD6106" w:rsidRPr="00375F26">
        <w:rPr>
          <w:rStyle w:val="FootnoteReference"/>
          <w:rFonts w:cs="David"/>
          <w:rtl/>
        </w:rPr>
        <w:footnoteReference w:id="13"/>
      </w:r>
      <w:r w:rsidRPr="00375F26">
        <w:rPr>
          <w:rFonts w:cs="David"/>
          <w:rtl/>
        </w:rPr>
        <w:t xml:space="preserve"> ומשני אין סחיטה בשער</w:t>
      </w:r>
      <w:r w:rsidR="006B7AA6" w:rsidRPr="00375F26">
        <w:rPr>
          <w:rStyle w:val="FootnoteReference"/>
          <w:rFonts w:cs="David"/>
          <w:rtl/>
        </w:rPr>
        <w:footnoteReference w:id="14"/>
      </w:r>
      <w:r w:rsidRPr="00375F26">
        <w:rPr>
          <w:rFonts w:cs="David"/>
          <w:rtl/>
        </w:rPr>
        <w:t xml:space="preserve"> משמע דשייך סחיטה בשמן </w:t>
      </w:r>
      <w:r w:rsidR="00375F26">
        <w:rPr>
          <w:rFonts w:cs="David" w:hint="cs"/>
          <w:rtl/>
        </w:rPr>
        <w:t>-</w:t>
      </w:r>
    </w:p>
    <w:p w:rsidR="003874BC" w:rsidRPr="00375F26" w:rsidRDefault="003874BC" w:rsidP="00553A30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asks, ‘</w:t>
      </w:r>
      <w:r>
        <w:t xml:space="preserve">but we are causing </w:t>
      </w:r>
      <w:r>
        <w:rPr>
          <w:rFonts w:hint="cs"/>
          <w:rtl/>
        </w:rPr>
        <w:t>סחיטה</w:t>
      </w:r>
      <w:r>
        <w:t xml:space="preserve">; and </w:t>
      </w:r>
      <w:r>
        <w:rPr>
          <w:rFonts w:hint="cs"/>
          <w:b w:val="0"/>
          <w:bCs w:val="0"/>
          <w:rtl/>
        </w:rPr>
        <w:t>רבה ורב יוסף</w:t>
      </w:r>
      <w:r>
        <w:rPr>
          <w:b w:val="0"/>
          <w:bCs w:val="0"/>
        </w:rPr>
        <w:t xml:space="preserve"> </w:t>
      </w:r>
      <w:r>
        <w:t xml:space="preserve">answer there is no </w:t>
      </w:r>
      <w:r>
        <w:rPr>
          <w:rFonts w:hint="cs"/>
          <w:rtl/>
        </w:rPr>
        <w:t>סחיטה</w:t>
      </w:r>
      <w:r>
        <w:t xml:space="preserve"> by hair’; indicating that there is </w:t>
      </w:r>
      <w:r>
        <w:rPr>
          <w:rFonts w:hint="cs"/>
          <w:rtl/>
        </w:rPr>
        <w:t>סחיטה</w:t>
      </w:r>
      <w:r>
        <w:t xml:space="preserve"> by oil, </w:t>
      </w:r>
      <w:r w:rsidRPr="00375F26">
        <w:rPr>
          <w:b w:val="0"/>
          <w:bCs w:val="0"/>
          <w:sz w:val="24"/>
          <w:szCs w:val="24"/>
        </w:rPr>
        <w:t xml:space="preserve">not as </w:t>
      </w: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just taught –</w:t>
      </w:r>
    </w:p>
    <w:p w:rsidR="003874BC" w:rsidRPr="00375F26" w:rsidRDefault="003874BC" w:rsidP="00553A30">
      <w:pPr>
        <w:rPr>
          <w:b w:val="0"/>
          <w:bCs w:val="0"/>
          <w:sz w:val="24"/>
          <w:szCs w:val="24"/>
        </w:rPr>
      </w:pPr>
    </w:p>
    <w:p w:rsidR="003874BC" w:rsidRPr="00375F26" w:rsidRDefault="003874BC" w:rsidP="00553A30">
      <w:pPr>
        <w:rPr>
          <w:b w:val="0"/>
          <w:bCs w:val="0"/>
          <w:sz w:val="24"/>
          <w:szCs w:val="24"/>
        </w:rPr>
      </w:pPr>
      <w:r w:rsidRPr="00375F26">
        <w:rPr>
          <w:rFonts w:hint="cs"/>
          <w:b w:val="0"/>
          <w:bCs w:val="0"/>
          <w:sz w:val="24"/>
          <w:szCs w:val="24"/>
          <w:rtl/>
        </w:rPr>
        <w:t>תוספות</w:t>
      </w:r>
      <w:r w:rsidRPr="00375F26">
        <w:rPr>
          <w:b w:val="0"/>
          <w:bCs w:val="0"/>
          <w:sz w:val="24"/>
          <w:szCs w:val="24"/>
        </w:rPr>
        <w:t xml:space="preserve"> has an additional question:</w:t>
      </w:r>
    </w:p>
    <w:p w:rsidR="009665EB" w:rsidRPr="00375F26" w:rsidRDefault="007C46BE" w:rsidP="00553A30">
      <w:pPr>
        <w:bidi/>
        <w:rPr>
          <w:rFonts w:cs="David"/>
        </w:rPr>
      </w:pPr>
      <w:r w:rsidRPr="00375F26">
        <w:rPr>
          <w:rFonts w:cs="David"/>
          <w:rtl/>
        </w:rPr>
        <w:t>וכן בפ</w:t>
      </w:r>
      <w:r w:rsidR="009665EB" w:rsidRPr="00375F26">
        <w:rPr>
          <w:rFonts w:cs="David" w:hint="cs"/>
          <w:rtl/>
        </w:rPr>
        <w:t>רק</w:t>
      </w:r>
      <w:r w:rsidRPr="00375F26">
        <w:rPr>
          <w:rFonts w:cs="David"/>
          <w:rtl/>
        </w:rPr>
        <w:t xml:space="preserve"> נוטל </w:t>
      </w:r>
      <w:r w:rsidRPr="00375F26">
        <w:rPr>
          <w:rFonts w:cs="David"/>
          <w:sz w:val="20"/>
          <w:szCs w:val="20"/>
          <w:rtl/>
        </w:rPr>
        <w:t>(שם דף קמג</w:t>
      </w:r>
      <w:r w:rsidR="009665EB" w:rsidRPr="00375F26">
        <w:rPr>
          <w:rFonts w:cs="David" w:hint="cs"/>
          <w:sz w:val="20"/>
          <w:szCs w:val="20"/>
          <w:rtl/>
        </w:rPr>
        <w:t>,א</w:t>
      </w:r>
      <w:r w:rsidRPr="00375F26">
        <w:rPr>
          <w:rFonts w:cs="David"/>
          <w:sz w:val="20"/>
          <w:szCs w:val="20"/>
          <w:rtl/>
        </w:rPr>
        <w:t>)</w:t>
      </w:r>
      <w:r w:rsidRPr="00375F26">
        <w:rPr>
          <w:rFonts w:cs="David"/>
          <w:rtl/>
        </w:rPr>
        <w:t xml:space="preserve"> ספוג אם יש לו בית אחיזה מקנחין בו</w:t>
      </w:r>
      <w:r w:rsidR="006B7AA6" w:rsidRPr="00375F26">
        <w:rPr>
          <w:rStyle w:val="FootnoteReference"/>
          <w:rFonts w:cs="David"/>
          <w:rtl/>
        </w:rPr>
        <w:footnoteReference w:id="15"/>
      </w:r>
      <w:r w:rsidRPr="00375F26">
        <w:rPr>
          <w:rFonts w:cs="David"/>
          <w:rtl/>
        </w:rPr>
        <w:t xml:space="preserve"> ואם לאו אין מקנחין בו </w:t>
      </w:r>
      <w:r w:rsidR="00371D12">
        <w:rPr>
          <w:rFonts w:cs="David" w:hint="cs"/>
          <w:rtl/>
        </w:rPr>
        <w:t>-</w:t>
      </w:r>
    </w:p>
    <w:p w:rsidR="003874BC" w:rsidRPr="003874BC" w:rsidRDefault="003874BC" w:rsidP="00553A30">
      <w:r>
        <w:t xml:space="preserve">And also in </w:t>
      </w:r>
      <w:r>
        <w:rPr>
          <w:rFonts w:hint="cs"/>
          <w:rtl/>
        </w:rPr>
        <w:t>פרק נוטל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states, </w:t>
      </w:r>
      <w:r w:rsidR="00371D12">
        <w:rPr>
          <w:b w:val="0"/>
          <w:bCs w:val="0"/>
        </w:rPr>
        <w:t>‘</w:t>
      </w:r>
      <w:r>
        <w:t>a sponge</w:t>
      </w:r>
      <w:r w:rsidR="00371D12">
        <w:t>;</w:t>
      </w:r>
      <w:r>
        <w:t xml:space="preserve"> if it has a handle one may wipe with it</w:t>
      </w:r>
      <w:r w:rsidR="00CF2F83">
        <w:t>,</w:t>
      </w:r>
      <w:r>
        <w:t xml:space="preserve"> but if it does not </w:t>
      </w:r>
      <w:r>
        <w:rPr>
          <w:b w:val="0"/>
          <w:bCs w:val="0"/>
        </w:rPr>
        <w:t xml:space="preserve">have a handle </w:t>
      </w:r>
      <w:r>
        <w:t>we do not wipe with it’</w:t>
      </w:r>
      <w:r w:rsidR="00371D12">
        <w:rPr>
          <w:b w:val="0"/>
          <w:bCs w:val="0"/>
        </w:rPr>
        <w:t xml:space="preserve"> -</w:t>
      </w:r>
      <w:r>
        <w:t xml:space="preserve"> </w:t>
      </w:r>
    </w:p>
    <w:p w:rsidR="009665EB" w:rsidRPr="00545020" w:rsidRDefault="007C46BE" w:rsidP="00553A30">
      <w:pPr>
        <w:bidi/>
        <w:rPr>
          <w:rFonts w:cs="David"/>
        </w:rPr>
      </w:pPr>
      <w:r w:rsidRPr="00545020">
        <w:rPr>
          <w:rFonts w:cs="David"/>
          <w:rtl/>
        </w:rPr>
        <w:t>משום דאתי לידי סחיטת שמן</w:t>
      </w:r>
      <w:r w:rsidR="006B7AA6" w:rsidRPr="00545020">
        <w:rPr>
          <w:rStyle w:val="FootnoteReference"/>
          <w:rFonts w:cs="David"/>
          <w:rtl/>
        </w:rPr>
        <w:footnoteReference w:id="16"/>
      </w:r>
      <w:r w:rsidRPr="00545020">
        <w:rPr>
          <w:rFonts w:cs="David"/>
          <w:rtl/>
        </w:rPr>
        <w:t xml:space="preserve"> הנבלע בו </w:t>
      </w:r>
      <w:r w:rsidR="00545020">
        <w:rPr>
          <w:rFonts w:cs="David" w:hint="cs"/>
          <w:rtl/>
        </w:rPr>
        <w:t>-</w:t>
      </w:r>
    </w:p>
    <w:p w:rsidR="003874BC" w:rsidRDefault="003874BC" w:rsidP="00553A30">
      <w:pPr>
        <w:rPr>
          <w:b w:val="0"/>
          <w:bCs w:val="0"/>
          <w:sz w:val="24"/>
          <w:szCs w:val="24"/>
        </w:rPr>
      </w:pPr>
      <w:proofErr w:type="gramStart"/>
      <w:r>
        <w:t xml:space="preserve">Because it causes </w:t>
      </w:r>
      <w:r>
        <w:rPr>
          <w:rFonts w:hint="cs"/>
          <w:rtl/>
        </w:rPr>
        <w:t>סחיטה</w:t>
      </w:r>
      <w:r>
        <w:t xml:space="preserve"> of the oil which is </w:t>
      </w:r>
      <w:r w:rsidRPr="00CF2F83">
        <w:t>absorbed</w:t>
      </w:r>
      <w:r w:rsidRPr="00371D12">
        <w:rPr>
          <w:sz w:val="24"/>
          <w:szCs w:val="24"/>
        </w:rPr>
        <w:t xml:space="preserve"> </w:t>
      </w:r>
      <w:r w:rsidRPr="00371D12">
        <w:rPr>
          <w:b w:val="0"/>
          <w:bCs w:val="0"/>
          <w:sz w:val="24"/>
          <w:szCs w:val="24"/>
        </w:rPr>
        <w:t xml:space="preserve">in the </w:t>
      </w:r>
      <w:r w:rsidRPr="00371D12">
        <w:rPr>
          <w:rFonts w:hint="cs"/>
          <w:b w:val="0"/>
          <w:bCs w:val="0"/>
          <w:sz w:val="24"/>
          <w:szCs w:val="24"/>
          <w:rtl/>
        </w:rPr>
        <w:t>ספוג</w:t>
      </w:r>
      <w:r w:rsidRPr="00371D12">
        <w:rPr>
          <w:b w:val="0"/>
          <w:bCs w:val="0"/>
          <w:sz w:val="24"/>
          <w:szCs w:val="24"/>
        </w:rPr>
        <w:t>.</w:t>
      </w:r>
      <w:proofErr w:type="gramEnd"/>
      <w:r w:rsidRPr="00371D12">
        <w:rPr>
          <w:b w:val="0"/>
          <w:bCs w:val="0"/>
          <w:sz w:val="24"/>
          <w:szCs w:val="24"/>
        </w:rPr>
        <w:t xml:space="preserve"> We find two places </w:t>
      </w:r>
      <w:r w:rsidR="00A52F82" w:rsidRPr="00371D12">
        <w:rPr>
          <w:b w:val="0"/>
          <w:bCs w:val="0"/>
          <w:sz w:val="24"/>
          <w:szCs w:val="24"/>
        </w:rPr>
        <w:t xml:space="preserve">(by the hair and the sponge) </w:t>
      </w:r>
      <w:r w:rsidRPr="00371D12">
        <w:rPr>
          <w:b w:val="0"/>
          <w:bCs w:val="0"/>
          <w:sz w:val="24"/>
          <w:szCs w:val="24"/>
        </w:rPr>
        <w:t xml:space="preserve">where there is </w:t>
      </w:r>
      <w:proofErr w:type="gramStart"/>
      <w:r w:rsidRPr="00371D12">
        <w:rPr>
          <w:b w:val="0"/>
          <w:bCs w:val="0"/>
          <w:sz w:val="24"/>
          <w:szCs w:val="24"/>
        </w:rPr>
        <w:t>an</w:t>
      </w:r>
      <w:proofErr w:type="gramEnd"/>
      <w:r w:rsidRPr="00371D12">
        <w:rPr>
          <w:b w:val="0"/>
          <w:bCs w:val="0"/>
          <w:sz w:val="24"/>
          <w:szCs w:val="24"/>
        </w:rPr>
        <w:t xml:space="preserve"> </w:t>
      </w:r>
      <w:r w:rsidRPr="00371D12">
        <w:rPr>
          <w:rFonts w:hint="cs"/>
          <w:b w:val="0"/>
          <w:bCs w:val="0"/>
          <w:sz w:val="24"/>
          <w:szCs w:val="24"/>
          <w:rtl/>
        </w:rPr>
        <w:t>איסור סחיטה</w:t>
      </w:r>
      <w:r w:rsidRPr="00371D12">
        <w:rPr>
          <w:b w:val="0"/>
          <w:bCs w:val="0"/>
          <w:sz w:val="24"/>
          <w:szCs w:val="24"/>
        </w:rPr>
        <w:t xml:space="preserve"> by </w:t>
      </w:r>
      <w:r w:rsidRPr="00371D12">
        <w:rPr>
          <w:rFonts w:hint="cs"/>
          <w:b w:val="0"/>
          <w:bCs w:val="0"/>
          <w:sz w:val="24"/>
          <w:szCs w:val="24"/>
          <w:rtl/>
        </w:rPr>
        <w:t>שאר משקין</w:t>
      </w:r>
      <w:r w:rsidR="00A52F82" w:rsidRPr="00371D12">
        <w:rPr>
          <w:b w:val="0"/>
          <w:bCs w:val="0"/>
          <w:sz w:val="24"/>
          <w:szCs w:val="24"/>
        </w:rPr>
        <w:t>!</w:t>
      </w:r>
    </w:p>
    <w:p w:rsidR="00371D12" w:rsidRPr="00371D12" w:rsidRDefault="00371D12" w:rsidP="00553A30">
      <w:pPr>
        <w:rPr>
          <w:b w:val="0"/>
          <w:bCs w:val="0"/>
          <w:sz w:val="24"/>
          <w:szCs w:val="24"/>
        </w:rPr>
      </w:pPr>
    </w:p>
    <w:p w:rsidR="00A52F82" w:rsidRPr="00371D12" w:rsidRDefault="00A52F82" w:rsidP="00553A30">
      <w:pPr>
        <w:rPr>
          <w:b w:val="0"/>
          <w:bCs w:val="0"/>
          <w:sz w:val="24"/>
          <w:szCs w:val="24"/>
        </w:rPr>
      </w:pPr>
      <w:r w:rsidRPr="00371D12">
        <w:rPr>
          <w:rFonts w:hint="cs"/>
          <w:b w:val="0"/>
          <w:bCs w:val="0"/>
          <w:sz w:val="24"/>
          <w:szCs w:val="24"/>
          <w:rtl/>
        </w:rPr>
        <w:t>תוספות</w:t>
      </w:r>
      <w:r w:rsidRPr="00371D12">
        <w:rPr>
          <w:b w:val="0"/>
          <w:bCs w:val="0"/>
          <w:sz w:val="24"/>
          <w:szCs w:val="24"/>
        </w:rPr>
        <w:t xml:space="preserve"> replies:</w:t>
      </w:r>
    </w:p>
    <w:p w:rsidR="009665EB" w:rsidRPr="00371D12" w:rsidRDefault="007C46BE" w:rsidP="00553A30">
      <w:pPr>
        <w:bidi/>
        <w:rPr>
          <w:rFonts w:cs="David"/>
          <w:rtl/>
        </w:rPr>
      </w:pPr>
      <w:r w:rsidRPr="00371D12">
        <w:rPr>
          <w:rFonts w:cs="David"/>
          <w:rtl/>
        </w:rPr>
        <w:lastRenderedPageBreak/>
        <w:t>ההיא סחיטה או</w:t>
      </w:r>
      <w:r w:rsidR="009665EB" w:rsidRPr="00371D12">
        <w:rPr>
          <w:rFonts w:cs="David" w:hint="cs"/>
          <w:rtl/>
        </w:rPr>
        <w:t xml:space="preserve">מר </w:t>
      </w:r>
      <w:r w:rsidRPr="00371D12">
        <w:rPr>
          <w:rFonts w:cs="David"/>
          <w:rtl/>
        </w:rPr>
        <w:t>ר</w:t>
      </w:r>
      <w:r w:rsidR="009665EB" w:rsidRPr="00371D12">
        <w:rPr>
          <w:rFonts w:cs="David" w:hint="cs"/>
          <w:rtl/>
        </w:rPr>
        <w:t xml:space="preserve">בינו </w:t>
      </w:r>
      <w:r w:rsidRPr="00371D12">
        <w:rPr>
          <w:rFonts w:cs="David"/>
          <w:rtl/>
        </w:rPr>
        <w:t>ת</w:t>
      </w:r>
      <w:r w:rsidR="009665EB" w:rsidRPr="00371D12">
        <w:rPr>
          <w:rFonts w:cs="David" w:hint="cs"/>
          <w:rtl/>
        </w:rPr>
        <w:t>ם</w:t>
      </w:r>
      <w:r w:rsidRPr="00371D12">
        <w:rPr>
          <w:rFonts w:cs="David"/>
          <w:rtl/>
        </w:rPr>
        <w:t xml:space="preserve"> דהויא משום מפרק</w:t>
      </w:r>
      <w:r w:rsidR="00A52F82" w:rsidRPr="00371D12">
        <w:rPr>
          <w:rStyle w:val="FootnoteReference"/>
          <w:rFonts w:cs="David"/>
          <w:rtl/>
        </w:rPr>
        <w:footnoteReference w:id="17"/>
      </w:r>
      <w:r w:rsidRPr="00371D12">
        <w:rPr>
          <w:rFonts w:cs="David"/>
          <w:rtl/>
        </w:rPr>
        <w:t xml:space="preserve"> ואסורה</w:t>
      </w:r>
      <w:r w:rsidR="000B0B3E" w:rsidRPr="00371D12">
        <w:rPr>
          <w:rStyle w:val="FootnoteReference"/>
          <w:rFonts w:cs="David"/>
          <w:rtl/>
        </w:rPr>
        <w:footnoteReference w:id="18"/>
      </w:r>
      <w:r w:rsidRPr="00371D12">
        <w:rPr>
          <w:rFonts w:cs="David"/>
          <w:rtl/>
        </w:rPr>
        <w:t xml:space="preserve"> כמו סחיטת זיתים וענבים </w:t>
      </w:r>
      <w:r w:rsidR="00371D12">
        <w:rPr>
          <w:rFonts w:cs="David" w:hint="cs"/>
          <w:rtl/>
        </w:rPr>
        <w:t>-</w:t>
      </w:r>
    </w:p>
    <w:p w:rsidR="00A52F82" w:rsidRPr="00371D12" w:rsidRDefault="00A52F82" w:rsidP="00553A30">
      <w:pPr>
        <w:rPr>
          <w:b w:val="0"/>
          <w:bCs w:val="0"/>
          <w:sz w:val="24"/>
          <w:szCs w:val="24"/>
        </w:rPr>
      </w:pPr>
      <w:r>
        <w:t xml:space="preserve">The </w:t>
      </w:r>
      <w:r>
        <w:rPr>
          <w:rFonts w:hint="cs"/>
          <w:rtl/>
        </w:rPr>
        <w:t>ר"ת</w:t>
      </w:r>
      <w:r>
        <w:t xml:space="preserve"> answers; that </w:t>
      </w:r>
      <w:r>
        <w:rPr>
          <w:rFonts w:hint="cs"/>
          <w:rtl/>
        </w:rPr>
        <w:t>סחיטה</w:t>
      </w:r>
      <w:r>
        <w:t xml:space="preserve"> </w:t>
      </w:r>
      <w:r w:rsidR="00371D12">
        <w:rPr>
          <w:b w:val="0"/>
          <w:bCs w:val="0"/>
        </w:rPr>
        <w:t xml:space="preserve">(by the hair and the sponge) </w:t>
      </w:r>
      <w:r>
        <w:rPr>
          <w:b w:val="0"/>
          <w:bCs w:val="0"/>
        </w:rPr>
        <w:t xml:space="preserve">is forbidden </w:t>
      </w:r>
      <w:r>
        <w:t xml:space="preserve">on account of </w:t>
      </w:r>
      <w:r>
        <w:rPr>
          <w:rFonts w:hint="cs"/>
          <w:rtl/>
        </w:rPr>
        <w:t>מפרק</w:t>
      </w:r>
      <w:r>
        <w:t xml:space="preserve"> </w:t>
      </w:r>
      <w:r>
        <w:rPr>
          <w:b w:val="0"/>
          <w:bCs w:val="0"/>
        </w:rPr>
        <w:t xml:space="preserve">(not </w:t>
      </w:r>
      <w:r>
        <w:rPr>
          <w:rFonts w:hint="cs"/>
          <w:b w:val="0"/>
          <w:bCs w:val="0"/>
          <w:rtl/>
        </w:rPr>
        <w:t>ליבון</w:t>
      </w:r>
      <w:r>
        <w:rPr>
          <w:b w:val="0"/>
          <w:bCs w:val="0"/>
        </w:rPr>
        <w:t xml:space="preserve">) </w:t>
      </w:r>
      <w:r w:rsidRPr="00A52F82">
        <w:t>and it is forbidden</w:t>
      </w:r>
      <w:r w:rsidR="00CF2F83">
        <w:t>,</w:t>
      </w:r>
      <w:r>
        <w:t xml:space="preserve"> just as squeezing out </w:t>
      </w:r>
      <w:r>
        <w:rPr>
          <w:b w:val="0"/>
          <w:bCs w:val="0"/>
        </w:rPr>
        <w:t xml:space="preserve">the juice </w:t>
      </w:r>
      <w:r w:rsidRPr="00A52F82">
        <w:t xml:space="preserve">from </w:t>
      </w:r>
      <w:r>
        <w:t>olives and grapes</w:t>
      </w:r>
      <w:r w:rsidR="00CF2F83">
        <w:t>,</w:t>
      </w:r>
      <w:r>
        <w:t xml:space="preserve"> </w:t>
      </w:r>
      <w:r w:rsidRPr="00371D12">
        <w:rPr>
          <w:b w:val="0"/>
          <w:bCs w:val="0"/>
          <w:sz w:val="24"/>
          <w:szCs w:val="24"/>
        </w:rPr>
        <w:t xml:space="preserve">which is forbidden because it is a </w:t>
      </w:r>
      <w:r w:rsidRPr="00371D12">
        <w:rPr>
          <w:rFonts w:hint="cs"/>
          <w:b w:val="0"/>
          <w:bCs w:val="0"/>
          <w:sz w:val="24"/>
          <w:szCs w:val="24"/>
          <w:rtl/>
        </w:rPr>
        <w:t>תולדה</w:t>
      </w:r>
      <w:r w:rsidRPr="00371D12">
        <w:rPr>
          <w:b w:val="0"/>
          <w:bCs w:val="0"/>
          <w:sz w:val="24"/>
          <w:szCs w:val="24"/>
        </w:rPr>
        <w:t xml:space="preserve"> of </w:t>
      </w:r>
      <w:r w:rsidRPr="00371D12">
        <w:rPr>
          <w:rFonts w:hint="cs"/>
          <w:b w:val="0"/>
          <w:bCs w:val="0"/>
          <w:sz w:val="24"/>
          <w:szCs w:val="24"/>
          <w:rtl/>
        </w:rPr>
        <w:t>מפרק</w:t>
      </w:r>
      <w:r w:rsidRPr="00371D12">
        <w:rPr>
          <w:b w:val="0"/>
          <w:bCs w:val="0"/>
          <w:sz w:val="24"/>
          <w:szCs w:val="24"/>
        </w:rPr>
        <w:t>.</w:t>
      </w:r>
    </w:p>
    <w:p w:rsidR="00A52F82" w:rsidRPr="00371D12" w:rsidRDefault="00A52F82" w:rsidP="00553A30">
      <w:pPr>
        <w:rPr>
          <w:b w:val="0"/>
          <w:bCs w:val="0"/>
          <w:sz w:val="24"/>
          <w:szCs w:val="24"/>
        </w:rPr>
      </w:pPr>
    </w:p>
    <w:p w:rsidR="00A52F82" w:rsidRPr="00371D12" w:rsidRDefault="00A52F82" w:rsidP="00553A30">
      <w:pPr>
        <w:rPr>
          <w:b w:val="0"/>
          <w:bCs w:val="0"/>
          <w:sz w:val="24"/>
          <w:szCs w:val="24"/>
        </w:rPr>
      </w:pPr>
      <w:r w:rsidRPr="00371D12">
        <w:rPr>
          <w:rFonts w:hint="cs"/>
          <w:b w:val="0"/>
          <w:bCs w:val="0"/>
          <w:sz w:val="24"/>
          <w:szCs w:val="24"/>
          <w:rtl/>
        </w:rPr>
        <w:t>תוספות</w:t>
      </w:r>
      <w:r w:rsidRPr="00371D12">
        <w:rPr>
          <w:b w:val="0"/>
          <w:bCs w:val="0"/>
          <w:sz w:val="24"/>
          <w:szCs w:val="24"/>
        </w:rPr>
        <w:t xml:space="preserve"> responds to an anticipated question:</w:t>
      </w:r>
      <w:r w:rsidRPr="00371D12">
        <w:rPr>
          <w:rStyle w:val="FootnoteReference"/>
          <w:b w:val="0"/>
          <w:bCs w:val="0"/>
          <w:sz w:val="24"/>
          <w:szCs w:val="24"/>
        </w:rPr>
        <w:footnoteReference w:id="19"/>
      </w:r>
    </w:p>
    <w:p w:rsidR="009665EB" w:rsidRPr="00371D12" w:rsidRDefault="007C46BE" w:rsidP="00553A30">
      <w:pPr>
        <w:bidi/>
        <w:rPr>
          <w:rFonts w:cs="David"/>
        </w:rPr>
      </w:pPr>
      <w:r w:rsidRPr="00371D12">
        <w:rPr>
          <w:rFonts w:cs="David"/>
          <w:rtl/>
        </w:rPr>
        <w:t>והכא אומר ר</w:t>
      </w:r>
      <w:r w:rsidR="009665EB" w:rsidRPr="00371D12">
        <w:rPr>
          <w:rFonts w:cs="David" w:hint="cs"/>
          <w:rtl/>
        </w:rPr>
        <w:t xml:space="preserve">בינו </w:t>
      </w:r>
      <w:r w:rsidRPr="00371D12">
        <w:rPr>
          <w:rFonts w:cs="David"/>
          <w:rtl/>
        </w:rPr>
        <w:t>ת</w:t>
      </w:r>
      <w:r w:rsidR="009665EB" w:rsidRPr="00371D12">
        <w:rPr>
          <w:rFonts w:cs="David" w:hint="cs"/>
          <w:rtl/>
        </w:rPr>
        <w:t>ם</w:t>
      </w:r>
      <w:r w:rsidRPr="00371D12">
        <w:rPr>
          <w:rFonts w:cs="David"/>
          <w:rtl/>
        </w:rPr>
        <w:t xml:space="preserve"> דליכא למימר דאסור משום מפרק כיון שהנסחט הולך לאיבוד</w:t>
      </w:r>
      <w:r w:rsidR="00154632" w:rsidRPr="00371D12">
        <w:rPr>
          <w:rStyle w:val="FootnoteReference"/>
          <w:rFonts w:cs="David"/>
          <w:rtl/>
        </w:rPr>
        <w:footnoteReference w:id="20"/>
      </w:r>
      <w:r w:rsidRPr="00371D12">
        <w:rPr>
          <w:rFonts w:cs="David"/>
          <w:rtl/>
        </w:rPr>
        <w:t xml:space="preserve"> </w:t>
      </w:r>
      <w:r w:rsidR="00371D12">
        <w:rPr>
          <w:rFonts w:cs="David" w:hint="cs"/>
          <w:rtl/>
        </w:rPr>
        <w:t>-</w:t>
      </w:r>
    </w:p>
    <w:p w:rsidR="00A52F82" w:rsidRPr="00371D12" w:rsidRDefault="00A52F82" w:rsidP="00553A30">
      <w:pPr>
        <w:rPr>
          <w:b w:val="0"/>
          <w:bCs w:val="0"/>
          <w:sz w:val="24"/>
          <w:szCs w:val="24"/>
        </w:rPr>
      </w:pPr>
      <w:r>
        <w:t xml:space="preserve">However here </w:t>
      </w:r>
      <w:r>
        <w:rPr>
          <w:b w:val="0"/>
          <w:bCs w:val="0"/>
        </w:rPr>
        <w:t xml:space="preserve">(by the stopper), </w:t>
      </w:r>
      <w:r w:rsidRPr="00A52F82">
        <w:t xml:space="preserve">says the </w:t>
      </w:r>
      <w:r w:rsidRPr="00A52F82">
        <w:rPr>
          <w:rFonts w:hint="cs"/>
          <w:rtl/>
        </w:rPr>
        <w:t>ר"ת</w:t>
      </w:r>
      <w:r>
        <w:t xml:space="preserve">, we cannot say that it is forbidden </w:t>
      </w:r>
      <w:r>
        <w:rPr>
          <w:b w:val="0"/>
          <w:bCs w:val="0"/>
        </w:rPr>
        <w:t xml:space="preserve">to tighten the stopper </w:t>
      </w:r>
      <w:r>
        <w:t xml:space="preserve">because of </w:t>
      </w:r>
      <w:r>
        <w:rPr>
          <w:rFonts w:hint="cs"/>
          <w:rtl/>
        </w:rPr>
        <w:t>מפרק</w:t>
      </w:r>
      <w:r>
        <w:t>, since the wrung out wine is lost</w:t>
      </w:r>
      <w:r w:rsidR="00154632">
        <w:t xml:space="preserve">, </w:t>
      </w:r>
      <w:r w:rsidR="00154632" w:rsidRPr="00371D12">
        <w:rPr>
          <w:b w:val="0"/>
          <w:bCs w:val="0"/>
          <w:sz w:val="24"/>
          <w:szCs w:val="24"/>
        </w:rPr>
        <w:t xml:space="preserve">and not retained by the </w:t>
      </w:r>
      <w:r w:rsidR="00154632" w:rsidRPr="00371D12">
        <w:rPr>
          <w:rFonts w:hint="cs"/>
          <w:b w:val="0"/>
          <w:bCs w:val="0"/>
          <w:sz w:val="24"/>
          <w:szCs w:val="24"/>
          <w:rtl/>
        </w:rPr>
        <w:t>סחיטה</w:t>
      </w:r>
      <w:r w:rsidR="00154632" w:rsidRPr="00371D12">
        <w:rPr>
          <w:b w:val="0"/>
          <w:bCs w:val="0"/>
          <w:sz w:val="24"/>
          <w:szCs w:val="24"/>
        </w:rPr>
        <w:t xml:space="preserve"> process.</w:t>
      </w:r>
      <w:r w:rsidRPr="00371D12">
        <w:rPr>
          <w:b w:val="0"/>
          <w:bCs w:val="0"/>
          <w:sz w:val="24"/>
          <w:szCs w:val="24"/>
        </w:rPr>
        <w:t xml:space="preserve"> </w:t>
      </w:r>
    </w:p>
    <w:p w:rsidR="00154632" w:rsidRPr="00371D12" w:rsidRDefault="00154632" w:rsidP="00553A30">
      <w:pPr>
        <w:rPr>
          <w:b w:val="0"/>
          <w:bCs w:val="0"/>
          <w:sz w:val="24"/>
          <w:szCs w:val="24"/>
        </w:rPr>
      </w:pPr>
    </w:p>
    <w:p w:rsidR="00154632" w:rsidRPr="00371D12" w:rsidRDefault="00154632" w:rsidP="00553A30">
      <w:pPr>
        <w:rPr>
          <w:b w:val="0"/>
          <w:bCs w:val="0"/>
          <w:sz w:val="24"/>
          <w:szCs w:val="24"/>
        </w:rPr>
      </w:pPr>
      <w:r w:rsidRPr="00371D12">
        <w:rPr>
          <w:rFonts w:hint="cs"/>
          <w:b w:val="0"/>
          <w:bCs w:val="0"/>
          <w:sz w:val="24"/>
          <w:szCs w:val="24"/>
          <w:rtl/>
        </w:rPr>
        <w:t>תוספות</w:t>
      </w:r>
      <w:r w:rsidRPr="00371D12">
        <w:rPr>
          <w:b w:val="0"/>
          <w:bCs w:val="0"/>
          <w:sz w:val="24"/>
          <w:szCs w:val="24"/>
        </w:rPr>
        <w:t xml:space="preserve"> clarifies that this permissiveness (to </w:t>
      </w:r>
      <w:r w:rsidRPr="00371D12">
        <w:rPr>
          <w:rFonts w:hint="cs"/>
          <w:b w:val="0"/>
          <w:bCs w:val="0"/>
          <w:sz w:val="24"/>
          <w:szCs w:val="24"/>
          <w:rtl/>
        </w:rPr>
        <w:t>סחיטה</w:t>
      </w:r>
      <w:r w:rsidRPr="00371D12">
        <w:rPr>
          <w:b w:val="0"/>
          <w:bCs w:val="0"/>
          <w:sz w:val="24"/>
          <w:szCs w:val="24"/>
        </w:rPr>
        <w:t>) applies -</w:t>
      </w:r>
    </w:p>
    <w:p w:rsidR="009665EB" w:rsidRPr="00371D12" w:rsidRDefault="007C46BE" w:rsidP="00553A30">
      <w:pPr>
        <w:bidi/>
        <w:rPr>
          <w:rFonts w:cs="David"/>
        </w:rPr>
      </w:pPr>
      <w:r w:rsidRPr="00371D12">
        <w:rPr>
          <w:rFonts w:cs="David"/>
          <w:rtl/>
        </w:rPr>
        <w:t>א</w:t>
      </w:r>
      <w:r w:rsidR="009665EB" w:rsidRPr="00371D12">
        <w:rPr>
          <w:rFonts w:cs="David" w:hint="cs"/>
          <w:rtl/>
        </w:rPr>
        <w:t>ף</w:t>
      </w:r>
      <w:r w:rsidR="00697A43">
        <w:rPr>
          <w:rStyle w:val="FootnoteReference"/>
          <w:rFonts w:cs="David"/>
          <w:rtl/>
        </w:rPr>
        <w:footnoteReference w:id="21"/>
      </w:r>
      <w:r w:rsidR="009665EB" w:rsidRPr="00371D12">
        <w:rPr>
          <w:rFonts w:cs="David" w:hint="cs"/>
          <w:rtl/>
        </w:rPr>
        <w:t xml:space="preserve"> </w:t>
      </w:r>
      <w:r w:rsidRPr="00371D12">
        <w:rPr>
          <w:rFonts w:cs="David"/>
          <w:rtl/>
        </w:rPr>
        <w:t>ע</w:t>
      </w:r>
      <w:r w:rsidR="009665EB" w:rsidRPr="00371D12">
        <w:rPr>
          <w:rFonts w:cs="David" w:hint="cs"/>
          <w:rtl/>
        </w:rPr>
        <w:t xml:space="preserve">ל </w:t>
      </w:r>
      <w:r w:rsidRPr="00371D12">
        <w:rPr>
          <w:rFonts w:cs="David"/>
          <w:rtl/>
        </w:rPr>
        <w:t>ג</w:t>
      </w:r>
      <w:r w:rsidR="009665EB" w:rsidRPr="00371D12">
        <w:rPr>
          <w:rFonts w:cs="David" w:hint="cs"/>
          <w:rtl/>
        </w:rPr>
        <w:t>ב</w:t>
      </w:r>
      <w:r w:rsidRPr="00371D12">
        <w:rPr>
          <w:rFonts w:cs="David"/>
          <w:rtl/>
        </w:rPr>
        <w:t xml:space="preserve"> דהוי פסיק</w:t>
      </w:r>
      <w:r w:rsidR="006F2A1E" w:rsidRPr="00371D12">
        <w:rPr>
          <w:rStyle w:val="FootnoteReference"/>
          <w:rFonts w:cs="David"/>
          <w:rtl/>
        </w:rPr>
        <w:footnoteReference w:id="22"/>
      </w:r>
      <w:r w:rsidRPr="00371D12">
        <w:rPr>
          <w:rFonts w:cs="David"/>
          <w:rtl/>
        </w:rPr>
        <w:t xml:space="preserve"> רישיה</w:t>
      </w:r>
      <w:r w:rsidR="00154632" w:rsidRPr="00371D12">
        <w:rPr>
          <w:rStyle w:val="FootnoteReference"/>
          <w:rFonts w:cs="David"/>
          <w:rtl/>
        </w:rPr>
        <w:footnoteReference w:id="23"/>
      </w:r>
      <w:r w:rsidRPr="00371D12">
        <w:rPr>
          <w:rFonts w:cs="David"/>
          <w:rtl/>
        </w:rPr>
        <w:t xml:space="preserve"> וכן פירש בערוך דכל פסיק רישיה דלא ניחא ליה שרי</w:t>
      </w:r>
      <w:r w:rsidR="006F2A1E" w:rsidRPr="00371D12">
        <w:rPr>
          <w:rStyle w:val="FootnoteReference"/>
          <w:rFonts w:cs="David"/>
          <w:rtl/>
        </w:rPr>
        <w:footnoteReference w:id="24"/>
      </w:r>
      <w:r w:rsidRPr="00371D12">
        <w:rPr>
          <w:rFonts w:cs="David"/>
          <w:rtl/>
        </w:rPr>
        <w:t xml:space="preserve"> </w:t>
      </w:r>
      <w:r w:rsidR="00371D12" w:rsidRPr="00371D12">
        <w:rPr>
          <w:rFonts w:cs="David" w:hint="cs"/>
          <w:rtl/>
        </w:rPr>
        <w:t>-</w:t>
      </w:r>
    </w:p>
    <w:p w:rsidR="00154632" w:rsidRDefault="00154632" w:rsidP="00553A30">
      <w:r>
        <w:t xml:space="preserve">Even though that it is a </w:t>
      </w:r>
      <w:r>
        <w:rPr>
          <w:rFonts w:hint="cs"/>
          <w:rtl/>
        </w:rPr>
        <w:t>פסיק רישיה</w:t>
      </w:r>
      <w:r w:rsidR="00545020">
        <w:t xml:space="preserve"> </w:t>
      </w:r>
      <w:r w:rsidR="00545020">
        <w:rPr>
          <w:b w:val="0"/>
          <w:bCs w:val="0"/>
        </w:rPr>
        <w:t>it is permitted</w:t>
      </w:r>
      <w:r>
        <w:t xml:space="preserve">, and so too explains the </w:t>
      </w:r>
      <w:r>
        <w:rPr>
          <w:rFonts w:hint="cs"/>
          <w:rtl/>
        </w:rPr>
        <w:t>ערוך</w:t>
      </w:r>
      <w:r>
        <w:t xml:space="preserve"> that every </w:t>
      </w:r>
      <w:r>
        <w:rPr>
          <w:rFonts w:hint="cs"/>
          <w:rtl/>
        </w:rPr>
        <w:t>פסיק רישיה</w:t>
      </w:r>
      <w:r>
        <w:t xml:space="preserve"> where he is not content </w:t>
      </w:r>
      <w:r>
        <w:rPr>
          <w:b w:val="0"/>
          <w:bCs w:val="0"/>
        </w:rPr>
        <w:t xml:space="preserve">with the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that is being done </w:t>
      </w:r>
      <w:r>
        <w:t>is permitted.</w:t>
      </w:r>
    </w:p>
    <w:p w:rsidR="006F2A1E" w:rsidRPr="00371D12" w:rsidRDefault="006F2A1E" w:rsidP="00553A30">
      <w:pPr>
        <w:rPr>
          <w:sz w:val="24"/>
          <w:szCs w:val="24"/>
        </w:rPr>
      </w:pPr>
    </w:p>
    <w:p w:rsidR="006F2A1E" w:rsidRPr="00371D12" w:rsidRDefault="006F2A1E" w:rsidP="00553A30">
      <w:pPr>
        <w:rPr>
          <w:b w:val="0"/>
          <w:bCs w:val="0"/>
          <w:sz w:val="24"/>
          <w:szCs w:val="24"/>
        </w:rPr>
      </w:pPr>
      <w:r w:rsidRPr="00371D12">
        <w:rPr>
          <w:rFonts w:hint="cs"/>
          <w:b w:val="0"/>
          <w:bCs w:val="0"/>
          <w:sz w:val="24"/>
          <w:szCs w:val="24"/>
          <w:rtl/>
        </w:rPr>
        <w:t>תוספות</w:t>
      </w:r>
      <w:r w:rsidRPr="00371D12">
        <w:rPr>
          <w:b w:val="0"/>
          <w:bCs w:val="0"/>
          <w:sz w:val="24"/>
          <w:szCs w:val="24"/>
        </w:rPr>
        <w:t xml:space="preserve"> cites the sources from where the </w:t>
      </w:r>
      <w:r w:rsidRPr="00371D12">
        <w:rPr>
          <w:rFonts w:hint="cs"/>
          <w:b w:val="0"/>
          <w:bCs w:val="0"/>
          <w:sz w:val="24"/>
          <w:szCs w:val="24"/>
          <w:rtl/>
        </w:rPr>
        <w:t>ערוך</w:t>
      </w:r>
      <w:r w:rsidRPr="00371D12">
        <w:rPr>
          <w:b w:val="0"/>
          <w:bCs w:val="0"/>
          <w:sz w:val="24"/>
          <w:szCs w:val="24"/>
        </w:rPr>
        <w:t xml:space="preserve"> derives the rule that </w:t>
      </w:r>
      <w:r w:rsidRPr="00371D12">
        <w:rPr>
          <w:rFonts w:hint="cs"/>
          <w:b w:val="0"/>
          <w:bCs w:val="0"/>
          <w:sz w:val="24"/>
          <w:szCs w:val="24"/>
          <w:rtl/>
        </w:rPr>
        <w:t>פס"ר דלא ניחא ליה</w:t>
      </w:r>
      <w:r w:rsidRPr="00371D12">
        <w:rPr>
          <w:b w:val="0"/>
          <w:bCs w:val="0"/>
          <w:sz w:val="24"/>
          <w:szCs w:val="24"/>
        </w:rPr>
        <w:t xml:space="preserve"> is permitted: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 xml:space="preserve">ועיקר ראייתו מפרק כל התדיר </w:t>
      </w:r>
      <w:r w:rsidRPr="00BF5D01">
        <w:rPr>
          <w:rFonts w:cs="David"/>
          <w:sz w:val="20"/>
          <w:szCs w:val="20"/>
          <w:rtl/>
        </w:rPr>
        <w:t>(זבחים דף צא</w:t>
      </w:r>
      <w:r w:rsidR="009665EB" w:rsidRPr="00BF5D01">
        <w:rPr>
          <w:rFonts w:cs="David" w:hint="cs"/>
          <w:sz w:val="20"/>
          <w:szCs w:val="20"/>
          <w:rtl/>
        </w:rPr>
        <w:t>,ב</w:t>
      </w:r>
      <w:r w:rsidRPr="00BF5D01">
        <w:rPr>
          <w:rFonts w:cs="David"/>
          <w:sz w:val="20"/>
          <w:szCs w:val="20"/>
          <w:rtl/>
        </w:rPr>
        <w:t xml:space="preserve"> ושם)</w:t>
      </w:r>
      <w:r w:rsidRPr="00BF5D01">
        <w:rPr>
          <w:rFonts w:cs="David"/>
          <w:rtl/>
        </w:rPr>
        <w:t xml:space="preserve"> </w:t>
      </w:r>
      <w:r w:rsidR="00BF5D01">
        <w:rPr>
          <w:rFonts w:cs="David" w:hint="cs"/>
          <w:rtl/>
        </w:rPr>
        <w:t>-</w:t>
      </w:r>
    </w:p>
    <w:p w:rsidR="006F2A1E" w:rsidRPr="00BF5D01" w:rsidRDefault="006F2A1E" w:rsidP="00553A30">
      <w:pPr>
        <w:rPr>
          <w:sz w:val="24"/>
          <w:szCs w:val="24"/>
        </w:rPr>
      </w:pPr>
      <w:r>
        <w:t xml:space="preserve">And the </w:t>
      </w:r>
      <w:r>
        <w:rPr>
          <w:b w:val="0"/>
          <w:bCs w:val="0"/>
        </w:rPr>
        <w:t>s</w:t>
      </w:r>
      <w:r>
        <w:rPr>
          <w:rFonts w:hint="cs"/>
          <w:b w:val="0"/>
          <w:bCs w:val="0"/>
          <w:rtl/>
        </w:rPr>
        <w:t>ערוך'</w:t>
      </w:r>
      <w:r>
        <w:rPr>
          <w:b w:val="0"/>
          <w:bCs w:val="0"/>
        </w:rPr>
        <w:t xml:space="preserve"> </w:t>
      </w:r>
      <w:r>
        <w:t xml:space="preserve">main proof is from </w:t>
      </w:r>
      <w:r>
        <w:rPr>
          <w:rFonts w:hint="cs"/>
          <w:rtl/>
        </w:rPr>
        <w:t>פרק כל התדיר</w:t>
      </w:r>
      <w:r w:rsidR="00986AB8">
        <w:t xml:space="preserve">, </w:t>
      </w:r>
      <w:r w:rsidR="00986AB8" w:rsidRPr="00BF5D01">
        <w:rPr>
          <w:b w:val="0"/>
          <w:bCs w:val="0"/>
          <w:sz w:val="24"/>
          <w:szCs w:val="24"/>
        </w:rPr>
        <w:t xml:space="preserve">where the </w:t>
      </w:r>
      <w:r w:rsidR="00986AB8" w:rsidRPr="00BF5D01">
        <w:rPr>
          <w:rFonts w:hint="cs"/>
          <w:b w:val="0"/>
          <w:bCs w:val="0"/>
          <w:sz w:val="24"/>
          <w:szCs w:val="24"/>
          <w:rtl/>
        </w:rPr>
        <w:t>גמרא</w:t>
      </w:r>
      <w:r w:rsidR="00986AB8" w:rsidRPr="00BF5D01">
        <w:rPr>
          <w:b w:val="0"/>
          <w:bCs w:val="0"/>
          <w:sz w:val="24"/>
          <w:szCs w:val="24"/>
        </w:rPr>
        <w:t xml:space="preserve"> s</w:t>
      </w:r>
      <w:r w:rsidR="00CF2F83">
        <w:rPr>
          <w:b w:val="0"/>
          <w:bCs w:val="0"/>
          <w:sz w:val="24"/>
          <w:szCs w:val="24"/>
        </w:rPr>
        <w:t>tate</w:t>
      </w:r>
      <w:r w:rsidR="00986AB8" w:rsidRPr="00BF5D01">
        <w:rPr>
          <w:b w:val="0"/>
          <w:bCs w:val="0"/>
          <w:sz w:val="24"/>
          <w:szCs w:val="24"/>
        </w:rPr>
        <w:t>s that</w:t>
      </w:r>
      <w:r w:rsidRPr="00BF5D01">
        <w:rPr>
          <w:sz w:val="24"/>
          <w:szCs w:val="24"/>
        </w:rPr>
        <w:t xml:space="preserve"> -</w:t>
      </w:r>
    </w:p>
    <w:p w:rsidR="009665EB" w:rsidRPr="00BF5D01" w:rsidRDefault="007C46BE" w:rsidP="00553A30">
      <w:pPr>
        <w:widowControl w:val="0"/>
        <w:bidi/>
        <w:rPr>
          <w:rFonts w:cs="David"/>
        </w:rPr>
      </w:pPr>
      <w:r w:rsidRPr="00BF5D01">
        <w:rPr>
          <w:rFonts w:cs="David"/>
          <w:rtl/>
        </w:rPr>
        <w:t>אליבא דר</w:t>
      </w:r>
      <w:r w:rsidR="009665EB" w:rsidRPr="00BF5D01">
        <w:rPr>
          <w:rFonts w:cs="David" w:hint="cs"/>
          <w:rtl/>
        </w:rPr>
        <w:t xml:space="preserve">בי </w:t>
      </w:r>
      <w:r w:rsidRPr="00BF5D01">
        <w:rPr>
          <w:rFonts w:cs="David"/>
          <w:rtl/>
        </w:rPr>
        <w:t>ש</w:t>
      </w:r>
      <w:r w:rsidR="009665EB" w:rsidRPr="00BF5D01">
        <w:rPr>
          <w:rFonts w:cs="David" w:hint="cs"/>
          <w:rtl/>
        </w:rPr>
        <w:t>מעון</w:t>
      </w:r>
      <w:r w:rsidRPr="00BF5D01">
        <w:rPr>
          <w:rFonts w:cs="David"/>
          <w:rtl/>
        </w:rPr>
        <w:t xml:space="preserve"> מזלפין יין על גבי האישים</w:t>
      </w:r>
      <w:r w:rsidR="00986AB8" w:rsidRPr="00BF5D01">
        <w:rPr>
          <w:rStyle w:val="FootnoteReference"/>
          <w:rFonts w:cs="David"/>
          <w:rtl/>
        </w:rPr>
        <w:footnoteReference w:id="25"/>
      </w:r>
      <w:r w:rsidR="009665EB" w:rsidRPr="00BF5D01">
        <w:rPr>
          <w:rFonts w:cs="David" w:hint="cs"/>
          <w:rtl/>
        </w:rPr>
        <w:t xml:space="preserve"> </w:t>
      </w:r>
      <w:r w:rsidRPr="00BF5D01">
        <w:rPr>
          <w:rFonts w:cs="David"/>
          <w:rtl/>
        </w:rPr>
        <w:t xml:space="preserve"> </w:t>
      </w:r>
      <w:r w:rsidR="009665EB" w:rsidRPr="00BF5D01">
        <w:rPr>
          <w:rFonts w:cs="David" w:hint="cs"/>
          <w:rtl/>
        </w:rPr>
        <w:t>-</w:t>
      </w:r>
    </w:p>
    <w:p w:rsidR="00986AB8" w:rsidRPr="00BF5D01" w:rsidRDefault="00986AB8" w:rsidP="00553A30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According to </w:t>
      </w:r>
      <w:r>
        <w:rPr>
          <w:rFonts w:hint="cs"/>
          <w:rtl/>
        </w:rPr>
        <w:t>ר"ש</w:t>
      </w:r>
      <w:r>
        <w:t xml:space="preserve"> </w:t>
      </w:r>
      <w:r w:rsidR="001C4BEA">
        <w:rPr>
          <w:b w:val="0"/>
          <w:bCs w:val="0"/>
        </w:rPr>
        <w:t xml:space="preserve">(who maintains </w:t>
      </w:r>
      <w:r w:rsidR="001C4BEA">
        <w:rPr>
          <w:rFonts w:hint="cs"/>
          <w:b w:val="0"/>
          <w:bCs w:val="0"/>
          <w:rtl/>
        </w:rPr>
        <w:t>אין מתכוין</w:t>
      </w:r>
      <w:r w:rsidR="001C4BEA">
        <w:rPr>
          <w:b w:val="0"/>
          <w:bCs w:val="0"/>
        </w:rPr>
        <w:t xml:space="preserve"> is </w:t>
      </w:r>
      <w:r w:rsidR="001C4BEA">
        <w:rPr>
          <w:rFonts w:hint="cs"/>
          <w:b w:val="0"/>
          <w:bCs w:val="0"/>
          <w:rtl/>
        </w:rPr>
        <w:t>מותר</w:t>
      </w:r>
      <w:r w:rsidR="001C4BEA">
        <w:rPr>
          <w:b w:val="0"/>
          <w:bCs w:val="0"/>
        </w:rPr>
        <w:t xml:space="preserve">) </w:t>
      </w:r>
      <w:r>
        <w:t xml:space="preserve">we spray the wine over the fires </w:t>
      </w:r>
      <w:r w:rsidRPr="00BF5D01">
        <w:rPr>
          <w:b w:val="0"/>
          <w:bCs w:val="0"/>
          <w:sz w:val="24"/>
          <w:szCs w:val="24"/>
        </w:rPr>
        <w:t xml:space="preserve">of the </w:t>
      </w:r>
      <w:r w:rsidRPr="00BF5D01">
        <w:rPr>
          <w:rFonts w:hint="cs"/>
          <w:b w:val="0"/>
          <w:bCs w:val="0"/>
          <w:sz w:val="24"/>
          <w:szCs w:val="24"/>
          <w:rtl/>
        </w:rPr>
        <w:t>מזבח</w:t>
      </w:r>
      <w:r w:rsidRPr="00BF5D01">
        <w:rPr>
          <w:b w:val="0"/>
          <w:bCs w:val="0"/>
          <w:sz w:val="24"/>
          <w:szCs w:val="24"/>
        </w:rPr>
        <w:t xml:space="preserve"> -</w:t>
      </w:r>
    </w:p>
    <w:p w:rsidR="009665EB" w:rsidRPr="00BF5D01" w:rsidRDefault="007C46BE" w:rsidP="00553A30">
      <w:pPr>
        <w:widowControl w:val="0"/>
        <w:bidi/>
        <w:rPr>
          <w:rFonts w:cs="David"/>
        </w:rPr>
      </w:pPr>
      <w:r w:rsidRPr="00BF5D01">
        <w:rPr>
          <w:rFonts w:cs="David"/>
          <w:rtl/>
        </w:rPr>
        <w:t>א</w:t>
      </w:r>
      <w:r w:rsidR="009665EB" w:rsidRPr="00BF5D01">
        <w:rPr>
          <w:rFonts w:cs="David" w:hint="cs"/>
          <w:rtl/>
        </w:rPr>
        <w:t xml:space="preserve">ף </w:t>
      </w:r>
      <w:r w:rsidRPr="00BF5D01">
        <w:rPr>
          <w:rFonts w:cs="David"/>
          <w:rtl/>
        </w:rPr>
        <w:t>ע</w:t>
      </w:r>
      <w:r w:rsidR="009665EB" w:rsidRPr="00BF5D01">
        <w:rPr>
          <w:rFonts w:cs="David" w:hint="cs"/>
          <w:rtl/>
        </w:rPr>
        <w:t xml:space="preserve">ל </w:t>
      </w:r>
      <w:r w:rsidRPr="00BF5D01">
        <w:rPr>
          <w:rFonts w:cs="David"/>
          <w:rtl/>
        </w:rPr>
        <w:t>ג</w:t>
      </w:r>
      <w:r w:rsidR="009665EB" w:rsidRPr="00BF5D01">
        <w:rPr>
          <w:rFonts w:cs="David" w:hint="cs"/>
          <w:rtl/>
        </w:rPr>
        <w:t>ב</w:t>
      </w:r>
      <w:r w:rsidRPr="00BF5D01">
        <w:rPr>
          <w:rFonts w:cs="David"/>
          <w:rtl/>
        </w:rPr>
        <w:t xml:space="preserve"> דפסיק רישיה הוא דודאי מכבה הוא כיון דלא ניחא ליה בהאי כיבוי שרי </w:t>
      </w:r>
      <w:r w:rsidR="00BF5D01">
        <w:rPr>
          <w:rFonts w:cs="David" w:hint="cs"/>
          <w:rtl/>
        </w:rPr>
        <w:t>-</w:t>
      </w:r>
    </w:p>
    <w:p w:rsidR="00986AB8" w:rsidRPr="00BF5D01" w:rsidRDefault="00986AB8" w:rsidP="00553A30">
      <w:pPr>
        <w:widowControl w:val="0"/>
        <w:rPr>
          <w:b w:val="0"/>
          <w:bCs w:val="0"/>
          <w:sz w:val="24"/>
          <w:szCs w:val="24"/>
        </w:rPr>
      </w:pPr>
      <w:r>
        <w:t xml:space="preserve">Even though it is a </w:t>
      </w:r>
      <w:r>
        <w:rPr>
          <w:rFonts w:hint="cs"/>
          <w:rtl/>
        </w:rPr>
        <w:t>פסיק רישיה</w:t>
      </w:r>
      <w:r>
        <w:t xml:space="preserve"> since he is certainly extinguishing </w:t>
      </w:r>
      <w:r>
        <w:rPr>
          <w:b w:val="0"/>
          <w:bCs w:val="0"/>
        </w:rPr>
        <w:t xml:space="preserve">(partially) the fire of the </w:t>
      </w:r>
      <w:r>
        <w:rPr>
          <w:rFonts w:hint="cs"/>
          <w:b w:val="0"/>
          <w:bCs w:val="0"/>
          <w:rtl/>
        </w:rPr>
        <w:t>מזבח</w:t>
      </w:r>
      <w:r>
        <w:rPr>
          <w:b w:val="0"/>
          <w:bCs w:val="0"/>
        </w:rPr>
        <w:t xml:space="preserve">, nevertheless, </w:t>
      </w:r>
      <w:r>
        <w:t>since he is not pleased with this extinguishing</w:t>
      </w:r>
      <w:r w:rsidR="00CF2F83">
        <w:t>,</w:t>
      </w:r>
      <w:r>
        <w:t xml:space="preserve"> it is permitted.</w:t>
      </w:r>
      <w:r>
        <w:rPr>
          <w:b w:val="0"/>
          <w:bCs w:val="0"/>
        </w:rPr>
        <w:t xml:space="preserve"> </w:t>
      </w:r>
      <w:r w:rsidRPr="00BF5D01">
        <w:rPr>
          <w:b w:val="0"/>
          <w:bCs w:val="0"/>
          <w:sz w:val="24"/>
          <w:szCs w:val="24"/>
        </w:rPr>
        <w:t xml:space="preserve">This proves that </w:t>
      </w:r>
      <w:r w:rsidRPr="00BF5D01">
        <w:rPr>
          <w:rFonts w:hint="cs"/>
          <w:b w:val="0"/>
          <w:bCs w:val="0"/>
          <w:sz w:val="24"/>
          <w:szCs w:val="24"/>
          <w:rtl/>
        </w:rPr>
        <w:t>פ</w:t>
      </w:r>
      <w:r w:rsidR="001C4BEA">
        <w:rPr>
          <w:rFonts w:hint="cs"/>
          <w:b w:val="0"/>
          <w:bCs w:val="0"/>
          <w:sz w:val="24"/>
          <w:szCs w:val="24"/>
          <w:rtl/>
        </w:rPr>
        <w:t>ס</w:t>
      </w:r>
      <w:r w:rsidRPr="00BF5D01">
        <w:rPr>
          <w:rFonts w:hint="cs"/>
          <w:b w:val="0"/>
          <w:bCs w:val="0"/>
          <w:sz w:val="24"/>
          <w:szCs w:val="24"/>
          <w:rtl/>
        </w:rPr>
        <w:t>"ר דלא ניחא ליה</w:t>
      </w:r>
      <w:r w:rsidRPr="00BF5D01">
        <w:rPr>
          <w:b w:val="0"/>
          <w:bCs w:val="0"/>
          <w:sz w:val="24"/>
          <w:szCs w:val="24"/>
        </w:rPr>
        <w:t xml:space="preserve"> is </w:t>
      </w:r>
      <w:r w:rsidRPr="00BF5D01">
        <w:rPr>
          <w:rFonts w:hint="cs"/>
          <w:b w:val="0"/>
          <w:bCs w:val="0"/>
          <w:sz w:val="24"/>
          <w:szCs w:val="24"/>
          <w:rtl/>
        </w:rPr>
        <w:t>מותר</w:t>
      </w:r>
      <w:r w:rsidRPr="00BF5D01">
        <w:rPr>
          <w:b w:val="0"/>
          <w:bCs w:val="0"/>
          <w:sz w:val="24"/>
          <w:szCs w:val="24"/>
        </w:rPr>
        <w:t>.</w:t>
      </w:r>
    </w:p>
    <w:p w:rsidR="000859FA" w:rsidRPr="00BF5D01" w:rsidRDefault="000859FA" w:rsidP="00553A30">
      <w:pPr>
        <w:widowControl w:val="0"/>
        <w:rPr>
          <w:b w:val="0"/>
          <w:bCs w:val="0"/>
          <w:sz w:val="24"/>
          <w:szCs w:val="24"/>
        </w:rPr>
      </w:pPr>
    </w:p>
    <w:p w:rsidR="000859FA" w:rsidRPr="00BF5D01" w:rsidRDefault="000859FA" w:rsidP="00553A30">
      <w:pPr>
        <w:widowControl w:val="0"/>
        <w:rPr>
          <w:b w:val="0"/>
          <w:bCs w:val="0"/>
          <w:sz w:val="24"/>
          <w:szCs w:val="24"/>
        </w:rPr>
      </w:pPr>
      <w:r w:rsidRPr="00BF5D01">
        <w:rPr>
          <w:rFonts w:hint="cs"/>
          <w:b w:val="0"/>
          <w:bCs w:val="0"/>
          <w:sz w:val="24"/>
          <w:szCs w:val="24"/>
          <w:rtl/>
        </w:rPr>
        <w:t>תוספות</w:t>
      </w:r>
      <w:r w:rsidRPr="00BF5D01">
        <w:rPr>
          <w:b w:val="0"/>
          <w:bCs w:val="0"/>
          <w:sz w:val="24"/>
          <w:szCs w:val="24"/>
        </w:rPr>
        <w:t xml:space="preserve"> offers another proof of the </w:t>
      </w:r>
      <w:r w:rsidRPr="00BF5D01">
        <w:rPr>
          <w:rFonts w:hint="cs"/>
          <w:b w:val="0"/>
          <w:bCs w:val="0"/>
          <w:sz w:val="24"/>
          <w:szCs w:val="24"/>
          <w:rtl/>
        </w:rPr>
        <w:t>ערוך</w:t>
      </w:r>
      <w:r w:rsidRPr="00BF5D01">
        <w:rPr>
          <w:b w:val="0"/>
          <w:bCs w:val="0"/>
          <w:sz w:val="24"/>
          <w:szCs w:val="24"/>
        </w:rPr>
        <w:t xml:space="preserve"> that </w:t>
      </w:r>
      <w:r w:rsidRPr="00BF5D01">
        <w:rPr>
          <w:rFonts w:hint="cs"/>
          <w:b w:val="0"/>
          <w:bCs w:val="0"/>
          <w:sz w:val="24"/>
          <w:szCs w:val="24"/>
          <w:rtl/>
        </w:rPr>
        <w:t>פ</w:t>
      </w:r>
      <w:r w:rsidR="001C4BEA">
        <w:rPr>
          <w:rFonts w:hint="cs"/>
          <w:b w:val="0"/>
          <w:bCs w:val="0"/>
          <w:sz w:val="24"/>
          <w:szCs w:val="24"/>
          <w:rtl/>
        </w:rPr>
        <w:t>ס</w:t>
      </w:r>
      <w:r w:rsidRPr="00BF5D01">
        <w:rPr>
          <w:rFonts w:hint="cs"/>
          <w:b w:val="0"/>
          <w:bCs w:val="0"/>
          <w:sz w:val="24"/>
          <w:szCs w:val="24"/>
          <w:rtl/>
        </w:rPr>
        <w:t>"ר דלא ניחא ליה</w:t>
      </w:r>
      <w:r w:rsidRPr="00BF5D01">
        <w:rPr>
          <w:b w:val="0"/>
          <w:bCs w:val="0"/>
          <w:sz w:val="24"/>
          <w:szCs w:val="24"/>
        </w:rPr>
        <w:t xml:space="preserve"> is </w:t>
      </w:r>
      <w:r w:rsidRPr="00BF5D01">
        <w:rPr>
          <w:rFonts w:hint="cs"/>
          <w:b w:val="0"/>
          <w:bCs w:val="0"/>
          <w:sz w:val="24"/>
          <w:szCs w:val="24"/>
          <w:rtl/>
        </w:rPr>
        <w:t>מותר</w:t>
      </w:r>
      <w:r w:rsidRPr="00BF5D01">
        <w:rPr>
          <w:b w:val="0"/>
          <w:bCs w:val="0"/>
          <w:sz w:val="24"/>
          <w:szCs w:val="24"/>
        </w:rPr>
        <w:t>:</w:t>
      </w:r>
    </w:p>
    <w:p w:rsidR="009665EB" w:rsidRPr="00BF5D01" w:rsidRDefault="007C46BE" w:rsidP="00553A30">
      <w:pPr>
        <w:widowControl w:val="0"/>
        <w:bidi/>
        <w:rPr>
          <w:rFonts w:cs="David"/>
        </w:rPr>
      </w:pPr>
      <w:r w:rsidRPr="00BF5D01">
        <w:rPr>
          <w:rFonts w:cs="David"/>
          <w:rtl/>
        </w:rPr>
        <w:t xml:space="preserve">ועוד מייתי ראיה מלולב הגזול </w:t>
      </w:r>
      <w:r w:rsidRPr="00BF5D01">
        <w:rPr>
          <w:rFonts w:cs="David"/>
          <w:sz w:val="20"/>
          <w:szCs w:val="20"/>
          <w:rtl/>
        </w:rPr>
        <w:t>(סוכה דף לג</w:t>
      </w:r>
      <w:r w:rsidR="009665EB" w:rsidRPr="00BF5D01">
        <w:rPr>
          <w:rFonts w:cs="David" w:hint="cs"/>
          <w:sz w:val="20"/>
          <w:szCs w:val="20"/>
          <w:rtl/>
        </w:rPr>
        <w:t>,ב</w:t>
      </w:r>
      <w:r w:rsidRPr="00BF5D01">
        <w:rPr>
          <w:rFonts w:cs="David"/>
          <w:sz w:val="20"/>
          <w:szCs w:val="20"/>
          <w:rtl/>
        </w:rPr>
        <w:t xml:space="preserve"> ושם)</w:t>
      </w:r>
      <w:r w:rsidRPr="00BF5D01">
        <w:rPr>
          <w:rFonts w:cs="David"/>
          <w:rtl/>
        </w:rPr>
        <w:t xml:space="preserve"> דקאמר ר</w:t>
      </w:r>
      <w:r w:rsidR="009665EB" w:rsidRPr="00BF5D01">
        <w:rPr>
          <w:rFonts w:cs="David" w:hint="cs"/>
          <w:rtl/>
        </w:rPr>
        <w:t xml:space="preserve">בי </w:t>
      </w:r>
      <w:r w:rsidRPr="00BF5D01">
        <w:rPr>
          <w:rFonts w:cs="David"/>
          <w:rtl/>
        </w:rPr>
        <w:t>א</w:t>
      </w:r>
      <w:r w:rsidR="009665EB" w:rsidRPr="00BF5D01">
        <w:rPr>
          <w:rFonts w:cs="David" w:hint="cs"/>
          <w:rtl/>
        </w:rPr>
        <w:t>לעזר</w:t>
      </w:r>
      <w:r w:rsidRPr="00BF5D01">
        <w:rPr>
          <w:rFonts w:cs="David"/>
          <w:rtl/>
        </w:rPr>
        <w:t xml:space="preserve"> בר</w:t>
      </w:r>
      <w:r w:rsidR="009665EB" w:rsidRPr="00BF5D01">
        <w:rPr>
          <w:rFonts w:cs="David" w:hint="cs"/>
          <w:rtl/>
        </w:rPr>
        <w:t xml:space="preserve">בי </w:t>
      </w:r>
      <w:r w:rsidRPr="00BF5D01">
        <w:rPr>
          <w:rFonts w:cs="David"/>
          <w:rtl/>
        </w:rPr>
        <w:t>ש</w:t>
      </w:r>
      <w:r w:rsidR="009665EB" w:rsidRPr="00BF5D01">
        <w:rPr>
          <w:rFonts w:cs="David" w:hint="cs"/>
          <w:rtl/>
        </w:rPr>
        <w:t>מעון</w:t>
      </w:r>
      <w:r w:rsidRPr="00BF5D01">
        <w:rPr>
          <w:rFonts w:cs="David"/>
          <w:rtl/>
        </w:rPr>
        <w:t xml:space="preserve"> </w:t>
      </w:r>
      <w:r w:rsidR="00BF5D01">
        <w:rPr>
          <w:rFonts w:cs="David" w:hint="cs"/>
          <w:rtl/>
        </w:rPr>
        <w:t>-</w:t>
      </w:r>
    </w:p>
    <w:p w:rsidR="000859FA" w:rsidRPr="000859FA" w:rsidRDefault="000859FA" w:rsidP="00553A30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ערוך</w:t>
      </w:r>
      <w:r>
        <w:rPr>
          <w:b w:val="0"/>
          <w:bCs w:val="0"/>
        </w:rPr>
        <w:t xml:space="preserve"> </w:t>
      </w:r>
      <w:r>
        <w:t xml:space="preserve">also bring a proof from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לולב הגזול</w:t>
      </w:r>
      <w:r>
        <w:t xml:space="preserve">, where </w:t>
      </w:r>
      <w:r>
        <w:rPr>
          <w:rFonts w:hint="cs"/>
          <w:rtl/>
        </w:rPr>
        <w:t>ראב"ש</w:t>
      </w:r>
      <w:r>
        <w:t xml:space="preserve"> rules -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>ממעטים ענבים בי</w:t>
      </w:r>
      <w:r w:rsidR="009665EB" w:rsidRPr="00BF5D01">
        <w:rPr>
          <w:rFonts w:cs="David" w:hint="cs"/>
          <w:rtl/>
        </w:rPr>
        <w:t xml:space="preserve">ום </w:t>
      </w:r>
      <w:r w:rsidRPr="00BF5D01">
        <w:rPr>
          <w:rFonts w:cs="David"/>
          <w:rtl/>
        </w:rPr>
        <w:t>ט</w:t>
      </w:r>
      <w:r w:rsidR="009665EB" w:rsidRPr="00BF5D01">
        <w:rPr>
          <w:rFonts w:cs="David" w:hint="cs"/>
          <w:rtl/>
        </w:rPr>
        <w:t>וב</w:t>
      </w:r>
      <w:r w:rsidRPr="00BF5D01">
        <w:rPr>
          <w:rFonts w:cs="David"/>
          <w:rtl/>
        </w:rPr>
        <w:t xml:space="preserve"> פי</w:t>
      </w:r>
      <w:r w:rsidR="009665EB" w:rsidRPr="00BF5D01">
        <w:rPr>
          <w:rFonts w:cs="David" w:hint="cs"/>
          <w:rtl/>
        </w:rPr>
        <w:t>רוש</w:t>
      </w:r>
      <w:r w:rsidRPr="00BF5D01">
        <w:rPr>
          <w:rFonts w:cs="David"/>
          <w:rtl/>
        </w:rPr>
        <w:t xml:space="preserve"> ענבי הדס</w:t>
      </w:r>
      <w:r w:rsidR="000859FA" w:rsidRPr="00BF5D01">
        <w:rPr>
          <w:rStyle w:val="FootnoteReference"/>
          <w:rFonts w:cs="David"/>
          <w:rtl/>
        </w:rPr>
        <w:footnoteReference w:id="26"/>
      </w:r>
      <w:r w:rsidRPr="00BF5D01">
        <w:rPr>
          <w:rFonts w:cs="David"/>
          <w:rtl/>
        </w:rPr>
        <w:t xml:space="preserve"> </w:t>
      </w:r>
      <w:r w:rsidR="00B20923" w:rsidRPr="00BF5D01">
        <w:rPr>
          <w:rFonts w:cs="David"/>
          <w:rtl/>
        </w:rPr>
        <w:t xml:space="preserve">ופריך והא מתקן מנא </w:t>
      </w:r>
      <w:r w:rsidR="00BF5D01">
        <w:rPr>
          <w:rFonts w:cs="David" w:hint="cs"/>
          <w:rtl/>
        </w:rPr>
        <w:t>-</w:t>
      </w:r>
    </w:p>
    <w:p w:rsidR="000859FA" w:rsidRPr="000859FA" w:rsidRDefault="000859FA" w:rsidP="00553A30">
      <w:pPr>
        <w:rPr>
          <w:rtl/>
        </w:rPr>
      </w:pPr>
      <w:r>
        <w:t xml:space="preserve">We may reduce on </w:t>
      </w:r>
      <w:r>
        <w:rPr>
          <w:rFonts w:hint="cs"/>
          <w:rtl/>
        </w:rPr>
        <w:t>יו"ט</w:t>
      </w:r>
      <w:r>
        <w:t xml:space="preserve"> </w:t>
      </w:r>
      <w:r>
        <w:rPr>
          <w:b w:val="0"/>
          <w:bCs w:val="0"/>
        </w:rPr>
        <w:t xml:space="preserve">the amount of </w:t>
      </w:r>
      <w:r>
        <w:t xml:space="preserve">(grapes) [berries]; meaning the berries of a </w:t>
      </w:r>
      <w:r>
        <w:rPr>
          <w:rFonts w:hint="cs"/>
          <w:rtl/>
        </w:rPr>
        <w:t>הדס</w:t>
      </w:r>
      <w:r w:rsidR="00B20923">
        <w:t>.</w:t>
      </w:r>
      <w:r>
        <w:t xml:space="preserve"> </w:t>
      </w:r>
      <w:r w:rsidR="00B20923">
        <w:t xml:space="preserve">And </w:t>
      </w:r>
      <w:r w:rsidR="00B20923">
        <w:rPr>
          <w:b w:val="0"/>
          <w:bCs w:val="0"/>
        </w:rPr>
        <w:t xml:space="preserve">the </w:t>
      </w:r>
      <w:r w:rsidR="00B20923">
        <w:rPr>
          <w:rFonts w:hint="cs"/>
          <w:b w:val="0"/>
          <w:bCs w:val="0"/>
          <w:rtl/>
        </w:rPr>
        <w:t>גמרא</w:t>
      </w:r>
      <w:r w:rsidR="00B20923">
        <w:rPr>
          <w:b w:val="0"/>
          <w:bCs w:val="0"/>
        </w:rPr>
        <w:t xml:space="preserve"> </w:t>
      </w:r>
      <w:r w:rsidR="00B20923">
        <w:t>asks, ‘but he is repairing an object’</w:t>
      </w:r>
      <w:r>
        <w:t xml:space="preserve">- 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 xml:space="preserve">ומוקים לה במתכוון לאכילה סבר לה כאבוה </w:t>
      </w:r>
      <w:r w:rsidR="00BF5D01">
        <w:rPr>
          <w:rFonts w:cs="David" w:hint="cs"/>
          <w:rtl/>
        </w:rPr>
        <w:t>-</w:t>
      </w:r>
    </w:p>
    <w:p w:rsidR="000859FA" w:rsidRPr="00BF5D01" w:rsidRDefault="00B20923" w:rsidP="00553A30">
      <w:pPr>
        <w:rPr>
          <w:sz w:val="24"/>
          <w:szCs w:val="24"/>
        </w:rPr>
      </w:pPr>
      <w:r>
        <w:t>S</w:t>
      </w:r>
      <w:r w:rsidR="000859FA">
        <w:t xml:space="preserve">o </w:t>
      </w:r>
      <w:r w:rsidR="000859FA">
        <w:rPr>
          <w:rFonts w:hint="cs"/>
          <w:b w:val="0"/>
          <w:bCs w:val="0"/>
          <w:rtl/>
        </w:rPr>
        <w:t>רב אשי</w:t>
      </w:r>
      <w:r w:rsidR="000859FA">
        <w:rPr>
          <w:b w:val="0"/>
          <w:bCs w:val="0"/>
        </w:rPr>
        <w:t xml:space="preserve"> establishes this ruling of </w:t>
      </w:r>
      <w:r w:rsidR="000859FA">
        <w:rPr>
          <w:rFonts w:hint="cs"/>
          <w:b w:val="0"/>
          <w:bCs w:val="0"/>
          <w:rtl/>
        </w:rPr>
        <w:t>ראב"ש</w:t>
      </w:r>
      <w:r w:rsidR="000859FA">
        <w:rPr>
          <w:b w:val="0"/>
          <w:bCs w:val="0"/>
        </w:rPr>
        <w:t xml:space="preserve"> in a case </w:t>
      </w:r>
      <w:r w:rsidR="000859FA">
        <w:t xml:space="preserve">where his intention is to eat </w:t>
      </w:r>
      <w:r w:rsidR="000859FA" w:rsidRPr="000859FA">
        <w:rPr>
          <w:b w:val="0"/>
          <w:bCs w:val="0"/>
        </w:rPr>
        <w:t>the berries</w:t>
      </w:r>
      <w:r w:rsidR="000859FA">
        <w:rPr>
          <w:b w:val="0"/>
          <w:bCs w:val="0"/>
        </w:rPr>
        <w:t xml:space="preserve"> (but not to be </w:t>
      </w:r>
      <w:r w:rsidR="000859FA">
        <w:rPr>
          <w:rFonts w:hint="cs"/>
          <w:b w:val="0"/>
          <w:bCs w:val="0"/>
          <w:rtl/>
        </w:rPr>
        <w:t>מכשיר</w:t>
      </w:r>
      <w:r w:rsidR="000859FA">
        <w:rPr>
          <w:b w:val="0"/>
          <w:bCs w:val="0"/>
        </w:rPr>
        <w:t xml:space="preserve"> the </w:t>
      </w:r>
      <w:r w:rsidR="000859FA">
        <w:rPr>
          <w:rFonts w:hint="cs"/>
          <w:b w:val="0"/>
          <w:bCs w:val="0"/>
          <w:rtl/>
        </w:rPr>
        <w:t>הדס</w:t>
      </w:r>
      <w:r w:rsidR="000859FA">
        <w:rPr>
          <w:b w:val="0"/>
          <w:bCs w:val="0"/>
        </w:rPr>
        <w:t xml:space="preserve">), </w:t>
      </w:r>
      <w:r w:rsidR="000859FA">
        <w:t xml:space="preserve">and </w:t>
      </w:r>
      <w:r w:rsidR="000859FA">
        <w:rPr>
          <w:rFonts w:hint="cs"/>
          <w:b w:val="0"/>
          <w:bCs w:val="0"/>
          <w:rtl/>
        </w:rPr>
        <w:t>ראב"ש</w:t>
      </w:r>
      <w:r w:rsidR="000859FA">
        <w:rPr>
          <w:b w:val="0"/>
          <w:bCs w:val="0"/>
        </w:rPr>
        <w:t xml:space="preserve"> </w:t>
      </w:r>
      <w:r w:rsidR="000859FA">
        <w:t xml:space="preserve">agrees with his father </w:t>
      </w:r>
      <w:r w:rsidR="000859FA">
        <w:rPr>
          <w:rFonts w:hint="cs"/>
          <w:b w:val="0"/>
          <w:bCs w:val="0"/>
          <w:rtl/>
        </w:rPr>
        <w:t>ר"ש</w:t>
      </w:r>
      <w:r w:rsidR="000859FA">
        <w:rPr>
          <w:b w:val="0"/>
          <w:bCs w:val="0"/>
        </w:rPr>
        <w:t xml:space="preserve"> </w:t>
      </w:r>
      <w:r w:rsidR="000859FA" w:rsidRPr="00BF5D01">
        <w:rPr>
          <w:b w:val="0"/>
          <w:bCs w:val="0"/>
          <w:sz w:val="24"/>
          <w:szCs w:val="24"/>
        </w:rPr>
        <w:t xml:space="preserve">that a </w:t>
      </w:r>
      <w:r w:rsidR="000859FA" w:rsidRPr="00BF5D01">
        <w:rPr>
          <w:rFonts w:hint="cs"/>
          <w:b w:val="0"/>
          <w:bCs w:val="0"/>
          <w:sz w:val="24"/>
          <w:szCs w:val="24"/>
          <w:rtl/>
        </w:rPr>
        <w:t>דבר שאין מתכוין</w:t>
      </w:r>
      <w:r w:rsidR="000859FA" w:rsidRPr="00BF5D01">
        <w:rPr>
          <w:b w:val="0"/>
          <w:bCs w:val="0"/>
          <w:sz w:val="24"/>
          <w:szCs w:val="24"/>
        </w:rPr>
        <w:t xml:space="preserve"> is permitted - </w:t>
      </w:r>
      <w:r w:rsidR="000859FA" w:rsidRPr="00BF5D01">
        <w:rPr>
          <w:sz w:val="24"/>
          <w:szCs w:val="24"/>
        </w:rPr>
        <w:t xml:space="preserve"> 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>ופריך והא מודה ר</w:t>
      </w:r>
      <w:r w:rsidR="009665EB" w:rsidRPr="00BF5D01">
        <w:rPr>
          <w:rFonts w:cs="David" w:hint="cs"/>
          <w:rtl/>
        </w:rPr>
        <w:t xml:space="preserve">בי </w:t>
      </w:r>
      <w:r w:rsidRPr="00BF5D01">
        <w:rPr>
          <w:rFonts w:cs="David"/>
          <w:rtl/>
        </w:rPr>
        <w:t>ש</w:t>
      </w:r>
      <w:r w:rsidR="009665EB" w:rsidRPr="00BF5D01">
        <w:rPr>
          <w:rFonts w:cs="David" w:hint="cs"/>
          <w:rtl/>
        </w:rPr>
        <w:t>מעון</w:t>
      </w:r>
      <w:r w:rsidRPr="00BF5D01">
        <w:rPr>
          <w:rFonts w:cs="David"/>
          <w:rtl/>
        </w:rPr>
        <w:t xml:space="preserve"> בפסי</w:t>
      </w:r>
      <w:r w:rsidR="009665EB" w:rsidRPr="00BF5D01">
        <w:rPr>
          <w:rFonts w:cs="David"/>
          <w:rtl/>
        </w:rPr>
        <w:t>ק רישיה כו</w:t>
      </w:r>
      <w:r w:rsidR="009665EB" w:rsidRPr="00BF5D01">
        <w:rPr>
          <w:rFonts w:cs="David" w:hint="cs"/>
          <w:rtl/>
        </w:rPr>
        <w:t>לי</w:t>
      </w:r>
      <w:r w:rsidRPr="00BF5D01">
        <w:rPr>
          <w:rFonts w:cs="David"/>
          <w:rtl/>
        </w:rPr>
        <w:t xml:space="preserve"> </w:t>
      </w:r>
      <w:r w:rsidR="00BF5D01">
        <w:rPr>
          <w:rFonts w:cs="David" w:hint="cs"/>
          <w:rtl/>
        </w:rPr>
        <w:t>-</w:t>
      </w:r>
    </w:p>
    <w:p w:rsidR="00205A3D" w:rsidRPr="00BF5D01" w:rsidRDefault="00205A3D" w:rsidP="00553A30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but </w:t>
      </w:r>
      <w:r>
        <w:rPr>
          <w:rFonts w:hint="cs"/>
          <w:rtl/>
        </w:rPr>
        <w:t>ר"ש</w:t>
      </w:r>
      <w:r>
        <w:t xml:space="preserve"> agrees by a </w:t>
      </w:r>
      <w:r>
        <w:rPr>
          <w:rFonts w:hint="cs"/>
          <w:rtl/>
        </w:rPr>
        <w:t>פס"ר</w:t>
      </w:r>
      <w:r>
        <w:t xml:space="preserve">, etc. </w:t>
      </w:r>
      <w:r w:rsidRPr="00BF5D01">
        <w:rPr>
          <w:b w:val="0"/>
          <w:bCs w:val="0"/>
          <w:sz w:val="24"/>
          <w:szCs w:val="24"/>
        </w:rPr>
        <w:t>that it is forbidden -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>ומשני לא צריכא דאית ליה הושענא אחריתי</w:t>
      </w:r>
      <w:r w:rsidR="00205A3D" w:rsidRPr="00BF5D01">
        <w:rPr>
          <w:rStyle w:val="FootnoteReference"/>
          <w:rFonts w:cs="David"/>
          <w:rtl/>
        </w:rPr>
        <w:footnoteReference w:id="27"/>
      </w:r>
      <w:r w:rsidRPr="00BF5D01">
        <w:rPr>
          <w:rFonts w:cs="David"/>
          <w:rtl/>
        </w:rPr>
        <w:t xml:space="preserve"> </w:t>
      </w:r>
      <w:r w:rsidR="00BF5D01">
        <w:rPr>
          <w:rFonts w:cs="David" w:hint="cs"/>
          <w:rtl/>
        </w:rPr>
        <w:t>-</w:t>
      </w:r>
    </w:p>
    <w:p w:rsidR="00205A3D" w:rsidRDefault="00205A3D" w:rsidP="00553A30">
      <w:pPr>
        <w:rPr>
          <w:b w:val="0"/>
          <w:bCs w:val="0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answers that it is in a case where he has another </w:t>
      </w:r>
      <w:r>
        <w:rPr>
          <w:rFonts w:hint="cs"/>
          <w:rtl/>
        </w:rPr>
        <w:t>הושענא</w:t>
      </w:r>
      <w:r>
        <w:t xml:space="preserve">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הדס</w:t>
      </w:r>
      <w:r>
        <w:rPr>
          <w:b w:val="0"/>
          <w:bCs w:val="0"/>
        </w:rPr>
        <w:t xml:space="preserve">). </w:t>
      </w:r>
    </w:p>
    <w:p w:rsidR="00205A3D" w:rsidRPr="00BF5D01" w:rsidRDefault="00205A3D" w:rsidP="00553A30">
      <w:pPr>
        <w:rPr>
          <w:b w:val="0"/>
          <w:bCs w:val="0"/>
          <w:sz w:val="24"/>
          <w:szCs w:val="24"/>
        </w:rPr>
      </w:pPr>
    </w:p>
    <w:p w:rsidR="00205A3D" w:rsidRPr="00BF5D01" w:rsidRDefault="00205A3D" w:rsidP="00553A30">
      <w:pPr>
        <w:rPr>
          <w:b w:val="0"/>
          <w:bCs w:val="0"/>
          <w:sz w:val="24"/>
          <w:szCs w:val="24"/>
        </w:rPr>
      </w:pPr>
      <w:r w:rsidRPr="00BF5D01">
        <w:rPr>
          <w:rFonts w:hint="cs"/>
          <w:b w:val="0"/>
          <w:bCs w:val="0"/>
          <w:sz w:val="24"/>
          <w:szCs w:val="24"/>
          <w:rtl/>
        </w:rPr>
        <w:t>תוספות</w:t>
      </w:r>
      <w:r w:rsidRPr="00BF5D01">
        <w:rPr>
          <w:b w:val="0"/>
          <w:bCs w:val="0"/>
          <w:sz w:val="24"/>
          <w:szCs w:val="24"/>
        </w:rPr>
        <w:t xml:space="preserve"> concludes with the s</w:t>
      </w:r>
      <w:r w:rsidRPr="00BF5D01">
        <w:rPr>
          <w:rFonts w:hint="cs"/>
          <w:b w:val="0"/>
          <w:bCs w:val="0"/>
          <w:sz w:val="24"/>
          <w:szCs w:val="24"/>
          <w:rtl/>
        </w:rPr>
        <w:t>ערוך'</w:t>
      </w:r>
      <w:r w:rsidRPr="00BF5D01">
        <w:rPr>
          <w:b w:val="0"/>
          <w:bCs w:val="0"/>
          <w:sz w:val="24"/>
          <w:szCs w:val="24"/>
        </w:rPr>
        <w:t xml:space="preserve"> proof: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>אלמא כיון דלא ניחא ליה ולא חייש בהאי תיקון שרי א</w:t>
      </w:r>
      <w:r w:rsidR="009665EB" w:rsidRPr="00BF5D01">
        <w:rPr>
          <w:rFonts w:cs="David" w:hint="cs"/>
          <w:rtl/>
        </w:rPr>
        <w:t xml:space="preserve">ף </w:t>
      </w:r>
      <w:r w:rsidRPr="00BF5D01">
        <w:rPr>
          <w:rFonts w:cs="David"/>
          <w:rtl/>
        </w:rPr>
        <w:t>ע</w:t>
      </w:r>
      <w:r w:rsidR="009665EB" w:rsidRPr="00BF5D01">
        <w:rPr>
          <w:rFonts w:cs="David" w:hint="cs"/>
          <w:rtl/>
        </w:rPr>
        <w:t xml:space="preserve">ל </w:t>
      </w:r>
      <w:r w:rsidRPr="00BF5D01">
        <w:rPr>
          <w:rFonts w:cs="David"/>
          <w:rtl/>
        </w:rPr>
        <w:t>ג</w:t>
      </w:r>
      <w:r w:rsidR="009665EB" w:rsidRPr="00BF5D01">
        <w:rPr>
          <w:rFonts w:cs="David" w:hint="cs"/>
          <w:rtl/>
        </w:rPr>
        <w:t>ב</w:t>
      </w:r>
      <w:r w:rsidRPr="00BF5D01">
        <w:rPr>
          <w:rFonts w:cs="David"/>
          <w:rtl/>
        </w:rPr>
        <w:t xml:space="preserve"> דפסיק רישיה הוא </w:t>
      </w:r>
      <w:r w:rsidR="00BF5D01">
        <w:rPr>
          <w:rFonts w:cs="David" w:hint="cs"/>
          <w:rtl/>
        </w:rPr>
        <w:t>-</w:t>
      </w:r>
    </w:p>
    <w:p w:rsidR="00205A3D" w:rsidRDefault="00205A3D" w:rsidP="00553A30">
      <w:r>
        <w:t xml:space="preserve">It is evident </w:t>
      </w:r>
      <w:r>
        <w:rPr>
          <w:b w:val="0"/>
          <w:bCs w:val="0"/>
        </w:rPr>
        <w:t xml:space="preserve">from there </w:t>
      </w:r>
      <w:r w:rsidRPr="00205A3D">
        <w:t>that since he is not pleased</w:t>
      </w:r>
      <w:r>
        <w:t xml:space="preserve"> and concerned with this repair </w:t>
      </w:r>
      <w:r>
        <w:rPr>
          <w:b w:val="0"/>
          <w:bCs w:val="0"/>
        </w:rPr>
        <w:t xml:space="preserve">(for he has no use for it at all) </w:t>
      </w:r>
      <w:r>
        <w:t xml:space="preserve">it is permitted even though it is a </w:t>
      </w:r>
      <w:r>
        <w:rPr>
          <w:rFonts w:hint="cs"/>
          <w:rtl/>
        </w:rPr>
        <w:t>פס"ר</w:t>
      </w:r>
      <w:r>
        <w:t>.</w:t>
      </w:r>
    </w:p>
    <w:p w:rsidR="00205A3D" w:rsidRPr="00BF5D01" w:rsidRDefault="00205A3D" w:rsidP="00553A30">
      <w:pPr>
        <w:rPr>
          <w:sz w:val="24"/>
          <w:szCs w:val="24"/>
        </w:rPr>
      </w:pPr>
    </w:p>
    <w:p w:rsidR="007516CB" w:rsidRPr="00BF5D01" w:rsidRDefault="00205A3D" w:rsidP="00553A30">
      <w:pPr>
        <w:rPr>
          <w:b w:val="0"/>
          <w:bCs w:val="0"/>
          <w:sz w:val="24"/>
          <w:szCs w:val="24"/>
        </w:rPr>
      </w:pPr>
      <w:r w:rsidRPr="00BF5D01">
        <w:rPr>
          <w:b w:val="0"/>
          <w:bCs w:val="0"/>
          <w:sz w:val="24"/>
          <w:szCs w:val="24"/>
        </w:rPr>
        <w:t>In summation</w:t>
      </w:r>
      <w:r w:rsidR="00B20923" w:rsidRPr="00BF5D01">
        <w:rPr>
          <w:b w:val="0"/>
          <w:bCs w:val="0"/>
          <w:sz w:val="24"/>
          <w:szCs w:val="24"/>
        </w:rPr>
        <w:t>;</w:t>
      </w:r>
      <w:r w:rsidRPr="00BF5D01">
        <w:rPr>
          <w:b w:val="0"/>
          <w:bCs w:val="0"/>
          <w:sz w:val="24"/>
          <w:szCs w:val="24"/>
        </w:rPr>
        <w:t xml:space="preserve"> the view of </w:t>
      </w:r>
      <w:r w:rsidR="00B01015">
        <w:rPr>
          <w:b w:val="0"/>
          <w:bCs w:val="0"/>
          <w:sz w:val="24"/>
          <w:szCs w:val="24"/>
        </w:rPr>
        <w:t>(</w:t>
      </w:r>
      <w:r w:rsidRPr="00BF5D01">
        <w:rPr>
          <w:b w:val="0"/>
          <w:bCs w:val="0"/>
          <w:sz w:val="24"/>
          <w:szCs w:val="24"/>
        </w:rPr>
        <w:t xml:space="preserve">the </w:t>
      </w:r>
      <w:r w:rsidRPr="00BF5D01">
        <w:rPr>
          <w:rFonts w:hint="cs"/>
          <w:b w:val="0"/>
          <w:bCs w:val="0"/>
          <w:sz w:val="24"/>
          <w:szCs w:val="24"/>
          <w:rtl/>
        </w:rPr>
        <w:t>ערוך</w:t>
      </w:r>
      <w:r w:rsidRPr="00BF5D01">
        <w:rPr>
          <w:b w:val="0"/>
          <w:bCs w:val="0"/>
          <w:sz w:val="24"/>
          <w:szCs w:val="24"/>
        </w:rPr>
        <w:t xml:space="preserve"> and</w:t>
      </w:r>
      <w:r w:rsidR="00B01015">
        <w:rPr>
          <w:b w:val="0"/>
          <w:bCs w:val="0"/>
          <w:sz w:val="24"/>
          <w:szCs w:val="24"/>
        </w:rPr>
        <w:t>)</w:t>
      </w:r>
      <w:r w:rsidRPr="00BF5D01">
        <w:rPr>
          <w:b w:val="0"/>
          <w:bCs w:val="0"/>
          <w:sz w:val="24"/>
          <w:szCs w:val="24"/>
        </w:rPr>
        <w:t xml:space="preserve"> the </w:t>
      </w:r>
      <w:r w:rsidRPr="00BF5D01">
        <w:rPr>
          <w:rFonts w:hint="cs"/>
          <w:b w:val="0"/>
          <w:bCs w:val="0"/>
          <w:sz w:val="24"/>
          <w:szCs w:val="24"/>
          <w:rtl/>
        </w:rPr>
        <w:t>ר"ת</w:t>
      </w:r>
      <w:r w:rsidRPr="00BF5D01">
        <w:rPr>
          <w:b w:val="0"/>
          <w:bCs w:val="0"/>
          <w:sz w:val="24"/>
          <w:szCs w:val="24"/>
        </w:rPr>
        <w:t xml:space="preserve"> is that the </w:t>
      </w:r>
      <w:r w:rsidRPr="00BF5D01">
        <w:rPr>
          <w:rFonts w:hint="cs"/>
          <w:b w:val="0"/>
          <w:bCs w:val="0"/>
          <w:sz w:val="24"/>
          <w:szCs w:val="24"/>
          <w:rtl/>
        </w:rPr>
        <w:t>איסור סחיטה משום ליבון</w:t>
      </w:r>
      <w:r w:rsidR="005D01C4">
        <w:rPr>
          <w:b w:val="0"/>
          <w:bCs w:val="0"/>
          <w:sz w:val="24"/>
          <w:szCs w:val="24"/>
        </w:rPr>
        <w:t xml:space="preserve"> is only by water;</w:t>
      </w:r>
      <w:r w:rsidRPr="00BF5D01">
        <w:rPr>
          <w:b w:val="0"/>
          <w:bCs w:val="0"/>
          <w:sz w:val="24"/>
          <w:szCs w:val="24"/>
        </w:rPr>
        <w:t xml:space="preserve"> the </w:t>
      </w:r>
      <w:r w:rsidRPr="00BF5D01">
        <w:rPr>
          <w:rFonts w:hint="cs"/>
          <w:b w:val="0"/>
          <w:bCs w:val="0"/>
          <w:sz w:val="24"/>
          <w:szCs w:val="24"/>
          <w:rtl/>
        </w:rPr>
        <w:t>איסור סחיטה משום מפרק</w:t>
      </w:r>
      <w:r w:rsidRPr="00BF5D01">
        <w:rPr>
          <w:b w:val="0"/>
          <w:bCs w:val="0"/>
          <w:sz w:val="24"/>
          <w:szCs w:val="24"/>
        </w:rPr>
        <w:t xml:space="preserve"> applies to </w:t>
      </w:r>
      <w:r w:rsidRPr="00BF5D01">
        <w:rPr>
          <w:rFonts w:hint="cs"/>
          <w:b w:val="0"/>
          <w:bCs w:val="0"/>
          <w:sz w:val="24"/>
          <w:szCs w:val="24"/>
          <w:rtl/>
        </w:rPr>
        <w:t>שאר משקין</w:t>
      </w:r>
      <w:r w:rsidRPr="00BF5D01">
        <w:rPr>
          <w:b w:val="0"/>
          <w:bCs w:val="0"/>
          <w:sz w:val="24"/>
          <w:szCs w:val="24"/>
        </w:rPr>
        <w:t xml:space="preserve"> </w:t>
      </w:r>
      <w:r w:rsidR="00BF5D01">
        <w:rPr>
          <w:b w:val="0"/>
          <w:bCs w:val="0"/>
          <w:sz w:val="24"/>
          <w:szCs w:val="24"/>
        </w:rPr>
        <w:t>(</w:t>
      </w:r>
      <w:r w:rsidRPr="00BF5D01">
        <w:rPr>
          <w:b w:val="0"/>
          <w:bCs w:val="0"/>
          <w:sz w:val="24"/>
          <w:szCs w:val="24"/>
        </w:rPr>
        <w:t xml:space="preserve">also) provided the liquid is not </w:t>
      </w:r>
      <w:r w:rsidRPr="00BF5D01">
        <w:rPr>
          <w:rFonts w:hint="cs"/>
          <w:b w:val="0"/>
          <w:bCs w:val="0"/>
          <w:sz w:val="24"/>
          <w:szCs w:val="24"/>
          <w:rtl/>
        </w:rPr>
        <w:t>הולך לאיבוד</w:t>
      </w:r>
      <w:r w:rsidRPr="00BF5D01">
        <w:rPr>
          <w:b w:val="0"/>
          <w:bCs w:val="0"/>
          <w:sz w:val="24"/>
          <w:szCs w:val="24"/>
        </w:rPr>
        <w:t xml:space="preserve">. Therefore the </w:t>
      </w:r>
      <w:r w:rsidRPr="00BF5D01">
        <w:rPr>
          <w:rFonts w:hint="cs"/>
          <w:b w:val="0"/>
          <w:bCs w:val="0"/>
          <w:sz w:val="24"/>
          <w:szCs w:val="24"/>
          <w:rtl/>
        </w:rPr>
        <w:t>איסור</w:t>
      </w:r>
      <w:r w:rsidRPr="00BF5D01">
        <w:rPr>
          <w:b w:val="0"/>
          <w:bCs w:val="0"/>
          <w:sz w:val="24"/>
          <w:szCs w:val="24"/>
        </w:rPr>
        <w:t xml:space="preserve"> of tightening the </w:t>
      </w:r>
      <w:r w:rsidRPr="00BF5D01">
        <w:rPr>
          <w:rFonts w:hint="cs"/>
          <w:b w:val="0"/>
          <w:bCs w:val="0"/>
          <w:sz w:val="24"/>
          <w:szCs w:val="24"/>
          <w:rtl/>
        </w:rPr>
        <w:t>מסוכרייא</w:t>
      </w:r>
      <w:r w:rsidRPr="00BF5D01">
        <w:rPr>
          <w:b w:val="0"/>
          <w:bCs w:val="0"/>
          <w:sz w:val="24"/>
          <w:szCs w:val="24"/>
        </w:rPr>
        <w:t xml:space="preserve"> cannot be on account of </w:t>
      </w:r>
      <w:r w:rsidRPr="00BF5D01">
        <w:rPr>
          <w:rFonts w:hint="cs"/>
          <w:b w:val="0"/>
          <w:bCs w:val="0"/>
          <w:sz w:val="24"/>
          <w:szCs w:val="24"/>
          <w:rtl/>
        </w:rPr>
        <w:t>סחיטה</w:t>
      </w:r>
      <w:r w:rsidRPr="00BF5D01">
        <w:rPr>
          <w:b w:val="0"/>
          <w:bCs w:val="0"/>
          <w:sz w:val="24"/>
          <w:szCs w:val="24"/>
        </w:rPr>
        <w:t xml:space="preserve"> (either </w:t>
      </w:r>
      <w:r w:rsidRPr="00BF5D01">
        <w:rPr>
          <w:rFonts w:hint="cs"/>
          <w:b w:val="0"/>
          <w:bCs w:val="0"/>
          <w:sz w:val="24"/>
          <w:szCs w:val="24"/>
          <w:rtl/>
        </w:rPr>
        <w:t>משום ליבון</w:t>
      </w:r>
      <w:r w:rsidRPr="00BF5D01">
        <w:rPr>
          <w:b w:val="0"/>
          <w:bCs w:val="0"/>
          <w:sz w:val="24"/>
          <w:szCs w:val="24"/>
        </w:rPr>
        <w:t xml:space="preserve"> because it is not water, no</w:t>
      </w:r>
      <w:r w:rsidR="005D01C4">
        <w:rPr>
          <w:b w:val="0"/>
          <w:bCs w:val="0"/>
          <w:sz w:val="24"/>
          <w:szCs w:val="24"/>
        </w:rPr>
        <w:t>r</w:t>
      </w:r>
      <w:r w:rsidRPr="00BF5D01">
        <w:rPr>
          <w:b w:val="0"/>
          <w:bCs w:val="0"/>
          <w:sz w:val="24"/>
          <w:szCs w:val="24"/>
        </w:rPr>
        <w:t xml:space="preserve"> </w:t>
      </w:r>
      <w:r w:rsidRPr="00BF5D01">
        <w:rPr>
          <w:rFonts w:hint="cs"/>
          <w:b w:val="0"/>
          <w:bCs w:val="0"/>
          <w:sz w:val="24"/>
          <w:szCs w:val="24"/>
          <w:rtl/>
        </w:rPr>
        <w:t>משום מפרק</w:t>
      </w:r>
      <w:r w:rsidRPr="00BF5D01">
        <w:rPr>
          <w:b w:val="0"/>
          <w:bCs w:val="0"/>
          <w:sz w:val="24"/>
          <w:szCs w:val="24"/>
        </w:rPr>
        <w:t xml:space="preserve"> since it is </w:t>
      </w:r>
      <w:r w:rsidRPr="00BF5D01">
        <w:rPr>
          <w:rFonts w:hint="cs"/>
          <w:b w:val="0"/>
          <w:bCs w:val="0"/>
          <w:sz w:val="24"/>
          <w:szCs w:val="24"/>
          <w:rtl/>
        </w:rPr>
        <w:t>הולך לאיבוד</w:t>
      </w:r>
      <w:r w:rsidRPr="00BF5D01">
        <w:rPr>
          <w:b w:val="0"/>
          <w:bCs w:val="0"/>
          <w:sz w:val="24"/>
          <w:szCs w:val="24"/>
        </w:rPr>
        <w:t>).</w:t>
      </w:r>
      <w:r w:rsidR="007516CB" w:rsidRPr="00BF5D01">
        <w:rPr>
          <w:b w:val="0"/>
          <w:bCs w:val="0"/>
          <w:sz w:val="24"/>
          <w:szCs w:val="24"/>
        </w:rPr>
        <w:t xml:space="preserve"> The </w:t>
      </w:r>
      <w:r w:rsidR="007516CB" w:rsidRPr="00BF5D01">
        <w:rPr>
          <w:rFonts w:hint="cs"/>
          <w:b w:val="0"/>
          <w:bCs w:val="0"/>
          <w:sz w:val="24"/>
          <w:szCs w:val="24"/>
          <w:rtl/>
        </w:rPr>
        <w:t>ערוך</w:t>
      </w:r>
      <w:r w:rsidR="007516CB" w:rsidRPr="00BF5D01">
        <w:rPr>
          <w:b w:val="0"/>
          <w:bCs w:val="0"/>
          <w:sz w:val="24"/>
          <w:szCs w:val="24"/>
        </w:rPr>
        <w:t xml:space="preserve"> also maintains that by </w:t>
      </w:r>
      <w:r w:rsidR="007516CB" w:rsidRPr="00BF5D01">
        <w:rPr>
          <w:rFonts w:hint="cs"/>
          <w:b w:val="0"/>
          <w:bCs w:val="0"/>
          <w:sz w:val="24"/>
          <w:szCs w:val="24"/>
          <w:rtl/>
        </w:rPr>
        <w:t xml:space="preserve">אין </w:t>
      </w:r>
      <w:r w:rsidR="007516CB" w:rsidRPr="00BF5D01">
        <w:rPr>
          <w:rFonts w:hint="cs"/>
          <w:b w:val="0"/>
          <w:bCs w:val="0"/>
          <w:sz w:val="24"/>
          <w:szCs w:val="24"/>
          <w:rtl/>
        </w:rPr>
        <w:lastRenderedPageBreak/>
        <w:t>מתכוין</w:t>
      </w:r>
      <w:r w:rsidR="007516CB" w:rsidRPr="00BF5D01">
        <w:rPr>
          <w:b w:val="0"/>
          <w:bCs w:val="0"/>
          <w:sz w:val="24"/>
          <w:szCs w:val="24"/>
        </w:rPr>
        <w:t xml:space="preserve"> a </w:t>
      </w:r>
      <w:r w:rsidR="007516CB" w:rsidRPr="00BF5D01">
        <w:rPr>
          <w:rFonts w:hint="cs"/>
          <w:b w:val="0"/>
          <w:bCs w:val="0"/>
          <w:sz w:val="24"/>
          <w:szCs w:val="24"/>
          <w:rtl/>
        </w:rPr>
        <w:t>פס"ר דלא ניחא ליה</w:t>
      </w:r>
      <w:r w:rsidR="007516CB" w:rsidRPr="00BF5D01">
        <w:rPr>
          <w:b w:val="0"/>
          <w:bCs w:val="0"/>
          <w:sz w:val="24"/>
          <w:szCs w:val="24"/>
        </w:rPr>
        <w:t xml:space="preserve"> is </w:t>
      </w:r>
      <w:r w:rsidR="007516CB" w:rsidRPr="00BF5D01">
        <w:rPr>
          <w:rFonts w:hint="cs"/>
          <w:b w:val="0"/>
          <w:bCs w:val="0"/>
          <w:sz w:val="24"/>
          <w:szCs w:val="24"/>
          <w:rtl/>
        </w:rPr>
        <w:t>מותר</w:t>
      </w:r>
      <w:r w:rsidR="007516CB" w:rsidRPr="00BF5D01">
        <w:rPr>
          <w:b w:val="0"/>
          <w:bCs w:val="0"/>
          <w:sz w:val="24"/>
          <w:szCs w:val="24"/>
        </w:rPr>
        <w:t>.</w:t>
      </w:r>
      <w:r w:rsidR="00B20923" w:rsidRPr="00BF5D01">
        <w:rPr>
          <w:b w:val="0"/>
          <w:bCs w:val="0"/>
          <w:sz w:val="24"/>
          <w:szCs w:val="24"/>
        </w:rPr>
        <w:t xml:space="preserve"> It is therefore not clear what is the </w:t>
      </w:r>
      <w:r w:rsidR="00B20923" w:rsidRPr="00BF5D01">
        <w:rPr>
          <w:rFonts w:hint="cs"/>
          <w:b w:val="0"/>
          <w:bCs w:val="0"/>
          <w:sz w:val="24"/>
          <w:szCs w:val="24"/>
          <w:rtl/>
        </w:rPr>
        <w:t>איסור</w:t>
      </w:r>
      <w:r w:rsidR="00B20923" w:rsidRPr="00BF5D01">
        <w:rPr>
          <w:b w:val="0"/>
          <w:bCs w:val="0"/>
          <w:sz w:val="24"/>
          <w:szCs w:val="24"/>
        </w:rPr>
        <w:t xml:space="preserve"> of tightening the stopper.</w:t>
      </w:r>
    </w:p>
    <w:p w:rsidR="007516CB" w:rsidRPr="00BF5D01" w:rsidRDefault="007516CB" w:rsidP="00553A30">
      <w:pPr>
        <w:rPr>
          <w:b w:val="0"/>
          <w:bCs w:val="0"/>
          <w:sz w:val="24"/>
          <w:szCs w:val="24"/>
        </w:rPr>
      </w:pPr>
    </w:p>
    <w:p w:rsidR="00205A3D" w:rsidRPr="00BF5D01" w:rsidRDefault="007516CB" w:rsidP="00553A30">
      <w:pPr>
        <w:rPr>
          <w:sz w:val="24"/>
          <w:szCs w:val="24"/>
          <w:rtl/>
        </w:rPr>
      </w:pPr>
      <w:r w:rsidRPr="00BF5D01">
        <w:rPr>
          <w:rFonts w:hint="cs"/>
          <w:b w:val="0"/>
          <w:bCs w:val="0"/>
          <w:sz w:val="24"/>
          <w:szCs w:val="24"/>
          <w:rtl/>
        </w:rPr>
        <w:t>תוספות</w:t>
      </w:r>
      <w:r w:rsidRPr="00BF5D01">
        <w:rPr>
          <w:b w:val="0"/>
          <w:bCs w:val="0"/>
          <w:sz w:val="24"/>
          <w:szCs w:val="24"/>
        </w:rPr>
        <w:t xml:space="preserve"> offers an alternate view, in explaining our </w:t>
      </w:r>
      <w:r w:rsidRPr="00BF5D01">
        <w:rPr>
          <w:rFonts w:hint="cs"/>
          <w:b w:val="0"/>
          <w:bCs w:val="0"/>
          <w:sz w:val="24"/>
          <w:szCs w:val="24"/>
          <w:rtl/>
        </w:rPr>
        <w:t>גמרא</w:t>
      </w:r>
      <w:r w:rsidRPr="00BF5D01">
        <w:rPr>
          <w:b w:val="0"/>
          <w:bCs w:val="0"/>
          <w:sz w:val="24"/>
          <w:szCs w:val="24"/>
        </w:rPr>
        <w:t>:</w:t>
      </w:r>
      <w:r w:rsidR="00205A3D" w:rsidRPr="00BF5D01">
        <w:rPr>
          <w:sz w:val="24"/>
          <w:szCs w:val="24"/>
        </w:rPr>
        <w:t xml:space="preserve"> </w:t>
      </w:r>
    </w:p>
    <w:p w:rsidR="009665EB" w:rsidRPr="00BF5D01" w:rsidRDefault="007C46BE" w:rsidP="00553A30">
      <w:pPr>
        <w:widowControl w:val="0"/>
        <w:bidi/>
        <w:rPr>
          <w:rFonts w:cs="David"/>
        </w:rPr>
      </w:pPr>
      <w:r w:rsidRPr="00BF5D01">
        <w:rPr>
          <w:rFonts w:cs="David"/>
          <w:rtl/>
        </w:rPr>
        <w:t>ונראה לר</w:t>
      </w:r>
      <w:r w:rsidR="009665EB" w:rsidRPr="00BF5D01">
        <w:rPr>
          <w:rFonts w:cs="David" w:hint="cs"/>
          <w:rtl/>
        </w:rPr>
        <w:t xml:space="preserve">בינו </w:t>
      </w:r>
      <w:r w:rsidRPr="00BF5D01">
        <w:rPr>
          <w:rFonts w:cs="David"/>
          <w:rtl/>
        </w:rPr>
        <w:t>י</w:t>
      </w:r>
      <w:r w:rsidR="009665EB" w:rsidRPr="00BF5D01">
        <w:rPr>
          <w:rFonts w:cs="David" w:hint="cs"/>
          <w:rtl/>
        </w:rPr>
        <w:t>צחק</w:t>
      </w:r>
      <w:r w:rsidRPr="00BF5D01">
        <w:rPr>
          <w:rFonts w:cs="David"/>
          <w:rtl/>
        </w:rPr>
        <w:t xml:space="preserve"> דלא קשה מידי דאיכא למימר דאסור לסחוט בשאר משקה משום ליבון </w:t>
      </w:r>
      <w:r w:rsidR="00BF5D01">
        <w:rPr>
          <w:rFonts w:cs="David" w:hint="cs"/>
          <w:rtl/>
        </w:rPr>
        <w:t>-</w:t>
      </w:r>
    </w:p>
    <w:p w:rsidR="007516CB" w:rsidRPr="00BF5D01" w:rsidRDefault="007516CB" w:rsidP="00553A30">
      <w:pPr>
        <w:widowControl w:val="0"/>
        <w:rPr>
          <w:b w:val="0"/>
          <w:bCs w:val="0"/>
          <w:sz w:val="24"/>
          <w:szCs w:val="24"/>
        </w:rPr>
      </w:pPr>
      <w:r>
        <w:t xml:space="preserve">And it is the view of the </w:t>
      </w:r>
      <w:r>
        <w:rPr>
          <w:rFonts w:hint="cs"/>
          <w:rtl/>
        </w:rPr>
        <w:t>ר"י</w:t>
      </w:r>
      <w:r>
        <w:t xml:space="preserve"> that there is no difficulty </w:t>
      </w:r>
      <w:r w:rsidRPr="007516CB">
        <w:rPr>
          <w:b w:val="0"/>
          <w:bCs w:val="0"/>
        </w:rPr>
        <w:t xml:space="preserve">on </w:t>
      </w:r>
      <w:r w:rsidRPr="007516CB">
        <w:rPr>
          <w:rFonts w:hint="cs"/>
          <w:b w:val="0"/>
          <w:bCs w:val="0"/>
          <w:rtl/>
        </w:rPr>
        <w:t>פרש"י</w:t>
      </w:r>
      <w:r w:rsidRPr="007516CB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for we may assume that it is forbidden to wring out other </w:t>
      </w:r>
      <w:r>
        <w:rPr>
          <w:rFonts w:hint="cs"/>
          <w:rtl/>
        </w:rPr>
        <w:t>משקין</w:t>
      </w:r>
      <w:r>
        <w:t xml:space="preserve"> </w:t>
      </w:r>
      <w:r>
        <w:rPr>
          <w:b w:val="0"/>
          <w:bCs w:val="0"/>
        </w:rPr>
        <w:t xml:space="preserve">(from a cloth) </w:t>
      </w:r>
      <w:r>
        <w:t xml:space="preserve">on account of </w:t>
      </w:r>
      <w:r>
        <w:rPr>
          <w:rFonts w:hint="cs"/>
          <w:rtl/>
        </w:rPr>
        <w:t>ליבון</w:t>
      </w:r>
      <w:r>
        <w:t xml:space="preserve"> </w:t>
      </w:r>
      <w:r w:rsidRPr="00BF5D01">
        <w:rPr>
          <w:b w:val="0"/>
          <w:bCs w:val="0"/>
          <w:sz w:val="24"/>
          <w:szCs w:val="24"/>
        </w:rPr>
        <w:t xml:space="preserve">(for </w:t>
      </w:r>
      <w:r w:rsidRPr="00BF5D01">
        <w:rPr>
          <w:rFonts w:hint="cs"/>
          <w:b w:val="0"/>
          <w:bCs w:val="0"/>
          <w:sz w:val="24"/>
          <w:szCs w:val="24"/>
          <w:rtl/>
        </w:rPr>
        <w:t>סחיטה משום ליבון</w:t>
      </w:r>
      <w:r w:rsidRPr="00BF5D01">
        <w:rPr>
          <w:b w:val="0"/>
          <w:bCs w:val="0"/>
          <w:sz w:val="24"/>
          <w:szCs w:val="24"/>
        </w:rPr>
        <w:t xml:space="preserve"> applies to all </w:t>
      </w:r>
      <w:r w:rsidRPr="00BF5D01">
        <w:rPr>
          <w:rFonts w:hint="cs"/>
          <w:b w:val="0"/>
          <w:bCs w:val="0"/>
          <w:sz w:val="24"/>
          <w:szCs w:val="24"/>
          <w:rtl/>
        </w:rPr>
        <w:t>משקין</w:t>
      </w:r>
      <w:r w:rsidRPr="00BF5D01">
        <w:rPr>
          <w:b w:val="0"/>
          <w:bCs w:val="0"/>
          <w:sz w:val="24"/>
          <w:szCs w:val="24"/>
        </w:rPr>
        <w:t xml:space="preserve">) - 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>כמו במים ומ</w:t>
      </w:r>
      <w:r w:rsidR="009665EB" w:rsidRPr="00BF5D01">
        <w:rPr>
          <w:rFonts w:cs="David" w:hint="cs"/>
          <w:rtl/>
        </w:rPr>
        <w:t xml:space="preserve">כל </w:t>
      </w:r>
      <w:r w:rsidRPr="00BF5D01">
        <w:rPr>
          <w:rFonts w:cs="David"/>
          <w:rtl/>
        </w:rPr>
        <w:t>מ</w:t>
      </w:r>
      <w:r w:rsidR="009665EB" w:rsidRPr="00BF5D01">
        <w:rPr>
          <w:rFonts w:cs="David" w:hint="cs"/>
          <w:rtl/>
        </w:rPr>
        <w:t>קום</w:t>
      </w:r>
      <w:r w:rsidRPr="00BF5D01">
        <w:rPr>
          <w:rFonts w:cs="David"/>
          <w:rtl/>
        </w:rPr>
        <w:t xml:space="preserve"> לא חיישינן בהו שמא יסחוט</w:t>
      </w:r>
      <w:r w:rsidR="007516CB" w:rsidRPr="00BF5D01">
        <w:rPr>
          <w:rStyle w:val="FootnoteReference"/>
          <w:rFonts w:cs="David"/>
          <w:rtl/>
        </w:rPr>
        <w:footnoteReference w:id="28"/>
      </w:r>
      <w:r w:rsidRPr="00BF5D01">
        <w:rPr>
          <w:rFonts w:cs="David"/>
          <w:rtl/>
        </w:rPr>
        <w:t xml:space="preserve"> </w:t>
      </w:r>
      <w:r w:rsidR="00BF5D01">
        <w:rPr>
          <w:rFonts w:cs="David" w:hint="cs"/>
          <w:rtl/>
        </w:rPr>
        <w:t>-</w:t>
      </w:r>
    </w:p>
    <w:p w:rsidR="007516CB" w:rsidRPr="00BF5D01" w:rsidRDefault="007516CB" w:rsidP="00553A30">
      <w:pPr>
        <w:rPr>
          <w:b w:val="0"/>
          <w:bCs w:val="0"/>
          <w:sz w:val="24"/>
          <w:szCs w:val="24"/>
        </w:rPr>
      </w:pPr>
      <w:r>
        <w:t xml:space="preserve">Just </w:t>
      </w:r>
      <w:r>
        <w:rPr>
          <w:b w:val="0"/>
          <w:bCs w:val="0"/>
        </w:rPr>
        <w:t xml:space="preserve">as </w:t>
      </w:r>
      <w:r>
        <w:rPr>
          <w:rFonts w:hint="cs"/>
          <w:b w:val="0"/>
          <w:bCs w:val="0"/>
          <w:rtl/>
        </w:rPr>
        <w:t>סחיטה משום ליבון</w:t>
      </w:r>
      <w:r>
        <w:rPr>
          <w:b w:val="0"/>
          <w:bCs w:val="0"/>
        </w:rPr>
        <w:t xml:space="preserve"> is forbidden </w:t>
      </w:r>
      <w:r>
        <w:t xml:space="preserve">by water, </w:t>
      </w:r>
      <w:r w:rsidR="00406D00">
        <w:t>but</w:t>
      </w:r>
      <w:r>
        <w:t xml:space="preserve"> nonetheless there is no concern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שאר משקין</w:t>
      </w:r>
      <w:r>
        <w:rPr>
          <w:b w:val="0"/>
          <w:bCs w:val="0"/>
        </w:rPr>
        <w:t xml:space="preserve"> </w:t>
      </w:r>
      <w:r>
        <w:t xml:space="preserve">that perhaps he will </w:t>
      </w:r>
      <w:r w:rsidRPr="007516CB">
        <w:t>squeeze it out</w:t>
      </w:r>
      <w:r>
        <w:t xml:space="preserve"> </w:t>
      </w:r>
      <w:r w:rsidRPr="00BF5D01">
        <w:rPr>
          <w:b w:val="0"/>
          <w:bCs w:val="0"/>
          <w:sz w:val="24"/>
          <w:szCs w:val="24"/>
        </w:rPr>
        <w:t>as we are concerned by water -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 xml:space="preserve">כיון שהטעם והריח נשארים בבגדים ומעט היה נהנה בסחיטתו </w:t>
      </w:r>
      <w:r w:rsidR="00BF5D01">
        <w:rPr>
          <w:rFonts w:cs="David" w:hint="cs"/>
          <w:rtl/>
        </w:rPr>
        <w:t>-</w:t>
      </w:r>
    </w:p>
    <w:p w:rsidR="007516CB" w:rsidRPr="00BF5D01" w:rsidRDefault="007516CB" w:rsidP="00553A30">
      <w:pPr>
        <w:rPr>
          <w:b w:val="0"/>
          <w:bCs w:val="0"/>
          <w:sz w:val="24"/>
          <w:szCs w:val="24"/>
        </w:rPr>
      </w:pPr>
      <w:r>
        <w:t xml:space="preserve">Because </w:t>
      </w:r>
      <w:r>
        <w:rPr>
          <w:b w:val="0"/>
          <w:bCs w:val="0"/>
        </w:rPr>
        <w:t xml:space="preserve">even if he squeezes out </w:t>
      </w:r>
      <w:r w:rsidR="00DB7C7A">
        <w:rPr>
          <w:b w:val="0"/>
          <w:bCs w:val="0"/>
        </w:rPr>
        <w:t xml:space="preserve">the liquid </w:t>
      </w:r>
      <w:r>
        <w:rPr>
          <w:b w:val="0"/>
          <w:bCs w:val="0"/>
        </w:rPr>
        <w:t xml:space="preserve">by the </w:t>
      </w:r>
      <w:r>
        <w:rPr>
          <w:rFonts w:hint="cs"/>
          <w:b w:val="0"/>
          <w:bCs w:val="0"/>
          <w:rtl/>
        </w:rPr>
        <w:t>שאר משקין</w:t>
      </w:r>
      <w:r w:rsidR="00406D00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the taste and the odor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משקין</w:t>
      </w:r>
      <w:r>
        <w:rPr>
          <w:b w:val="0"/>
          <w:bCs w:val="0"/>
        </w:rPr>
        <w:t xml:space="preserve"> </w:t>
      </w:r>
      <w:r>
        <w:t>will remain in the garment</w:t>
      </w:r>
      <w:r w:rsidR="005D01C4">
        <w:t>,</w:t>
      </w:r>
      <w:r>
        <w:t xml:space="preserve"> and he will gain little by wringing it out. </w:t>
      </w:r>
      <w:r w:rsidRPr="00BF5D01">
        <w:rPr>
          <w:b w:val="0"/>
          <w:bCs w:val="0"/>
          <w:sz w:val="24"/>
          <w:szCs w:val="24"/>
        </w:rPr>
        <w:t xml:space="preserve">Therefore there is no </w:t>
      </w:r>
      <w:r w:rsidRPr="00BF5D01">
        <w:rPr>
          <w:rFonts w:hint="cs"/>
          <w:b w:val="0"/>
          <w:bCs w:val="0"/>
          <w:sz w:val="24"/>
          <w:szCs w:val="24"/>
          <w:rtl/>
        </w:rPr>
        <w:t>גזירה שמא יסחוט</w:t>
      </w:r>
      <w:r w:rsidRPr="00BF5D01">
        <w:rPr>
          <w:b w:val="0"/>
          <w:bCs w:val="0"/>
          <w:sz w:val="24"/>
          <w:szCs w:val="24"/>
        </w:rPr>
        <w:t xml:space="preserve">, however if he will be </w:t>
      </w:r>
      <w:r w:rsidRPr="00BF5D01">
        <w:rPr>
          <w:rFonts w:hint="cs"/>
          <w:b w:val="0"/>
          <w:bCs w:val="0"/>
          <w:sz w:val="24"/>
          <w:szCs w:val="24"/>
          <w:rtl/>
        </w:rPr>
        <w:t>סוחט</w:t>
      </w:r>
      <w:r w:rsidRPr="00BF5D01">
        <w:rPr>
          <w:b w:val="0"/>
          <w:bCs w:val="0"/>
          <w:sz w:val="24"/>
          <w:szCs w:val="24"/>
        </w:rPr>
        <w:t xml:space="preserve"> it will be </w:t>
      </w:r>
      <w:r w:rsidRPr="00BF5D01">
        <w:rPr>
          <w:rFonts w:hint="cs"/>
          <w:b w:val="0"/>
          <w:bCs w:val="0"/>
          <w:sz w:val="24"/>
          <w:szCs w:val="24"/>
          <w:rtl/>
        </w:rPr>
        <w:t>אסור משום ליבון</w:t>
      </w:r>
      <w:r w:rsidRPr="00BF5D01">
        <w:rPr>
          <w:b w:val="0"/>
          <w:bCs w:val="0"/>
          <w:sz w:val="24"/>
          <w:szCs w:val="24"/>
        </w:rPr>
        <w:t xml:space="preserve"> even by </w:t>
      </w:r>
      <w:r w:rsidRPr="00BF5D01">
        <w:rPr>
          <w:rFonts w:hint="cs"/>
          <w:b w:val="0"/>
          <w:bCs w:val="0"/>
          <w:sz w:val="24"/>
          <w:szCs w:val="24"/>
          <w:rtl/>
        </w:rPr>
        <w:t>שאר משקין</w:t>
      </w:r>
      <w:r w:rsidRPr="00BF5D01">
        <w:rPr>
          <w:b w:val="0"/>
          <w:bCs w:val="0"/>
          <w:sz w:val="24"/>
          <w:szCs w:val="24"/>
        </w:rPr>
        <w:t>. This is one option.</w:t>
      </w:r>
    </w:p>
    <w:p w:rsidR="007516CB" w:rsidRPr="00BF5D01" w:rsidRDefault="007516CB" w:rsidP="00553A30">
      <w:pPr>
        <w:rPr>
          <w:b w:val="0"/>
          <w:bCs w:val="0"/>
          <w:sz w:val="24"/>
          <w:szCs w:val="24"/>
        </w:rPr>
      </w:pPr>
    </w:p>
    <w:p w:rsidR="007516CB" w:rsidRPr="00BF5D01" w:rsidRDefault="007516CB" w:rsidP="00553A30">
      <w:pPr>
        <w:rPr>
          <w:b w:val="0"/>
          <w:bCs w:val="0"/>
          <w:sz w:val="24"/>
          <w:szCs w:val="24"/>
        </w:rPr>
      </w:pPr>
      <w:r w:rsidRPr="00BF5D01">
        <w:rPr>
          <w:b w:val="0"/>
          <w:bCs w:val="0"/>
          <w:sz w:val="24"/>
          <w:szCs w:val="24"/>
        </w:rPr>
        <w:t xml:space="preserve">A second option according to the </w:t>
      </w:r>
      <w:r w:rsidRPr="00BF5D01">
        <w:rPr>
          <w:rFonts w:hint="cs"/>
          <w:b w:val="0"/>
          <w:bCs w:val="0"/>
          <w:sz w:val="24"/>
          <w:szCs w:val="24"/>
          <w:rtl/>
        </w:rPr>
        <w:t>ר"י</w:t>
      </w:r>
      <w:r w:rsidRPr="00BF5D01">
        <w:rPr>
          <w:b w:val="0"/>
          <w:bCs w:val="0"/>
          <w:sz w:val="24"/>
          <w:szCs w:val="24"/>
        </w:rPr>
        <w:t>: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 xml:space="preserve">ומצינן למימר נמי דאסור משום מפרק </w:t>
      </w:r>
      <w:r w:rsidR="00BF5D01">
        <w:rPr>
          <w:rFonts w:cs="David" w:hint="cs"/>
          <w:rtl/>
        </w:rPr>
        <w:t>-</w:t>
      </w:r>
      <w:r w:rsidR="00CF7FF7" w:rsidRPr="00BF5D01">
        <w:rPr>
          <w:rFonts w:cs="David"/>
        </w:rPr>
        <w:t xml:space="preserve">         </w:t>
      </w:r>
    </w:p>
    <w:p w:rsidR="00CF7FF7" w:rsidRPr="00BF5D01" w:rsidRDefault="00CF7FF7" w:rsidP="00553A30">
      <w:pPr>
        <w:rPr>
          <w:spacing w:val="-2"/>
        </w:rPr>
      </w:pPr>
      <w:r w:rsidRPr="00BF5D01">
        <w:rPr>
          <w:spacing w:val="-2"/>
        </w:rPr>
        <w:t xml:space="preserve">And we can also say that </w:t>
      </w:r>
      <w:r w:rsidRPr="00BF5D01">
        <w:rPr>
          <w:rFonts w:hint="cs"/>
          <w:b w:val="0"/>
          <w:bCs w:val="0"/>
          <w:spacing w:val="-2"/>
          <w:rtl/>
        </w:rPr>
        <w:t>סחיטה בשאר משקין</w:t>
      </w:r>
      <w:r w:rsidRPr="00BF5D01">
        <w:rPr>
          <w:b w:val="0"/>
          <w:bCs w:val="0"/>
          <w:spacing w:val="-2"/>
        </w:rPr>
        <w:t xml:space="preserve"> </w:t>
      </w:r>
      <w:r w:rsidRPr="00BF5D01">
        <w:rPr>
          <w:spacing w:val="-2"/>
        </w:rPr>
        <w:t xml:space="preserve">is </w:t>
      </w:r>
      <w:r w:rsidRPr="00BF5D01">
        <w:rPr>
          <w:rFonts w:hint="cs"/>
          <w:spacing w:val="-2"/>
          <w:rtl/>
        </w:rPr>
        <w:t>אסור</w:t>
      </w:r>
      <w:r w:rsidR="00BF5D01" w:rsidRPr="00BF5D01">
        <w:rPr>
          <w:rFonts w:hint="cs"/>
          <w:spacing w:val="-2"/>
          <w:rtl/>
        </w:rPr>
        <w:t xml:space="preserve"> </w:t>
      </w:r>
      <w:r w:rsidR="00BF5D01" w:rsidRPr="00BF5D01">
        <w:rPr>
          <w:rFonts w:hint="cs"/>
          <w:b w:val="0"/>
          <w:bCs w:val="0"/>
          <w:spacing w:val="-2"/>
          <w:rtl/>
        </w:rPr>
        <w:t>לכתחלה מדרבנן</w:t>
      </w:r>
      <w:r w:rsidRPr="00BF5D01">
        <w:rPr>
          <w:spacing w:val="-2"/>
        </w:rPr>
        <w:t xml:space="preserve"> because of </w:t>
      </w:r>
      <w:r w:rsidRPr="00BF5D01">
        <w:rPr>
          <w:rFonts w:hint="cs"/>
          <w:spacing w:val="-2"/>
          <w:rtl/>
        </w:rPr>
        <w:t>מפרק</w:t>
      </w:r>
      <w:r w:rsidRPr="00BF5D01">
        <w:rPr>
          <w:spacing w:val="-2"/>
        </w:rPr>
        <w:t xml:space="preserve"> -</w:t>
      </w:r>
    </w:p>
    <w:p w:rsidR="009665EB" w:rsidRPr="00BF5D01" w:rsidRDefault="007C46BE" w:rsidP="00553A30">
      <w:pPr>
        <w:bidi/>
        <w:rPr>
          <w:rFonts w:cs="David"/>
        </w:rPr>
      </w:pPr>
      <w:r w:rsidRPr="00BF5D01">
        <w:rPr>
          <w:rFonts w:cs="David"/>
          <w:rtl/>
        </w:rPr>
        <w:t>ואף ע</w:t>
      </w:r>
      <w:r w:rsidR="009665EB" w:rsidRPr="00BF5D01">
        <w:rPr>
          <w:rFonts w:cs="David" w:hint="cs"/>
          <w:rtl/>
        </w:rPr>
        <w:t xml:space="preserve">ל </w:t>
      </w:r>
      <w:r w:rsidRPr="00BF5D01">
        <w:rPr>
          <w:rFonts w:cs="David"/>
          <w:rtl/>
        </w:rPr>
        <w:t>ג</w:t>
      </w:r>
      <w:r w:rsidR="009665EB" w:rsidRPr="00BF5D01">
        <w:rPr>
          <w:rFonts w:cs="David" w:hint="cs"/>
          <w:rtl/>
        </w:rPr>
        <w:t>ב</w:t>
      </w:r>
      <w:r w:rsidRPr="00BF5D01">
        <w:rPr>
          <w:rFonts w:cs="David"/>
          <w:rtl/>
        </w:rPr>
        <w:t xml:space="preserve"> דהוי פסיק רישיה דלא ניחא ליה אסור לכתחילה לר</w:t>
      </w:r>
      <w:r w:rsidR="009665EB" w:rsidRPr="00BF5D01">
        <w:rPr>
          <w:rFonts w:cs="David" w:hint="cs"/>
          <w:rtl/>
        </w:rPr>
        <w:t xml:space="preserve">בי </w:t>
      </w:r>
      <w:r w:rsidRPr="00BF5D01">
        <w:rPr>
          <w:rFonts w:cs="David"/>
          <w:rtl/>
        </w:rPr>
        <w:t>ש</w:t>
      </w:r>
      <w:r w:rsidR="009665EB" w:rsidRPr="00BF5D01">
        <w:rPr>
          <w:rFonts w:cs="David" w:hint="cs"/>
          <w:rtl/>
        </w:rPr>
        <w:t>מעון</w:t>
      </w:r>
      <w:r w:rsidRPr="00BF5D01">
        <w:rPr>
          <w:rFonts w:cs="David"/>
          <w:rtl/>
        </w:rPr>
        <w:t xml:space="preserve"> </w:t>
      </w:r>
      <w:r w:rsidR="00BF5D01">
        <w:rPr>
          <w:rFonts w:cs="David" w:hint="cs"/>
          <w:rtl/>
        </w:rPr>
        <w:t>-</w:t>
      </w:r>
    </w:p>
    <w:p w:rsidR="00CF7FF7" w:rsidRPr="00CF7FF7" w:rsidRDefault="00CF7FF7" w:rsidP="00553A30">
      <w:r>
        <w:t xml:space="preserve">And even though it is a </w:t>
      </w:r>
      <w:r>
        <w:rPr>
          <w:rFonts w:hint="cs"/>
          <w:rtl/>
        </w:rPr>
        <w:t>פס"ר דלא ניחא ליה</w:t>
      </w:r>
      <w:r>
        <w:t xml:space="preserve">, </w:t>
      </w:r>
      <w:r>
        <w:rPr>
          <w:b w:val="0"/>
          <w:bCs w:val="0"/>
        </w:rPr>
        <w:t xml:space="preserve">nevertheless </w:t>
      </w:r>
      <w:r>
        <w:t xml:space="preserve">it is </w:t>
      </w:r>
      <w:r>
        <w:rPr>
          <w:b w:val="0"/>
          <w:bCs w:val="0"/>
        </w:rPr>
        <w:t xml:space="preserve">still </w:t>
      </w:r>
      <w:r>
        <w:rPr>
          <w:rFonts w:hint="cs"/>
          <w:rtl/>
        </w:rPr>
        <w:t>אסור לכתחלה</w:t>
      </w:r>
      <w:r w:rsidR="00E354A5">
        <w:rPr>
          <w:rFonts w:hint="cs"/>
          <w:rtl/>
        </w:rPr>
        <w:t xml:space="preserve"> </w:t>
      </w:r>
      <w:r w:rsidR="00E354A5">
        <w:rPr>
          <w:rFonts w:hint="cs"/>
          <w:b w:val="0"/>
          <w:bCs w:val="0"/>
          <w:rtl/>
        </w:rPr>
        <w:t>מדרבנן</w:t>
      </w:r>
      <w:r>
        <w:t xml:space="preserve"> </w:t>
      </w:r>
      <w:r>
        <w:rPr>
          <w:b w:val="0"/>
          <w:bCs w:val="0"/>
        </w:rPr>
        <w:t xml:space="preserve">(even) </w:t>
      </w:r>
      <w:r w:rsidRPr="00CF7FF7">
        <w:t xml:space="preserve">according to </w:t>
      </w:r>
      <w:r w:rsidRPr="00CF7FF7">
        <w:rPr>
          <w:rFonts w:hint="cs"/>
          <w:rtl/>
        </w:rPr>
        <w:t>ר"ש</w:t>
      </w:r>
      <w:r w:rsidRPr="00CF7FF7">
        <w:t xml:space="preserve"> -</w:t>
      </w:r>
    </w:p>
    <w:p w:rsidR="00CF7FF7" w:rsidRPr="00BF5D01" w:rsidRDefault="007C46BE" w:rsidP="00553A30">
      <w:pPr>
        <w:bidi/>
        <w:rPr>
          <w:rFonts w:cs="David"/>
          <w:rtl/>
        </w:rPr>
      </w:pPr>
      <w:r w:rsidRPr="00BF5D01">
        <w:rPr>
          <w:rFonts w:cs="David"/>
          <w:rtl/>
        </w:rPr>
        <w:t>כמו במלאכה שאינה צריכה לגופה</w:t>
      </w:r>
      <w:r w:rsidR="006D73AB" w:rsidRPr="00BF5D01">
        <w:rPr>
          <w:rStyle w:val="FootnoteReference"/>
          <w:rFonts w:cs="David"/>
          <w:rtl/>
        </w:rPr>
        <w:footnoteReference w:id="29"/>
      </w:r>
      <w:r w:rsidRPr="00BF5D01">
        <w:rPr>
          <w:rFonts w:cs="David"/>
          <w:rtl/>
        </w:rPr>
        <w:t xml:space="preserve"> </w:t>
      </w:r>
      <w:r w:rsidR="00CF7FF7" w:rsidRPr="00BF5D01">
        <w:rPr>
          <w:rFonts w:cs="David"/>
          <w:rtl/>
        </w:rPr>
        <w:t>–</w:t>
      </w:r>
    </w:p>
    <w:p w:rsidR="00CF7FF7" w:rsidRPr="00BF5D01" w:rsidRDefault="00CF7FF7" w:rsidP="00553A30">
      <w:pPr>
        <w:rPr>
          <w:b w:val="0"/>
          <w:bCs w:val="0"/>
          <w:sz w:val="24"/>
          <w:szCs w:val="24"/>
        </w:rPr>
      </w:pPr>
      <w:r>
        <w:t xml:space="preserve">Just like a </w:t>
      </w:r>
      <w:r>
        <w:rPr>
          <w:rFonts w:hint="cs"/>
          <w:rtl/>
        </w:rPr>
        <w:t>משאצ"ל</w:t>
      </w:r>
      <w:r>
        <w:t xml:space="preserve"> </w:t>
      </w:r>
      <w:r w:rsidRPr="00BF5D01">
        <w:rPr>
          <w:b w:val="0"/>
          <w:bCs w:val="0"/>
          <w:sz w:val="24"/>
          <w:szCs w:val="24"/>
        </w:rPr>
        <w:t xml:space="preserve">is forbidden </w:t>
      </w:r>
      <w:r w:rsidRPr="00BF5D01">
        <w:rPr>
          <w:rFonts w:hint="cs"/>
          <w:b w:val="0"/>
          <w:bCs w:val="0"/>
          <w:sz w:val="24"/>
          <w:szCs w:val="24"/>
          <w:rtl/>
        </w:rPr>
        <w:t>מדרבנן</w:t>
      </w:r>
      <w:r w:rsidRPr="00BF5D01">
        <w:rPr>
          <w:b w:val="0"/>
          <w:bCs w:val="0"/>
          <w:sz w:val="24"/>
          <w:szCs w:val="24"/>
        </w:rPr>
        <w:t xml:space="preserve"> according to </w:t>
      </w:r>
      <w:r w:rsidRPr="00BF5D01">
        <w:rPr>
          <w:rFonts w:hint="cs"/>
          <w:b w:val="0"/>
          <w:bCs w:val="0"/>
          <w:sz w:val="24"/>
          <w:szCs w:val="24"/>
          <w:rtl/>
        </w:rPr>
        <w:t>ר"ש</w:t>
      </w:r>
      <w:r w:rsidR="005D01C4">
        <w:rPr>
          <w:b w:val="0"/>
          <w:bCs w:val="0"/>
          <w:sz w:val="24"/>
          <w:szCs w:val="24"/>
        </w:rPr>
        <w:t>,</w:t>
      </w:r>
      <w:r w:rsidRPr="00BF5D01">
        <w:rPr>
          <w:b w:val="0"/>
          <w:bCs w:val="0"/>
          <w:sz w:val="24"/>
          <w:szCs w:val="24"/>
        </w:rPr>
        <w:t xml:space="preserve"> the same will apply to a </w:t>
      </w:r>
      <w:r w:rsidRPr="00BF5D01">
        <w:rPr>
          <w:rFonts w:hint="cs"/>
          <w:b w:val="0"/>
          <w:bCs w:val="0"/>
          <w:sz w:val="24"/>
          <w:szCs w:val="24"/>
          <w:rtl/>
        </w:rPr>
        <w:t>פס"ר דלא ניחא ליה</w:t>
      </w:r>
      <w:r w:rsidRPr="00BF5D01">
        <w:rPr>
          <w:b w:val="0"/>
          <w:bCs w:val="0"/>
          <w:sz w:val="24"/>
          <w:szCs w:val="24"/>
        </w:rPr>
        <w:t xml:space="preserve"> by </w:t>
      </w:r>
      <w:r w:rsidRPr="00BF5D01">
        <w:rPr>
          <w:rFonts w:hint="cs"/>
          <w:b w:val="0"/>
          <w:bCs w:val="0"/>
          <w:sz w:val="24"/>
          <w:szCs w:val="24"/>
          <w:rtl/>
        </w:rPr>
        <w:t>אין מתכוין</w:t>
      </w:r>
      <w:r w:rsidRPr="00BF5D01">
        <w:rPr>
          <w:b w:val="0"/>
          <w:bCs w:val="0"/>
          <w:sz w:val="24"/>
          <w:szCs w:val="24"/>
        </w:rPr>
        <w:t xml:space="preserve"> that it is </w:t>
      </w:r>
      <w:r w:rsidRPr="00BF5D01">
        <w:rPr>
          <w:rFonts w:hint="cs"/>
          <w:b w:val="0"/>
          <w:bCs w:val="0"/>
          <w:sz w:val="24"/>
          <w:szCs w:val="24"/>
          <w:rtl/>
        </w:rPr>
        <w:t>אסור לכתחלה</w:t>
      </w:r>
      <w:r w:rsidRPr="00BF5D01">
        <w:rPr>
          <w:b w:val="0"/>
          <w:bCs w:val="0"/>
          <w:sz w:val="24"/>
          <w:szCs w:val="24"/>
        </w:rPr>
        <w:t>.</w:t>
      </w:r>
    </w:p>
    <w:p w:rsidR="009665EB" w:rsidRPr="00095401" w:rsidRDefault="007C46BE" w:rsidP="00553A30">
      <w:pPr>
        <w:bidi/>
        <w:rPr>
          <w:rFonts w:cs="David"/>
        </w:rPr>
      </w:pPr>
      <w:r w:rsidRPr="00095401">
        <w:rPr>
          <w:rFonts w:cs="David"/>
          <w:rtl/>
        </w:rPr>
        <w:t xml:space="preserve">וראיות הערוך אינן ראיות </w:t>
      </w:r>
      <w:r w:rsidR="00095401">
        <w:rPr>
          <w:rFonts w:cs="David" w:hint="cs"/>
          <w:rtl/>
        </w:rPr>
        <w:t>-</w:t>
      </w:r>
    </w:p>
    <w:p w:rsidR="00CF7FF7" w:rsidRPr="00095401" w:rsidRDefault="00CF7FF7" w:rsidP="00553A30">
      <w:pPr>
        <w:rPr>
          <w:b w:val="0"/>
          <w:bCs w:val="0"/>
          <w:sz w:val="24"/>
          <w:szCs w:val="24"/>
        </w:rPr>
      </w:pPr>
      <w:r>
        <w:t xml:space="preserve">And the proofs of the </w:t>
      </w:r>
      <w:r>
        <w:rPr>
          <w:rFonts w:hint="cs"/>
          <w:rtl/>
        </w:rPr>
        <w:t>ערוך</w:t>
      </w:r>
      <w:r>
        <w:t xml:space="preserve"> are not </w:t>
      </w:r>
      <w:r>
        <w:rPr>
          <w:b w:val="0"/>
          <w:bCs w:val="0"/>
        </w:rPr>
        <w:t xml:space="preserve">convincing </w:t>
      </w:r>
      <w:r>
        <w:t xml:space="preserve">proofs </w:t>
      </w:r>
      <w:r w:rsidRPr="00095401">
        <w:rPr>
          <w:b w:val="0"/>
          <w:bCs w:val="0"/>
          <w:sz w:val="24"/>
          <w:szCs w:val="24"/>
        </w:rPr>
        <w:t xml:space="preserve">that </w:t>
      </w:r>
      <w:r w:rsidRPr="00095401">
        <w:rPr>
          <w:rFonts w:hint="cs"/>
          <w:b w:val="0"/>
          <w:bCs w:val="0"/>
          <w:sz w:val="24"/>
          <w:szCs w:val="24"/>
          <w:rtl/>
        </w:rPr>
        <w:t>פס"ר דלא ניחא ליה</w:t>
      </w:r>
      <w:r w:rsidRPr="00095401">
        <w:rPr>
          <w:b w:val="0"/>
          <w:bCs w:val="0"/>
          <w:sz w:val="24"/>
          <w:szCs w:val="24"/>
        </w:rPr>
        <w:t xml:space="preserve"> is </w:t>
      </w:r>
      <w:r w:rsidRPr="00095401">
        <w:rPr>
          <w:rFonts w:hint="cs"/>
          <w:b w:val="0"/>
          <w:bCs w:val="0"/>
          <w:sz w:val="24"/>
          <w:szCs w:val="24"/>
          <w:rtl/>
        </w:rPr>
        <w:t>מותר</w:t>
      </w:r>
      <w:r w:rsidR="00406D00" w:rsidRPr="00095401">
        <w:rPr>
          <w:b w:val="0"/>
          <w:bCs w:val="0"/>
          <w:sz w:val="24"/>
          <w:szCs w:val="24"/>
        </w:rPr>
        <w:t>.</w:t>
      </w:r>
    </w:p>
    <w:p w:rsidR="00CF7FF7" w:rsidRPr="00095401" w:rsidRDefault="00CF7FF7" w:rsidP="00553A30">
      <w:pPr>
        <w:rPr>
          <w:b w:val="0"/>
          <w:bCs w:val="0"/>
          <w:sz w:val="24"/>
          <w:szCs w:val="24"/>
        </w:rPr>
      </w:pPr>
    </w:p>
    <w:p w:rsidR="00CF7FF7" w:rsidRPr="00095401" w:rsidRDefault="00CF7FF7" w:rsidP="00553A30">
      <w:pPr>
        <w:rPr>
          <w:b w:val="0"/>
          <w:bCs w:val="0"/>
          <w:sz w:val="24"/>
          <w:szCs w:val="24"/>
        </w:rPr>
      </w:pPr>
      <w:r w:rsidRPr="00095401">
        <w:rPr>
          <w:b w:val="0"/>
          <w:bCs w:val="0"/>
          <w:sz w:val="24"/>
          <w:szCs w:val="24"/>
        </w:rPr>
        <w:t xml:space="preserve">The </w:t>
      </w:r>
      <w:r w:rsidRPr="00095401">
        <w:rPr>
          <w:rFonts w:hint="cs"/>
          <w:b w:val="0"/>
          <w:bCs w:val="0"/>
          <w:sz w:val="24"/>
          <w:szCs w:val="24"/>
          <w:rtl/>
        </w:rPr>
        <w:t>ר"י</w:t>
      </w:r>
      <w:r w:rsidRPr="00095401">
        <w:rPr>
          <w:b w:val="0"/>
          <w:bCs w:val="0"/>
          <w:sz w:val="24"/>
          <w:szCs w:val="24"/>
        </w:rPr>
        <w:t xml:space="preserve"> will now attempt to refute the proofs of the </w:t>
      </w:r>
      <w:r w:rsidRPr="00095401">
        <w:rPr>
          <w:rFonts w:hint="cs"/>
          <w:b w:val="0"/>
          <w:bCs w:val="0"/>
          <w:sz w:val="24"/>
          <w:szCs w:val="24"/>
          <w:rtl/>
        </w:rPr>
        <w:t>ערוך</w:t>
      </w:r>
      <w:r w:rsidRPr="00095401">
        <w:rPr>
          <w:b w:val="0"/>
          <w:bCs w:val="0"/>
          <w:sz w:val="24"/>
          <w:szCs w:val="24"/>
        </w:rPr>
        <w:t>:</w:t>
      </w:r>
    </w:p>
    <w:p w:rsidR="009665EB" w:rsidRPr="00095401" w:rsidRDefault="007C46BE" w:rsidP="00B01015">
      <w:pPr>
        <w:bidi/>
        <w:rPr>
          <w:rFonts w:cs="David"/>
        </w:rPr>
      </w:pPr>
      <w:r w:rsidRPr="00095401">
        <w:rPr>
          <w:rFonts w:cs="David"/>
          <w:rtl/>
        </w:rPr>
        <w:t>דההיא דמתיר ר</w:t>
      </w:r>
      <w:r w:rsidR="009665EB" w:rsidRPr="00095401">
        <w:rPr>
          <w:rFonts w:cs="David" w:hint="cs"/>
          <w:rtl/>
        </w:rPr>
        <w:t xml:space="preserve">בי </w:t>
      </w:r>
      <w:r w:rsidRPr="00095401">
        <w:rPr>
          <w:rFonts w:cs="David"/>
          <w:rtl/>
        </w:rPr>
        <w:t>ש</w:t>
      </w:r>
      <w:r w:rsidR="009665EB" w:rsidRPr="00095401">
        <w:rPr>
          <w:rFonts w:cs="David" w:hint="cs"/>
          <w:rtl/>
        </w:rPr>
        <w:t>מעון</w:t>
      </w:r>
      <w:r w:rsidRPr="00095401">
        <w:rPr>
          <w:rFonts w:cs="David"/>
          <w:rtl/>
        </w:rPr>
        <w:t xml:space="preserve"> לזלף יין על גבי האישים איכא למימר דמצוה שאני </w:t>
      </w:r>
      <w:r w:rsidR="00095401">
        <w:rPr>
          <w:rFonts w:cs="David" w:hint="cs"/>
          <w:rtl/>
        </w:rPr>
        <w:t>-</w:t>
      </w:r>
    </w:p>
    <w:p w:rsidR="00CF7FF7" w:rsidRPr="00095401" w:rsidRDefault="00CF7FF7" w:rsidP="00553A30">
      <w:pPr>
        <w:rPr>
          <w:b w:val="0"/>
          <w:bCs w:val="0"/>
          <w:sz w:val="24"/>
          <w:szCs w:val="24"/>
        </w:rPr>
      </w:pPr>
      <w:r>
        <w:lastRenderedPageBreak/>
        <w:t xml:space="preserve">For in that </w:t>
      </w:r>
      <w:r>
        <w:rPr>
          <w:b w:val="0"/>
          <w:bCs w:val="0"/>
        </w:rPr>
        <w:t xml:space="preserve">case </w:t>
      </w:r>
      <w:r>
        <w:t xml:space="preserve">were </w:t>
      </w:r>
      <w:r>
        <w:rPr>
          <w:rFonts w:hint="cs"/>
          <w:rtl/>
        </w:rPr>
        <w:t>ר"ש</w:t>
      </w:r>
      <w:r>
        <w:t xml:space="preserve"> permits to spray the wine on the fire, we can say</w:t>
      </w:r>
      <w:r w:rsidR="00B01015" w:rsidRPr="00B01015">
        <w:rPr>
          <w:rStyle w:val="FootnoteReference"/>
          <w:rFonts w:asciiTheme="majorBidi" w:hAnsiTheme="majorBidi" w:cstheme="majorBidi"/>
          <w:rtl/>
        </w:rPr>
        <w:footnoteReference w:id="30"/>
      </w:r>
      <w:r>
        <w:t xml:space="preserve"> by a </w:t>
      </w:r>
      <w:r>
        <w:rPr>
          <w:rFonts w:hint="cs"/>
          <w:rtl/>
        </w:rPr>
        <w:t>מצוה</w:t>
      </w:r>
      <w:r>
        <w:t xml:space="preserve"> it is different</w:t>
      </w:r>
      <w:r w:rsidR="00B01015" w:rsidRPr="00B01015">
        <w:rPr>
          <w:rStyle w:val="FootnoteReference"/>
          <w:rFonts w:asciiTheme="majorBidi" w:hAnsiTheme="majorBidi" w:cstheme="majorBidi"/>
          <w:rtl/>
        </w:rPr>
        <w:footnoteReference w:id="31"/>
      </w:r>
      <w:r>
        <w:t xml:space="preserve"> </w:t>
      </w:r>
      <w:r w:rsidRPr="00095401">
        <w:rPr>
          <w:b w:val="0"/>
          <w:bCs w:val="0"/>
          <w:sz w:val="24"/>
          <w:szCs w:val="24"/>
        </w:rPr>
        <w:t xml:space="preserve">and we permit </w:t>
      </w:r>
      <w:r w:rsidRPr="00095401">
        <w:rPr>
          <w:rFonts w:hint="cs"/>
          <w:b w:val="0"/>
          <w:bCs w:val="0"/>
          <w:sz w:val="24"/>
          <w:szCs w:val="24"/>
          <w:rtl/>
        </w:rPr>
        <w:t>אין מתכוין</w:t>
      </w:r>
      <w:r w:rsidRPr="00095401">
        <w:rPr>
          <w:b w:val="0"/>
          <w:bCs w:val="0"/>
          <w:sz w:val="24"/>
          <w:szCs w:val="24"/>
        </w:rPr>
        <w:t xml:space="preserve"> even if it is a </w:t>
      </w:r>
      <w:r w:rsidRPr="00095401">
        <w:rPr>
          <w:rFonts w:hint="cs"/>
          <w:b w:val="0"/>
          <w:bCs w:val="0"/>
          <w:sz w:val="24"/>
          <w:szCs w:val="24"/>
          <w:rtl/>
        </w:rPr>
        <w:t>פס"</w:t>
      </w:r>
      <w:r w:rsidR="00E354A5" w:rsidRPr="00095401">
        <w:rPr>
          <w:rFonts w:hint="cs"/>
          <w:b w:val="0"/>
          <w:bCs w:val="0"/>
          <w:sz w:val="24"/>
          <w:szCs w:val="24"/>
          <w:rtl/>
        </w:rPr>
        <w:t>ר</w:t>
      </w:r>
      <w:r w:rsidR="00DB7C7A">
        <w:rPr>
          <w:b w:val="0"/>
          <w:bCs w:val="0"/>
          <w:sz w:val="24"/>
          <w:szCs w:val="24"/>
        </w:rPr>
        <w:t>;</w:t>
      </w:r>
      <w:r w:rsidRPr="00095401">
        <w:rPr>
          <w:b w:val="0"/>
          <w:bCs w:val="0"/>
          <w:sz w:val="24"/>
          <w:szCs w:val="24"/>
        </w:rPr>
        <w:t xml:space="preserve"> since it is </w:t>
      </w:r>
      <w:r w:rsidRPr="00095401">
        <w:rPr>
          <w:rFonts w:hint="cs"/>
          <w:b w:val="0"/>
          <w:bCs w:val="0"/>
          <w:sz w:val="24"/>
          <w:szCs w:val="24"/>
          <w:rtl/>
        </w:rPr>
        <w:t>לא ניח"ל</w:t>
      </w:r>
      <w:r w:rsidR="00095401">
        <w:rPr>
          <w:b w:val="0"/>
          <w:bCs w:val="0"/>
          <w:sz w:val="24"/>
          <w:szCs w:val="24"/>
        </w:rPr>
        <w:t>,</w:t>
      </w:r>
      <w:r w:rsidR="00E354A5" w:rsidRPr="00095401">
        <w:rPr>
          <w:b w:val="0"/>
          <w:bCs w:val="0"/>
          <w:sz w:val="24"/>
          <w:szCs w:val="24"/>
        </w:rPr>
        <w:t xml:space="preserve"> the </w:t>
      </w:r>
      <w:r w:rsidR="00E354A5" w:rsidRPr="00095401">
        <w:rPr>
          <w:rFonts w:hint="cs"/>
          <w:b w:val="0"/>
          <w:bCs w:val="0"/>
          <w:sz w:val="24"/>
          <w:szCs w:val="24"/>
          <w:rtl/>
        </w:rPr>
        <w:t>רבנן</w:t>
      </w:r>
      <w:r w:rsidR="00E354A5" w:rsidRPr="00095401">
        <w:rPr>
          <w:b w:val="0"/>
          <w:bCs w:val="0"/>
          <w:sz w:val="24"/>
          <w:szCs w:val="24"/>
        </w:rPr>
        <w:t xml:space="preserve"> </w:t>
      </w:r>
      <w:proofErr w:type="spellStart"/>
      <w:r w:rsidR="00E354A5" w:rsidRPr="00095401">
        <w:rPr>
          <w:b w:val="0"/>
          <w:bCs w:val="0"/>
          <w:sz w:val="24"/>
          <w:szCs w:val="24"/>
        </w:rPr>
        <w:t>were</w:t>
      </w:r>
      <w:proofErr w:type="spellEnd"/>
      <w:r w:rsidR="00E354A5" w:rsidRPr="00095401">
        <w:rPr>
          <w:b w:val="0"/>
          <w:bCs w:val="0"/>
          <w:sz w:val="24"/>
          <w:szCs w:val="24"/>
        </w:rPr>
        <w:t xml:space="preserve"> not </w:t>
      </w:r>
      <w:r w:rsidR="00E354A5" w:rsidRPr="00095401">
        <w:rPr>
          <w:rFonts w:hint="cs"/>
          <w:b w:val="0"/>
          <w:bCs w:val="0"/>
          <w:sz w:val="24"/>
          <w:szCs w:val="24"/>
          <w:rtl/>
        </w:rPr>
        <w:t xml:space="preserve">גוזר במקום </w:t>
      </w:r>
      <w:r w:rsidR="00095401" w:rsidRPr="00095401">
        <w:rPr>
          <w:rFonts w:hint="cs"/>
          <w:b w:val="0"/>
          <w:bCs w:val="0"/>
          <w:sz w:val="24"/>
          <w:szCs w:val="24"/>
          <w:rtl/>
        </w:rPr>
        <w:t>מצוה</w:t>
      </w:r>
      <w:r w:rsidR="00095401" w:rsidRPr="00095401">
        <w:rPr>
          <w:b w:val="0"/>
          <w:bCs w:val="0"/>
          <w:sz w:val="24"/>
          <w:szCs w:val="24"/>
        </w:rPr>
        <w:t xml:space="preserve"> -</w:t>
      </w:r>
    </w:p>
    <w:p w:rsidR="009665EB" w:rsidRPr="00095401" w:rsidRDefault="007C46BE" w:rsidP="00553A30">
      <w:pPr>
        <w:bidi/>
        <w:rPr>
          <w:rFonts w:cs="David"/>
          <w:rtl/>
        </w:rPr>
      </w:pPr>
      <w:r w:rsidRPr="00095401">
        <w:rPr>
          <w:rFonts w:cs="David"/>
          <w:rtl/>
        </w:rPr>
        <w:t xml:space="preserve">וכן ההיא דאית ליה הושענא אחריתי איכא למימר דשרי משום מצוה </w:t>
      </w:r>
      <w:r w:rsidR="00095401">
        <w:rPr>
          <w:rFonts w:cs="David" w:hint="cs"/>
          <w:rtl/>
        </w:rPr>
        <w:t>-</w:t>
      </w:r>
    </w:p>
    <w:p w:rsidR="00CF7FF7" w:rsidRPr="005D01C4" w:rsidRDefault="00CF7FF7" w:rsidP="00553A30">
      <w:pPr>
        <w:rPr>
          <w:sz w:val="24"/>
          <w:szCs w:val="24"/>
        </w:rPr>
      </w:pPr>
      <w:r>
        <w:t xml:space="preserve">And similarly that </w:t>
      </w:r>
      <w:r>
        <w:rPr>
          <w:b w:val="0"/>
          <w:bCs w:val="0"/>
        </w:rPr>
        <w:t xml:space="preserve">case </w:t>
      </w:r>
      <w:r>
        <w:t xml:space="preserve">where he has another </w:t>
      </w:r>
      <w:r>
        <w:rPr>
          <w:rFonts w:hint="cs"/>
          <w:rtl/>
        </w:rPr>
        <w:t>הושענא</w:t>
      </w:r>
      <w:r>
        <w:t xml:space="preserve">, we can </w:t>
      </w:r>
      <w:r>
        <w:rPr>
          <w:b w:val="0"/>
          <w:bCs w:val="0"/>
        </w:rPr>
        <w:t xml:space="preserve">also </w:t>
      </w:r>
      <w:r>
        <w:t xml:space="preserve">say that it is permitted because of the </w:t>
      </w:r>
      <w:r>
        <w:rPr>
          <w:rFonts w:hint="cs"/>
          <w:rtl/>
        </w:rPr>
        <w:t>מצוה</w:t>
      </w:r>
      <w:r>
        <w:t xml:space="preserve"> </w:t>
      </w:r>
      <w:r w:rsidR="00406D00" w:rsidRPr="005D01C4">
        <w:rPr>
          <w:b w:val="0"/>
          <w:bCs w:val="0"/>
          <w:sz w:val="24"/>
          <w:szCs w:val="24"/>
        </w:rPr>
        <w:t xml:space="preserve">(of </w:t>
      </w:r>
      <w:r w:rsidR="00406D00" w:rsidRPr="005D01C4">
        <w:rPr>
          <w:rFonts w:hint="cs"/>
          <w:b w:val="0"/>
          <w:bCs w:val="0"/>
          <w:sz w:val="24"/>
          <w:szCs w:val="24"/>
          <w:rtl/>
        </w:rPr>
        <w:t>נטילת ד' מינים</w:t>
      </w:r>
      <w:r w:rsidR="00406D00" w:rsidRPr="005D01C4">
        <w:rPr>
          <w:b w:val="0"/>
          <w:bCs w:val="0"/>
          <w:sz w:val="24"/>
          <w:szCs w:val="24"/>
        </w:rPr>
        <w:t>)</w:t>
      </w:r>
      <w:r w:rsidR="00095401" w:rsidRPr="005D01C4">
        <w:rPr>
          <w:rStyle w:val="FootnoteReference"/>
          <w:rFonts w:asciiTheme="majorBidi" w:hAnsiTheme="majorBidi" w:cstheme="majorBidi"/>
          <w:sz w:val="24"/>
          <w:szCs w:val="24"/>
          <w:rtl/>
        </w:rPr>
        <w:t xml:space="preserve"> </w:t>
      </w:r>
      <w:r w:rsidR="00095401" w:rsidRPr="005D01C4">
        <w:rPr>
          <w:rStyle w:val="FootnoteReference"/>
          <w:rFonts w:asciiTheme="majorBidi" w:hAnsiTheme="majorBidi" w:cstheme="majorBidi"/>
          <w:sz w:val="24"/>
          <w:szCs w:val="24"/>
          <w:rtl/>
        </w:rPr>
        <w:footnoteReference w:id="32"/>
      </w:r>
      <w:r w:rsidR="00406D00" w:rsidRPr="005D01C4">
        <w:rPr>
          <w:b w:val="0"/>
          <w:bCs w:val="0"/>
          <w:sz w:val="24"/>
          <w:szCs w:val="24"/>
        </w:rPr>
        <w:t xml:space="preserve"> </w:t>
      </w:r>
      <w:r w:rsidRPr="005D01C4">
        <w:rPr>
          <w:sz w:val="24"/>
          <w:szCs w:val="24"/>
        </w:rPr>
        <w:t xml:space="preserve">– </w:t>
      </w:r>
    </w:p>
    <w:p w:rsidR="00CF7FF7" w:rsidRPr="00095401" w:rsidRDefault="00CF7FF7" w:rsidP="00553A30">
      <w:pPr>
        <w:rPr>
          <w:sz w:val="24"/>
          <w:szCs w:val="24"/>
        </w:rPr>
      </w:pPr>
    </w:p>
    <w:p w:rsidR="00CF7FF7" w:rsidRPr="00095401" w:rsidRDefault="00CF7FF7" w:rsidP="00553A30">
      <w:pPr>
        <w:rPr>
          <w:b w:val="0"/>
          <w:bCs w:val="0"/>
          <w:sz w:val="24"/>
          <w:szCs w:val="24"/>
        </w:rPr>
      </w:pPr>
      <w:r w:rsidRPr="00095401">
        <w:rPr>
          <w:b w:val="0"/>
          <w:bCs w:val="0"/>
          <w:sz w:val="24"/>
          <w:szCs w:val="24"/>
        </w:rPr>
        <w:t xml:space="preserve">The </w:t>
      </w:r>
      <w:r w:rsidRPr="00095401">
        <w:rPr>
          <w:rFonts w:hint="cs"/>
          <w:b w:val="0"/>
          <w:bCs w:val="0"/>
          <w:sz w:val="24"/>
          <w:szCs w:val="24"/>
          <w:rtl/>
        </w:rPr>
        <w:t>ר"י</w:t>
      </w:r>
      <w:r w:rsidRPr="00095401">
        <w:rPr>
          <w:b w:val="0"/>
          <w:bCs w:val="0"/>
          <w:sz w:val="24"/>
          <w:szCs w:val="24"/>
        </w:rPr>
        <w:t xml:space="preserve"> offers </w:t>
      </w:r>
      <w:r w:rsidR="002154B5" w:rsidRPr="00095401">
        <w:rPr>
          <w:b w:val="0"/>
          <w:bCs w:val="0"/>
          <w:sz w:val="24"/>
          <w:szCs w:val="24"/>
        </w:rPr>
        <w:t>an alternate</w:t>
      </w:r>
      <w:r w:rsidRPr="00095401">
        <w:rPr>
          <w:b w:val="0"/>
          <w:bCs w:val="0"/>
          <w:sz w:val="24"/>
          <w:szCs w:val="24"/>
        </w:rPr>
        <w:t xml:space="preserve"> refutation regarding the </w:t>
      </w:r>
      <w:r w:rsidRPr="00095401">
        <w:rPr>
          <w:rFonts w:hint="cs"/>
          <w:b w:val="0"/>
          <w:bCs w:val="0"/>
          <w:sz w:val="24"/>
          <w:szCs w:val="24"/>
          <w:rtl/>
        </w:rPr>
        <w:t>הושענא</w:t>
      </w:r>
      <w:r w:rsidRPr="00095401">
        <w:rPr>
          <w:b w:val="0"/>
          <w:bCs w:val="0"/>
          <w:sz w:val="24"/>
          <w:szCs w:val="24"/>
        </w:rPr>
        <w:t>:</w:t>
      </w:r>
    </w:p>
    <w:p w:rsidR="009665EB" w:rsidRPr="00095401" w:rsidRDefault="007C46BE" w:rsidP="00553A30">
      <w:pPr>
        <w:bidi/>
        <w:rPr>
          <w:rFonts w:cs="David"/>
        </w:rPr>
      </w:pPr>
      <w:r w:rsidRPr="00095401">
        <w:rPr>
          <w:rFonts w:cs="David"/>
          <w:rtl/>
        </w:rPr>
        <w:t>א</w:t>
      </w:r>
      <w:r w:rsidR="009665EB" w:rsidRPr="00095401">
        <w:rPr>
          <w:rFonts w:cs="David" w:hint="cs"/>
          <w:rtl/>
        </w:rPr>
        <w:t xml:space="preserve">י </w:t>
      </w:r>
      <w:r w:rsidRPr="00095401">
        <w:rPr>
          <w:rFonts w:cs="David"/>
          <w:rtl/>
        </w:rPr>
        <w:t>נ</w:t>
      </w:r>
      <w:r w:rsidR="009665EB" w:rsidRPr="00095401">
        <w:rPr>
          <w:rFonts w:cs="David" w:hint="cs"/>
          <w:rtl/>
        </w:rPr>
        <w:t>מי</w:t>
      </w:r>
      <w:r w:rsidRPr="00095401">
        <w:rPr>
          <w:rFonts w:cs="David"/>
          <w:rtl/>
        </w:rPr>
        <w:t xml:space="preserve"> הכי פי</w:t>
      </w:r>
      <w:r w:rsidR="009665EB" w:rsidRPr="00095401">
        <w:rPr>
          <w:rFonts w:cs="David" w:hint="cs"/>
          <w:rtl/>
        </w:rPr>
        <w:t>רושו</w:t>
      </w:r>
      <w:r w:rsidRPr="00095401">
        <w:rPr>
          <w:rFonts w:cs="David"/>
          <w:rtl/>
        </w:rPr>
        <w:t xml:space="preserve"> והא פסיק רישיה הוא דאית ליה הושענא אחריתי </w:t>
      </w:r>
      <w:r w:rsidR="00FB447A">
        <w:rPr>
          <w:rFonts w:cs="David" w:hint="cs"/>
          <w:rtl/>
        </w:rPr>
        <w:t>-</w:t>
      </w:r>
    </w:p>
    <w:p w:rsidR="00620416" w:rsidRPr="00095401" w:rsidRDefault="00620416" w:rsidP="00553A30">
      <w:pPr>
        <w:rPr>
          <w:rtl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say; </w:t>
      </w:r>
      <w:r>
        <w:t xml:space="preserve">this is the explanation </w:t>
      </w:r>
      <w:r>
        <w:rPr>
          <w:b w:val="0"/>
          <w:bCs w:val="0"/>
        </w:rPr>
        <w:t xml:space="preserve">of the discussion there;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</w:t>
      </w:r>
      <w:r w:rsidR="00FB447A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5D01C4">
        <w:rPr>
          <w:b w:val="0"/>
          <w:bCs w:val="0"/>
        </w:rPr>
        <w:t>‘</w:t>
      </w:r>
      <w:r>
        <w:rPr>
          <w:b w:val="0"/>
          <w:bCs w:val="0"/>
        </w:rPr>
        <w:t xml:space="preserve">how can you remove the berries </w:t>
      </w:r>
      <w:r>
        <w:t xml:space="preserve">for it is a </w:t>
      </w:r>
      <w:r>
        <w:rPr>
          <w:rFonts w:hint="cs"/>
          <w:rtl/>
        </w:rPr>
        <w:t>פס"ר</w:t>
      </w:r>
      <w:r w:rsidR="005D01C4">
        <w:t>’</w:t>
      </w:r>
      <w:r>
        <w:t xml:space="preserve">? </w:t>
      </w:r>
      <w:r>
        <w:rPr>
          <w:b w:val="0"/>
          <w:bCs w:val="0"/>
        </w:rPr>
        <w:t xml:space="preserve">And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answers </w:t>
      </w:r>
      <w:r w:rsidR="005D01C4">
        <w:rPr>
          <w:b w:val="0"/>
          <w:bCs w:val="0"/>
        </w:rPr>
        <w:t>‘</w:t>
      </w:r>
      <w:r>
        <w:t xml:space="preserve">that he has another </w:t>
      </w:r>
      <w:r>
        <w:rPr>
          <w:rFonts w:hint="cs"/>
          <w:rtl/>
        </w:rPr>
        <w:t>השענא</w:t>
      </w:r>
      <w:r w:rsidR="005D01C4">
        <w:t>’</w:t>
      </w:r>
      <w:r w:rsidR="00406D00">
        <w:t xml:space="preserve">. </w:t>
      </w:r>
      <w:r w:rsidR="00406D00" w:rsidRPr="00095401">
        <w:rPr>
          <w:b w:val="0"/>
          <w:bCs w:val="0"/>
          <w:sz w:val="24"/>
          <w:szCs w:val="24"/>
        </w:rPr>
        <w:t>This</w:t>
      </w:r>
      <w:r w:rsidRPr="00095401">
        <w:rPr>
          <w:b w:val="0"/>
          <w:bCs w:val="0"/>
          <w:sz w:val="24"/>
          <w:szCs w:val="24"/>
        </w:rPr>
        <w:t xml:space="preserve"> concludes the citation from the </w:t>
      </w:r>
      <w:r w:rsidRPr="00095401">
        <w:rPr>
          <w:rFonts w:hint="cs"/>
          <w:b w:val="0"/>
          <w:bCs w:val="0"/>
          <w:sz w:val="24"/>
          <w:szCs w:val="24"/>
          <w:rtl/>
        </w:rPr>
        <w:t>גמרא</w:t>
      </w:r>
      <w:r w:rsidR="00095401">
        <w:t xml:space="preserve"> -</w:t>
      </w:r>
      <w:r w:rsidRPr="00095401">
        <w:t xml:space="preserve">  </w:t>
      </w:r>
    </w:p>
    <w:p w:rsidR="009665EB" w:rsidRPr="00095401" w:rsidRDefault="007C46BE" w:rsidP="00553A30">
      <w:pPr>
        <w:bidi/>
        <w:rPr>
          <w:rFonts w:cs="David"/>
        </w:rPr>
      </w:pPr>
      <w:r w:rsidRPr="00095401">
        <w:rPr>
          <w:rFonts w:cs="David"/>
          <w:rtl/>
        </w:rPr>
        <w:t>והואיל וכן שרי לר</w:t>
      </w:r>
      <w:r w:rsidR="009665EB" w:rsidRPr="00095401">
        <w:rPr>
          <w:rFonts w:cs="David" w:hint="cs"/>
          <w:rtl/>
        </w:rPr>
        <w:t xml:space="preserve">בי </w:t>
      </w:r>
      <w:r w:rsidRPr="00095401">
        <w:rPr>
          <w:rFonts w:cs="David"/>
          <w:rtl/>
        </w:rPr>
        <w:t>ש</w:t>
      </w:r>
      <w:r w:rsidR="009665EB" w:rsidRPr="00095401">
        <w:rPr>
          <w:rFonts w:cs="David" w:hint="cs"/>
          <w:rtl/>
        </w:rPr>
        <w:t>מעון</w:t>
      </w:r>
      <w:r w:rsidRPr="00095401">
        <w:rPr>
          <w:rFonts w:cs="David"/>
          <w:rtl/>
        </w:rPr>
        <w:t xml:space="preserve"> דשמא לא יצטרך לה ונמצא שלא תיקן כלי </w:t>
      </w:r>
      <w:r w:rsidR="00095401">
        <w:rPr>
          <w:rFonts w:cs="David" w:hint="cs"/>
          <w:rtl/>
        </w:rPr>
        <w:t>-</w:t>
      </w:r>
    </w:p>
    <w:p w:rsidR="00696C71" w:rsidRPr="00095401" w:rsidRDefault="00696C71" w:rsidP="00553A30">
      <w:pPr>
        <w:rPr>
          <w:rFonts w:asciiTheme="majorBidi" w:hAnsiTheme="majorBidi" w:cstheme="majorBidi"/>
          <w:sz w:val="24"/>
          <w:szCs w:val="24"/>
        </w:rPr>
      </w:pPr>
      <w:r>
        <w:t xml:space="preserve">And since it is so </w:t>
      </w:r>
      <w:r>
        <w:rPr>
          <w:b w:val="0"/>
          <w:bCs w:val="0"/>
        </w:rPr>
        <w:t xml:space="preserve">(that </w:t>
      </w:r>
      <w:r>
        <w:rPr>
          <w:rFonts w:hint="cs"/>
          <w:b w:val="0"/>
          <w:bCs w:val="0"/>
          <w:rtl/>
        </w:rPr>
        <w:t>אית ליה הושענא אחריתי</w:t>
      </w:r>
      <w:r>
        <w:rPr>
          <w:b w:val="0"/>
          <w:bCs w:val="0"/>
        </w:rPr>
        <w:t xml:space="preserve">) </w:t>
      </w:r>
      <w:r>
        <w:t xml:space="preserve">it is permitted according to </w:t>
      </w:r>
      <w:r>
        <w:rPr>
          <w:rFonts w:hint="cs"/>
          <w:rtl/>
        </w:rPr>
        <w:t>ר"ש</w:t>
      </w:r>
      <w:r>
        <w:t xml:space="preserve">, since perhaps he will not need this </w:t>
      </w:r>
      <w:r>
        <w:rPr>
          <w:rFonts w:hint="cs"/>
          <w:b w:val="0"/>
          <w:bCs w:val="0"/>
          <w:rtl/>
        </w:rPr>
        <w:t>הדס</w:t>
      </w:r>
      <w:r>
        <w:rPr>
          <w:b w:val="0"/>
          <w:bCs w:val="0"/>
        </w:rPr>
        <w:t xml:space="preserve"> (from which he removed the berries), </w:t>
      </w:r>
      <w:r>
        <w:t xml:space="preserve">so it turns out that he did not ‘fix a utensil’ </w:t>
      </w:r>
      <w:r w:rsidRPr="0009540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(but not </w:t>
      </w:r>
      <w:r w:rsidR="005D01C4">
        <w:rPr>
          <w:rFonts w:asciiTheme="majorBidi" w:hAnsiTheme="majorBidi" w:cstheme="majorBidi"/>
          <w:b w:val="0"/>
          <w:bCs w:val="0"/>
          <w:sz w:val="24"/>
          <w:szCs w:val="24"/>
        </w:rPr>
        <w:t>[</w:t>
      </w:r>
      <w:r w:rsidRPr="00095401">
        <w:rPr>
          <w:rFonts w:asciiTheme="majorBidi" w:hAnsiTheme="majorBidi" w:cstheme="majorBidi"/>
          <w:b w:val="0"/>
          <w:bCs w:val="0"/>
          <w:sz w:val="24"/>
          <w:szCs w:val="24"/>
        </w:rPr>
        <w:t>solely</w:t>
      </w:r>
      <w:r w:rsidR="005D01C4">
        <w:rPr>
          <w:rFonts w:asciiTheme="majorBidi" w:hAnsiTheme="majorBidi" w:cstheme="majorBidi"/>
          <w:b w:val="0"/>
          <w:bCs w:val="0"/>
          <w:sz w:val="24"/>
          <w:szCs w:val="24"/>
        </w:rPr>
        <w:t>]</w:t>
      </w:r>
      <w:r w:rsidRPr="0009540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because of </w:t>
      </w:r>
      <w:r w:rsidRPr="00095401">
        <w:rPr>
          <w:rFonts w:asciiTheme="majorBidi" w:hAnsiTheme="majorBidi" w:cstheme="majorBidi"/>
          <w:b w:val="0"/>
          <w:bCs w:val="0"/>
          <w:sz w:val="24"/>
          <w:szCs w:val="24"/>
          <w:rtl/>
        </w:rPr>
        <w:t>אין מתכוין</w:t>
      </w:r>
      <w:r w:rsidRPr="00095401">
        <w:rPr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Pr="00095401">
        <w:rPr>
          <w:rFonts w:asciiTheme="majorBidi" w:hAnsiTheme="majorBidi" w:cstheme="majorBidi"/>
          <w:sz w:val="24"/>
          <w:szCs w:val="24"/>
        </w:rPr>
        <w:t xml:space="preserve"> –</w:t>
      </w:r>
    </w:p>
    <w:p w:rsidR="009665EB" w:rsidRPr="00095401" w:rsidRDefault="007C46BE" w:rsidP="00553A30">
      <w:pPr>
        <w:bidi/>
        <w:rPr>
          <w:rFonts w:cs="David"/>
        </w:rPr>
      </w:pPr>
      <w:r w:rsidRPr="00095401">
        <w:rPr>
          <w:rFonts w:cs="David"/>
          <w:rtl/>
        </w:rPr>
        <w:t>והלכך לאו פסיק רישיה הוא</w:t>
      </w:r>
      <w:r w:rsidR="00E354A5" w:rsidRPr="00095401">
        <w:rPr>
          <w:rStyle w:val="FootnoteReference"/>
          <w:rFonts w:cs="David"/>
          <w:rtl/>
        </w:rPr>
        <w:footnoteReference w:id="33"/>
      </w:r>
      <w:r w:rsidRPr="00095401">
        <w:rPr>
          <w:rFonts w:cs="David"/>
          <w:rtl/>
        </w:rPr>
        <w:t xml:space="preserve"> </w:t>
      </w:r>
      <w:r w:rsidR="00095401">
        <w:rPr>
          <w:rFonts w:cs="David" w:hint="cs"/>
          <w:rtl/>
        </w:rPr>
        <w:t>-</w:t>
      </w:r>
    </w:p>
    <w:p w:rsidR="00696C71" w:rsidRPr="00095401" w:rsidRDefault="00696C71" w:rsidP="00553A30">
      <w:pPr>
        <w:rPr>
          <w:b w:val="0"/>
          <w:bCs w:val="0"/>
          <w:sz w:val="24"/>
          <w:szCs w:val="24"/>
        </w:rPr>
      </w:pPr>
      <w:r>
        <w:t xml:space="preserve">And therefore it is not a </w:t>
      </w:r>
      <w:r>
        <w:rPr>
          <w:rFonts w:hint="cs"/>
          <w:rtl/>
        </w:rPr>
        <w:t>פס"ר</w:t>
      </w:r>
      <w:r>
        <w:t xml:space="preserve"> </w:t>
      </w:r>
      <w:r w:rsidRPr="00095401">
        <w:rPr>
          <w:b w:val="0"/>
          <w:bCs w:val="0"/>
          <w:sz w:val="24"/>
          <w:szCs w:val="24"/>
        </w:rPr>
        <w:t xml:space="preserve">for no </w:t>
      </w:r>
      <w:r w:rsidRPr="00095401">
        <w:rPr>
          <w:rFonts w:hint="cs"/>
          <w:b w:val="0"/>
          <w:bCs w:val="0"/>
          <w:sz w:val="24"/>
          <w:szCs w:val="24"/>
          <w:rtl/>
        </w:rPr>
        <w:t>מלאכה</w:t>
      </w:r>
      <w:r w:rsidRPr="00095401">
        <w:rPr>
          <w:b w:val="0"/>
          <w:bCs w:val="0"/>
          <w:sz w:val="24"/>
          <w:szCs w:val="24"/>
        </w:rPr>
        <w:t xml:space="preserve"> was done at all –</w:t>
      </w:r>
    </w:p>
    <w:p w:rsidR="00E354A5" w:rsidRPr="00095401" w:rsidRDefault="00E354A5" w:rsidP="00553A30">
      <w:pPr>
        <w:rPr>
          <w:b w:val="0"/>
          <w:bCs w:val="0"/>
          <w:sz w:val="24"/>
          <w:szCs w:val="24"/>
        </w:rPr>
      </w:pPr>
    </w:p>
    <w:p w:rsidR="00E354A5" w:rsidRPr="00095401" w:rsidRDefault="00E354A5" w:rsidP="00553A30">
      <w:pPr>
        <w:rPr>
          <w:b w:val="0"/>
          <w:bCs w:val="0"/>
          <w:sz w:val="24"/>
          <w:szCs w:val="24"/>
        </w:rPr>
      </w:pPr>
      <w:r w:rsidRPr="00095401">
        <w:rPr>
          <w:rFonts w:hint="cs"/>
          <w:b w:val="0"/>
          <w:bCs w:val="0"/>
          <w:sz w:val="24"/>
          <w:szCs w:val="24"/>
          <w:rtl/>
        </w:rPr>
        <w:t>תוספות</w:t>
      </w:r>
      <w:r w:rsidRPr="00095401">
        <w:rPr>
          <w:b w:val="0"/>
          <w:bCs w:val="0"/>
          <w:sz w:val="24"/>
          <w:szCs w:val="24"/>
        </w:rPr>
        <w:t xml:space="preserve"> responds to an anticipated difficulty:</w:t>
      </w:r>
      <w:r w:rsidRPr="00095401">
        <w:rPr>
          <w:rStyle w:val="FootnoteReference"/>
          <w:b w:val="0"/>
          <w:bCs w:val="0"/>
          <w:sz w:val="24"/>
          <w:szCs w:val="24"/>
        </w:rPr>
        <w:footnoteReference w:id="34"/>
      </w:r>
    </w:p>
    <w:p w:rsidR="009665EB" w:rsidRPr="00BC53BE" w:rsidRDefault="007C46BE" w:rsidP="00553A30">
      <w:pPr>
        <w:bidi/>
        <w:rPr>
          <w:rFonts w:cs="David"/>
        </w:rPr>
      </w:pPr>
      <w:r w:rsidRPr="00BC53BE">
        <w:rPr>
          <w:rFonts w:cs="David"/>
          <w:rtl/>
        </w:rPr>
        <w:t>אבל לר</w:t>
      </w:r>
      <w:r w:rsidR="009665EB" w:rsidRPr="00BC53BE">
        <w:rPr>
          <w:rFonts w:cs="David" w:hint="cs"/>
          <w:rtl/>
        </w:rPr>
        <w:t xml:space="preserve">בי </w:t>
      </w:r>
      <w:r w:rsidRPr="00BC53BE">
        <w:rPr>
          <w:rFonts w:cs="David"/>
          <w:rtl/>
        </w:rPr>
        <w:t>י</w:t>
      </w:r>
      <w:r w:rsidR="009665EB" w:rsidRPr="00BC53BE">
        <w:rPr>
          <w:rFonts w:cs="David" w:hint="cs"/>
          <w:rtl/>
        </w:rPr>
        <w:t>הודה</w:t>
      </w:r>
      <w:r w:rsidRPr="00BC53BE">
        <w:rPr>
          <w:rFonts w:cs="David"/>
          <w:rtl/>
        </w:rPr>
        <w:t xml:space="preserve"> אסור דשמא יצטרך לה ואגלאי מילתא דכלי עבד</w:t>
      </w:r>
      <w:r w:rsidR="000625D5" w:rsidRPr="00BC53BE">
        <w:rPr>
          <w:rStyle w:val="FootnoteReference"/>
          <w:rFonts w:cs="David"/>
          <w:rtl/>
        </w:rPr>
        <w:footnoteReference w:id="35"/>
      </w:r>
      <w:r w:rsidRPr="00BC53BE">
        <w:rPr>
          <w:rFonts w:cs="David"/>
          <w:rtl/>
        </w:rPr>
        <w:t xml:space="preserve"> </w:t>
      </w:r>
      <w:r w:rsidR="00BC53BE">
        <w:rPr>
          <w:rFonts w:cs="David" w:hint="cs"/>
          <w:rtl/>
        </w:rPr>
        <w:t>-</w:t>
      </w:r>
    </w:p>
    <w:p w:rsidR="00696C71" w:rsidRPr="00BC53BE" w:rsidRDefault="00696C71" w:rsidP="00553A30">
      <w:pPr>
        <w:rPr>
          <w:b w:val="0"/>
          <w:bCs w:val="0"/>
          <w:sz w:val="24"/>
          <w:szCs w:val="24"/>
        </w:rPr>
      </w:pPr>
      <w:r>
        <w:t xml:space="preserve">However according to </w:t>
      </w:r>
      <w:r>
        <w:rPr>
          <w:rFonts w:hint="cs"/>
          <w:rtl/>
        </w:rPr>
        <w:t>ר"י</w:t>
      </w:r>
      <w:r>
        <w:t xml:space="preserve"> it is forbidden </w:t>
      </w:r>
      <w:r w:rsidR="00BC53BE">
        <w:rPr>
          <w:b w:val="0"/>
          <w:bCs w:val="0"/>
        </w:rPr>
        <w:t>(</w:t>
      </w:r>
      <w:r>
        <w:rPr>
          <w:b w:val="0"/>
          <w:bCs w:val="0"/>
        </w:rPr>
        <w:t xml:space="preserve">to remove the berries) </w:t>
      </w:r>
      <w:r>
        <w:t xml:space="preserve">for perhaps he will need this </w:t>
      </w:r>
      <w:r>
        <w:rPr>
          <w:rFonts w:hint="cs"/>
          <w:b w:val="0"/>
          <w:bCs w:val="0"/>
          <w:rtl/>
        </w:rPr>
        <w:t>הדס</w:t>
      </w:r>
      <w:r>
        <w:rPr>
          <w:b w:val="0"/>
          <w:bCs w:val="0"/>
        </w:rPr>
        <w:t xml:space="preserve"> </w:t>
      </w:r>
      <w:r>
        <w:t xml:space="preserve">and it will turn out that he made a utensil </w:t>
      </w:r>
      <w:r w:rsidRPr="00BC53BE">
        <w:rPr>
          <w:b w:val="0"/>
          <w:bCs w:val="0"/>
          <w:sz w:val="24"/>
          <w:szCs w:val="24"/>
        </w:rPr>
        <w:t>after all –</w:t>
      </w:r>
    </w:p>
    <w:p w:rsidR="00696C71" w:rsidRPr="00BC53BE" w:rsidRDefault="00696C71" w:rsidP="00553A30">
      <w:pPr>
        <w:rPr>
          <w:b w:val="0"/>
          <w:bCs w:val="0"/>
          <w:sz w:val="24"/>
          <w:szCs w:val="24"/>
        </w:rPr>
      </w:pPr>
    </w:p>
    <w:p w:rsidR="00696C71" w:rsidRPr="00BC53BE" w:rsidRDefault="00696C71" w:rsidP="00553A30">
      <w:pPr>
        <w:rPr>
          <w:b w:val="0"/>
          <w:bCs w:val="0"/>
          <w:sz w:val="24"/>
          <w:szCs w:val="24"/>
        </w:rPr>
      </w:pPr>
      <w:r w:rsidRPr="00BC53BE">
        <w:rPr>
          <w:b w:val="0"/>
          <w:bCs w:val="0"/>
          <w:sz w:val="24"/>
          <w:szCs w:val="24"/>
        </w:rPr>
        <w:lastRenderedPageBreak/>
        <w:t xml:space="preserve">In summation; the </w:t>
      </w:r>
      <w:r w:rsidRPr="00BC53BE">
        <w:rPr>
          <w:rFonts w:hint="cs"/>
          <w:b w:val="0"/>
          <w:bCs w:val="0"/>
          <w:sz w:val="24"/>
          <w:szCs w:val="24"/>
          <w:rtl/>
        </w:rPr>
        <w:t>ר"י</w:t>
      </w:r>
      <w:r w:rsidRPr="00BC53BE">
        <w:rPr>
          <w:b w:val="0"/>
          <w:bCs w:val="0"/>
          <w:sz w:val="24"/>
          <w:szCs w:val="24"/>
        </w:rPr>
        <w:t xml:space="preserve"> maintains there is </w:t>
      </w:r>
      <w:proofErr w:type="gramStart"/>
      <w:r w:rsidRPr="00BC53BE">
        <w:rPr>
          <w:b w:val="0"/>
          <w:bCs w:val="0"/>
          <w:sz w:val="24"/>
          <w:szCs w:val="24"/>
        </w:rPr>
        <w:t>an</w:t>
      </w:r>
      <w:proofErr w:type="gramEnd"/>
      <w:r w:rsidRPr="00BC53BE">
        <w:rPr>
          <w:b w:val="0"/>
          <w:bCs w:val="0"/>
          <w:sz w:val="24"/>
          <w:szCs w:val="24"/>
        </w:rPr>
        <w:t xml:space="preserve"> </w:t>
      </w:r>
      <w:r w:rsidRPr="00BC53BE">
        <w:rPr>
          <w:rFonts w:hint="cs"/>
          <w:b w:val="0"/>
          <w:bCs w:val="0"/>
          <w:sz w:val="24"/>
          <w:szCs w:val="24"/>
          <w:rtl/>
        </w:rPr>
        <w:t>איסור סחיטה</w:t>
      </w:r>
      <w:r w:rsidRPr="00BC53BE">
        <w:rPr>
          <w:b w:val="0"/>
          <w:bCs w:val="0"/>
          <w:sz w:val="24"/>
          <w:szCs w:val="24"/>
        </w:rPr>
        <w:t xml:space="preserve"> here by the stopper</w:t>
      </w:r>
      <w:r w:rsidR="000625D5" w:rsidRPr="00BC53BE">
        <w:rPr>
          <w:b w:val="0"/>
          <w:bCs w:val="0"/>
          <w:sz w:val="24"/>
          <w:szCs w:val="24"/>
        </w:rPr>
        <w:t>,</w:t>
      </w:r>
      <w:r w:rsidRPr="00BC53BE">
        <w:rPr>
          <w:b w:val="0"/>
          <w:bCs w:val="0"/>
          <w:sz w:val="24"/>
          <w:szCs w:val="24"/>
        </w:rPr>
        <w:t xml:space="preserve"> either </w:t>
      </w:r>
      <w:r w:rsidRPr="00BC53BE">
        <w:rPr>
          <w:rFonts w:hint="cs"/>
          <w:b w:val="0"/>
          <w:bCs w:val="0"/>
          <w:sz w:val="24"/>
          <w:szCs w:val="24"/>
          <w:rtl/>
        </w:rPr>
        <w:t>משום ליבון</w:t>
      </w:r>
      <w:r w:rsidRPr="00BC53BE">
        <w:rPr>
          <w:b w:val="0"/>
          <w:bCs w:val="0"/>
          <w:sz w:val="24"/>
          <w:szCs w:val="24"/>
        </w:rPr>
        <w:t xml:space="preserve"> (which </w:t>
      </w:r>
      <w:r w:rsidR="000625D5" w:rsidRPr="00BC53BE">
        <w:rPr>
          <w:b w:val="0"/>
          <w:bCs w:val="0"/>
          <w:sz w:val="24"/>
          <w:szCs w:val="24"/>
        </w:rPr>
        <w:t xml:space="preserve">does </w:t>
      </w:r>
      <w:r w:rsidRPr="00BC53BE">
        <w:rPr>
          <w:b w:val="0"/>
          <w:bCs w:val="0"/>
          <w:sz w:val="24"/>
          <w:szCs w:val="24"/>
        </w:rPr>
        <w:t>appl</w:t>
      </w:r>
      <w:r w:rsidR="000625D5" w:rsidRPr="00BC53BE">
        <w:rPr>
          <w:b w:val="0"/>
          <w:bCs w:val="0"/>
          <w:sz w:val="24"/>
          <w:szCs w:val="24"/>
        </w:rPr>
        <w:t>y</w:t>
      </w:r>
      <w:r w:rsidRPr="00BC53BE">
        <w:rPr>
          <w:b w:val="0"/>
          <w:bCs w:val="0"/>
          <w:sz w:val="24"/>
          <w:szCs w:val="24"/>
        </w:rPr>
        <w:t xml:space="preserve"> to </w:t>
      </w:r>
      <w:r w:rsidRPr="00BC53BE">
        <w:rPr>
          <w:rFonts w:hint="cs"/>
          <w:b w:val="0"/>
          <w:bCs w:val="0"/>
          <w:sz w:val="24"/>
          <w:szCs w:val="24"/>
          <w:rtl/>
        </w:rPr>
        <w:t>שאר משקין</w:t>
      </w:r>
      <w:r w:rsidRPr="00BC53BE">
        <w:rPr>
          <w:b w:val="0"/>
          <w:bCs w:val="0"/>
          <w:sz w:val="24"/>
          <w:szCs w:val="24"/>
        </w:rPr>
        <w:t xml:space="preserve">) or </w:t>
      </w:r>
      <w:r w:rsidRPr="00BC53BE">
        <w:rPr>
          <w:rFonts w:hint="cs"/>
          <w:b w:val="0"/>
          <w:bCs w:val="0"/>
          <w:sz w:val="24"/>
          <w:szCs w:val="24"/>
          <w:rtl/>
        </w:rPr>
        <w:t>משום מפרק</w:t>
      </w:r>
      <w:r w:rsidRPr="00BC53BE">
        <w:rPr>
          <w:b w:val="0"/>
          <w:bCs w:val="0"/>
          <w:sz w:val="24"/>
          <w:szCs w:val="24"/>
        </w:rPr>
        <w:t xml:space="preserve"> (since it is a </w:t>
      </w:r>
      <w:r w:rsidRPr="00BC53BE">
        <w:rPr>
          <w:rFonts w:hint="cs"/>
          <w:b w:val="0"/>
          <w:bCs w:val="0"/>
          <w:sz w:val="24"/>
          <w:szCs w:val="24"/>
          <w:rtl/>
        </w:rPr>
        <w:t>פס"ר</w:t>
      </w:r>
      <w:r w:rsidR="000625D5" w:rsidRPr="00BC53BE">
        <w:rPr>
          <w:b w:val="0"/>
          <w:bCs w:val="0"/>
          <w:sz w:val="24"/>
          <w:szCs w:val="24"/>
        </w:rPr>
        <w:t xml:space="preserve">, even though it is </w:t>
      </w:r>
      <w:r w:rsidR="000625D5" w:rsidRPr="00BC53BE">
        <w:rPr>
          <w:rFonts w:hint="cs"/>
          <w:b w:val="0"/>
          <w:bCs w:val="0"/>
          <w:sz w:val="24"/>
          <w:szCs w:val="24"/>
          <w:rtl/>
        </w:rPr>
        <w:t>לא ניח"ל</w:t>
      </w:r>
      <w:r w:rsidRPr="00BC53BE">
        <w:rPr>
          <w:b w:val="0"/>
          <w:bCs w:val="0"/>
          <w:sz w:val="24"/>
          <w:szCs w:val="24"/>
        </w:rPr>
        <w:t>).</w:t>
      </w:r>
    </w:p>
    <w:p w:rsidR="00696C71" w:rsidRPr="00BC53BE" w:rsidRDefault="00696C71" w:rsidP="00553A30">
      <w:pPr>
        <w:rPr>
          <w:b w:val="0"/>
          <w:bCs w:val="0"/>
          <w:sz w:val="24"/>
          <w:szCs w:val="24"/>
        </w:rPr>
      </w:pPr>
    </w:p>
    <w:p w:rsidR="00696C71" w:rsidRPr="00BC53BE" w:rsidRDefault="00696C71" w:rsidP="00553A30">
      <w:pPr>
        <w:rPr>
          <w:b w:val="0"/>
          <w:bCs w:val="0"/>
          <w:sz w:val="24"/>
          <w:szCs w:val="24"/>
        </w:rPr>
      </w:pPr>
      <w:r w:rsidRPr="00BC53BE">
        <w:rPr>
          <w:rFonts w:hint="cs"/>
          <w:b w:val="0"/>
          <w:bCs w:val="0"/>
          <w:sz w:val="24"/>
          <w:szCs w:val="24"/>
          <w:rtl/>
        </w:rPr>
        <w:t>תוספות</w:t>
      </w:r>
      <w:r w:rsidRPr="00BC53BE">
        <w:rPr>
          <w:b w:val="0"/>
          <w:bCs w:val="0"/>
          <w:sz w:val="24"/>
          <w:szCs w:val="24"/>
        </w:rPr>
        <w:t xml:space="preserve"> challenges the ruling of the </w:t>
      </w:r>
      <w:r w:rsidRPr="00BC53BE">
        <w:rPr>
          <w:rFonts w:hint="cs"/>
          <w:b w:val="0"/>
          <w:bCs w:val="0"/>
          <w:sz w:val="24"/>
          <w:szCs w:val="24"/>
          <w:rtl/>
        </w:rPr>
        <w:t>ערוך</w:t>
      </w:r>
      <w:r w:rsidRPr="00BC53BE">
        <w:rPr>
          <w:b w:val="0"/>
          <w:bCs w:val="0"/>
          <w:sz w:val="24"/>
          <w:szCs w:val="24"/>
        </w:rPr>
        <w:t xml:space="preserve"> that a </w:t>
      </w:r>
      <w:r w:rsidRPr="00BC53BE">
        <w:rPr>
          <w:rFonts w:hint="cs"/>
          <w:b w:val="0"/>
          <w:bCs w:val="0"/>
          <w:sz w:val="24"/>
          <w:szCs w:val="24"/>
          <w:rtl/>
        </w:rPr>
        <w:t>פס"ר דלא ניח"ל</w:t>
      </w:r>
      <w:r w:rsidRPr="00BC53BE">
        <w:rPr>
          <w:b w:val="0"/>
          <w:bCs w:val="0"/>
          <w:sz w:val="24"/>
          <w:szCs w:val="24"/>
        </w:rPr>
        <w:t xml:space="preserve"> is permitted </w:t>
      </w:r>
      <w:r w:rsidRPr="00BC53BE">
        <w:rPr>
          <w:rFonts w:hint="cs"/>
          <w:b w:val="0"/>
          <w:bCs w:val="0"/>
          <w:sz w:val="24"/>
          <w:szCs w:val="24"/>
          <w:rtl/>
        </w:rPr>
        <w:t>לר"ש</w:t>
      </w:r>
      <w:r w:rsidRPr="00BC53BE">
        <w:rPr>
          <w:b w:val="0"/>
          <w:bCs w:val="0"/>
          <w:sz w:val="24"/>
          <w:szCs w:val="24"/>
        </w:rPr>
        <w:t xml:space="preserve">: </w:t>
      </w:r>
    </w:p>
    <w:p w:rsidR="009665EB" w:rsidRPr="00BC53BE" w:rsidRDefault="007C46BE" w:rsidP="00553A30">
      <w:pPr>
        <w:bidi/>
        <w:rPr>
          <w:rFonts w:cs="David"/>
        </w:rPr>
      </w:pPr>
      <w:r w:rsidRPr="00BC53BE">
        <w:rPr>
          <w:rFonts w:cs="David"/>
          <w:rtl/>
        </w:rPr>
        <w:t>ועל פי</w:t>
      </w:r>
      <w:r w:rsidR="009665EB" w:rsidRPr="00BC53BE">
        <w:rPr>
          <w:rFonts w:cs="David" w:hint="cs"/>
          <w:rtl/>
        </w:rPr>
        <w:t>רוש</w:t>
      </w:r>
      <w:r w:rsidRPr="00BC53BE">
        <w:rPr>
          <w:rFonts w:cs="David"/>
          <w:rtl/>
        </w:rPr>
        <w:t xml:space="preserve"> הערוך קשה דתנן בפרק שמונה שרצים </w:t>
      </w:r>
      <w:r w:rsidRPr="00BC53BE">
        <w:rPr>
          <w:rFonts w:cs="David"/>
          <w:sz w:val="20"/>
          <w:szCs w:val="20"/>
          <w:rtl/>
        </w:rPr>
        <w:t>(שבת דף קז</w:t>
      </w:r>
      <w:r w:rsidR="009665EB" w:rsidRPr="00BC53BE">
        <w:rPr>
          <w:rFonts w:cs="David" w:hint="cs"/>
          <w:sz w:val="20"/>
          <w:szCs w:val="20"/>
          <w:rtl/>
        </w:rPr>
        <w:t>,א</w:t>
      </w:r>
      <w:r w:rsidRPr="00BC53BE">
        <w:rPr>
          <w:rFonts w:cs="David"/>
          <w:sz w:val="20"/>
          <w:szCs w:val="20"/>
          <w:rtl/>
        </w:rPr>
        <w:t>)</w:t>
      </w:r>
      <w:r w:rsidRPr="00BC53BE">
        <w:rPr>
          <w:rFonts w:cs="David"/>
          <w:rtl/>
        </w:rPr>
        <w:t xml:space="preserve"> </w:t>
      </w:r>
      <w:r w:rsidR="009665EB" w:rsidRPr="00BC53BE">
        <w:rPr>
          <w:rFonts w:cs="David"/>
          <w:rtl/>
        </w:rPr>
        <w:t>–</w:t>
      </w:r>
    </w:p>
    <w:p w:rsidR="00696C71" w:rsidRPr="00696C71" w:rsidRDefault="00696C71" w:rsidP="00553A30">
      <w:r>
        <w:t xml:space="preserve">And there is a difficulty with the </w:t>
      </w:r>
      <w:r>
        <w:rPr>
          <w:rFonts w:hint="cs"/>
          <w:rtl/>
        </w:rPr>
        <w:t>פירוש הערוך</w:t>
      </w:r>
      <w:r>
        <w:t xml:space="preserve"> </w:t>
      </w:r>
      <w:r>
        <w:rPr>
          <w:b w:val="0"/>
          <w:bCs w:val="0"/>
        </w:rPr>
        <w:t xml:space="preserve">(that </w:t>
      </w:r>
      <w:r w:rsidRPr="00696C71">
        <w:rPr>
          <w:b w:val="0"/>
          <w:bCs w:val="0"/>
        </w:rPr>
        <w:t xml:space="preserve">a </w:t>
      </w:r>
      <w:r w:rsidRPr="00696C71">
        <w:rPr>
          <w:b w:val="0"/>
          <w:bCs w:val="0"/>
          <w:rtl/>
        </w:rPr>
        <w:t>פס"ר דלא ניח"ל</w:t>
      </w:r>
      <w:r w:rsidRPr="00696C71">
        <w:rPr>
          <w:b w:val="0"/>
          <w:bCs w:val="0"/>
        </w:rPr>
        <w:t xml:space="preserve"> is permitted </w:t>
      </w:r>
      <w:r w:rsidRPr="00696C71">
        <w:rPr>
          <w:b w:val="0"/>
          <w:bCs w:val="0"/>
          <w:rtl/>
        </w:rPr>
        <w:t>לר"ש</w:t>
      </w:r>
      <w:r>
        <w:rPr>
          <w:b w:val="0"/>
          <w:bCs w:val="0"/>
        </w:rPr>
        <w:t xml:space="preserve">) </w:t>
      </w:r>
      <w:r>
        <w:t xml:space="preserve">for we learnt in a </w:t>
      </w:r>
      <w:r>
        <w:rPr>
          <w:rFonts w:hint="cs"/>
          <w:rtl/>
        </w:rPr>
        <w:t>משנה</w:t>
      </w:r>
      <w:r>
        <w:t xml:space="preserve"> in </w:t>
      </w:r>
      <w:r>
        <w:rPr>
          <w:rFonts w:hint="cs"/>
          <w:rtl/>
        </w:rPr>
        <w:t>פרק שמונה שרצים</w:t>
      </w:r>
      <w:r>
        <w:t xml:space="preserve"> -</w:t>
      </w:r>
    </w:p>
    <w:p w:rsidR="009665EB" w:rsidRPr="00BC53BE" w:rsidRDefault="007C46BE" w:rsidP="00553A30">
      <w:pPr>
        <w:bidi/>
        <w:rPr>
          <w:rFonts w:cs="David"/>
        </w:rPr>
      </w:pPr>
      <w:r w:rsidRPr="00BC53BE">
        <w:rPr>
          <w:rFonts w:cs="David"/>
          <w:rtl/>
        </w:rPr>
        <w:t>המפיס מורסא בשבת אם לעשות לה פה חייב</w:t>
      </w:r>
      <w:r w:rsidR="00636B69" w:rsidRPr="00BC53BE">
        <w:rPr>
          <w:rStyle w:val="FootnoteReference"/>
          <w:rFonts w:cs="David"/>
          <w:rtl/>
        </w:rPr>
        <w:footnoteReference w:id="36"/>
      </w:r>
      <w:r w:rsidRPr="00BC53BE">
        <w:rPr>
          <w:rFonts w:cs="David"/>
          <w:rtl/>
        </w:rPr>
        <w:t xml:space="preserve"> ואם להוציא ממנה ליחה פטור</w:t>
      </w:r>
      <w:r w:rsidR="00F90302" w:rsidRPr="00BC53BE">
        <w:rPr>
          <w:rStyle w:val="FootnoteReference"/>
          <w:rFonts w:cs="David"/>
          <w:rtl/>
        </w:rPr>
        <w:footnoteReference w:id="37"/>
      </w:r>
      <w:r w:rsidRPr="00BC53BE">
        <w:rPr>
          <w:rFonts w:cs="David"/>
          <w:rtl/>
        </w:rPr>
        <w:t xml:space="preserve"> </w:t>
      </w:r>
      <w:r w:rsidR="00BC53BE">
        <w:rPr>
          <w:rFonts w:cs="David" w:hint="cs"/>
          <w:rtl/>
        </w:rPr>
        <w:t>-</w:t>
      </w:r>
    </w:p>
    <w:p w:rsidR="00696C71" w:rsidRPr="00636B69" w:rsidRDefault="00696C71" w:rsidP="00553A30">
      <w:r>
        <w:t xml:space="preserve">One who bursts an abscess on </w:t>
      </w:r>
      <w:r>
        <w:rPr>
          <w:rFonts w:hint="cs"/>
          <w:rtl/>
        </w:rPr>
        <w:t>שבת</w:t>
      </w:r>
      <w:r w:rsidR="00636B69">
        <w:t xml:space="preserve">, if </w:t>
      </w:r>
      <w:r w:rsidR="00636B69">
        <w:rPr>
          <w:b w:val="0"/>
          <w:bCs w:val="0"/>
        </w:rPr>
        <w:t xml:space="preserve">he intends </w:t>
      </w:r>
      <w:r w:rsidR="00636B69">
        <w:t xml:space="preserve">to make an opening </w:t>
      </w:r>
      <w:r w:rsidR="00636B69">
        <w:rPr>
          <w:b w:val="0"/>
          <w:bCs w:val="0"/>
        </w:rPr>
        <w:t xml:space="preserve">(in the skin) </w:t>
      </w:r>
      <w:r w:rsidR="00636B69">
        <w:t xml:space="preserve">he is </w:t>
      </w:r>
      <w:r w:rsidR="00636B69">
        <w:rPr>
          <w:rFonts w:hint="cs"/>
          <w:rtl/>
        </w:rPr>
        <w:t>חייב</w:t>
      </w:r>
      <w:r w:rsidR="00636B69">
        <w:t xml:space="preserve">, but if </w:t>
      </w:r>
      <w:r w:rsidR="00636B69">
        <w:rPr>
          <w:b w:val="0"/>
          <w:bCs w:val="0"/>
        </w:rPr>
        <w:t xml:space="preserve">he merely intends </w:t>
      </w:r>
      <w:r w:rsidR="00636B69">
        <w:t xml:space="preserve">to remove the pus he is </w:t>
      </w:r>
      <w:r w:rsidR="00636B69">
        <w:rPr>
          <w:rFonts w:hint="cs"/>
          <w:rtl/>
        </w:rPr>
        <w:t>פטור</w:t>
      </w:r>
      <w:r w:rsidR="00636B69">
        <w:t xml:space="preserve"> -</w:t>
      </w:r>
    </w:p>
    <w:p w:rsidR="009665EB" w:rsidRPr="00BC53BE" w:rsidRDefault="007C46BE" w:rsidP="00553A30">
      <w:pPr>
        <w:bidi/>
        <w:rPr>
          <w:rFonts w:cs="David"/>
        </w:rPr>
      </w:pPr>
      <w:r w:rsidRPr="00BC53BE">
        <w:rPr>
          <w:rFonts w:cs="David"/>
          <w:rtl/>
        </w:rPr>
        <w:t xml:space="preserve">ודוקא משום צערא פטור ומותר אבל אי לאו משום צערא היה אסור </w:t>
      </w:r>
      <w:r w:rsidR="00BC53BE">
        <w:rPr>
          <w:rFonts w:cs="David" w:hint="cs"/>
          <w:rtl/>
        </w:rPr>
        <w:t>-</w:t>
      </w:r>
    </w:p>
    <w:p w:rsidR="00636B69" w:rsidRPr="00BC53BE" w:rsidRDefault="00636B69" w:rsidP="00553A30">
      <w:pPr>
        <w:rPr>
          <w:sz w:val="24"/>
          <w:szCs w:val="24"/>
        </w:rPr>
      </w:pPr>
      <w:r>
        <w:t xml:space="preserve">And he is </w:t>
      </w:r>
      <w:r>
        <w:rPr>
          <w:rFonts w:hint="cs"/>
          <w:rtl/>
        </w:rPr>
        <w:t>פטור</w:t>
      </w:r>
      <w:r>
        <w:t xml:space="preserve"> and </w:t>
      </w:r>
      <w:r>
        <w:rPr>
          <w:b w:val="0"/>
          <w:bCs w:val="0"/>
        </w:rPr>
        <w:t>also</w:t>
      </w:r>
      <w:r>
        <w:t xml:space="preserve"> permitted initially </w:t>
      </w:r>
      <w:r>
        <w:rPr>
          <w:b w:val="0"/>
          <w:bCs w:val="0"/>
        </w:rPr>
        <w:t xml:space="preserve">to burst this abscess (in order </w:t>
      </w:r>
      <w:r>
        <w:rPr>
          <w:rFonts w:hint="cs"/>
          <w:b w:val="0"/>
          <w:bCs w:val="0"/>
          <w:rtl/>
        </w:rPr>
        <w:t>להוציא ממנה ליחה</w:t>
      </w:r>
      <w:r>
        <w:rPr>
          <w:b w:val="0"/>
          <w:bCs w:val="0"/>
        </w:rPr>
        <w:t xml:space="preserve">) </w:t>
      </w:r>
      <w:r w:rsidR="000625D5">
        <w:t xml:space="preserve">only </w:t>
      </w:r>
      <w:r>
        <w:t xml:space="preserve">because of the pain </w:t>
      </w:r>
      <w:r>
        <w:rPr>
          <w:b w:val="0"/>
          <w:bCs w:val="0"/>
        </w:rPr>
        <w:t xml:space="preserve">it causes him (if he will not open it up), </w:t>
      </w:r>
      <w:r>
        <w:t>however if not f</w:t>
      </w:r>
      <w:r w:rsidR="00F90302">
        <w:t>o</w:t>
      </w:r>
      <w:r>
        <w:t xml:space="preserve">r the pain he would be forbidden </w:t>
      </w:r>
      <w:r w:rsidRPr="00BC53BE">
        <w:rPr>
          <w:b w:val="0"/>
          <w:bCs w:val="0"/>
          <w:sz w:val="24"/>
          <w:szCs w:val="24"/>
        </w:rPr>
        <w:t xml:space="preserve">to burst the abscess even </w:t>
      </w:r>
      <w:r w:rsidRPr="00BC53BE">
        <w:rPr>
          <w:rFonts w:hint="cs"/>
          <w:b w:val="0"/>
          <w:bCs w:val="0"/>
          <w:sz w:val="24"/>
          <w:szCs w:val="24"/>
          <w:rtl/>
        </w:rPr>
        <w:t>להוציא ממנה ליחה</w:t>
      </w:r>
      <w:r w:rsidRPr="00BC53BE">
        <w:rPr>
          <w:b w:val="0"/>
          <w:bCs w:val="0"/>
          <w:sz w:val="24"/>
          <w:szCs w:val="24"/>
        </w:rPr>
        <w:t xml:space="preserve"> (for it is</w:t>
      </w:r>
      <w:r w:rsidR="00790209">
        <w:rPr>
          <w:b w:val="0"/>
          <w:bCs w:val="0"/>
          <w:sz w:val="24"/>
          <w:szCs w:val="24"/>
        </w:rPr>
        <w:t xml:space="preserve"> [either</w:t>
      </w:r>
      <w:r w:rsidRPr="00BC53BE">
        <w:rPr>
          <w:b w:val="0"/>
          <w:bCs w:val="0"/>
          <w:sz w:val="24"/>
          <w:szCs w:val="24"/>
        </w:rPr>
        <w:t xml:space="preserve"> a </w:t>
      </w:r>
      <w:r w:rsidRPr="00BC53BE">
        <w:rPr>
          <w:rFonts w:hint="cs"/>
          <w:b w:val="0"/>
          <w:bCs w:val="0"/>
          <w:sz w:val="24"/>
          <w:szCs w:val="24"/>
          <w:rtl/>
        </w:rPr>
        <w:t>משאצל"ג</w:t>
      </w:r>
      <w:r w:rsidR="00790209">
        <w:rPr>
          <w:b w:val="0"/>
          <w:bCs w:val="0"/>
          <w:sz w:val="24"/>
          <w:szCs w:val="24"/>
        </w:rPr>
        <w:t xml:space="preserve"> or] a </w:t>
      </w:r>
      <w:r w:rsidR="00790209">
        <w:rPr>
          <w:rFonts w:hint="cs"/>
          <w:b w:val="0"/>
          <w:bCs w:val="0"/>
          <w:sz w:val="24"/>
          <w:szCs w:val="24"/>
          <w:rtl/>
        </w:rPr>
        <w:t>פס"ר דלא ניח"ל</w:t>
      </w:r>
      <w:r w:rsidR="00790209">
        <w:rPr>
          <w:b w:val="0"/>
          <w:bCs w:val="0"/>
          <w:sz w:val="24"/>
          <w:szCs w:val="24"/>
        </w:rPr>
        <w:t>)</w:t>
      </w:r>
      <w:r w:rsidRPr="00BC53BE">
        <w:rPr>
          <w:b w:val="0"/>
          <w:bCs w:val="0"/>
          <w:sz w:val="24"/>
          <w:szCs w:val="24"/>
        </w:rPr>
        <w:t xml:space="preserve"> which generally is </w:t>
      </w:r>
      <w:r w:rsidRPr="00BC53BE">
        <w:rPr>
          <w:rFonts w:hint="cs"/>
          <w:b w:val="0"/>
          <w:bCs w:val="0"/>
          <w:sz w:val="24"/>
          <w:szCs w:val="24"/>
          <w:rtl/>
        </w:rPr>
        <w:t>פטור אבל אסור</w:t>
      </w:r>
      <w:r w:rsidRPr="00BC53BE">
        <w:rPr>
          <w:b w:val="0"/>
          <w:bCs w:val="0"/>
          <w:sz w:val="24"/>
          <w:szCs w:val="24"/>
        </w:rPr>
        <w:t xml:space="preserve"> according to </w:t>
      </w:r>
      <w:r w:rsidRPr="00BC53BE">
        <w:rPr>
          <w:rFonts w:hint="cs"/>
          <w:b w:val="0"/>
          <w:bCs w:val="0"/>
          <w:sz w:val="24"/>
          <w:szCs w:val="24"/>
          <w:rtl/>
        </w:rPr>
        <w:t>ר"ש</w:t>
      </w:r>
      <w:r w:rsidRPr="00BC53BE">
        <w:rPr>
          <w:b w:val="0"/>
          <w:bCs w:val="0"/>
          <w:sz w:val="24"/>
          <w:szCs w:val="24"/>
        </w:rPr>
        <w:t>) -</w:t>
      </w:r>
    </w:p>
    <w:p w:rsidR="009665EB" w:rsidRPr="00BC53BE" w:rsidRDefault="007C46BE" w:rsidP="00553A30">
      <w:pPr>
        <w:bidi/>
        <w:rPr>
          <w:rFonts w:cs="David"/>
        </w:rPr>
      </w:pPr>
      <w:r w:rsidRPr="00BC53BE">
        <w:rPr>
          <w:rFonts w:cs="David"/>
          <w:rtl/>
        </w:rPr>
        <w:t>א</w:t>
      </w:r>
      <w:r w:rsidR="009665EB" w:rsidRPr="00BC53BE">
        <w:rPr>
          <w:rFonts w:cs="David" w:hint="cs"/>
          <w:rtl/>
        </w:rPr>
        <w:t xml:space="preserve">ף </w:t>
      </w:r>
      <w:r w:rsidRPr="00BC53BE">
        <w:rPr>
          <w:rFonts w:cs="David"/>
          <w:rtl/>
        </w:rPr>
        <w:t>ע</w:t>
      </w:r>
      <w:r w:rsidR="009665EB" w:rsidRPr="00BC53BE">
        <w:rPr>
          <w:rFonts w:cs="David" w:hint="cs"/>
          <w:rtl/>
        </w:rPr>
        <w:t xml:space="preserve">ל </w:t>
      </w:r>
      <w:r w:rsidRPr="00BC53BE">
        <w:rPr>
          <w:rFonts w:cs="David"/>
          <w:rtl/>
        </w:rPr>
        <w:t>ג</w:t>
      </w:r>
      <w:r w:rsidR="009665EB" w:rsidRPr="00BC53BE">
        <w:rPr>
          <w:rFonts w:cs="David" w:hint="cs"/>
          <w:rtl/>
        </w:rPr>
        <w:t>ב</w:t>
      </w:r>
      <w:r w:rsidRPr="00BC53BE">
        <w:rPr>
          <w:rFonts w:cs="David"/>
          <w:rtl/>
        </w:rPr>
        <w:t xml:space="preserve"> דלא ניחא ליה בפה כלל</w:t>
      </w:r>
      <w:r w:rsidR="00790209">
        <w:rPr>
          <w:rStyle w:val="FootnoteReference"/>
          <w:rFonts w:cs="David"/>
          <w:rtl/>
        </w:rPr>
        <w:footnoteReference w:id="38"/>
      </w:r>
      <w:r w:rsidRPr="00BC53BE">
        <w:rPr>
          <w:rFonts w:cs="David"/>
          <w:rtl/>
        </w:rPr>
        <w:t xml:space="preserve"> דאי ניחא ליה מן הפה כי לא מתכוין נמי חייב </w:t>
      </w:r>
      <w:r w:rsidR="00BC53BE">
        <w:rPr>
          <w:rFonts w:cs="David" w:hint="cs"/>
          <w:rtl/>
        </w:rPr>
        <w:t>-</w:t>
      </w:r>
    </w:p>
    <w:p w:rsidR="00636B69" w:rsidRPr="00BC53BE" w:rsidRDefault="00636B69" w:rsidP="00553A30">
      <w:pPr>
        <w:rPr>
          <w:b w:val="0"/>
          <w:bCs w:val="0"/>
          <w:sz w:val="24"/>
          <w:szCs w:val="24"/>
        </w:rPr>
      </w:pPr>
      <w:r>
        <w:t xml:space="preserve">Even though he is not pleased with the </w:t>
      </w:r>
      <w:r>
        <w:rPr>
          <w:b w:val="0"/>
          <w:bCs w:val="0"/>
        </w:rPr>
        <w:t xml:space="preserve">making </w:t>
      </w:r>
      <w:r>
        <w:t xml:space="preserve">this </w:t>
      </w:r>
      <w:r>
        <w:rPr>
          <w:rFonts w:hint="cs"/>
          <w:rtl/>
        </w:rPr>
        <w:t>פה</w:t>
      </w:r>
      <w:r>
        <w:t xml:space="preserve"> at all, for if he would be pleased with the </w:t>
      </w:r>
      <w:r>
        <w:rPr>
          <w:rFonts w:hint="cs"/>
          <w:rtl/>
        </w:rPr>
        <w:t>פה</w:t>
      </w:r>
      <w:r>
        <w:t xml:space="preserve"> then he should be </w:t>
      </w:r>
      <w:r>
        <w:rPr>
          <w:rFonts w:hint="cs"/>
          <w:rtl/>
        </w:rPr>
        <w:t>חייב</w:t>
      </w:r>
      <w:r>
        <w:t xml:space="preserve"> even if he is not </w:t>
      </w:r>
      <w:r>
        <w:rPr>
          <w:rFonts w:hint="cs"/>
          <w:rtl/>
        </w:rPr>
        <w:t>מתכוין</w:t>
      </w:r>
      <w:r>
        <w:t xml:space="preserve"> </w:t>
      </w:r>
      <w:r w:rsidRPr="00BC53BE">
        <w:rPr>
          <w:b w:val="0"/>
          <w:bCs w:val="0"/>
          <w:sz w:val="24"/>
          <w:szCs w:val="24"/>
        </w:rPr>
        <w:t xml:space="preserve">to make a </w:t>
      </w:r>
      <w:r w:rsidRPr="00BC53BE">
        <w:rPr>
          <w:rFonts w:hint="cs"/>
          <w:b w:val="0"/>
          <w:bCs w:val="0"/>
          <w:sz w:val="24"/>
          <w:szCs w:val="24"/>
          <w:rtl/>
        </w:rPr>
        <w:t>פה</w:t>
      </w:r>
      <w:r w:rsidRPr="00BC53BE">
        <w:rPr>
          <w:b w:val="0"/>
          <w:bCs w:val="0"/>
          <w:sz w:val="24"/>
          <w:szCs w:val="24"/>
        </w:rPr>
        <w:t xml:space="preserve"> (but only </w:t>
      </w:r>
      <w:r w:rsidRPr="00BC53BE">
        <w:rPr>
          <w:rFonts w:hint="cs"/>
          <w:b w:val="0"/>
          <w:bCs w:val="0"/>
          <w:sz w:val="24"/>
          <w:szCs w:val="24"/>
          <w:rtl/>
        </w:rPr>
        <w:t>להוציא ליחה</w:t>
      </w:r>
      <w:r w:rsidRPr="00BC53BE">
        <w:rPr>
          <w:b w:val="0"/>
          <w:bCs w:val="0"/>
          <w:sz w:val="24"/>
          <w:szCs w:val="24"/>
        </w:rPr>
        <w:t xml:space="preserve">) since it is a </w:t>
      </w:r>
      <w:r w:rsidRPr="00BC53BE">
        <w:rPr>
          <w:rFonts w:hint="cs"/>
          <w:b w:val="0"/>
          <w:bCs w:val="0"/>
          <w:sz w:val="24"/>
          <w:szCs w:val="24"/>
          <w:rtl/>
        </w:rPr>
        <w:t>פס"ר</w:t>
      </w:r>
      <w:r w:rsidRPr="00BC53BE">
        <w:rPr>
          <w:b w:val="0"/>
          <w:bCs w:val="0"/>
          <w:sz w:val="24"/>
          <w:szCs w:val="24"/>
        </w:rPr>
        <w:t xml:space="preserve">. This proves that </w:t>
      </w:r>
      <w:r w:rsidRPr="00BC53BE">
        <w:rPr>
          <w:rFonts w:hint="cs"/>
          <w:b w:val="0"/>
          <w:bCs w:val="0"/>
          <w:sz w:val="24"/>
          <w:szCs w:val="24"/>
          <w:rtl/>
        </w:rPr>
        <w:t>לא ניח</w:t>
      </w:r>
      <w:r w:rsidR="00BC53BE">
        <w:rPr>
          <w:rFonts w:hint="cs"/>
          <w:b w:val="0"/>
          <w:bCs w:val="0"/>
          <w:sz w:val="24"/>
          <w:szCs w:val="24"/>
          <w:rtl/>
        </w:rPr>
        <w:t>א</w:t>
      </w:r>
      <w:r w:rsidRPr="00BC53BE">
        <w:rPr>
          <w:rFonts w:hint="cs"/>
          <w:b w:val="0"/>
          <w:bCs w:val="0"/>
          <w:sz w:val="24"/>
          <w:szCs w:val="24"/>
          <w:rtl/>
        </w:rPr>
        <w:t xml:space="preserve"> ליה</w:t>
      </w:r>
      <w:r w:rsidRPr="00BC53BE">
        <w:rPr>
          <w:b w:val="0"/>
          <w:bCs w:val="0"/>
          <w:sz w:val="24"/>
          <w:szCs w:val="24"/>
        </w:rPr>
        <w:t xml:space="preserve"> is not a sufficient reason to permit something which is </w:t>
      </w:r>
      <w:r w:rsidRPr="00BC53BE">
        <w:rPr>
          <w:rFonts w:hint="cs"/>
          <w:b w:val="0"/>
          <w:bCs w:val="0"/>
          <w:sz w:val="24"/>
          <w:szCs w:val="24"/>
          <w:rtl/>
        </w:rPr>
        <w:t>אסור</w:t>
      </w:r>
      <w:r w:rsidRPr="00BC53BE">
        <w:rPr>
          <w:b w:val="0"/>
          <w:bCs w:val="0"/>
          <w:sz w:val="24"/>
          <w:szCs w:val="24"/>
        </w:rPr>
        <w:t xml:space="preserve"> (even </w:t>
      </w:r>
      <w:r w:rsidRPr="00BC53BE">
        <w:rPr>
          <w:rFonts w:hint="cs"/>
          <w:b w:val="0"/>
          <w:bCs w:val="0"/>
          <w:sz w:val="24"/>
          <w:szCs w:val="24"/>
          <w:rtl/>
        </w:rPr>
        <w:t>מדרבנן</w:t>
      </w:r>
      <w:r w:rsidRPr="00BC53BE">
        <w:rPr>
          <w:b w:val="0"/>
          <w:bCs w:val="0"/>
          <w:sz w:val="24"/>
          <w:szCs w:val="24"/>
        </w:rPr>
        <w:t>).</w:t>
      </w:r>
    </w:p>
    <w:p w:rsidR="00636B69" w:rsidRPr="00BC53BE" w:rsidRDefault="00636B69" w:rsidP="00553A30">
      <w:pPr>
        <w:rPr>
          <w:b w:val="0"/>
          <w:bCs w:val="0"/>
          <w:sz w:val="24"/>
          <w:szCs w:val="24"/>
        </w:rPr>
      </w:pPr>
    </w:p>
    <w:p w:rsidR="00636B69" w:rsidRPr="00BC53BE" w:rsidRDefault="00636B69" w:rsidP="00553A30">
      <w:pPr>
        <w:rPr>
          <w:b w:val="0"/>
          <w:bCs w:val="0"/>
          <w:sz w:val="24"/>
          <w:szCs w:val="24"/>
        </w:rPr>
      </w:pPr>
      <w:r w:rsidRPr="00BC53BE">
        <w:rPr>
          <w:rFonts w:hint="cs"/>
          <w:b w:val="0"/>
          <w:bCs w:val="0"/>
          <w:sz w:val="24"/>
          <w:szCs w:val="24"/>
          <w:rtl/>
        </w:rPr>
        <w:t>תוספות</w:t>
      </w:r>
      <w:r w:rsidRPr="00BC53BE">
        <w:rPr>
          <w:b w:val="0"/>
          <w:bCs w:val="0"/>
          <w:sz w:val="24"/>
          <w:szCs w:val="24"/>
        </w:rPr>
        <w:t xml:space="preserve"> brings an additional proof th</w:t>
      </w:r>
      <w:r w:rsidR="00885C6A">
        <w:rPr>
          <w:b w:val="0"/>
          <w:bCs w:val="0"/>
          <w:sz w:val="24"/>
          <w:szCs w:val="24"/>
        </w:rPr>
        <w:t>at</w:t>
      </w:r>
      <w:r w:rsidRPr="00BC53BE">
        <w:rPr>
          <w:b w:val="0"/>
          <w:bCs w:val="0"/>
          <w:sz w:val="24"/>
          <w:szCs w:val="24"/>
        </w:rPr>
        <w:t xml:space="preserve"> </w:t>
      </w:r>
      <w:r w:rsidRPr="00BC53BE">
        <w:rPr>
          <w:rFonts w:hint="cs"/>
          <w:b w:val="0"/>
          <w:bCs w:val="0"/>
          <w:sz w:val="24"/>
          <w:szCs w:val="24"/>
          <w:rtl/>
        </w:rPr>
        <w:t>לא ניח</w:t>
      </w:r>
      <w:r w:rsidR="00BC53BE">
        <w:rPr>
          <w:rFonts w:hint="cs"/>
          <w:b w:val="0"/>
          <w:bCs w:val="0"/>
          <w:sz w:val="24"/>
          <w:szCs w:val="24"/>
          <w:rtl/>
        </w:rPr>
        <w:t>א</w:t>
      </w:r>
      <w:r w:rsidRPr="00BC53BE">
        <w:rPr>
          <w:rFonts w:hint="cs"/>
          <w:b w:val="0"/>
          <w:bCs w:val="0"/>
          <w:sz w:val="24"/>
          <w:szCs w:val="24"/>
          <w:rtl/>
        </w:rPr>
        <w:t xml:space="preserve"> ליה</w:t>
      </w:r>
      <w:r w:rsidRPr="00BC53BE">
        <w:rPr>
          <w:b w:val="0"/>
          <w:bCs w:val="0"/>
          <w:sz w:val="24"/>
          <w:szCs w:val="24"/>
        </w:rPr>
        <w:t xml:space="preserve"> is no reason to be </w:t>
      </w:r>
      <w:r w:rsidRPr="00BC53BE">
        <w:rPr>
          <w:rFonts w:hint="cs"/>
          <w:b w:val="0"/>
          <w:bCs w:val="0"/>
          <w:sz w:val="24"/>
          <w:szCs w:val="24"/>
          <w:rtl/>
        </w:rPr>
        <w:t>מתיר לכתחלה</w:t>
      </w:r>
      <w:r w:rsidRPr="00BC53BE">
        <w:rPr>
          <w:b w:val="0"/>
          <w:bCs w:val="0"/>
          <w:sz w:val="24"/>
          <w:szCs w:val="24"/>
        </w:rPr>
        <w:t>:</w:t>
      </w:r>
    </w:p>
    <w:p w:rsidR="009665EB" w:rsidRPr="00E04926" w:rsidRDefault="007C46BE" w:rsidP="00553A30">
      <w:pPr>
        <w:bidi/>
        <w:rPr>
          <w:rFonts w:cs="David"/>
        </w:rPr>
      </w:pPr>
      <w:r w:rsidRPr="00E04926">
        <w:rPr>
          <w:rFonts w:cs="David"/>
          <w:rtl/>
        </w:rPr>
        <w:t>וכן מחט של יד ליטול בה את הקוץ</w:t>
      </w:r>
      <w:r w:rsidR="00E079E3" w:rsidRPr="00E04926">
        <w:rPr>
          <w:rStyle w:val="FootnoteReference"/>
          <w:rFonts w:cs="David"/>
          <w:rtl/>
        </w:rPr>
        <w:footnoteReference w:id="39"/>
      </w:r>
      <w:r w:rsidRPr="00E04926">
        <w:rPr>
          <w:rFonts w:cs="David"/>
          <w:rtl/>
        </w:rPr>
        <w:t xml:space="preserve"> דשרי משום צערא </w:t>
      </w:r>
      <w:r w:rsidR="00E04926">
        <w:rPr>
          <w:rFonts w:cs="David" w:hint="cs"/>
          <w:rtl/>
        </w:rPr>
        <w:t>-</w:t>
      </w:r>
    </w:p>
    <w:p w:rsidR="00636B69" w:rsidRPr="00E04926" w:rsidRDefault="00E079E3" w:rsidP="00553A30">
      <w:pPr>
        <w:rPr>
          <w:b w:val="0"/>
          <w:bCs w:val="0"/>
          <w:sz w:val="24"/>
          <w:szCs w:val="24"/>
        </w:rPr>
      </w:pPr>
      <w:r>
        <w:t xml:space="preserve">And similarly </w:t>
      </w:r>
      <w:r>
        <w:rPr>
          <w:b w:val="0"/>
          <w:bCs w:val="0"/>
        </w:rPr>
        <w:t xml:space="preserve">regarding that which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teaches </w:t>
      </w:r>
      <w:r w:rsidRPr="00E079E3">
        <w:t>that</w:t>
      </w:r>
      <w:r>
        <w:rPr>
          <w:b w:val="0"/>
          <w:bCs w:val="0"/>
        </w:rPr>
        <w:t xml:space="preserve"> one </w:t>
      </w:r>
      <w:r w:rsidRPr="00E079E3">
        <w:t>is permitted</w:t>
      </w:r>
      <w:r>
        <w:t xml:space="preserve"> to take a sewing needle to remove a splinter </w:t>
      </w:r>
      <w:r>
        <w:rPr>
          <w:b w:val="0"/>
          <w:bCs w:val="0"/>
        </w:rPr>
        <w:t xml:space="preserve">from the body </w:t>
      </w:r>
      <w:r w:rsidR="00CE574E">
        <w:rPr>
          <w:b w:val="0"/>
          <w:bCs w:val="0"/>
        </w:rPr>
        <w:t xml:space="preserve">(even though he may make a wound) </w:t>
      </w:r>
      <w:r>
        <w:t xml:space="preserve">because of the pain </w:t>
      </w:r>
      <w:r w:rsidRPr="00E04926">
        <w:rPr>
          <w:b w:val="0"/>
          <w:bCs w:val="0"/>
          <w:sz w:val="24"/>
          <w:szCs w:val="24"/>
        </w:rPr>
        <w:t xml:space="preserve">the splinter causes - </w:t>
      </w:r>
    </w:p>
    <w:p w:rsidR="009665EB" w:rsidRPr="00E04926" w:rsidRDefault="007C46BE" w:rsidP="00553A30">
      <w:pPr>
        <w:bidi/>
        <w:rPr>
          <w:rFonts w:cs="David"/>
        </w:rPr>
      </w:pPr>
      <w:r w:rsidRPr="00E04926">
        <w:rPr>
          <w:rFonts w:cs="David"/>
          <w:rtl/>
        </w:rPr>
        <w:t>אבל אי לאו הכי אסור א</w:t>
      </w:r>
      <w:r w:rsidR="009665EB" w:rsidRPr="00E04926">
        <w:rPr>
          <w:rFonts w:cs="David" w:hint="cs"/>
          <w:rtl/>
        </w:rPr>
        <w:t xml:space="preserve">ף </w:t>
      </w:r>
      <w:r w:rsidRPr="00E04926">
        <w:rPr>
          <w:rFonts w:cs="David"/>
          <w:rtl/>
        </w:rPr>
        <w:t>ע</w:t>
      </w:r>
      <w:r w:rsidR="009665EB" w:rsidRPr="00E04926">
        <w:rPr>
          <w:rFonts w:cs="David" w:hint="cs"/>
          <w:rtl/>
        </w:rPr>
        <w:t xml:space="preserve">ל </w:t>
      </w:r>
      <w:r w:rsidRPr="00E04926">
        <w:rPr>
          <w:rFonts w:cs="David"/>
          <w:rtl/>
        </w:rPr>
        <w:t>ג</w:t>
      </w:r>
      <w:r w:rsidR="009665EB" w:rsidRPr="00E04926">
        <w:rPr>
          <w:rFonts w:cs="David" w:hint="cs"/>
          <w:rtl/>
        </w:rPr>
        <w:t>ב</w:t>
      </w:r>
      <w:r w:rsidRPr="00E04926">
        <w:rPr>
          <w:rFonts w:cs="David"/>
          <w:rtl/>
        </w:rPr>
        <w:t xml:space="preserve"> דלא ניחא ליה כלל</w:t>
      </w:r>
      <w:r w:rsidR="00CE574E" w:rsidRPr="00E04926">
        <w:rPr>
          <w:rStyle w:val="FootnoteReference"/>
          <w:rFonts w:cs="David"/>
          <w:rtl/>
        </w:rPr>
        <w:footnoteReference w:id="40"/>
      </w:r>
      <w:r w:rsidRPr="00E04926">
        <w:rPr>
          <w:rFonts w:cs="David"/>
          <w:rtl/>
        </w:rPr>
        <w:t xml:space="preserve"> </w:t>
      </w:r>
      <w:r w:rsidR="00E04926">
        <w:rPr>
          <w:rFonts w:cs="David" w:hint="cs"/>
          <w:rtl/>
        </w:rPr>
        <w:t>-</w:t>
      </w:r>
    </w:p>
    <w:p w:rsidR="00E079E3" w:rsidRPr="0083332F" w:rsidRDefault="00E079E3" w:rsidP="00553A30">
      <w:pPr>
        <w:rPr>
          <w:b w:val="0"/>
          <w:bCs w:val="0"/>
          <w:sz w:val="24"/>
          <w:szCs w:val="24"/>
        </w:rPr>
      </w:pPr>
      <w:r>
        <w:t xml:space="preserve">However if not for the </w:t>
      </w:r>
      <w:r>
        <w:rPr>
          <w:b w:val="0"/>
          <w:bCs w:val="0"/>
        </w:rPr>
        <w:t>pain</w:t>
      </w:r>
      <w:r w:rsidR="00790209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it is forbidden even though he is completely not pleased with </w:t>
      </w:r>
      <w:r w:rsidRPr="0083332F">
        <w:rPr>
          <w:b w:val="0"/>
          <w:bCs w:val="0"/>
          <w:sz w:val="24"/>
          <w:szCs w:val="24"/>
        </w:rPr>
        <w:t xml:space="preserve">making a </w:t>
      </w:r>
      <w:r w:rsidR="00CE574E" w:rsidRPr="0083332F">
        <w:rPr>
          <w:b w:val="0"/>
          <w:bCs w:val="0"/>
          <w:sz w:val="24"/>
          <w:szCs w:val="24"/>
        </w:rPr>
        <w:t>wound.</w:t>
      </w:r>
      <w:r w:rsidRPr="0083332F">
        <w:rPr>
          <w:b w:val="0"/>
          <w:bCs w:val="0"/>
          <w:sz w:val="24"/>
          <w:szCs w:val="24"/>
        </w:rPr>
        <w:t xml:space="preserve"> Therefore the </w:t>
      </w:r>
      <w:r w:rsidRPr="0083332F">
        <w:rPr>
          <w:rFonts w:hint="cs"/>
          <w:b w:val="0"/>
          <w:bCs w:val="0"/>
          <w:sz w:val="24"/>
          <w:szCs w:val="24"/>
          <w:rtl/>
        </w:rPr>
        <w:t>ר"י</w:t>
      </w:r>
      <w:r w:rsidRPr="0083332F">
        <w:rPr>
          <w:b w:val="0"/>
          <w:bCs w:val="0"/>
          <w:sz w:val="24"/>
          <w:szCs w:val="24"/>
        </w:rPr>
        <w:t xml:space="preserve"> concludes that </w:t>
      </w:r>
      <w:r w:rsidRPr="0083332F">
        <w:rPr>
          <w:rFonts w:hint="cs"/>
          <w:b w:val="0"/>
          <w:bCs w:val="0"/>
          <w:sz w:val="24"/>
          <w:szCs w:val="24"/>
          <w:rtl/>
        </w:rPr>
        <w:t>פס"ר דלא ניח</w:t>
      </w:r>
      <w:r w:rsidR="0083332F">
        <w:rPr>
          <w:rFonts w:hint="cs"/>
          <w:b w:val="0"/>
          <w:bCs w:val="0"/>
          <w:sz w:val="24"/>
          <w:szCs w:val="24"/>
          <w:rtl/>
        </w:rPr>
        <w:t>א</w:t>
      </w:r>
      <w:r w:rsidRPr="0083332F">
        <w:rPr>
          <w:rFonts w:hint="cs"/>
          <w:b w:val="0"/>
          <w:bCs w:val="0"/>
          <w:sz w:val="24"/>
          <w:szCs w:val="24"/>
          <w:rtl/>
        </w:rPr>
        <w:t xml:space="preserve"> ליה</w:t>
      </w:r>
      <w:r w:rsidR="00790209">
        <w:rPr>
          <w:rFonts w:hint="cs"/>
          <w:b w:val="0"/>
          <w:bCs w:val="0"/>
          <w:sz w:val="24"/>
          <w:szCs w:val="24"/>
          <w:rtl/>
        </w:rPr>
        <w:t xml:space="preserve"> (כלל)</w:t>
      </w:r>
      <w:r w:rsidRPr="0083332F">
        <w:rPr>
          <w:b w:val="0"/>
          <w:bCs w:val="0"/>
          <w:sz w:val="24"/>
          <w:szCs w:val="24"/>
        </w:rPr>
        <w:t xml:space="preserve"> is </w:t>
      </w:r>
      <w:r w:rsidRPr="0083332F">
        <w:rPr>
          <w:rFonts w:hint="cs"/>
          <w:b w:val="0"/>
          <w:bCs w:val="0"/>
          <w:sz w:val="24"/>
          <w:szCs w:val="24"/>
          <w:rtl/>
        </w:rPr>
        <w:t>אסור</w:t>
      </w:r>
      <w:r w:rsidRPr="0083332F">
        <w:rPr>
          <w:b w:val="0"/>
          <w:bCs w:val="0"/>
          <w:sz w:val="24"/>
          <w:szCs w:val="24"/>
        </w:rPr>
        <w:t>.</w:t>
      </w:r>
    </w:p>
    <w:p w:rsidR="00E079E3" w:rsidRPr="0083332F" w:rsidRDefault="00E079E3" w:rsidP="00553A30">
      <w:pPr>
        <w:rPr>
          <w:b w:val="0"/>
          <w:bCs w:val="0"/>
          <w:sz w:val="24"/>
          <w:szCs w:val="24"/>
        </w:rPr>
      </w:pPr>
      <w:r w:rsidRPr="0083332F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83332F">
        <w:rPr>
          <w:b w:val="0"/>
          <w:bCs w:val="0"/>
          <w:sz w:val="24"/>
          <w:szCs w:val="24"/>
        </w:rPr>
        <w:t xml:space="preserve"> asks</w:t>
      </w:r>
      <w:r w:rsidR="00CE574E" w:rsidRPr="0083332F">
        <w:rPr>
          <w:b w:val="0"/>
          <w:bCs w:val="0"/>
          <w:sz w:val="24"/>
          <w:szCs w:val="24"/>
        </w:rPr>
        <w:t xml:space="preserve"> on the </w:t>
      </w:r>
      <w:r w:rsidR="00CE574E" w:rsidRPr="0083332F">
        <w:rPr>
          <w:rFonts w:hint="cs"/>
          <w:b w:val="0"/>
          <w:bCs w:val="0"/>
          <w:sz w:val="24"/>
          <w:szCs w:val="24"/>
          <w:rtl/>
        </w:rPr>
        <w:t>ר"י</w:t>
      </w:r>
      <w:r w:rsidRPr="0083332F">
        <w:rPr>
          <w:b w:val="0"/>
          <w:bCs w:val="0"/>
          <w:sz w:val="24"/>
          <w:szCs w:val="24"/>
        </w:rPr>
        <w:t>:</w:t>
      </w:r>
    </w:p>
    <w:p w:rsidR="009665EB" w:rsidRPr="0083332F" w:rsidRDefault="007C46BE" w:rsidP="00553A30">
      <w:pPr>
        <w:bidi/>
        <w:rPr>
          <w:rFonts w:cs="David"/>
        </w:rPr>
      </w:pPr>
      <w:r w:rsidRPr="0083332F">
        <w:rPr>
          <w:rFonts w:cs="David"/>
          <w:rtl/>
        </w:rPr>
        <w:t xml:space="preserve">אבל קצת קשה אי פסיק רישיה דלא ניחא ליה אסור אמאי קאמר רב בפרק חבית </w:t>
      </w:r>
      <w:r w:rsidRPr="0083332F">
        <w:rPr>
          <w:rFonts w:cs="David"/>
          <w:sz w:val="20"/>
          <w:szCs w:val="20"/>
          <w:rtl/>
        </w:rPr>
        <w:t>(שם קמה</w:t>
      </w:r>
      <w:r w:rsidR="009665EB" w:rsidRPr="0083332F">
        <w:rPr>
          <w:rFonts w:cs="David" w:hint="cs"/>
          <w:sz w:val="20"/>
          <w:szCs w:val="20"/>
          <w:rtl/>
        </w:rPr>
        <w:t>,א</w:t>
      </w:r>
      <w:r w:rsidRPr="0083332F">
        <w:rPr>
          <w:rFonts w:cs="David"/>
          <w:sz w:val="20"/>
          <w:szCs w:val="20"/>
          <w:rtl/>
        </w:rPr>
        <w:t>)</w:t>
      </w:r>
      <w:r w:rsidR="009665EB" w:rsidRPr="0083332F">
        <w:rPr>
          <w:rFonts w:cs="David" w:hint="cs"/>
          <w:rtl/>
        </w:rPr>
        <w:t xml:space="preserve"> </w:t>
      </w:r>
      <w:r w:rsidR="0083332F">
        <w:rPr>
          <w:rFonts w:cs="David" w:hint="cs"/>
          <w:rtl/>
        </w:rPr>
        <w:t>-</w:t>
      </w:r>
    </w:p>
    <w:p w:rsidR="00E079E3" w:rsidRPr="0083332F" w:rsidRDefault="00E079E3" w:rsidP="00553A30">
      <w:pPr>
        <w:rPr>
          <w:b w:val="0"/>
          <w:bCs w:val="0"/>
          <w:sz w:val="24"/>
          <w:szCs w:val="24"/>
        </w:rPr>
      </w:pPr>
      <w:r>
        <w:t xml:space="preserve">However, there is a slight difficulty </w:t>
      </w:r>
      <w:r>
        <w:rPr>
          <w:b w:val="0"/>
          <w:bCs w:val="0"/>
        </w:rPr>
        <w:t xml:space="preserve">for </w:t>
      </w:r>
      <w:r>
        <w:t xml:space="preserve">if </w:t>
      </w:r>
      <w:r>
        <w:rPr>
          <w:b w:val="0"/>
          <w:bCs w:val="0"/>
        </w:rPr>
        <w:t xml:space="preserve">we assume that </w:t>
      </w:r>
      <w:r>
        <w:rPr>
          <w:rFonts w:hint="cs"/>
          <w:rtl/>
        </w:rPr>
        <w:t>פס"ר דלא ניח</w:t>
      </w:r>
      <w:r w:rsidR="00885C6A">
        <w:rPr>
          <w:rFonts w:hint="cs"/>
          <w:rtl/>
        </w:rPr>
        <w:t>א</w:t>
      </w:r>
      <w:r>
        <w:rPr>
          <w:rFonts w:hint="cs"/>
          <w:rtl/>
        </w:rPr>
        <w:t xml:space="preserve"> ליה</w:t>
      </w:r>
      <w:r>
        <w:t xml:space="preserve"> is </w:t>
      </w:r>
      <w:r>
        <w:rPr>
          <w:rFonts w:hint="cs"/>
          <w:rtl/>
        </w:rPr>
        <w:t>אסור</w:t>
      </w:r>
      <w:r>
        <w:t xml:space="preserve">, why does </w:t>
      </w:r>
      <w:r>
        <w:rPr>
          <w:rFonts w:hint="cs"/>
          <w:rtl/>
        </w:rPr>
        <w:t>רב</w:t>
      </w:r>
      <w:r>
        <w:t xml:space="preserve"> rule in </w:t>
      </w:r>
      <w:r>
        <w:rPr>
          <w:rFonts w:hint="cs"/>
          <w:rtl/>
        </w:rPr>
        <w:t>פרק חבית</w:t>
      </w:r>
      <w:r>
        <w:t xml:space="preserve"> </w:t>
      </w:r>
      <w:r w:rsidRPr="0083332F">
        <w:rPr>
          <w:b w:val="0"/>
          <w:bCs w:val="0"/>
          <w:sz w:val="24"/>
          <w:szCs w:val="24"/>
        </w:rPr>
        <w:t>regarding</w:t>
      </w:r>
      <w:r w:rsidR="0083332F">
        <w:rPr>
          <w:b w:val="0"/>
          <w:bCs w:val="0"/>
          <w:sz w:val="24"/>
          <w:szCs w:val="24"/>
        </w:rPr>
        <w:t xml:space="preserve"> -</w:t>
      </w:r>
    </w:p>
    <w:p w:rsidR="009665EB" w:rsidRPr="0083332F" w:rsidRDefault="007C46BE" w:rsidP="00553A30">
      <w:pPr>
        <w:bidi/>
        <w:rPr>
          <w:rFonts w:cs="David"/>
        </w:rPr>
      </w:pPr>
      <w:r w:rsidRPr="0083332F">
        <w:rPr>
          <w:rFonts w:cs="David"/>
          <w:rtl/>
        </w:rPr>
        <w:t>כבשים שסחטן לגופן פטור ומותר הואיל וא</w:t>
      </w:r>
      <w:r w:rsidR="009665EB" w:rsidRPr="0083332F">
        <w:rPr>
          <w:rFonts w:cs="David" w:hint="cs"/>
          <w:rtl/>
        </w:rPr>
        <w:t xml:space="preserve">ין </w:t>
      </w:r>
      <w:r w:rsidRPr="0083332F">
        <w:rPr>
          <w:rFonts w:cs="David"/>
          <w:rtl/>
        </w:rPr>
        <w:t>צ</w:t>
      </w:r>
      <w:r w:rsidR="009665EB" w:rsidRPr="0083332F">
        <w:rPr>
          <w:rFonts w:cs="David" w:hint="cs"/>
          <w:rtl/>
        </w:rPr>
        <w:t>ריך</w:t>
      </w:r>
      <w:r w:rsidRPr="0083332F">
        <w:rPr>
          <w:rFonts w:cs="David"/>
          <w:rtl/>
        </w:rPr>
        <w:t xml:space="preserve"> למים היוצאין </w:t>
      </w:r>
      <w:r w:rsidR="0083332F">
        <w:rPr>
          <w:rFonts w:cs="David" w:hint="cs"/>
          <w:rtl/>
        </w:rPr>
        <w:t>-</w:t>
      </w:r>
    </w:p>
    <w:p w:rsidR="00E079E3" w:rsidRPr="00E079E3" w:rsidRDefault="00E079E3" w:rsidP="00553A30">
      <w:pPr>
        <w:rPr>
          <w:b w:val="0"/>
          <w:bCs w:val="0"/>
          <w:rtl/>
        </w:rPr>
      </w:pPr>
      <w:r>
        <w:t xml:space="preserve">Preserved </w:t>
      </w:r>
      <w:r w:rsidR="00CE574E">
        <w:rPr>
          <w:b w:val="0"/>
          <w:bCs w:val="0"/>
        </w:rPr>
        <w:t xml:space="preserve">(pickled) </w:t>
      </w:r>
      <w:r>
        <w:t xml:space="preserve">vegetables which he squeezed out </w:t>
      </w:r>
      <w:r>
        <w:rPr>
          <w:b w:val="0"/>
          <w:bCs w:val="0"/>
        </w:rPr>
        <w:t xml:space="preserve">the liquid from them, if he intends </w:t>
      </w:r>
      <w:r>
        <w:t xml:space="preserve">to </w:t>
      </w:r>
      <w:r>
        <w:rPr>
          <w:b w:val="0"/>
          <w:bCs w:val="0"/>
        </w:rPr>
        <w:t xml:space="preserve">eat </w:t>
      </w:r>
      <w:r>
        <w:t xml:space="preserve">the </w:t>
      </w:r>
      <w:r>
        <w:rPr>
          <w:rFonts w:hint="cs"/>
          <w:b w:val="0"/>
          <w:bCs w:val="0"/>
          <w:rtl/>
        </w:rPr>
        <w:t>כבשים</w:t>
      </w:r>
      <w:r>
        <w:rPr>
          <w:b w:val="0"/>
          <w:bCs w:val="0"/>
        </w:rPr>
        <w:t xml:space="preserve"> </w:t>
      </w:r>
      <w:r w:rsidR="0073605E">
        <w:rPr>
          <w:b w:val="0"/>
          <w:bCs w:val="0"/>
        </w:rPr>
        <w:t xml:space="preserve">he is (not only) </w:t>
      </w:r>
      <w:r w:rsidR="0073605E">
        <w:rPr>
          <w:rFonts w:hint="cs"/>
          <w:rtl/>
        </w:rPr>
        <w:t>פטור</w:t>
      </w:r>
      <w:r w:rsidR="0073605E">
        <w:t xml:space="preserve"> </w:t>
      </w:r>
      <w:r w:rsidR="0073605E">
        <w:rPr>
          <w:b w:val="0"/>
          <w:bCs w:val="0"/>
        </w:rPr>
        <w:t xml:space="preserve">(but is also) </w:t>
      </w:r>
      <w:r w:rsidR="0073605E">
        <w:t xml:space="preserve">permitted </w:t>
      </w:r>
      <w:r w:rsidR="0073605E">
        <w:rPr>
          <w:b w:val="0"/>
          <w:bCs w:val="0"/>
        </w:rPr>
        <w:t xml:space="preserve">to do so </w:t>
      </w:r>
      <w:r w:rsidR="0073605E">
        <w:rPr>
          <w:rFonts w:hint="cs"/>
          <w:b w:val="0"/>
          <w:bCs w:val="0"/>
          <w:rtl/>
        </w:rPr>
        <w:t>לכתחלה</w:t>
      </w:r>
      <w:r w:rsidR="0073605E">
        <w:rPr>
          <w:b w:val="0"/>
          <w:bCs w:val="0"/>
        </w:rPr>
        <w:t xml:space="preserve">, </w:t>
      </w:r>
      <w:r w:rsidR="0073605E">
        <w:t>since he has not need for the squeezed out water -</w:t>
      </w:r>
      <w:r>
        <w:t xml:space="preserve"> </w:t>
      </w:r>
    </w:p>
    <w:p w:rsidR="009665EB" w:rsidRPr="0083332F" w:rsidRDefault="007C46BE" w:rsidP="00553A30">
      <w:pPr>
        <w:bidi/>
        <w:rPr>
          <w:rFonts w:cs="David"/>
        </w:rPr>
      </w:pPr>
      <w:r w:rsidRPr="0083332F">
        <w:rPr>
          <w:rFonts w:cs="David"/>
          <w:rtl/>
        </w:rPr>
        <w:t>והשתא א</w:t>
      </w:r>
      <w:r w:rsidR="009665EB" w:rsidRPr="0083332F">
        <w:rPr>
          <w:rFonts w:cs="David" w:hint="cs"/>
          <w:rtl/>
        </w:rPr>
        <w:t xml:space="preserve">ף </w:t>
      </w:r>
      <w:r w:rsidRPr="0083332F">
        <w:rPr>
          <w:rFonts w:cs="David"/>
          <w:rtl/>
        </w:rPr>
        <w:t>ע</w:t>
      </w:r>
      <w:r w:rsidR="009665EB" w:rsidRPr="0083332F">
        <w:rPr>
          <w:rFonts w:cs="David" w:hint="cs"/>
          <w:rtl/>
        </w:rPr>
        <w:t xml:space="preserve">ל </w:t>
      </w:r>
      <w:r w:rsidRPr="0083332F">
        <w:rPr>
          <w:rFonts w:cs="David"/>
          <w:rtl/>
        </w:rPr>
        <w:t>ג</w:t>
      </w:r>
      <w:r w:rsidR="009665EB" w:rsidRPr="0083332F">
        <w:rPr>
          <w:rFonts w:cs="David" w:hint="cs"/>
          <w:rtl/>
        </w:rPr>
        <w:t>ב</w:t>
      </w:r>
      <w:r w:rsidRPr="0083332F">
        <w:rPr>
          <w:rFonts w:cs="David"/>
          <w:rtl/>
        </w:rPr>
        <w:t xml:space="preserve"> דא</w:t>
      </w:r>
      <w:r w:rsidR="009665EB" w:rsidRPr="0083332F">
        <w:rPr>
          <w:rFonts w:cs="David" w:hint="cs"/>
          <w:rtl/>
        </w:rPr>
        <w:t xml:space="preserve">ין </w:t>
      </w:r>
      <w:r w:rsidRPr="0083332F">
        <w:rPr>
          <w:rFonts w:cs="David"/>
          <w:rtl/>
        </w:rPr>
        <w:t>צ</w:t>
      </w:r>
      <w:r w:rsidR="009665EB" w:rsidRPr="0083332F">
        <w:rPr>
          <w:rFonts w:cs="David" w:hint="cs"/>
          <w:rtl/>
        </w:rPr>
        <w:t>ריך</w:t>
      </w:r>
      <w:r w:rsidRPr="0083332F">
        <w:rPr>
          <w:rFonts w:cs="David"/>
          <w:rtl/>
        </w:rPr>
        <w:t xml:space="preserve"> היה</w:t>
      </w:r>
      <w:r w:rsidR="00DE0D71">
        <w:rPr>
          <w:rStyle w:val="FootnoteReference"/>
          <w:rFonts w:cs="David"/>
          <w:rtl/>
        </w:rPr>
        <w:footnoteReference w:id="41"/>
      </w:r>
      <w:r w:rsidRPr="0083332F">
        <w:rPr>
          <w:rFonts w:cs="David"/>
          <w:rtl/>
        </w:rPr>
        <w:t xml:space="preserve"> להיות אסור</w:t>
      </w:r>
      <w:r w:rsidR="008C31AA" w:rsidRPr="0083332F">
        <w:rPr>
          <w:rStyle w:val="FootnoteReference"/>
          <w:rFonts w:cs="David"/>
          <w:rtl/>
        </w:rPr>
        <w:footnoteReference w:id="42"/>
      </w:r>
      <w:r w:rsidRPr="0083332F">
        <w:rPr>
          <w:rFonts w:cs="David"/>
          <w:rtl/>
        </w:rPr>
        <w:t xml:space="preserve"> </w:t>
      </w:r>
      <w:r w:rsidR="0083332F">
        <w:rPr>
          <w:rFonts w:cs="David" w:hint="cs"/>
          <w:rtl/>
        </w:rPr>
        <w:t>-</w:t>
      </w:r>
    </w:p>
    <w:p w:rsidR="0073605E" w:rsidRDefault="0073605E" w:rsidP="00553A30">
      <w:r>
        <w:t xml:space="preserve">But now </w:t>
      </w:r>
      <w:r>
        <w:rPr>
          <w:b w:val="0"/>
          <w:bCs w:val="0"/>
        </w:rPr>
        <w:t xml:space="preserve">that </w:t>
      </w:r>
      <w:r w:rsidR="00CE574E">
        <w:rPr>
          <w:b w:val="0"/>
          <w:bCs w:val="0"/>
        </w:rPr>
        <w:t xml:space="preserve">the </w:t>
      </w:r>
      <w:r w:rsidR="00CE574E">
        <w:rPr>
          <w:rFonts w:hint="cs"/>
          <w:b w:val="0"/>
          <w:bCs w:val="0"/>
          <w:rtl/>
        </w:rPr>
        <w:t>ר"י</w:t>
      </w:r>
      <w:r w:rsidR="00CE574E">
        <w:rPr>
          <w:b w:val="0"/>
          <w:bCs w:val="0"/>
        </w:rPr>
        <w:t xml:space="preserve"> says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פס"ר דלא ניח"ל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אסור</w:t>
      </w:r>
      <w:r>
        <w:rPr>
          <w:b w:val="0"/>
          <w:bCs w:val="0"/>
        </w:rPr>
        <w:t xml:space="preserve">, so </w:t>
      </w:r>
      <w:r>
        <w:t xml:space="preserve">even though he has no need </w:t>
      </w:r>
      <w:r>
        <w:rPr>
          <w:b w:val="0"/>
          <w:bCs w:val="0"/>
        </w:rPr>
        <w:t xml:space="preserve">for the water </w:t>
      </w:r>
      <w:r>
        <w:t xml:space="preserve">it should </w:t>
      </w:r>
      <w:r w:rsidRPr="0073605E">
        <w:rPr>
          <w:b w:val="0"/>
          <w:bCs w:val="0"/>
        </w:rPr>
        <w:t>still</w:t>
      </w:r>
      <w:r>
        <w:t xml:space="preserve"> be </w:t>
      </w:r>
      <w:r>
        <w:rPr>
          <w:rFonts w:hint="cs"/>
          <w:rtl/>
        </w:rPr>
        <w:t>אסור</w:t>
      </w:r>
      <w:r>
        <w:t xml:space="preserve"> –</w:t>
      </w:r>
    </w:p>
    <w:p w:rsidR="0073605E" w:rsidRPr="0083332F" w:rsidRDefault="0073605E" w:rsidP="00553A30">
      <w:pPr>
        <w:rPr>
          <w:sz w:val="24"/>
          <w:szCs w:val="24"/>
        </w:rPr>
      </w:pPr>
    </w:p>
    <w:p w:rsidR="0073605E" w:rsidRPr="0083332F" w:rsidRDefault="0073605E" w:rsidP="00553A30">
      <w:pPr>
        <w:rPr>
          <w:b w:val="0"/>
          <w:bCs w:val="0"/>
          <w:sz w:val="24"/>
          <w:szCs w:val="24"/>
        </w:rPr>
      </w:pPr>
      <w:r w:rsidRPr="0083332F">
        <w:rPr>
          <w:rFonts w:hint="cs"/>
          <w:b w:val="0"/>
          <w:bCs w:val="0"/>
          <w:sz w:val="24"/>
          <w:szCs w:val="24"/>
          <w:rtl/>
        </w:rPr>
        <w:t>תוספות</w:t>
      </w:r>
      <w:r w:rsidRPr="0083332F">
        <w:rPr>
          <w:b w:val="0"/>
          <w:bCs w:val="0"/>
          <w:sz w:val="24"/>
          <w:szCs w:val="24"/>
        </w:rPr>
        <w:t xml:space="preserve"> answers:</w:t>
      </w:r>
    </w:p>
    <w:p w:rsidR="009665EB" w:rsidRPr="0083332F" w:rsidRDefault="007C46BE" w:rsidP="00553A30">
      <w:pPr>
        <w:bidi/>
        <w:rPr>
          <w:rFonts w:cs="David"/>
          <w:spacing w:val="-2"/>
        </w:rPr>
      </w:pPr>
      <w:r w:rsidRPr="0083332F">
        <w:rPr>
          <w:rFonts w:cs="David"/>
          <w:spacing w:val="-2"/>
          <w:rtl/>
        </w:rPr>
        <w:t>ואו</w:t>
      </w:r>
      <w:r w:rsidR="009665EB" w:rsidRPr="0083332F">
        <w:rPr>
          <w:rFonts w:cs="David" w:hint="cs"/>
          <w:spacing w:val="-2"/>
          <w:rtl/>
        </w:rPr>
        <w:t xml:space="preserve">מר </w:t>
      </w:r>
      <w:r w:rsidRPr="0083332F">
        <w:rPr>
          <w:rFonts w:cs="David"/>
          <w:spacing w:val="-2"/>
          <w:rtl/>
        </w:rPr>
        <w:t>ר</w:t>
      </w:r>
      <w:r w:rsidR="009665EB" w:rsidRPr="0083332F">
        <w:rPr>
          <w:rFonts w:cs="David" w:hint="cs"/>
          <w:spacing w:val="-2"/>
          <w:rtl/>
        </w:rPr>
        <w:t xml:space="preserve">בינו </w:t>
      </w:r>
      <w:r w:rsidRPr="0083332F">
        <w:rPr>
          <w:rFonts w:cs="David"/>
          <w:spacing w:val="-2"/>
          <w:rtl/>
        </w:rPr>
        <w:t>י</w:t>
      </w:r>
      <w:r w:rsidR="009665EB" w:rsidRPr="0083332F">
        <w:rPr>
          <w:rFonts w:cs="David" w:hint="cs"/>
          <w:spacing w:val="-2"/>
          <w:rtl/>
        </w:rPr>
        <w:t>צחק</w:t>
      </w:r>
      <w:r w:rsidRPr="0083332F">
        <w:rPr>
          <w:rFonts w:cs="David"/>
          <w:spacing w:val="-2"/>
          <w:rtl/>
        </w:rPr>
        <w:t xml:space="preserve"> דמצינן למימר דדוקא כבשים שרי דהוי הנסחט מהם כמו אוכלא דאיפרת </w:t>
      </w:r>
      <w:r w:rsidR="0083332F" w:rsidRPr="0083332F">
        <w:rPr>
          <w:rFonts w:cs="David" w:hint="cs"/>
          <w:spacing w:val="-2"/>
          <w:rtl/>
        </w:rPr>
        <w:t>-</w:t>
      </w:r>
    </w:p>
    <w:p w:rsidR="0073605E" w:rsidRPr="0083332F" w:rsidRDefault="0073605E" w:rsidP="00553A30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said that we can answer</w:t>
      </w:r>
      <w:r w:rsidR="0083332F">
        <w:t>;</w:t>
      </w:r>
      <w:r>
        <w:t xml:space="preserve"> that only by </w:t>
      </w:r>
      <w:r>
        <w:rPr>
          <w:rFonts w:hint="cs"/>
          <w:rtl/>
        </w:rPr>
        <w:t>כבשים</w:t>
      </w:r>
      <w:r>
        <w:t xml:space="preserve"> is it permitted</w:t>
      </w:r>
      <w:r w:rsidR="00303258">
        <w:t>,</w:t>
      </w:r>
      <w:r>
        <w:t xml:space="preserve"> </w:t>
      </w:r>
      <w:r w:rsidR="00B510A1">
        <w:t xml:space="preserve">because the </w:t>
      </w:r>
      <w:r w:rsidR="00B510A1">
        <w:rPr>
          <w:b w:val="0"/>
          <w:bCs w:val="0"/>
        </w:rPr>
        <w:t xml:space="preserve">liquid </w:t>
      </w:r>
      <w:r w:rsidR="00B510A1">
        <w:t>which is squeezed</w:t>
      </w:r>
      <w:r w:rsidR="00885C6A">
        <w:t xml:space="preserve"> out</w:t>
      </w:r>
      <w:r w:rsidR="00B510A1">
        <w:t xml:space="preserve"> is </w:t>
      </w:r>
      <w:r w:rsidR="00B510A1">
        <w:rPr>
          <w:b w:val="0"/>
          <w:bCs w:val="0"/>
        </w:rPr>
        <w:t xml:space="preserve">considered </w:t>
      </w:r>
      <w:r w:rsidR="00B510A1">
        <w:t xml:space="preserve">like </w:t>
      </w:r>
      <w:r w:rsidR="00B510A1" w:rsidRPr="0083332F">
        <w:rPr>
          <w:i/>
          <w:iCs/>
        </w:rPr>
        <w:t>food</w:t>
      </w:r>
      <w:r w:rsidR="00B510A1">
        <w:t xml:space="preserve"> which was separated </w:t>
      </w:r>
      <w:r w:rsidR="00B510A1" w:rsidRPr="0083332F">
        <w:rPr>
          <w:b w:val="0"/>
          <w:bCs w:val="0"/>
          <w:sz w:val="24"/>
          <w:szCs w:val="24"/>
        </w:rPr>
        <w:t xml:space="preserve">from another food </w:t>
      </w:r>
      <w:r w:rsidR="0083332F">
        <w:rPr>
          <w:b w:val="0"/>
          <w:bCs w:val="0"/>
          <w:sz w:val="24"/>
          <w:szCs w:val="24"/>
        </w:rPr>
        <w:t xml:space="preserve">but not like </w:t>
      </w:r>
      <w:r w:rsidR="0083332F" w:rsidRPr="0083332F">
        <w:rPr>
          <w:b w:val="0"/>
          <w:bCs w:val="0"/>
          <w:i/>
          <w:iCs/>
          <w:sz w:val="24"/>
          <w:szCs w:val="24"/>
        </w:rPr>
        <w:t>liquid</w:t>
      </w:r>
      <w:r w:rsidR="0083332F">
        <w:rPr>
          <w:b w:val="0"/>
          <w:bCs w:val="0"/>
          <w:sz w:val="24"/>
          <w:szCs w:val="24"/>
        </w:rPr>
        <w:t xml:space="preserve"> which was squeezed out from food</w:t>
      </w:r>
      <w:r w:rsidR="00B510A1" w:rsidRPr="0083332F">
        <w:rPr>
          <w:b w:val="0"/>
          <w:bCs w:val="0"/>
          <w:sz w:val="24"/>
          <w:szCs w:val="24"/>
        </w:rPr>
        <w:t>-</w:t>
      </w:r>
    </w:p>
    <w:p w:rsidR="009665EB" w:rsidRPr="0083332F" w:rsidRDefault="007C46BE" w:rsidP="00553A30">
      <w:pPr>
        <w:bidi/>
        <w:rPr>
          <w:rFonts w:cs="David"/>
        </w:rPr>
      </w:pPr>
      <w:r w:rsidRPr="0083332F">
        <w:rPr>
          <w:rFonts w:cs="David"/>
          <w:rtl/>
        </w:rPr>
        <w:t>ואין שם משקה עליו כדאמרינן דאפי</w:t>
      </w:r>
      <w:r w:rsidR="009665EB" w:rsidRPr="0083332F">
        <w:rPr>
          <w:rFonts w:cs="David" w:hint="cs"/>
          <w:rtl/>
        </w:rPr>
        <w:t>לו</w:t>
      </w:r>
      <w:r w:rsidRPr="0083332F">
        <w:rPr>
          <w:rFonts w:cs="David"/>
          <w:rtl/>
        </w:rPr>
        <w:t xml:space="preserve"> למימיהם פטור אבל אסור</w:t>
      </w:r>
      <w:r w:rsidR="00303258">
        <w:rPr>
          <w:rStyle w:val="FootnoteReference"/>
          <w:rFonts w:cs="David"/>
          <w:rtl/>
        </w:rPr>
        <w:footnoteReference w:id="43"/>
      </w:r>
      <w:r w:rsidRPr="0083332F">
        <w:rPr>
          <w:rFonts w:cs="David"/>
          <w:rtl/>
        </w:rPr>
        <w:t xml:space="preserve"> </w:t>
      </w:r>
      <w:r w:rsidR="0083332F">
        <w:rPr>
          <w:rFonts w:cs="David" w:hint="cs"/>
          <w:rtl/>
        </w:rPr>
        <w:t>-</w:t>
      </w:r>
    </w:p>
    <w:p w:rsidR="00B510A1" w:rsidRPr="0083332F" w:rsidRDefault="00B510A1" w:rsidP="00553A30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that liquid </w:t>
      </w:r>
      <w:r>
        <w:t xml:space="preserve">cannot be considered as liquid </w:t>
      </w:r>
      <w:r w:rsidRPr="0083332F">
        <w:rPr>
          <w:b w:val="0"/>
          <w:bCs w:val="0"/>
        </w:rPr>
        <w:t>at all</w:t>
      </w:r>
      <w:r>
        <w:t xml:space="preserve">, as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states </w:t>
      </w:r>
      <w:r>
        <w:t xml:space="preserve">that even </w:t>
      </w:r>
      <w:r>
        <w:rPr>
          <w:b w:val="0"/>
          <w:bCs w:val="0"/>
        </w:rPr>
        <w:t xml:space="preserve">if he squeezed them out because he wanted </w:t>
      </w:r>
      <w:r>
        <w:t xml:space="preserve">the liquid he is </w:t>
      </w:r>
      <w:r w:rsidRPr="00B510A1">
        <w:rPr>
          <w:b w:val="0"/>
          <w:bCs w:val="0"/>
        </w:rPr>
        <w:t>still</w:t>
      </w:r>
      <w:r w:rsidR="0083332F">
        <w:rPr>
          <w:b w:val="0"/>
          <w:bCs w:val="0"/>
        </w:rPr>
        <w:t xml:space="preserve"> (only)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פטור אבל אסור</w:t>
      </w:r>
      <w:r w:rsidR="0083332F">
        <w:t>,</w:t>
      </w:r>
      <w:r>
        <w:t xml:space="preserve"> </w:t>
      </w:r>
      <w:r w:rsidRPr="0083332F">
        <w:rPr>
          <w:b w:val="0"/>
          <w:bCs w:val="0"/>
          <w:sz w:val="24"/>
          <w:szCs w:val="24"/>
        </w:rPr>
        <w:t xml:space="preserve">but not </w:t>
      </w:r>
      <w:r w:rsidRPr="0083332F">
        <w:rPr>
          <w:rFonts w:hint="cs"/>
          <w:b w:val="0"/>
          <w:bCs w:val="0"/>
          <w:sz w:val="24"/>
          <w:szCs w:val="24"/>
          <w:rtl/>
        </w:rPr>
        <w:t>חייב</w:t>
      </w:r>
      <w:r w:rsidRPr="0083332F">
        <w:rPr>
          <w:b w:val="0"/>
          <w:bCs w:val="0"/>
          <w:sz w:val="24"/>
          <w:szCs w:val="24"/>
        </w:rPr>
        <w:t xml:space="preserve">. This proves that there is no </w:t>
      </w:r>
      <w:r w:rsidRPr="0083332F">
        <w:rPr>
          <w:rFonts w:hint="cs"/>
          <w:b w:val="0"/>
          <w:bCs w:val="0"/>
          <w:sz w:val="24"/>
          <w:szCs w:val="24"/>
          <w:rtl/>
        </w:rPr>
        <w:t>סחיטה</w:t>
      </w:r>
      <w:r w:rsidRPr="0083332F">
        <w:rPr>
          <w:b w:val="0"/>
          <w:bCs w:val="0"/>
          <w:sz w:val="24"/>
          <w:szCs w:val="24"/>
        </w:rPr>
        <w:t xml:space="preserve"> </w:t>
      </w:r>
      <w:r w:rsidR="0083332F">
        <w:rPr>
          <w:b w:val="0"/>
          <w:bCs w:val="0"/>
          <w:sz w:val="24"/>
          <w:szCs w:val="24"/>
        </w:rPr>
        <w:t xml:space="preserve">of </w:t>
      </w:r>
      <w:r w:rsidR="0083332F">
        <w:rPr>
          <w:rFonts w:hint="cs"/>
          <w:b w:val="0"/>
          <w:bCs w:val="0"/>
          <w:sz w:val="24"/>
          <w:szCs w:val="24"/>
          <w:rtl/>
        </w:rPr>
        <w:t>משקין</w:t>
      </w:r>
      <w:r w:rsidR="0083332F">
        <w:rPr>
          <w:b w:val="0"/>
          <w:bCs w:val="0"/>
          <w:sz w:val="24"/>
          <w:szCs w:val="24"/>
        </w:rPr>
        <w:t xml:space="preserve"> </w:t>
      </w:r>
      <w:r w:rsidRPr="0083332F">
        <w:rPr>
          <w:b w:val="0"/>
          <w:bCs w:val="0"/>
          <w:sz w:val="24"/>
          <w:szCs w:val="24"/>
        </w:rPr>
        <w:t>here at all</w:t>
      </w:r>
      <w:r w:rsidR="0083332F">
        <w:rPr>
          <w:b w:val="0"/>
          <w:bCs w:val="0"/>
          <w:sz w:val="24"/>
          <w:szCs w:val="24"/>
        </w:rPr>
        <w:t>,</w:t>
      </w:r>
      <w:r w:rsidR="00CE574E" w:rsidRPr="0083332F">
        <w:rPr>
          <w:b w:val="0"/>
          <w:bCs w:val="0"/>
          <w:sz w:val="24"/>
          <w:szCs w:val="24"/>
        </w:rPr>
        <w:t xml:space="preserve"> for otherwise if </w:t>
      </w:r>
      <w:r w:rsidR="0083332F">
        <w:rPr>
          <w:b w:val="0"/>
          <w:bCs w:val="0"/>
          <w:sz w:val="24"/>
          <w:szCs w:val="24"/>
        </w:rPr>
        <w:t>the squeezed out liquid</w:t>
      </w:r>
      <w:r w:rsidR="00CE574E" w:rsidRPr="0083332F">
        <w:rPr>
          <w:b w:val="0"/>
          <w:bCs w:val="0"/>
          <w:sz w:val="24"/>
          <w:szCs w:val="24"/>
        </w:rPr>
        <w:t xml:space="preserve"> is considered </w:t>
      </w:r>
      <w:r w:rsidR="00CE574E" w:rsidRPr="0083332F">
        <w:rPr>
          <w:rFonts w:hint="cs"/>
          <w:b w:val="0"/>
          <w:bCs w:val="0"/>
          <w:sz w:val="24"/>
          <w:szCs w:val="24"/>
          <w:rtl/>
        </w:rPr>
        <w:t>משקה</w:t>
      </w:r>
      <w:r w:rsidR="0083332F">
        <w:rPr>
          <w:b w:val="0"/>
          <w:bCs w:val="0"/>
          <w:sz w:val="24"/>
          <w:szCs w:val="24"/>
        </w:rPr>
        <w:t>,</w:t>
      </w:r>
      <w:r w:rsidR="00CE574E" w:rsidRPr="0083332F">
        <w:rPr>
          <w:b w:val="0"/>
          <w:bCs w:val="0"/>
          <w:sz w:val="24"/>
          <w:szCs w:val="24"/>
        </w:rPr>
        <w:t xml:space="preserve"> why is he merely </w:t>
      </w:r>
      <w:r w:rsidR="00CE574E" w:rsidRPr="0083332F">
        <w:rPr>
          <w:rFonts w:hint="cs"/>
          <w:b w:val="0"/>
          <w:bCs w:val="0"/>
          <w:sz w:val="24"/>
          <w:szCs w:val="24"/>
          <w:rtl/>
        </w:rPr>
        <w:t>אסור</w:t>
      </w:r>
      <w:r w:rsidR="00CE574E" w:rsidRPr="0083332F">
        <w:rPr>
          <w:b w:val="0"/>
          <w:bCs w:val="0"/>
          <w:sz w:val="24"/>
          <w:szCs w:val="24"/>
        </w:rPr>
        <w:t xml:space="preserve"> it should be </w:t>
      </w:r>
      <w:r w:rsidR="00CE574E" w:rsidRPr="0083332F">
        <w:rPr>
          <w:rFonts w:hint="cs"/>
          <w:b w:val="0"/>
          <w:bCs w:val="0"/>
          <w:sz w:val="24"/>
          <w:szCs w:val="24"/>
          <w:rtl/>
        </w:rPr>
        <w:t>חייב</w:t>
      </w:r>
      <w:r w:rsidRPr="0083332F">
        <w:rPr>
          <w:b w:val="0"/>
          <w:bCs w:val="0"/>
          <w:sz w:val="24"/>
          <w:szCs w:val="24"/>
        </w:rPr>
        <w:t>.</w:t>
      </w:r>
    </w:p>
    <w:p w:rsidR="00B510A1" w:rsidRPr="0083332F" w:rsidRDefault="00B510A1" w:rsidP="00553A30">
      <w:pPr>
        <w:rPr>
          <w:b w:val="0"/>
          <w:bCs w:val="0"/>
          <w:sz w:val="24"/>
          <w:szCs w:val="24"/>
        </w:rPr>
      </w:pPr>
    </w:p>
    <w:p w:rsidR="00B510A1" w:rsidRPr="0083332F" w:rsidRDefault="00B510A1" w:rsidP="00553A30">
      <w:pPr>
        <w:rPr>
          <w:b w:val="0"/>
          <w:bCs w:val="0"/>
          <w:sz w:val="24"/>
          <w:szCs w:val="24"/>
        </w:rPr>
      </w:pPr>
      <w:r w:rsidRPr="0083332F">
        <w:rPr>
          <w:rFonts w:hint="cs"/>
          <w:b w:val="0"/>
          <w:bCs w:val="0"/>
          <w:sz w:val="24"/>
          <w:szCs w:val="24"/>
          <w:rtl/>
        </w:rPr>
        <w:t>תוספות</w:t>
      </w:r>
      <w:r w:rsidRPr="0083332F">
        <w:rPr>
          <w:b w:val="0"/>
          <w:bCs w:val="0"/>
          <w:sz w:val="24"/>
          <w:szCs w:val="24"/>
        </w:rPr>
        <w:t xml:space="preserve"> </w:t>
      </w:r>
      <w:r w:rsidR="00303258">
        <w:rPr>
          <w:b w:val="0"/>
          <w:bCs w:val="0"/>
          <w:sz w:val="24"/>
          <w:szCs w:val="24"/>
        </w:rPr>
        <w:t>will now</w:t>
      </w:r>
      <w:r w:rsidRPr="0083332F">
        <w:rPr>
          <w:b w:val="0"/>
          <w:bCs w:val="0"/>
          <w:sz w:val="24"/>
          <w:szCs w:val="24"/>
        </w:rPr>
        <w:t xml:space="preserve"> </w:t>
      </w:r>
      <w:r w:rsidR="00885C6A">
        <w:rPr>
          <w:b w:val="0"/>
          <w:bCs w:val="0"/>
          <w:sz w:val="24"/>
          <w:szCs w:val="24"/>
        </w:rPr>
        <w:t>offer</w:t>
      </w:r>
      <w:r w:rsidRPr="0083332F">
        <w:rPr>
          <w:b w:val="0"/>
          <w:bCs w:val="0"/>
          <w:sz w:val="24"/>
          <w:szCs w:val="24"/>
        </w:rPr>
        <w:t xml:space="preserve"> another refutation to the proof of the </w:t>
      </w:r>
      <w:r w:rsidRPr="0083332F">
        <w:rPr>
          <w:rFonts w:hint="cs"/>
          <w:b w:val="0"/>
          <w:bCs w:val="0"/>
          <w:sz w:val="24"/>
          <w:szCs w:val="24"/>
          <w:rtl/>
        </w:rPr>
        <w:t>ערוך</w:t>
      </w:r>
      <w:r w:rsidRPr="0083332F">
        <w:rPr>
          <w:b w:val="0"/>
          <w:bCs w:val="0"/>
          <w:sz w:val="24"/>
          <w:szCs w:val="24"/>
        </w:rPr>
        <w:t xml:space="preserve"> that there is no </w:t>
      </w:r>
      <w:r w:rsidRPr="0083332F">
        <w:rPr>
          <w:rFonts w:hint="cs"/>
          <w:b w:val="0"/>
          <w:bCs w:val="0"/>
          <w:sz w:val="24"/>
          <w:szCs w:val="24"/>
          <w:rtl/>
        </w:rPr>
        <w:t>סחיטה (משום ליבון)</w:t>
      </w:r>
      <w:r w:rsidRPr="0083332F">
        <w:rPr>
          <w:b w:val="0"/>
          <w:bCs w:val="0"/>
          <w:sz w:val="24"/>
          <w:szCs w:val="24"/>
        </w:rPr>
        <w:t xml:space="preserve"> by other </w:t>
      </w:r>
      <w:r w:rsidRPr="0083332F">
        <w:rPr>
          <w:rFonts w:hint="cs"/>
          <w:b w:val="0"/>
          <w:bCs w:val="0"/>
          <w:sz w:val="24"/>
          <w:szCs w:val="24"/>
          <w:rtl/>
        </w:rPr>
        <w:t>משקין</w:t>
      </w:r>
      <w:r w:rsidR="008C31AA" w:rsidRPr="0083332F">
        <w:rPr>
          <w:b w:val="0"/>
          <w:bCs w:val="0"/>
          <w:sz w:val="24"/>
          <w:szCs w:val="24"/>
        </w:rPr>
        <w:t>,</w:t>
      </w:r>
      <w:r w:rsidRPr="0083332F">
        <w:rPr>
          <w:b w:val="0"/>
          <w:bCs w:val="0"/>
          <w:sz w:val="24"/>
          <w:szCs w:val="24"/>
        </w:rPr>
        <w:t xml:space="preserve"> </w:t>
      </w:r>
      <w:r w:rsidR="008C31AA" w:rsidRPr="0083332F">
        <w:rPr>
          <w:b w:val="0"/>
          <w:bCs w:val="0"/>
          <w:sz w:val="24"/>
          <w:szCs w:val="24"/>
        </w:rPr>
        <w:t>since</w:t>
      </w:r>
      <w:r w:rsidRPr="0083332F">
        <w:rPr>
          <w:b w:val="0"/>
          <w:bCs w:val="0"/>
          <w:sz w:val="24"/>
          <w:szCs w:val="24"/>
        </w:rPr>
        <w:t xml:space="preserve"> we see that we are permitted to strain wine and there is no </w:t>
      </w:r>
      <w:r w:rsidRPr="0083332F">
        <w:rPr>
          <w:rFonts w:hint="cs"/>
          <w:b w:val="0"/>
          <w:bCs w:val="0"/>
          <w:sz w:val="24"/>
          <w:szCs w:val="24"/>
          <w:rtl/>
        </w:rPr>
        <w:t>גזירה שמא יסחוט</w:t>
      </w:r>
      <w:r w:rsidRPr="0083332F">
        <w:rPr>
          <w:b w:val="0"/>
          <w:bCs w:val="0"/>
          <w:sz w:val="24"/>
          <w:szCs w:val="24"/>
        </w:rPr>
        <w:t xml:space="preserve">, proving that there is no </w:t>
      </w:r>
      <w:r w:rsidRPr="0083332F">
        <w:rPr>
          <w:rFonts w:hint="cs"/>
          <w:b w:val="0"/>
          <w:bCs w:val="0"/>
          <w:sz w:val="24"/>
          <w:szCs w:val="24"/>
          <w:rtl/>
        </w:rPr>
        <w:t>סחיטה בשאר משקין</w:t>
      </w:r>
      <w:r w:rsidR="00303258">
        <w:rPr>
          <w:b w:val="0"/>
          <w:bCs w:val="0"/>
          <w:sz w:val="24"/>
          <w:szCs w:val="24"/>
        </w:rPr>
        <w:t xml:space="preserve">. Here </w:t>
      </w:r>
      <w:r w:rsidR="00303258">
        <w:rPr>
          <w:rFonts w:hint="cs"/>
          <w:b w:val="0"/>
          <w:bCs w:val="0"/>
          <w:sz w:val="24"/>
          <w:szCs w:val="24"/>
          <w:rtl/>
        </w:rPr>
        <w:t>תוס'</w:t>
      </w:r>
      <w:r w:rsidR="00303258">
        <w:rPr>
          <w:b w:val="0"/>
          <w:bCs w:val="0"/>
          <w:sz w:val="24"/>
          <w:szCs w:val="24"/>
        </w:rPr>
        <w:t xml:space="preserve"> rejects that proof</w:t>
      </w:r>
      <w:r w:rsidRPr="0083332F">
        <w:rPr>
          <w:b w:val="0"/>
          <w:bCs w:val="0"/>
          <w:sz w:val="24"/>
          <w:szCs w:val="24"/>
        </w:rPr>
        <w:t>:</w:t>
      </w:r>
    </w:p>
    <w:p w:rsidR="009665EB" w:rsidRPr="0083332F" w:rsidRDefault="007C46BE" w:rsidP="00553A30">
      <w:pPr>
        <w:bidi/>
        <w:rPr>
          <w:rFonts w:cs="David"/>
        </w:rPr>
      </w:pPr>
      <w:r w:rsidRPr="0083332F">
        <w:rPr>
          <w:rFonts w:cs="David"/>
          <w:rtl/>
        </w:rPr>
        <w:t>ועוד י</w:t>
      </w:r>
      <w:r w:rsidR="009665EB" w:rsidRPr="0083332F">
        <w:rPr>
          <w:rFonts w:cs="David" w:hint="cs"/>
          <w:rtl/>
        </w:rPr>
        <w:t xml:space="preserve">ש </w:t>
      </w:r>
      <w:r w:rsidRPr="0083332F">
        <w:rPr>
          <w:rFonts w:cs="David"/>
          <w:rtl/>
        </w:rPr>
        <w:t>ל</w:t>
      </w:r>
      <w:r w:rsidR="009665EB" w:rsidRPr="0083332F">
        <w:rPr>
          <w:rFonts w:cs="David" w:hint="cs"/>
          <w:rtl/>
        </w:rPr>
        <w:t>ומר</w:t>
      </w:r>
      <w:r w:rsidRPr="0083332F">
        <w:rPr>
          <w:rFonts w:cs="David"/>
          <w:rtl/>
        </w:rPr>
        <w:t xml:space="preserve"> דכל דבר שאדם עושה במזיד לא שייך למימר שמא יסחוט</w:t>
      </w:r>
      <w:r w:rsidR="007B2E81" w:rsidRPr="0083332F">
        <w:rPr>
          <w:rStyle w:val="FootnoteReference"/>
          <w:rFonts w:cs="David"/>
          <w:rtl/>
        </w:rPr>
        <w:footnoteReference w:id="44"/>
      </w:r>
      <w:r w:rsidRPr="0083332F">
        <w:rPr>
          <w:rFonts w:cs="David"/>
          <w:rtl/>
        </w:rPr>
        <w:t xml:space="preserve"> </w:t>
      </w:r>
      <w:r w:rsidR="0083332F">
        <w:rPr>
          <w:rFonts w:cs="David" w:hint="cs"/>
          <w:rtl/>
        </w:rPr>
        <w:t>-</w:t>
      </w:r>
    </w:p>
    <w:p w:rsidR="00B510A1" w:rsidRDefault="00B510A1" w:rsidP="00553A30">
      <w:pPr>
        <w:rPr>
          <w:rtl/>
        </w:rPr>
      </w:pPr>
      <w:r>
        <w:t xml:space="preserve">And in addition one can say; that anything that person does intentionally, it is </w:t>
      </w:r>
      <w:r w:rsidR="003F7C3D">
        <w:t xml:space="preserve">not applicable to be concerned that </w:t>
      </w:r>
      <w:r>
        <w:t xml:space="preserve">perhaps he will </w:t>
      </w:r>
      <w:proofErr w:type="spellStart"/>
      <w:r>
        <w:t>wring</w:t>
      </w:r>
      <w:proofErr w:type="spellEnd"/>
      <w:r>
        <w:t xml:space="preserve"> it out -</w:t>
      </w:r>
    </w:p>
    <w:p w:rsidR="009665EB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דסברא הוא כיון דלדעת כן הוא עושה</w:t>
      </w:r>
      <w:r w:rsidR="00BB0695">
        <w:rPr>
          <w:rStyle w:val="FootnoteReference"/>
          <w:rFonts w:cs="David"/>
          <w:rtl/>
        </w:rPr>
        <w:footnoteReference w:id="45"/>
      </w:r>
      <w:r w:rsidRPr="000E398E">
        <w:rPr>
          <w:rFonts w:cs="David"/>
          <w:rtl/>
        </w:rPr>
        <w:t xml:space="preserve"> ולהכי גבי מסננין את היין לא חיישינן שמא יסחוט </w:t>
      </w:r>
      <w:r w:rsidR="000E398E">
        <w:rPr>
          <w:rFonts w:cs="David" w:hint="cs"/>
          <w:rtl/>
        </w:rPr>
        <w:t>-</w:t>
      </w:r>
    </w:p>
    <w:p w:rsidR="00B510A1" w:rsidRPr="000E398E" w:rsidRDefault="00B510A1" w:rsidP="00553A30">
      <w:pPr>
        <w:rPr>
          <w:b w:val="0"/>
          <w:bCs w:val="0"/>
          <w:sz w:val="24"/>
          <w:szCs w:val="24"/>
          <w:rtl/>
        </w:rPr>
      </w:pPr>
      <w:r>
        <w:t xml:space="preserve">For it is logical </w:t>
      </w:r>
      <w:r w:rsidRPr="00B510A1">
        <w:rPr>
          <w:b w:val="0"/>
          <w:bCs w:val="0"/>
        </w:rPr>
        <w:t>that he will not wring it</w:t>
      </w:r>
      <w:r w:rsidR="008C31AA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since he is doing it </w:t>
      </w:r>
      <w:r>
        <w:rPr>
          <w:b w:val="0"/>
          <w:bCs w:val="0"/>
        </w:rPr>
        <w:t xml:space="preserve">(whatever he is doing) </w:t>
      </w:r>
      <w:r>
        <w:t xml:space="preserve">with forethought, and therefore regarding the straining of the wine we </w:t>
      </w:r>
      <w:r>
        <w:lastRenderedPageBreak/>
        <w:t xml:space="preserve">are not concerned that he will wring out </w:t>
      </w:r>
      <w:r w:rsidRPr="000E398E">
        <w:rPr>
          <w:b w:val="0"/>
          <w:bCs w:val="0"/>
          <w:sz w:val="24"/>
          <w:szCs w:val="24"/>
        </w:rPr>
        <w:t>the cloth since he is concentrating on the straining process -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ואתיא שפיר האי דנדה מערמת וטובלת בבגדיה</w:t>
      </w:r>
      <w:r w:rsidR="0084328A" w:rsidRPr="000E398E">
        <w:rPr>
          <w:rStyle w:val="FootnoteReference"/>
          <w:rFonts w:cs="David"/>
          <w:rtl/>
        </w:rPr>
        <w:footnoteReference w:id="46"/>
      </w:r>
      <w:r w:rsidRPr="000E398E">
        <w:rPr>
          <w:rFonts w:cs="David"/>
          <w:rtl/>
        </w:rPr>
        <w:t xml:space="preserve"> </w:t>
      </w:r>
      <w:r w:rsidRPr="000E398E">
        <w:rPr>
          <w:rFonts w:cs="David"/>
          <w:sz w:val="20"/>
          <w:szCs w:val="20"/>
          <w:rtl/>
        </w:rPr>
        <w:t>(ביצה דף יח</w:t>
      </w:r>
      <w:r w:rsidR="009665EB" w:rsidRPr="000E398E">
        <w:rPr>
          <w:rFonts w:cs="David" w:hint="cs"/>
          <w:sz w:val="20"/>
          <w:szCs w:val="20"/>
          <w:rtl/>
        </w:rPr>
        <w:t>,א</w:t>
      </w:r>
      <w:r w:rsidRPr="000E398E">
        <w:rPr>
          <w:rFonts w:cs="David"/>
          <w:sz w:val="20"/>
          <w:szCs w:val="20"/>
          <w:rtl/>
        </w:rPr>
        <w:t xml:space="preserve">) </w:t>
      </w:r>
      <w:r w:rsidR="000E398E">
        <w:rPr>
          <w:rFonts w:cs="David" w:hint="cs"/>
          <w:rtl/>
        </w:rPr>
        <w:t>-</w:t>
      </w:r>
    </w:p>
    <w:p w:rsidR="0084328A" w:rsidRDefault="0084328A" w:rsidP="00553A30">
      <w:pPr>
        <w:rPr>
          <w:b w:val="0"/>
          <w:bCs w:val="0"/>
          <w:sz w:val="24"/>
          <w:szCs w:val="24"/>
        </w:rPr>
      </w:pPr>
      <w:r>
        <w:t xml:space="preserve">And now </w:t>
      </w:r>
      <w:r>
        <w:rPr>
          <w:b w:val="0"/>
          <w:bCs w:val="0"/>
        </w:rPr>
        <w:t xml:space="preserve">(that we </w:t>
      </w:r>
      <w:r w:rsidR="008C31AA">
        <w:rPr>
          <w:b w:val="0"/>
          <w:bCs w:val="0"/>
        </w:rPr>
        <w:t xml:space="preserve">are </w:t>
      </w:r>
      <w:r>
        <w:rPr>
          <w:b w:val="0"/>
          <w:bCs w:val="0"/>
        </w:rPr>
        <w:t xml:space="preserve">making this distinction, namely that by </w:t>
      </w:r>
      <w:r>
        <w:rPr>
          <w:rFonts w:hint="cs"/>
          <w:b w:val="0"/>
          <w:bCs w:val="0"/>
          <w:rtl/>
        </w:rPr>
        <w:t>מזיד</w:t>
      </w:r>
      <w:r>
        <w:rPr>
          <w:b w:val="0"/>
          <w:bCs w:val="0"/>
        </w:rPr>
        <w:t xml:space="preserve"> there is no </w:t>
      </w:r>
      <w:r>
        <w:rPr>
          <w:rFonts w:hint="cs"/>
          <w:b w:val="0"/>
          <w:bCs w:val="0"/>
          <w:rtl/>
        </w:rPr>
        <w:t>גזירה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סחיטה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גמרא</w:t>
      </w:r>
      <w:r>
        <w:t xml:space="preserve"> in </w:t>
      </w:r>
      <w:r>
        <w:rPr>
          <w:rtl/>
        </w:rPr>
        <w:t>מסכת</w:t>
      </w:r>
      <w:r>
        <w:rPr>
          <w:rFonts w:hint="cs"/>
          <w:rtl/>
        </w:rPr>
        <w:t xml:space="preserve"> נדה</w:t>
      </w:r>
      <w:r>
        <w:t xml:space="preserve"> will be understood, </w:t>
      </w:r>
      <w:r>
        <w:rPr>
          <w:b w:val="0"/>
          <w:bCs w:val="0"/>
        </w:rPr>
        <w:t xml:space="preserve">for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ruled </w:t>
      </w:r>
      <w:r>
        <w:t xml:space="preserve">that a </w:t>
      </w:r>
      <w:r>
        <w:rPr>
          <w:rFonts w:hint="cs"/>
          <w:rtl/>
        </w:rPr>
        <w:t>נדה</w:t>
      </w:r>
      <w:r>
        <w:t xml:space="preserve"> may deceive and immerse herself with her clothes on</w:t>
      </w:r>
      <w:r>
        <w:rPr>
          <w:b w:val="0"/>
          <w:bCs w:val="0"/>
        </w:rPr>
        <w:t xml:space="preserve"> </w:t>
      </w:r>
      <w:r w:rsidRPr="000E398E">
        <w:rPr>
          <w:b w:val="0"/>
          <w:bCs w:val="0"/>
          <w:sz w:val="24"/>
          <w:szCs w:val="24"/>
        </w:rPr>
        <w:t xml:space="preserve">and there is no concern of </w:t>
      </w:r>
      <w:r w:rsidRPr="000E398E">
        <w:rPr>
          <w:rFonts w:hint="cs"/>
          <w:b w:val="0"/>
          <w:bCs w:val="0"/>
          <w:sz w:val="24"/>
          <w:szCs w:val="24"/>
          <w:rtl/>
        </w:rPr>
        <w:t>סחיטה</w:t>
      </w:r>
      <w:r w:rsidRPr="000E398E">
        <w:rPr>
          <w:b w:val="0"/>
          <w:bCs w:val="0"/>
          <w:sz w:val="24"/>
          <w:szCs w:val="24"/>
        </w:rPr>
        <w:t xml:space="preserve"> since she is immersing her clothes </w:t>
      </w:r>
      <w:r w:rsidRPr="000E398E">
        <w:rPr>
          <w:rFonts w:hint="cs"/>
          <w:b w:val="0"/>
          <w:bCs w:val="0"/>
          <w:sz w:val="24"/>
          <w:szCs w:val="24"/>
          <w:rtl/>
        </w:rPr>
        <w:t>במזיד</w:t>
      </w:r>
      <w:r w:rsidRPr="000E398E">
        <w:rPr>
          <w:b w:val="0"/>
          <w:bCs w:val="0"/>
          <w:sz w:val="24"/>
          <w:szCs w:val="24"/>
        </w:rPr>
        <w:t>.</w:t>
      </w:r>
    </w:p>
    <w:p w:rsidR="00BB0695" w:rsidRPr="000E398E" w:rsidRDefault="00BB0695" w:rsidP="00553A30">
      <w:pPr>
        <w:rPr>
          <w:b w:val="0"/>
          <w:bCs w:val="0"/>
          <w:sz w:val="24"/>
          <w:szCs w:val="24"/>
        </w:rPr>
      </w:pPr>
    </w:p>
    <w:p w:rsidR="0084328A" w:rsidRPr="000E398E" w:rsidRDefault="0084328A" w:rsidP="00553A30">
      <w:pPr>
        <w:rPr>
          <w:b w:val="0"/>
          <w:bCs w:val="0"/>
          <w:sz w:val="24"/>
          <w:szCs w:val="24"/>
        </w:rPr>
      </w:pPr>
      <w:r w:rsidRPr="000E398E">
        <w:rPr>
          <w:rFonts w:hint="cs"/>
          <w:b w:val="0"/>
          <w:bCs w:val="0"/>
          <w:sz w:val="24"/>
          <w:szCs w:val="24"/>
          <w:rtl/>
        </w:rPr>
        <w:t>תוספות</w:t>
      </w:r>
      <w:r w:rsidRPr="000E398E">
        <w:rPr>
          <w:b w:val="0"/>
          <w:bCs w:val="0"/>
          <w:sz w:val="24"/>
          <w:szCs w:val="24"/>
        </w:rPr>
        <w:t xml:space="preserve"> offers an additional proof that by </w:t>
      </w:r>
      <w:r w:rsidRPr="000E398E">
        <w:rPr>
          <w:rFonts w:hint="cs"/>
          <w:b w:val="0"/>
          <w:bCs w:val="0"/>
          <w:sz w:val="24"/>
          <w:szCs w:val="24"/>
          <w:rtl/>
        </w:rPr>
        <w:t>מזיד</w:t>
      </w:r>
      <w:r w:rsidRPr="000E398E">
        <w:rPr>
          <w:b w:val="0"/>
          <w:bCs w:val="0"/>
          <w:sz w:val="24"/>
          <w:szCs w:val="24"/>
        </w:rPr>
        <w:t xml:space="preserve"> there is no </w:t>
      </w:r>
      <w:r w:rsidRPr="000E398E">
        <w:rPr>
          <w:rFonts w:hint="cs"/>
          <w:b w:val="0"/>
          <w:bCs w:val="0"/>
          <w:sz w:val="24"/>
          <w:szCs w:val="24"/>
          <w:rtl/>
        </w:rPr>
        <w:t>גזירה</w:t>
      </w:r>
      <w:r w:rsidRPr="000E398E">
        <w:rPr>
          <w:b w:val="0"/>
          <w:bCs w:val="0"/>
          <w:sz w:val="24"/>
          <w:szCs w:val="24"/>
        </w:rPr>
        <w:t xml:space="preserve"> of </w:t>
      </w:r>
      <w:r w:rsidRPr="000E398E">
        <w:rPr>
          <w:rFonts w:hint="cs"/>
          <w:b w:val="0"/>
          <w:bCs w:val="0"/>
          <w:sz w:val="24"/>
          <w:szCs w:val="24"/>
          <w:rtl/>
        </w:rPr>
        <w:t>שמא יסחוט</w:t>
      </w:r>
      <w:r w:rsidRPr="000E398E">
        <w:rPr>
          <w:b w:val="0"/>
          <w:bCs w:val="0"/>
          <w:sz w:val="24"/>
          <w:szCs w:val="24"/>
        </w:rPr>
        <w:t>: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וכן בפ</w:t>
      </w:r>
      <w:r w:rsidR="00836461" w:rsidRPr="000E398E">
        <w:rPr>
          <w:rFonts w:cs="David" w:hint="cs"/>
          <w:rtl/>
        </w:rPr>
        <w:t xml:space="preserve">רק </w:t>
      </w:r>
      <w:r w:rsidRPr="000E398E">
        <w:rPr>
          <w:rFonts w:cs="David"/>
          <w:rtl/>
        </w:rPr>
        <w:t>ח</w:t>
      </w:r>
      <w:r w:rsidR="00836461" w:rsidRPr="000E398E">
        <w:rPr>
          <w:rFonts w:cs="David" w:hint="cs"/>
          <w:rtl/>
        </w:rPr>
        <w:t>'</w:t>
      </w:r>
      <w:r w:rsidRPr="000E398E">
        <w:rPr>
          <w:rFonts w:cs="David"/>
          <w:rtl/>
        </w:rPr>
        <w:t xml:space="preserve"> דיומא </w:t>
      </w:r>
      <w:r w:rsidRPr="000E398E">
        <w:rPr>
          <w:rFonts w:cs="David"/>
          <w:sz w:val="20"/>
          <w:szCs w:val="20"/>
          <w:rtl/>
        </w:rPr>
        <w:t>(דף עז</w:t>
      </w:r>
      <w:r w:rsidR="00836461" w:rsidRPr="000E398E">
        <w:rPr>
          <w:rFonts w:cs="David" w:hint="cs"/>
          <w:sz w:val="20"/>
          <w:szCs w:val="20"/>
          <w:rtl/>
        </w:rPr>
        <w:t>,ב</w:t>
      </w:r>
      <w:r w:rsidRPr="000E398E">
        <w:rPr>
          <w:rFonts w:cs="David"/>
          <w:sz w:val="20"/>
          <w:szCs w:val="20"/>
          <w:rtl/>
        </w:rPr>
        <w:t>)</w:t>
      </w:r>
      <w:r w:rsidRPr="000E398E">
        <w:rPr>
          <w:rFonts w:cs="David"/>
          <w:rtl/>
        </w:rPr>
        <w:t xml:space="preserve"> ההולך להקביל פני רבו עובר עד צוארו במים </w:t>
      </w:r>
      <w:r w:rsidR="000E398E">
        <w:rPr>
          <w:rFonts w:cs="David" w:hint="cs"/>
          <w:rtl/>
        </w:rPr>
        <w:t>-</w:t>
      </w:r>
    </w:p>
    <w:p w:rsidR="0084328A" w:rsidRPr="005301A7" w:rsidRDefault="005301A7" w:rsidP="00553A30">
      <w:r>
        <w:t xml:space="preserve">And similarly in the eighth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יומא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teaches ‘</w:t>
      </w:r>
      <w:r>
        <w:t xml:space="preserve">one who goes to greet his </w:t>
      </w:r>
      <w:proofErr w:type="spellStart"/>
      <w:r>
        <w:t>Rebbe</w:t>
      </w:r>
      <w:proofErr w:type="spellEnd"/>
      <w:r>
        <w:t xml:space="preserve"> </w:t>
      </w:r>
      <w:r>
        <w:rPr>
          <w:b w:val="0"/>
          <w:bCs w:val="0"/>
        </w:rPr>
        <w:t xml:space="preserve">on </w:t>
      </w:r>
      <w:r w:rsidR="00996D11">
        <w:rPr>
          <w:rFonts w:hint="cs"/>
          <w:b w:val="0"/>
          <w:bCs w:val="0"/>
          <w:rtl/>
        </w:rPr>
        <w:t>יום כפור</w:t>
      </w:r>
      <w:r w:rsidR="00FA018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>he may wade through water up to his neck’ -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 xml:space="preserve">ולא גזרינן שמא יסחוט לפי שלדעת כן הוא עושה </w:t>
      </w:r>
      <w:r w:rsidR="000E398E">
        <w:rPr>
          <w:rFonts w:cs="David" w:hint="cs"/>
          <w:rtl/>
        </w:rPr>
        <w:t>-</w:t>
      </w:r>
    </w:p>
    <w:p w:rsidR="005301A7" w:rsidRPr="000E398E" w:rsidRDefault="005301A7" w:rsidP="00553A30">
      <w:pPr>
        <w:rPr>
          <w:b w:val="0"/>
          <w:bCs w:val="0"/>
          <w:sz w:val="24"/>
          <w:szCs w:val="24"/>
        </w:rPr>
      </w:pPr>
      <w:r>
        <w:t xml:space="preserve">And we do not decree </w:t>
      </w:r>
      <w:r w:rsidRPr="005301A7">
        <w:rPr>
          <w:b w:val="0"/>
          <w:bCs w:val="0"/>
        </w:rPr>
        <w:t>to prohibit it</w:t>
      </w:r>
      <w:r>
        <w:rPr>
          <w:b w:val="0"/>
          <w:bCs w:val="0"/>
        </w:rPr>
        <w:t xml:space="preserve"> for </w:t>
      </w:r>
      <w:r>
        <w:t xml:space="preserve">perhaps he will wring out </w:t>
      </w:r>
      <w:r>
        <w:rPr>
          <w:b w:val="0"/>
          <w:bCs w:val="0"/>
        </w:rPr>
        <w:t>the water, the reason as mentioned previously</w:t>
      </w:r>
      <w:r w:rsidR="000E398E">
        <w:rPr>
          <w:b w:val="0"/>
          <w:bCs w:val="0"/>
        </w:rPr>
        <w:t xml:space="preserve"> is</w:t>
      </w:r>
      <w:r>
        <w:rPr>
          <w:b w:val="0"/>
          <w:bCs w:val="0"/>
        </w:rPr>
        <w:t xml:space="preserve"> </w:t>
      </w:r>
      <w:r>
        <w:t xml:space="preserve">since he is doing it willfully </w:t>
      </w:r>
      <w:r w:rsidRPr="000E398E">
        <w:rPr>
          <w:b w:val="0"/>
          <w:bCs w:val="0"/>
          <w:sz w:val="24"/>
          <w:szCs w:val="24"/>
        </w:rPr>
        <w:t xml:space="preserve">there is no </w:t>
      </w:r>
      <w:r w:rsidRPr="000E398E">
        <w:rPr>
          <w:rFonts w:hint="cs"/>
          <w:b w:val="0"/>
          <w:bCs w:val="0"/>
          <w:sz w:val="24"/>
          <w:szCs w:val="24"/>
          <w:rtl/>
        </w:rPr>
        <w:t>גזירה</w:t>
      </w:r>
      <w:r w:rsidRPr="000E398E">
        <w:rPr>
          <w:b w:val="0"/>
          <w:bCs w:val="0"/>
          <w:sz w:val="24"/>
          <w:szCs w:val="24"/>
        </w:rPr>
        <w:t xml:space="preserve"> –</w:t>
      </w:r>
    </w:p>
    <w:p w:rsidR="005301A7" w:rsidRPr="000E398E" w:rsidRDefault="005301A7" w:rsidP="00553A30">
      <w:pPr>
        <w:rPr>
          <w:b w:val="0"/>
          <w:bCs w:val="0"/>
          <w:sz w:val="24"/>
          <w:szCs w:val="24"/>
        </w:rPr>
      </w:pPr>
    </w:p>
    <w:p w:rsidR="005301A7" w:rsidRPr="000E398E" w:rsidRDefault="005301A7" w:rsidP="00553A30">
      <w:pPr>
        <w:rPr>
          <w:b w:val="0"/>
          <w:bCs w:val="0"/>
          <w:sz w:val="24"/>
          <w:szCs w:val="24"/>
        </w:rPr>
      </w:pPr>
      <w:r w:rsidRPr="000E398E">
        <w:rPr>
          <w:rFonts w:hint="cs"/>
          <w:b w:val="0"/>
          <w:bCs w:val="0"/>
          <w:sz w:val="24"/>
          <w:szCs w:val="24"/>
          <w:rtl/>
        </w:rPr>
        <w:t>תוספות</w:t>
      </w:r>
      <w:r w:rsidRPr="000E398E">
        <w:rPr>
          <w:b w:val="0"/>
          <w:bCs w:val="0"/>
          <w:sz w:val="24"/>
          <w:szCs w:val="24"/>
        </w:rPr>
        <w:t xml:space="preserve"> offers an alternate explanation for th</w:t>
      </w:r>
      <w:r w:rsidR="00BB0695">
        <w:rPr>
          <w:b w:val="0"/>
          <w:bCs w:val="0"/>
          <w:sz w:val="24"/>
          <w:szCs w:val="24"/>
        </w:rPr>
        <w:t>e</w:t>
      </w:r>
      <w:r w:rsidRPr="000E398E">
        <w:rPr>
          <w:b w:val="0"/>
          <w:bCs w:val="0"/>
          <w:sz w:val="24"/>
          <w:szCs w:val="24"/>
        </w:rPr>
        <w:t xml:space="preserve"> case</w:t>
      </w:r>
      <w:r w:rsidR="00BB0695">
        <w:rPr>
          <w:b w:val="0"/>
          <w:bCs w:val="0"/>
          <w:sz w:val="24"/>
          <w:szCs w:val="24"/>
        </w:rPr>
        <w:t>s</w:t>
      </w:r>
      <w:r w:rsidRPr="000E398E">
        <w:rPr>
          <w:b w:val="0"/>
          <w:bCs w:val="0"/>
          <w:sz w:val="24"/>
          <w:szCs w:val="24"/>
        </w:rPr>
        <w:t xml:space="preserve"> of</w:t>
      </w:r>
      <w:r w:rsidR="00BB0695">
        <w:rPr>
          <w:b w:val="0"/>
          <w:bCs w:val="0"/>
          <w:sz w:val="24"/>
          <w:szCs w:val="24"/>
        </w:rPr>
        <w:t xml:space="preserve"> </w:t>
      </w:r>
      <w:r w:rsidR="00BB0695">
        <w:rPr>
          <w:rFonts w:hint="cs"/>
          <w:b w:val="0"/>
          <w:bCs w:val="0"/>
          <w:sz w:val="24"/>
          <w:szCs w:val="24"/>
          <w:rtl/>
        </w:rPr>
        <w:t>נדה</w:t>
      </w:r>
      <w:r w:rsidR="00BB0695">
        <w:rPr>
          <w:b w:val="0"/>
          <w:bCs w:val="0"/>
          <w:sz w:val="24"/>
          <w:szCs w:val="24"/>
        </w:rPr>
        <w:t xml:space="preserve"> and</w:t>
      </w:r>
      <w:r w:rsidRPr="000E398E">
        <w:rPr>
          <w:b w:val="0"/>
          <w:bCs w:val="0"/>
          <w:sz w:val="24"/>
          <w:szCs w:val="24"/>
        </w:rPr>
        <w:t xml:space="preserve"> </w:t>
      </w:r>
      <w:r w:rsidRPr="000E398E">
        <w:rPr>
          <w:rFonts w:hint="cs"/>
          <w:b w:val="0"/>
          <w:bCs w:val="0"/>
          <w:sz w:val="24"/>
          <w:szCs w:val="24"/>
          <w:rtl/>
        </w:rPr>
        <w:t>להקביל פני רבו</w:t>
      </w:r>
      <w:r w:rsidRPr="000E398E">
        <w:rPr>
          <w:b w:val="0"/>
          <w:bCs w:val="0"/>
          <w:sz w:val="24"/>
          <w:szCs w:val="24"/>
        </w:rPr>
        <w:t xml:space="preserve">: </w:t>
      </w:r>
    </w:p>
    <w:p w:rsidR="005301A7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ועוד</w:t>
      </w:r>
      <w:r w:rsidR="008C31AA" w:rsidRPr="000E398E">
        <w:rPr>
          <w:rStyle w:val="FootnoteReference"/>
          <w:rFonts w:cs="David"/>
          <w:rtl/>
        </w:rPr>
        <w:footnoteReference w:id="47"/>
      </w:r>
      <w:r w:rsidRPr="000E398E">
        <w:rPr>
          <w:rFonts w:cs="David"/>
          <w:rtl/>
        </w:rPr>
        <w:t xml:space="preserve"> איכא למימר התם דמצוה שאני</w:t>
      </w:r>
      <w:r w:rsidR="005301A7" w:rsidRPr="000E398E">
        <w:rPr>
          <w:rStyle w:val="FootnoteReference"/>
          <w:rFonts w:cs="David"/>
          <w:rtl/>
        </w:rPr>
        <w:footnoteReference w:id="48"/>
      </w:r>
      <w:r w:rsidR="005301A7" w:rsidRPr="000E398E">
        <w:rPr>
          <w:rFonts w:cs="David" w:hint="cs"/>
          <w:rtl/>
        </w:rPr>
        <w:t xml:space="preserve"> -</w:t>
      </w:r>
      <w:r w:rsidRPr="000E398E">
        <w:rPr>
          <w:rFonts w:cs="David"/>
          <w:rtl/>
        </w:rPr>
        <w:t xml:space="preserve"> </w:t>
      </w:r>
    </w:p>
    <w:p w:rsidR="00836461" w:rsidRPr="000E398E" w:rsidRDefault="000E398E" w:rsidP="00553A30">
      <w:pPr>
        <w:rPr>
          <w:b w:val="0"/>
          <w:bCs w:val="0"/>
          <w:sz w:val="24"/>
          <w:szCs w:val="24"/>
        </w:rPr>
      </w:pPr>
      <w:r>
        <w:t>(</w:t>
      </w:r>
      <w:r w:rsidR="005301A7">
        <w:t>And</w:t>
      </w:r>
      <w:r>
        <w:t>)</w:t>
      </w:r>
      <w:r w:rsidR="005301A7">
        <w:t xml:space="preserve"> </w:t>
      </w:r>
      <w:r>
        <w:t>[However] we can say;</w:t>
      </w:r>
      <w:r w:rsidR="005301A7">
        <w:t xml:space="preserve"> there </w:t>
      </w:r>
      <w:r w:rsidR="005301A7">
        <w:rPr>
          <w:b w:val="0"/>
          <w:bCs w:val="0"/>
        </w:rPr>
        <w:t>it is permitted</w:t>
      </w:r>
      <w:r>
        <w:rPr>
          <w:b w:val="0"/>
          <w:bCs w:val="0"/>
        </w:rPr>
        <w:t>,</w:t>
      </w:r>
      <w:r w:rsidR="005301A7">
        <w:rPr>
          <w:b w:val="0"/>
          <w:bCs w:val="0"/>
        </w:rPr>
        <w:t xml:space="preserve"> </w:t>
      </w:r>
      <w:r w:rsidR="005301A7">
        <w:t xml:space="preserve">for a </w:t>
      </w:r>
      <w:r w:rsidR="005301A7">
        <w:rPr>
          <w:rFonts w:hint="cs"/>
          <w:rtl/>
        </w:rPr>
        <w:t>מצוה</w:t>
      </w:r>
      <w:r w:rsidR="005301A7">
        <w:t xml:space="preserve"> is different </w:t>
      </w:r>
      <w:r w:rsidR="005301A7" w:rsidRPr="000E398E">
        <w:rPr>
          <w:b w:val="0"/>
          <w:bCs w:val="0"/>
          <w:sz w:val="24"/>
          <w:szCs w:val="24"/>
        </w:rPr>
        <w:t xml:space="preserve">and therefore there was no </w:t>
      </w:r>
      <w:r w:rsidR="005301A7" w:rsidRPr="000E398E">
        <w:rPr>
          <w:rFonts w:hint="cs"/>
          <w:b w:val="0"/>
          <w:bCs w:val="0"/>
          <w:sz w:val="24"/>
          <w:szCs w:val="24"/>
          <w:rtl/>
        </w:rPr>
        <w:t>גזירה</w:t>
      </w:r>
      <w:r w:rsidR="005301A7" w:rsidRPr="000E398E">
        <w:rPr>
          <w:b w:val="0"/>
          <w:bCs w:val="0"/>
          <w:sz w:val="24"/>
          <w:szCs w:val="24"/>
        </w:rPr>
        <w:t>.</w:t>
      </w:r>
    </w:p>
    <w:p w:rsidR="005301A7" w:rsidRPr="000E398E" w:rsidRDefault="005301A7" w:rsidP="00553A30">
      <w:pPr>
        <w:rPr>
          <w:b w:val="0"/>
          <w:bCs w:val="0"/>
          <w:sz w:val="24"/>
          <w:szCs w:val="24"/>
        </w:rPr>
      </w:pPr>
    </w:p>
    <w:p w:rsidR="005301A7" w:rsidRPr="000E398E" w:rsidRDefault="005301A7" w:rsidP="00553A30">
      <w:pPr>
        <w:rPr>
          <w:b w:val="0"/>
          <w:bCs w:val="0"/>
          <w:sz w:val="24"/>
          <w:szCs w:val="24"/>
        </w:rPr>
      </w:pPr>
      <w:r w:rsidRPr="000E398E">
        <w:rPr>
          <w:rFonts w:hint="cs"/>
          <w:b w:val="0"/>
          <w:bCs w:val="0"/>
          <w:sz w:val="24"/>
          <w:szCs w:val="24"/>
          <w:rtl/>
        </w:rPr>
        <w:t>תוספות</w:t>
      </w:r>
      <w:r w:rsidR="00641B91" w:rsidRPr="000E398E">
        <w:rPr>
          <w:b w:val="0"/>
          <w:bCs w:val="0"/>
          <w:sz w:val="24"/>
          <w:szCs w:val="24"/>
        </w:rPr>
        <w:t xml:space="preserve"> cites an alternate explanation of our </w:t>
      </w:r>
      <w:r w:rsidR="00641B91" w:rsidRPr="000E398E">
        <w:rPr>
          <w:rFonts w:hint="cs"/>
          <w:b w:val="0"/>
          <w:bCs w:val="0"/>
          <w:sz w:val="24"/>
          <w:szCs w:val="24"/>
          <w:rtl/>
        </w:rPr>
        <w:t>גמרא</w:t>
      </w:r>
      <w:r w:rsidR="00641B91" w:rsidRPr="000E398E">
        <w:rPr>
          <w:b w:val="0"/>
          <w:bCs w:val="0"/>
          <w:sz w:val="24"/>
          <w:szCs w:val="24"/>
        </w:rPr>
        <w:t>: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ובערוך פירש לשון אחר</w:t>
      </w:r>
      <w:r w:rsidR="00360A88" w:rsidRPr="000E398E">
        <w:rPr>
          <w:rStyle w:val="FootnoteReference"/>
          <w:rFonts w:cs="David"/>
          <w:rtl/>
        </w:rPr>
        <w:footnoteReference w:id="49"/>
      </w:r>
      <w:r w:rsidRPr="000E398E">
        <w:rPr>
          <w:rFonts w:cs="David"/>
          <w:rtl/>
        </w:rPr>
        <w:t xml:space="preserve"> מסוכרייא דנזייתא סתימת גיגית של שכר </w:t>
      </w:r>
      <w:r w:rsidR="000E398E">
        <w:rPr>
          <w:rFonts w:cs="David" w:hint="cs"/>
          <w:rtl/>
        </w:rPr>
        <w:t>-</w:t>
      </w:r>
    </w:p>
    <w:p w:rsidR="00641B91" w:rsidRDefault="00641B91" w:rsidP="00553A30">
      <w:r>
        <w:t xml:space="preserve">And in the </w:t>
      </w:r>
      <w:r>
        <w:rPr>
          <w:rFonts w:hint="cs"/>
          <w:rtl/>
        </w:rPr>
        <w:t>ערוך</w:t>
      </w:r>
      <w:r>
        <w:t xml:space="preserve"> there is a different explanation; </w:t>
      </w:r>
      <w:r>
        <w:rPr>
          <w:rFonts w:hint="cs"/>
          <w:rtl/>
        </w:rPr>
        <w:t>מסוכרייתא דנזייתא</w:t>
      </w:r>
      <w:r>
        <w:t xml:space="preserve"> </w:t>
      </w:r>
      <w:r>
        <w:rPr>
          <w:b w:val="0"/>
          <w:bCs w:val="0"/>
        </w:rPr>
        <w:t xml:space="preserve">means </w:t>
      </w:r>
      <w:r>
        <w:t xml:space="preserve">the plug of a vat of beer - 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אסור להדוקה דשמא תבטל הסתימה אצל הגיגית ויעשה כלי בשבת</w:t>
      </w:r>
      <w:r w:rsidR="004328CA" w:rsidRPr="000E398E">
        <w:rPr>
          <w:rStyle w:val="FootnoteReference"/>
          <w:rFonts w:cs="David"/>
          <w:rtl/>
        </w:rPr>
        <w:footnoteReference w:id="50"/>
      </w:r>
      <w:r w:rsidRPr="000E398E">
        <w:rPr>
          <w:rFonts w:cs="David"/>
          <w:rtl/>
        </w:rPr>
        <w:t xml:space="preserve"> </w:t>
      </w:r>
      <w:r w:rsidR="000E398E">
        <w:rPr>
          <w:rFonts w:cs="David" w:hint="cs"/>
          <w:rtl/>
        </w:rPr>
        <w:t>-</w:t>
      </w:r>
    </w:p>
    <w:p w:rsidR="00641B91" w:rsidRDefault="00641B91" w:rsidP="00553A30">
      <w:r>
        <w:t xml:space="preserve">It is forbidden to tighten it for perhaps he will append the plug to the vat and he will make a utensil on </w:t>
      </w:r>
      <w:r>
        <w:rPr>
          <w:rFonts w:hint="cs"/>
          <w:rtl/>
        </w:rPr>
        <w:t>שבת</w:t>
      </w:r>
      <w:r>
        <w:t xml:space="preserve">. </w:t>
      </w:r>
    </w:p>
    <w:p w:rsidR="004328CA" w:rsidRPr="000E398E" w:rsidRDefault="004328CA" w:rsidP="00553A30">
      <w:pPr>
        <w:rPr>
          <w:sz w:val="24"/>
          <w:szCs w:val="24"/>
        </w:rPr>
      </w:pPr>
    </w:p>
    <w:p w:rsidR="004328CA" w:rsidRPr="000E398E" w:rsidRDefault="004328CA" w:rsidP="00553A30">
      <w:pPr>
        <w:rPr>
          <w:b w:val="0"/>
          <w:bCs w:val="0"/>
          <w:sz w:val="24"/>
          <w:szCs w:val="24"/>
        </w:rPr>
      </w:pPr>
      <w:r w:rsidRPr="000E398E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0E398E">
        <w:rPr>
          <w:b w:val="0"/>
          <w:bCs w:val="0"/>
          <w:sz w:val="24"/>
          <w:szCs w:val="24"/>
        </w:rPr>
        <w:t xml:space="preserve"> disagrees: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ואין נראה לר</w:t>
      </w:r>
      <w:r w:rsidR="00836461" w:rsidRPr="000E398E">
        <w:rPr>
          <w:rFonts w:cs="David" w:hint="cs"/>
          <w:rtl/>
        </w:rPr>
        <w:t xml:space="preserve">בינו </w:t>
      </w:r>
      <w:r w:rsidRPr="000E398E">
        <w:rPr>
          <w:rFonts w:cs="David"/>
          <w:rtl/>
        </w:rPr>
        <w:t>י</w:t>
      </w:r>
      <w:r w:rsidR="00836461" w:rsidRPr="000E398E">
        <w:rPr>
          <w:rFonts w:cs="David" w:hint="cs"/>
          <w:rtl/>
        </w:rPr>
        <w:t>צחק</w:t>
      </w:r>
      <w:r w:rsidRPr="000E398E">
        <w:rPr>
          <w:rFonts w:cs="David"/>
          <w:rtl/>
        </w:rPr>
        <w:t xml:space="preserve"> דהיכי דמי דאם בדעתו לבטל שם בשעת הנחה </w:t>
      </w:r>
      <w:r w:rsidR="000E398E">
        <w:rPr>
          <w:rFonts w:cs="David" w:hint="cs"/>
          <w:rtl/>
        </w:rPr>
        <w:t>-</w:t>
      </w:r>
    </w:p>
    <w:p w:rsidR="004328CA" w:rsidRPr="004328CA" w:rsidRDefault="004328CA" w:rsidP="00553A30">
      <w:r>
        <w:t xml:space="preserve">And the </w:t>
      </w:r>
      <w:r>
        <w:rPr>
          <w:rFonts w:hint="cs"/>
          <w:rtl/>
        </w:rPr>
        <w:t>ר"י</w:t>
      </w:r>
      <w:r>
        <w:t xml:space="preserve"> does not agree </w:t>
      </w:r>
      <w:r>
        <w:rPr>
          <w:b w:val="0"/>
          <w:bCs w:val="0"/>
        </w:rPr>
        <w:t xml:space="preserve">with this explanation of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; </w:t>
      </w:r>
      <w:r>
        <w:t xml:space="preserve">for how is </w:t>
      </w:r>
      <w:r>
        <w:rPr>
          <w:b w:val="0"/>
          <w:bCs w:val="0"/>
        </w:rPr>
        <w:t xml:space="preserve">this case, </w:t>
      </w:r>
      <w:r w:rsidRPr="004328CA">
        <w:t xml:space="preserve">if he </w:t>
      </w:r>
      <w:r w:rsidR="000E398E">
        <w:rPr>
          <w:b w:val="0"/>
          <w:bCs w:val="0"/>
        </w:rPr>
        <w:t xml:space="preserve">initially </w:t>
      </w:r>
      <w:r w:rsidRPr="004328CA">
        <w:t xml:space="preserve">has </w:t>
      </w:r>
      <w:r>
        <w:t xml:space="preserve">intent to leave </w:t>
      </w:r>
      <w:r>
        <w:rPr>
          <w:b w:val="0"/>
          <w:bCs w:val="0"/>
        </w:rPr>
        <w:t xml:space="preserve">the plug there permanently </w:t>
      </w:r>
      <w:r>
        <w:t>when he inserts it -</w:t>
      </w:r>
    </w:p>
    <w:p w:rsidR="00836461" w:rsidRPr="000E398E" w:rsidRDefault="007C46BE" w:rsidP="00553A30">
      <w:pPr>
        <w:bidi/>
        <w:rPr>
          <w:rFonts w:cs="David"/>
        </w:rPr>
      </w:pPr>
      <w:r w:rsidRPr="000E398E">
        <w:rPr>
          <w:rFonts w:cs="David"/>
          <w:rtl/>
        </w:rPr>
        <w:t>מאי פסיק רישיה שייך כאן</w:t>
      </w:r>
      <w:r w:rsidR="004328CA" w:rsidRPr="000E398E">
        <w:rPr>
          <w:rStyle w:val="FootnoteReference"/>
          <w:rFonts w:cs="David"/>
          <w:rtl/>
        </w:rPr>
        <w:footnoteReference w:id="51"/>
      </w:r>
      <w:r w:rsidRPr="000E398E">
        <w:rPr>
          <w:rFonts w:cs="David"/>
          <w:rtl/>
        </w:rPr>
        <w:t xml:space="preserve"> מיד הוא עושה כלי דמתכוין לעשותו </w:t>
      </w:r>
      <w:r w:rsidR="000E398E">
        <w:rPr>
          <w:rFonts w:cs="David" w:hint="cs"/>
          <w:rtl/>
        </w:rPr>
        <w:t>-</w:t>
      </w:r>
    </w:p>
    <w:p w:rsidR="004328CA" w:rsidRPr="00406F83" w:rsidRDefault="004328CA" w:rsidP="00553A30">
      <w:pPr>
        <w:rPr>
          <w:sz w:val="24"/>
          <w:szCs w:val="24"/>
        </w:rPr>
      </w:pPr>
      <w:r>
        <w:t xml:space="preserve">What kind of </w:t>
      </w:r>
      <w:r>
        <w:rPr>
          <w:rFonts w:hint="cs"/>
          <w:rtl/>
        </w:rPr>
        <w:t>פס"ר</w:t>
      </w:r>
      <w:r>
        <w:t xml:space="preserve"> is there here, since he is immediately making the utensil</w:t>
      </w:r>
      <w:r w:rsidR="00406F83">
        <w:t>,</w:t>
      </w:r>
      <w:r>
        <w:t xml:space="preserve"> </w:t>
      </w:r>
      <w:r w:rsidR="00406F83">
        <w:t xml:space="preserve">for </w:t>
      </w:r>
      <w:r>
        <w:t>he intends to make</w:t>
      </w:r>
      <w:r w:rsidR="00406F83">
        <w:t xml:space="preserve"> it </w:t>
      </w:r>
      <w:r w:rsidR="00406F83" w:rsidRPr="00406F83">
        <w:rPr>
          <w:b w:val="0"/>
          <w:bCs w:val="0"/>
          <w:sz w:val="24"/>
          <w:szCs w:val="24"/>
        </w:rPr>
        <w:t>part of the vat</w:t>
      </w:r>
      <w:r w:rsidRPr="00406F83">
        <w:rPr>
          <w:sz w:val="24"/>
          <w:szCs w:val="24"/>
        </w:rPr>
        <w:t xml:space="preserve"> -</w:t>
      </w:r>
    </w:p>
    <w:p w:rsidR="00836461" w:rsidRPr="00406F83" w:rsidRDefault="007C46BE" w:rsidP="00553A30">
      <w:pPr>
        <w:bidi/>
        <w:rPr>
          <w:rFonts w:cs="David"/>
        </w:rPr>
      </w:pPr>
      <w:r w:rsidRPr="00406F83">
        <w:rPr>
          <w:rFonts w:cs="David"/>
          <w:rtl/>
        </w:rPr>
        <w:t>ואם אין בדעתו לבטלה שם א</w:t>
      </w:r>
      <w:r w:rsidR="00836461" w:rsidRPr="00406F83">
        <w:rPr>
          <w:rFonts w:cs="David" w:hint="cs"/>
          <w:rtl/>
        </w:rPr>
        <w:t xml:space="preserve">ם </w:t>
      </w:r>
      <w:r w:rsidRPr="00406F83">
        <w:rPr>
          <w:rFonts w:cs="David"/>
          <w:rtl/>
        </w:rPr>
        <w:t>כ</w:t>
      </w:r>
      <w:r w:rsidR="00836461" w:rsidRPr="00406F83">
        <w:rPr>
          <w:rFonts w:cs="David" w:hint="cs"/>
          <w:rtl/>
        </w:rPr>
        <w:t>ן</w:t>
      </w:r>
      <w:r w:rsidRPr="00406F83">
        <w:rPr>
          <w:rFonts w:cs="David"/>
          <w:rtl/>
        </w:rPr>
        <w:t xml:space="preserve"> לא הוי פסיק רישיה שיעשנה כלי</w:t>
      </w:r>
      <w:r w:rsidR="00406F83">
        <w:rPr>
          <w:rStyle w:val="FootnoteReference"/>
          <w:rFonts w:cs="David"/>
          <w:rtl/>
        </w:rPr>
        <w:footnoteReference w:id="52"/>
      </w:r>
      <w:r w:rsidRPr="00406F83">
        <w:rPr>
          <w:rFonts w:cs="David"/>
          <w:rtl/>
        </w:rPr>
        <w:t xml:space="preserve"> </w:t>
      </w:r>
      <w:r w:rsidR="00406F83">
        <w:rPr>
          <w:rFonts w:cs="David" w:hint="cs"/>
          <w:rtl/>
        </w:rPr>
        <w:t>-</w:t>
      </w:r>
    </w:p>
    <w:p w:rsidR="004328CA" w:rsidRDefault="004328CA" w:rsidP="00553A30">
      <w:r>
        <w:t xml:space="preserve">And if he has no intention of leaving it there </w:t>
      </w:r>
      <w:r>
        <w:rPr>
          <w:b w:val="0"/>
          <w:bCs w:val="0"/>
        </w:rPr>
        <w:t xml:space="preserve">permanently, </w:t>
      </w:r>
      <w:r>
        <w:t xml:space="preserve">there is no </w:t>
      </w:r>
      <w:r>
        <w:rPr>
          <w:rFonts w:hint="cs"/>
          <w:rtl/>
        </w:rPr>
        <w:t>פס"ר</w:t>
      </w:r>
      <w:r>
        <w:t xml:space="preserve"> that he will make it</w:t>
      </w:r>
      <w:r w:rsidR="00FA0186">
        <w:t xml:space="preserve"> into</w:t>
      </w:r>
      <w:r>
        <w:t xml:space="preserve"> a </w:t>
      </w:r>
      <w:r>
        <w:rPr>
          <w:rFonts w:hint="cs"/>
          <w:rtl/>
        </w:rPr>
        <w:t>כלי</w:t>
      </w:r>
      <w:r>
        <w:t>.</w:t>
      </w:r>
    </w:p>
    <w:p w:rsidR="00FA0186" w:rsidRPr="00FA0186" w:rsidRDefault="00FA0186" w:rsidP="00553A30">
      <w:pPr>
        <w:rPr>
          <w:sz w:val="24"/>
          <w:szCs w:val="24"/>
        </w:rPr>
      </w:pPr>
    </w:p>
    <w:p w:rsidR="004328CA" w:rsidRPr="00406F83" w:rsidRDefault="004328CA" w:rsidP="00553A30">
      <w:pPr>
        <w:rPr>
          <w:b w:val="0"/>
          <w:bCs w:val="0"/>
          <w:sz w:val="24"/>
          <w:szCs w:val="24"/>
        </w:rPr>
      </w:pPr>
      <w:r w:rsidRPr="00406F83">
        <w:rPr>
          <w:rFonts w:hint="cs"/>
          <w:b w:val="0"/>
          <w:bCs w:val="0"/>
          <w:sz w:val="24"/>
          <w:szCs w:val="24"/>
          <w:rtl/>
        </w:rPr>
        <w:t>תוספות</w:t>
      </w:r>
      <w:r w:rsidRPr="00406F83">
        <w:rPr>
          <w:b w:val="0"/>
          <w:bCs w:val="0"/>
          <w:sz w:val="24"/>
          <w:szCs w:val="24"/>
        </w:rPr>
        <w:t xml:space="preserve"> attempts to justify the </w:t>
      </w:r>
      <w:r w:rsidRPr="00406F83">
        <w:rPr>
          <w:rFonts w:hint="cs"/>
          <w:b w:val="0"/>
          <w:bCs w:val="0"/>
          <w:sz w:val="24"/>
          <w:szCs w:val="24"/>
          <w:rtl/>
        </w:rPr>
        <w:t>ערוך</w:t>
      </w:r>
      <w:r w:rsidRPr="00406F83">
        <w:rPr>
          <w:b w:val="0"/>
          <w:bCs w:val="0"/>
          <w:sz w:val="24"/>
          <w:szCs w:val="24"/>
        </w:rPr>
        <w:t>:</w:t>
      </w:r>
    </w:p>
    <w:p w:rsidR="00836461" w:rsidRPr="00406F83" w:rsidRDefault="007C46BE" w:rsidP="00553A30">
      <w:pPr>
        <w:bidi/>
        <w:rPr>
          <w:rFonts w:cs="David"/>
        </w:rPr>
      </w:pPr>
      <w:r w:rsidRPr="00406F83">
        <w:rPr>
          <w:rFonts w:cs="David"/>
          <w:rtl/>
        </w:rPr>
        <w:t>וי</w:t>
      </w:r>
      <w:r w:rsidR="00836461" w:rsidRPr="00406F83">
        <w:rPr>
          <w:rFonts w:cs="David" w:hint="cs"/>
          <w:rtl/>
        </w:rPr>
        <w:t xml:space="preserve">ש </w:t>
      </w:r>
      <w:r w:rsidRPr="00406F83">
        <w:rPr>
          <w:rFonts w:cs="David"/>
          <w:rtl/>
        </w:rPr>
        <w:t>ל</w:t>
      </w:r>
      <w:r w:rsidR="00836461" w:rsidRPr="00406F83">
        <w:rPr>
          <w:rFonts w:cs="David" w:hint="cs"/>
          <w:rtl/>
        </w:rPr>
        <w:t>ומר</w:t>
      </w:r>
      <w:r w:rsidRPr="00406F83">
        <w:rPr>
          <w:rFonts w:cs="David"/>
          <w:rtl/>
        </w:rPr>
        <w:t xml:space="preserve"> בדוחק שהוא מתכוין לבטלה ואינו מתכוין לעשות כלי</w:t>
      </w:r>
      <w:r w:rsidR="00F44312" w:rsidRPr="00406F83">
        <w:rPr>
          <w:rStyle w:val="FootnoteReference"/>
          <w:rFonts w:cs="David"/>
          <w:rtl/>
        </w:rPr>
        <w:footnoteReference w:id="53"/>
      </w:r>
      <w:r w:rsidRPr="00406F83">
        <w:rPr>
          <w:rFonts w:cs="David"/>
          <w:rtl/>
        </w:rPr>
        <w:t xml:space="preserve"> </w:t>
      </w:r>
      <w:r w:rsidR="00406F83">
        <w:rPr>
          <w:rFonts w:cs="David" w:hint="cs"/>
          <w:rtl/>
        </w:rPr>
        <w:t>-</w:t>
      </w:r>
    </w:p>
    <w:p w:rsidR="004328CA" w:rsidRPr="004328CA" w:rsidRDefault="004328CA" w:rsidP="00553A30">
      <w:pPr>
        <w:rPr>
          <w:b w:val="0"/>
          <w:bCs w:val="0"/>
          <w:rtl/>
        </w:rPr>
      </w:pPr>
      <w:r>
        <w:t xml:space="preserve">And </w:t>
      </w:r>
      <w:r w:rsidRPr="004328CA">
        <w:t>with difficulty</w:t>
      </w:r>
      <w:r>
        <w:t xml:space="preserve"> one can answer that he intends to leave it </w:t>
      </w:r>
      <w:r w:rsidR="00BB0695">
        <w:rPr>
          <w:b w:val="0"/>
          <w:bCs w:val="0"/>
        </w:rPr>
        <w:t xml:space="preserve">(it is a good storage place) </w:t>
      </w:r>
      <w:r>
        <w:t>there but does not intend to make a vessel -</w:t>
      </w:r>
    </w:p>
    <w:p w:rsidR="003D4453" w:rsidRPr="00406F83" w:rsidRDefault="007C46BE" w:rsidP="00553A30">
      <w:pPr>
        <w:bidi/>
        <w:rPr>
          <w:rFonts w:cs="David"/>
        </w:rPr>
      </w:pPr>
      <w:r w:rsidRPr="00406F83">
        <w:rPr>
          <w:rFonts w:cs="David"/>
          <w:rtl/>
        </w:rPr>
        <w:t>ושייך ביה פסיק רישיה הואיל ואינו מתכוין לגמרי לעשות כלי</w:t>
      </w:r>
      <w:r w:rsidRPr="00406F83">
        <w:rPr>
          <w:rFonts w:cs="David"/>
        </w:rPr>
        <w:t>:</w:t>
      </w:r>
    </w:p>
    <w:p w:rsidR="004328CA" w:rsidRDefault="004328CA" w:rsidP="00553A30">
      <w:r>
        <w:t xml:space="preserve">So therefore </w:t>
      </w:r>
      <w:r>
        <w:rPr>
          <w:b w:val="0"/>
          <w:bCs w:val="0"/>
        </w:rPr>
        <w:t>the te</w:t>
      </w:r>
      <w:r w:rsidR="00BB0695">
        <w:rPr>
          <w:b w:val="0"/>
          <w:bCs w:val="0"/>
        </w:rPr>
        <w:t>r</w:t>
      </w:r>
      <w:r>
        <w:rPr>
          <w:b w:val="0"/>
          <w:bCs w:val="0"/>
        </w:rPr>
        <w:t xml:space="preserve">m </w:t>
      </w:r>
      <w:r>
        <w:rPr>
          <w:rFonts w:hint="cs"/>
          <w:rtl/>
        </w:rPr>
        <w:t>פס"ר</w:t>
      </w:r>
      <w:r>
        <w:t xml:space="preserve"> is applicable since he does not fully intend to make a vessel.</w:t>
      </w:r>
    </w:p>
    <w:p w:rsidR="004328CA" w:rsidRPr="00406F83" w:rsidRDefault="004328CA" w:rsidP="00553A30">
      <w:pPr>
        <w:rPr>
          <w:sz w:val="24"/>
          <w:szCs w:val="24"/>
        </w:rPr>
      </w:pPr>
    </w:p>
    <w:p w:rsidR="004328CA" w:rsidRPr="004328CA" w:rsidRDefault="004328CA" w:rsidP="00553A30">
      <w:pPr>
        <w:rPr>
          <w:rFonts w:ascii="Copperplate Gothic Bold" w:hAnsi="Copperplate Gothic Bold"/>
          <w:b w:val="0"/>
          <w:bCs w:val="0"/>
          <w:u w:val="double"/>
        </w:rPr>
      </w:pPr>
      <w:r w:rsidRPr="004328C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328CA" w:rsidRDefault="004E2728" w:rsidP="00553A30">
      <w:pPr>
        <w:rPr>
          <w:b w:val="0"/>
          <w:bCs w:val="0"/>
        </w:rPr>
      </w:pPr>
      <w:r>
        <w:rPr>
          <w:b w:val="0"/>
          <w:bCs w:val="0"/>
        </w:rPr>
        <w:t>According to (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and)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there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איסור סחיטה</w:t>
      </w:r>
      <w:r>
        <w:rPr>
          <w:b w:val="0"/>
          <w:bCs w:val="0"/>
        </w:rPr>
        <w:t xml:space="preserve"> because of </w:t>
      </w:r>
      <w:r>
        <w:rPr>
          <w:rFonts w:hint="cs"/>
          <w:b w:val="0"/>
          <w:bCs w:val="0"/>
          <w:rtl/>
        </w:rPr>
        <w:t>ליבון</w:t>
      </w:r>
      <w:r w:rsidR="00FA018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by all </w:t>
      </w:r>
      <w:r>
        <w:rPr>
          <w:rFonts w:hint="cs"/>
          <w:b w:val="0"/>
          <w:bCs w:val="0"/>
          <w:rtl/>
        </w:rPr>
        <w:t>משקין</w:t>
      </w:r>
      <w:r>
        <w:rPr>
          <w:b w:val="0"/>
          <w:bCs w:val="0"/>
        </w:rPr>
        <w:t>.</w:t>
      </w:r>
      <w:r w:rsidR="00E60F65">
        <w:rPr>
          <w:b w:val="0"/>
          <w:bCs w:val="0"/>
        </w:rPr>
        <w:t xml:space="preserve"> [We are not </w:t>
      </w:r>
      <w:r w:rsidR="00E60F65">
        <w:rPr>
          <w:rFonts w:hint="cs"/>
          <w:b w:val="0"/>
          <w:bCs w:val="0"/>
          <w:rtl/>
        </w:rPr>
        <w:t>גוזר משום סחיטה</w:t>
      </w:r>
      <w:r w:rsidR="00E60F65">
        <w:rPr>
          <w:b w:val="0"/>
          <w:bCs w:val="0"/>
        </w:rPr>
        <w:t xml:space="preserve"> by </w:t>
      </w:r>
      <w:r w:rsidR="00E60F65">
        <w:rPr>
          <w:rFonts w:hint="cs"/>
          <w:b w:val="0"/>
          <w:bCs w:val="0"/>
          <w:rtl/>
        </w:rPr>
        <w:t>שאר משקין</w:t>
      </w:r>
      <w:r w:rsidR="00E60F65">
        <w:rPr>
          <w:b w:val="0"/>
          <w:bCs w:val="0"/>
        </w:rPr>
        <w:t xml:space="preserve"> because it retains the odor even after the </w:t>
      </w:r>
      <w:r w:rsidR="00E60F65">
        <w:rPr>
          <w:rFonts w:hint="cs"/>
          <w:b w:val="0"/>
          <w:bCs w:val="0"/>
          <w:rtl/>
        </w:rPr>
        <w:t>סחיטה</w:t>
      </w:r>
      <w:r w:rsidR="00E60F65">
        <w:rPr>
          <w:b w:val="0"/>
          <w:bCs w:val="0"/>
        </w:rPr>
        <w:t xml:space="preserve">. Alternately we are not </w:t>
      </w:r>
      <w:r w:rsidR="00E60F65">
        <w:rPr>
          <w:rFonts w:hint="cs"/>
          <w:b w:val="0"/>
          <w:bCs w:val="0"/>
          <w:rtl/>
        </w:rPr>
        <w:t>גוזר משום סחיטה</w:t>
      </w:r>
      <w:r w:rsidR="00E60F65">
        <w:rPr>
          <w:b w:val="0"/>
          <w:bCs w:val="0"/>
        </w:rPr>
        <w:t xml:space="preserve"> when it is done </w:t>
      </w:r>
      <w:r w:rsidR="00E60F65">
        <w:rPr>
          <w:rFonts w:hint="cs"/>
          <w:b w:val="0"/>
          <w:bCs w:val="0"/>
          <w:rtl/>
        </w:rPr>
        <w:t>במזיד</w:t>
      </w:r>
      <w:r w:rsidR="00E60F65">
        <w:rPr>
          <w:b w:val="0"/>
          <w:bCs w:val="0"/>
        </w:rPr>
        <w:t>.]</w:t>
      </w:r>
    </w:p>
    <w:p w:rsidR="004E2728" w:rsidRDefault="004E2728" w:rsidP="00553A30">
      <w:pPr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According to the </w:t>
      </w:r>
      <w:r>
        <w:rPr>
          <w:rFonts w:hint="cs"/>
          <w:b w:val="0"/>
          <w:bCs w:val="0"/>
          <w:rtl/>
        </w:rPr>
        <w:t>ר"ת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איסור סחיטה</w:t>
      </w:r>
      <w:r>
        <w:rPr>
          <w:b w:val="0"/>
          <w:bCs w:val="0"/>
        </w:rPr>
        <w:t xml:space="preserve"> is only by water.</w:t>
      </w:r>
      <w:proofErr w:type="gramEnd"/>
      <w:r>
        <w:rPr>
          <w:b w:val="0"/>
          <w:bCs w:val="0"/>
        </w:rPr>
        <w:t xml:space="preserve"> According to the </w:t>
      </w:r>
      <w:r>
        <w:rPr>
          <w:rFonts w:hint="cs"/>
          <w:b w:val="0"/>
          <w:bCs w:val="0"/>
          <w:rtl/>
        </w:rPr>
        <w:t>ר"ת וערוך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פס"ר דלא ניח"ל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אין מתכוין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. </w:t>
      </w:r>
      <w:proofErr w:type="gramStart"/>
      <w:r>
        <w:rPr>
          <w:b w:val="0"/>
          <w:bCs w:val="0"/>
        </w:rPr>
        <w:t xml:space="preserve">According to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it is </w:t>
      </w:r>
      <w:r>
        <w:rPr>
          <w:rFonts w:hint="cs"/>
          <w:b w:val="0"/>
          <w:bCs w:val="0"/>
          <w:rtl/>
        </w:rPr>
        <w:t>אסור</w:t>
      </w:r>
      <w:r>
        <w:rPr>
          <w:b w:val="0"/>
          <w:bCs w:val="0"/>
        </w:rPr>
        <w:t>.</w:t>
      </w:r>
      <w:proofErr w:type="gramEnd"/>
      <w:r w:rsidR="00E60F65">
        <w:rPr>
          <w:b w:val="0"/>
          <w:bCs w:val="0"/>
        </w:rPr>
        <w:t xml:space="preserve"> The </w:t>
      </w:r>
      <w:r w:rsidR="00FA0186">
        <w:rPr>
          <w:rFonts w:hint="cs"/>
          <w:b w:val="0"/>
          <w:bCs w:val="0"/>
          <w:rtl/>
        </w:rPr>
        <w:t>איסור</w:t>
      </w:r>
      <w:r w:rsidR="00E60F65">
        <w:rPr>
          <w:b w:val="0"/>
          <w:bCs w:val="0"/>
        </w:rPr>
        <w:t xml:space="preserve"> of </w:t>
      </w:r>
      <w:r w:rsidR="00E60F65">
        <w:rPr>
          <w:rFonts w:hint="cs"/>
          <w:b w:val="0"/>
          <w:bCs w:val="0"/>
          <w:rtl/>
        </w:rPr>
        <w:t>מסוכריא</w:t>
      </w:r>
      <w:r w:rsidR="00E60F65">
        <w:rPr>
          <w:b w:val="0"/>
          <w:bCs w:val="0"/>
        </w:rPr>
        <w:t xml:space="preserve"> according to the </w:t>
      </w:r>
      <w:r w:rsidR="00E60F65">
        <w:rPr>
          <w:rFonts w:hint="cs"/>
          <w:b w:val="0"/>
          <w:bCs w:val="0"/>
          <w:rtl/>
        </w:rPr>
        <w:t>ערוך (ור"ת)</w:t>
      </w:r>
      <w:r w:rsidR="00E60F65">
        <w:rPr>
          <w:b w:val="0"/>
          <w:bCs w:val="0"/>
        </w:rPr>
        <w:t xml:space="preserve"> is on account of </w:t>
      </w:r>
      <w:r w:rsidR="00466AC9">
        <w:rPr>
          <w:rFonts w:hint="cs"/>
          <w:b w:val="0"/>
          <w:bCs w:val="0"/>
          <w:rtl/>
        </w:rPr>
        <w:t>בונה</w:t>
      </w:r>
      <w:r w:rsidR="00466AC9">
        <w:rPr>
          <w:b w:val="0"/>
          <w:bCs w:val="0"/>
        </w:rPr>
        <w:t>.</w:t>
      </w:r>
    </w:p>
    <w:p w:rsidR="004328CA" w:rsidRPr="00406F83" w:rsidRDefault="004328CA" w:rsidP="00553A30">
      <w:pPr>
        <w:rPr>
          <w:b w:val="0"/>
          <w:bCs w:val="0"/>
          <w:sz w:val="24"/>
          <w:szCs w:val="24"/>
        </w:rPr>
      </w:pPr>
    </w:p>
    <w:p w:rsidR="004328CA" w:rsidRPr="004328CA" w:rsidRDefault="004328CA" w:rsidP="00553A30">
      <w:pPr>
        <w:rPr>
          <w:rFonts w:ascii="Copperplate Gothic Bold" w:hAnsi="Copperplate Gothic Bold"/>
          <w:b w:val="0"/>
          <w:bCs w:val="0"/>
          <w:u w:val="double"/>
        </w:rPr>
      </w:pPr>
      <w:r w:rsidRPr="004328C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B447A" w:rsidRDefault="00E04926" w:rsidP="00553A30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FB447A">
        <w:rPr>
          <w:b w:val="0"/>
          <w:bCs w:val="0"/>
        </w:rPr>
        <w:t xml:space="preserve">The </w:t>
      </w:r>
      <w:r w:rsidR="00FB447A">
        <w:rPr>
          <w:rFonts w:hint="cs"/>
          <w:b w:val="0"/>
          <w:bCs w:val="0"/>
          <w:rtl/>
        </w:rPr>
        <w:t>ר"י</w:t>
      </w:r>
      <w:r w:rsidR="00FB447A">
        <w:rPr>
          <w:b w:val="0"/>
          <w:bCs w:val="0"/>
        </w:rPr>
        <w:t xml:space="preserve"> explains that (only) if it is a </w:t>
      </w:r>
      <w:r w:rsidR="00FB447A">
        <w:rPr>
          <w:rFonts w:hint="cs"/>
          <w:b w:val="0"/>
          <w:bCs w:val="0"/>
          <w:rtl/>
        </w:rPr>
        <w:t>פס"ר דלא ניח"ל במקום מצוה</w:t>
      </w:r>
      <w:r w:rsidR="00FB447A">
        <w:rPr>
          <w:b w:val="0"/>
          <w:bCs w:val="0"/>
        </w:rPr>
        <w:t xml:space="preserve"> is it permitted.</w:t>
      </w:r>
      <w:r w:rsidR="00FB447A">
        <w:rPr>
          <w:rStyle w:val="FootnoteReference"/>
          <w:b w:val="0"/>
          <w:bCs w:val="0"/>
        </w:rPr>
        <w:footnoteReference w:id="54"/>
      </w:r>
      <w:r w:rsidR="00FB447A">
        <w:rPr>
          <w:b w:val="0"/>
          <w:bCs w:val="0"/>
        </w:rPr>
        <w:t xml:space="preserve"> What then is the question on </w:t>
      </w:r>
      <w:r w:rsidR="00FB447A">
        <w:rPr>
          <w:rFonts w:hint="cs"/>
          <w:b w:val="0"/>
          <w:bCs w:val="0"/>
          <w:rtl/>
        </w:rPr>
        <w:t>רב</w:t>
      </w:r>
      <w:r w:rsidR="00FB447A">
        <w:rPr>
          <w:b w:val="0"/>
          <w:bCs w:val="0"/>
        </w:rPr>
        <w:t xml:space="preserve"> (who is </w:t>
      </w:r>
      <w:r w:rsidR="00FB447A">
        <w:rPr>
          <w:rFonts w:hint="cs"/>
          <w:b w:val="0"/>
          <w:bCs w:val="0"/>
          <w:rtl/>
        </w:rPr>
        <w:t>מתיר</w:t>
      </w:r>
      <w:r w:rsidR="00FB447A">
        <w:rPr>
          <w:b w:val="0"/>
          <w:bCs w:val="0"/>
        </w:rPr>
        <w:t xml:space="preserve"> a </w:t>
      </w:r>
      <w:r w:rsidR="00FB447A">
        <w:rPr>
          <w:rFonts w:hint="cs"/>
          <w:b w:val="0"/>
          <w:bCs w:val="0"/>
          <w:rtl/>
        </w:rPr>
        <w:t>בעילת מצוה</w:t>
      </w:r>
      <w:r w:rsidR="00FB447A">
        <w:rPr>
          <w:b w:val="0"/>
          <w:bCs w:val="0"/>
        </w:rPr>
        <w:t xml:space="preserve">) from the case of </w:t>
      </w:r>
      <w:r w:rsidR="00FB447A">
        <w:rPr>
          <w:rFonts w:hint="cs"/>
          <w:b w:val="0"/>
          <w:bCs w:val="0"/>
          <w:rtl/>
        </w:rPr>
        <w:t>מסוכריא</w:t>
      </w:r>
      <w:r w:rsidR="00FB447A">
        <w:rPr>
          <w:b w:val="0"/>
          <w:bCs w:val="0"/>
        </w:rPr>
        <w:t xml:space="preserve"> (where he prohibits it), for we can distinguish between </w:t>
      </w:r>
      <w:r w:rsidR="00FB447A">
        <w:rPr>
          <w:rFonts w:hint="cs"/>
          <w:b w:val="0"/>
          <w:bCs w:val="0"/>
          <w:rtl/>
        </w:rPr>
        <w:t>בעילת מצוה</w:t>
      </w:r>
      <w:r w:rsidR="00FB447A">
        <w:rPr>
          <w:b w:val="0"/>
          <w:bCs w:val="0"/>
        </w:rPr>
        <w:t xml:space="preserve">, which is a </w:t>
      </w:r>
      <w:r w:rsidR="00FB447A">
        <w:rPr>
          <w:rFonts w:hint="cs"/>
          <w:b w:val="0"/>
          <w:bCs w:val="0"/>
          <w:rtl/>
        </w:rPr>
        <w:t>מצוה</w:t>
      </w:r>
      <w:r w:rsidR="00FB447A">
        <w:rPr>
          <w:b w:val="0"/>
          <w:bCs w:val="0"/>
        </w:rPr>
        <w:t xml:space="preserve"> </w:t>
      </w:r>
      <w:r w:rsidR="00FB447A">
        <w:rPr>
          <w:b w:val="0"/>
          <w:bCs w:val="0"/>
        </w:rPr>
        <w:lastRenderedPageBreak/>
        <w:t xml:space="preserve">and the </w:t>
      </w:r>
      <w:r w:rsidR="00FB447A">
        <w:rPr>
          <w:rFonts w:hint="cs"/>
          <w:b w:val="0"/>
          <w:bCs w:val="0"/>
          <w:rtl/>
        </w:rPr>
        <w:t>מסוכריא</w:t>
      </w:r>
      <w:r w:rsidR="00FB447A">
        <w:rPr>
          <w:b w:val="0"/>
          <w:bCs w:val="0"/>
        </w:rPr>
        <w:t xml:space="preserve">, where there is no </w:t>
      </w:r>
      <w:r w:rsidR="00FB447A">
        <w:rPr>
          <w:rFonts w:hint="cs"/>
          <w:b w:val="0"/>
          <w:bCs w:val="0"/>
          <w:rtl/>
        </w:rPr>
        <w:t>מצוה</w:t>
      </w:r>
      <w:r w:rsidR="00FB447A">
        <w:rPr>
          <w:b w:val="0"/>
          <w:bCs w:val="0"/>
        </w:rPr>
        <w:t>?!</w:t>
      </w:r>
      <w:r w:rsidR="00FB447A">
        <w:rPr>
          <w:rStyle w:val="FootnoteReference"/>
          <w:b w:val="0"/>
          <w:bCs w:val="0"/>
        </w:rPr>
        <w:footnoteReference w:id="55"/>
      </w:r>
    </w:p>
    <w:p w:rsidR="00FB447A" w:rsidRDefault="00FB447A" w:rsidP="00553A30">
      <w:pPr>
        <w:rPr>
          <w:b w:val="0"/>
          <w:bCs w:val="0"/>
        </w:rPr>
      </w:pPr>
    </w:p>
    <w:p w:rsidR="00A02E41" w:rsidRDefault="00FB447A" w:rsidP="00553A30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A02E41">
        <w:rPr>
          <w:b w:val="0"/>
          <w:bCs w:val="0"/>
        </w:rPr>
        <w:t xml:space="preserve">The ruling of the </w:t>
      </w:r>
      <w:r w:rsidR="00A02E41">
        <w:rPr>
          <w:rFonts w:hint="cs"/>
          <w:b w:val="0"/>
          <w:bCs w:val="0"/>
          <w:rtl/>
        </w:rPr>
        <w:t>ערוך</w:t>
      </w:r>
      <w:r w:rsidR="00A02E41">
        <w:rPr>
          <w:b w:val="0"/>
          <w:bCs w:val="0"/>
        </w:rPr>
        <w:t xml:space="preserve"> (by our case of </w:t>
      </w:r>
      <w:r w:rsidR="00A02E41">
        <w:rPr>
          <w:rFonts w:hint="cs"/>
          <w:b w:val="0"/>
          <w:bCs w:val="0"/>
          <w:rtl/>
        </w:rPr>
        <w:t>מסוכריא דנזייתא</w:t>
      </w:r>
      <w:r w:rsidR="00A02E41">
        <w:rPr>
          <w:b w:val="0"/>
          <w:bCs w:val="0"/>
        </w:rPr>
        <w:t xml:space="preserve">) is in a case of </w:t>
      </w:r>
      <w:r w:rsidR="00A02E41">
        <w:rPr>
          <w:rFonts w:hint="cs"/>
          <w:b w:val="0"/>
          <w:bCs w:val="0"/>
          <w:rtl/>
        </w:rPr>
        <w:t>אין מתכוין</w:t>
      </w:r>
      <w:r w:rsidR="00A02E41">
        <w:rPr>
          <w:b w:val="0"/>
          <w:bCs w:val="0"/>
        </w:rPr>
        <w:t xml:space="preserve"> (he is merely tightening the </w:t>
      </w:r>
      <w:r w:rsidR="00E04926">
        <w:rPr>
          <w:b w:val="0"/>
          <w:bCs w:val="0"/>
        </w:rPr>
        <w:t>stopper;</w:t>
      </w:r>
      <w:r w:rsidR="00A02E41">
        <w:rPr>
          <w:b w:val="0"/>
          <w:bCs w:val="0"/>
        </w:rPr>
        <w:t xml:space="preserve"> he is not</w:t>
      </w:r>
      <w:r w:rsidR="00E04926">
        <w:rPr>
          <w:b w:val="0"/>
          <w:bCs w:val="0"/>
        </w:rPr>
        <w:t xml:space="preserve"> [consciously)] </w:t>
      </w:r>
      <w:r w:rsidR="00A02E41">
        <w:rPr>
          <w:b w:val="0"/>
          <w:bCs w:val="0"/>
        </w:rPr>
        <w:t xml:space="preserve">wringing it out). It is (seemingly) only by </w:t>
      </w:r>
      <w:r w:rsidR="00A02E41">
        <w:rPr>
          <w:rFonts w:hint="cs"/>
          <w:b w:val="0"/>
          <w:bCs w:val="0"/>
          <w:rtl/>
        </w:rPr>
        <w:t>אין מתכוין</w:t>
      </w:r>
      <w:r w:rsidR="00A02E41">
        <w:rPr>
          <w:b w:val="0"/>
          <w:bCs w:val="0"/>
        </w:rPr>
        <w:t xml:space="preserve"> that the </w:t>
      </w:r>
      <w:r w:rsidR="00A02E41">
        <w:rPr>
          <w:rFonts w:hint="cs"/>
          <w:b w:val="0"/>
          <w:bCs w:val="0"/>
          <w:rtl/>
        </w:rPr>
        <w:t>ערוך</w:t>
      </w:r>
      <w:r w:rsidR="00A02E41">
        <w:rPr>
          <w:b w:val="0"/>
          <w:bCs w:val="0"/>
        </w:rPr>
        <w:t xml:space="preserve"> rules that a </w:t>
      </w:r>
      <w:r w:rsidR="00A02E41">
        <w:rPr>
          <w:rFonts w:hint="cs"/>
          <w:b w:val="0"/>
          <w:bCs w:val="0"/>
          <w:rtl/>
        </w:rPr>
        <w:t>פס"ר דלא ניח"ל</w:t>
      </w:r>
      <w:r w:rsidR="00A02E41">
        <w:rPr>
          <w:b w:val="0"/>
          <w:bCs w:val="0"/>
        </w:rPr>
        <w:t xml:space="preserve"> is </w:t>
      </w:r>
      <w:r w:rsidR="00A02E41">
        <w:rPr>
          <w:rFonts w:hint="cs"/>
          <w:b w:val="0"/>
          <w:bCs w:val="0"/>
          <w:rtl/>
        </w:rPr>
        <w:t>מותר</w:t>
      </w:r>
      <w:r w:rsidR="00A02E41">
        <w:rPr>
          <w:b w:val="0"/>
          <w:bCs w:val="0"/>
        </w:rPr>
        <w:t xml:space="preserve">, but not by a </w:t>
      </w:r>
      <w:r w:rsidR="00A02E41">
        <w:rPr>
          <w:rFonts w:hint="cs"/>
          <w:b w:val="0"/>
          <w:bCs w:val="0"/>
          <w:rtl/>
        </w:rPr>
        <w:t>משאצל"ג</w:t>
      </w:r>
      <w:r w:rsidR="00406F83">
        <w:rPr>
          <w:b w:val="0"/>
          <w:bCs w:val="0"/>
        </w:rPr>
        <w:t>.</w:t>
      </w:r>
      <w:r w:rsidR="00A02E41">
        <w:rPr>
          <w:b w:val="0"/>
          <w:bCs w:val="0"/>
        </w:rPr>
        <w:t xml:space="preserve"> Therefore there is a twofold difficulty; a) </w:t>
      </w:r>
      <w:r w:rsidR="00E04926">
        <w:rPr>
          <w:b w:val="0"/>
          <w:bCs w:val="0"/>
        </w:rPr>
        <w:t>what</w:t>
      </w:r>
      <w:r w:rsidR="00A02E41">
        <w:rPr>
          <w:b w:val="0"/>
          <w:bCs w:val="0"/>
        </w:rPr>
        <w:t xml:space="preserve"> is the question on the </w:t>
      </w:r>
      <w:r w:rsidR="00A02E41">
        <w:rPr>
          <w:rFonts w:hint="cs"/>
          <w:b w:val="0"/>
          <w:bCs w:val="0"/>
          <w:rtl/>
        </w:rPr>
        <w:t>ערוך</w:t>
      </w:r>
      <w:r w:rsidR="00A02E41">
        <w:rPr>
          <w:b w:val="0"/>
          <w:bCs w:val="0"/>
        </w:rPr>
        <w:t xml:space="preserve"> from the cases of </w:t>
      </w:r>
      <w:r w:rsidR="00A02E41">
        <w:rPr>
          <w:rFonts w:hint="cs"/>
          <w:b w:val="0"/>
          <w:bCs w:val="0"/>
          <w:rtl/>
        </w:rPr>
        <w:t>מפיס מורסא</w:t>
      </w:r>
      <w:r w:rsidR="00A02E41">
        <w:rPr>
          <w:b w:val="0"/>
          <w:bCs w:val="0"/>
        </w:rPr>
        <w:t xml:space="preserve"> and </w:t>
      </w:r>
      <w:r w:rsidR="00A02E41">
        <w:rPr>
          <w:rFonts w:hint="cs"/>
          <w:b w:val="0"/>
          <w:bCs w:val="0"/>
          <w:rtl/>
        </w:rPr>
        <w:t>מחט</w:t>
      </w:r>
      <w:r w:rsidR="00A02E41">
        <w:rPr>
          <w:b w:val="0"/>
          <w:bCs w:val="0"/>
        </w:rPr>
        <w:t>,</w:t>
      </w:r>
      <w:r w:rsidR="00E04926">
        <w:rPr>
          <w:rStyle w:val="FootnoteReference"/>
          <w:b w:val="0"/>
          <w:bCs w:val="0"/>
        </w:rPr>
        <w:footnoteReference w:id="56"/>
      </w:r>
      <w:r w:rsidR="00A02E41">
        <w:rPr>
          <w:b w:val="0"/>
          <w:bCs w:val="0"/>
        </w:rPr>
        <w:t xml:space="preserve"> which are (seemingly) cases of </w:t>
      </w:r>
      <w:r w:rsidR="00A02E41">
        <w:rPr>
          <w:rFonts w:hint="cs"/>
          <w:b w:val="0"/>
          <w:bCs w:val="0"/>
          <w:rtl/>
        </w:rPr>
        <w:t>משאצל"ג</w:t>
      </w:r>
      <w:r w:rsidR="00E04926">
        <w:rPr>
          <w:b w:val="0"/>
          <w:bCs w:val="0"/>
        </w:rPr>
        <w:t xml:space="preserve"> (and not </w:t>
      </w:r>
      <w:r w:rsidR="00E04926">
        <w:rPr>
          <w:rFonts w:hint="cs"/>
          <w:b w:val="0"/>
          <w:bCs w:val="0"/>
          <w:rtl/>
        </w:rPr>
        <w:t>אין מתכוין</w:t>
      </w:r>
      <w:r w:rsidR="00E04926">
        <w:rPr>
          <w:b w:val="0"/>
          <w:bCs w:val="0"/>
        </w:rPr>
        <w:t>),</w:t>
      </w:r>
      <w:r w:rsidR="00E04926">
        <w:rPr>
          <w:rStyle w:val="FootnoteReference"/>
          <w:b w:val="0"/>
          <w:bCs w:val="0"/>
        </w:rPr>
        <w:footnoteReference w:id="57"/>
      </w:r>
      <w:r w:rsidR="00E04926">
        <w:rPr>
          <w:b w:val="0"/>
          <w:bCs w:val="0"/>
        </w:rPr>
        <w:t xml:space="preserve"> where</w:t>
      </w:r>
      <w:r w:rsidR="00406F83">
        <w:rPr>
          <w:b w:val="0"/>
          <w:bCs w:val="0"/>
        </w:rPr>
        <w:t xml:space="preserve"> (by </w:t>
      </w:r>
      <w:r w:rsidR="00406F83">
        <w:rPr>
          <w:rFonts w:hint="cs"/>
          <w:b w:val="0"/>
          <w:bCs w:val="0"/>
          <w:rtl/>
        </w:rPr>
        <w:t>משאצל"ג</w:t>
      </w:r>
      <w:r w:rsidR="00406F83">
        <w:rPr>
          <w:b w:val="0"/>
          <w:bCs w:val="0"/>
        </w:rPr>
        <w:t>)</w:t>
      </w:r>
      <w:r w:rsidR="00E04926">
        <w:rPr>
          <w:b w:val="0"/>
          <w:bCs w:val="0"/>
        </w:rPr>
        <w:t xml:space="preserve"> it always is </w:t>
      </w:r>
      <w:r w:rsidR="00E04926">
        <w:rPr>
          <w:rFonts w:hint="cs"/>
          <w:b w:val="0"/>
          <w:bCs w:val="0"/>
          <w:rtl/>
        </w:rPr>
        <w:t>לא ניח"ל</w:t>
      </w:r>
      <w:r w:rsidR="00E04926">
        <w:rPr>
          <w:b w:val="0"/>
          <w:bCs w:val="0"/>
        </w:rPr>
        <w:t xml:space="preserve"> and nevertheless</w:t>
      </w:r>
      <w:r w:rsidR="00406F83">
        <w:rPr>
          <w:b w:val="0"/>
          <w:bCs w:val="0"/>
        </w:rPr>
        <w:t xml:space="preserve"> (all agree)</w:t>
      </w:r>
      <w:r w:rsidR="00E04926">
        <w:rPr>
          <w:b w:val="0"/>
          <w:bCs w:val="0"/>
        </w:rPr>
        <w:t xml:space="preserve"> it is </w:t>
      </w:r>
      <w:r w:rsidR="00E04926">
        <w:rPr>
          <w:rFonts w:hint="cs"/>
          <w:b w:val="0"/>
          <w:bCs w:val="0"/>
          <w:rtl/>
        </w:rPr>
        <w:t>אסור</w:t>
      </w:r>
      <w:r w:rsidR="00E04926">
        <w:rPr>
          <w:b w:val="0"/>
          <w:bCs w:val="0"/>
        </w:rPr>
        <w:t>!</w:t>
      </w:r>
      <w:r w:rsidR="00E04926">
        <w:rPr>
          <w:rStyle w:val="FootnoteReference"/>
          <w:b w:val="0"/>
          <w:bCs w:val="0"/>
        </w:rPr>
        <w:footnoteReference w:id="58"/>
      </w:r>
      <w:r w:rsidR="00E04926">
        <w:rPr>
          <w:b w:val="0"/>
          <w:bCs w:val="0"/>
        </w:rPr>
        <w:t xml:space="preserve"> And b) </w:t>
      </w:r>
      <w:r w:rsidR="00E04926" w:rsidRPr="00E04926">
        <w:rPr>
          <w:b w:val="0"/>
          <w:bCs w:val="0"/>
          <w:rtl/>
        </w:rPr>
        <w:t>תוספות</w:t>
      </w:r>
      <w:r w:rsidR="00E04926" w:rsidRPr="00E04926">
        <w:rPr>
          <w:b w:val="0"/>
          <w:bCs w:val="0"/>
        </w:rPr>
        <w:t xml:space="preserve"> asks a question on the </w:t>
      </w:r>
      <w:r w:rsidR="00E04926" w:rsidRPr="00E04926">
        <w:rPr>
          <w:b w:val="0"/>
          <w:bCs w:val="0"/>
          <w:rtl/>
        </w:rPr>
        <w:t>ר"י</w:t>
      </w:r>
      <w:r w:rsidR="00E04926" w:rsidRPr="00E04926">
        <w:rPr>
          <w:b w:val="0"/>
          <w:bCs w:val="0"/>
        </w:rPr>
        <w:t xml:space="preserve"> (who maintains that </w:t>
      </w:r>
      <w:r w:rsidR="00E04926" w:rsidRPr="00E04926">
        <w:rPr>
          <w:b w:val="0"/>
          <w:bCs w:val="0"/>
          <w:rtl/>
        </w:rPr>
        <w:t>פס"ר דלא ניח"ל</w:t>
      </w:r>
      <w:r w:rsidR="00E04926" w:rsidRPr="00E04926">
        <w:rPr>
          <w:b w:val="0"/>
          <w:bCs w:val="0"/>
        </w:rPr>
        <w:t xml:space="preserve"> is </w:t>
      </w:r>
      <w:r w:rsidR="00E04926" w:rsidRPr="00E04926">
        <w:rPr>
          <w:b w:val="0"/>
          <w:bCs w:val="0"/>
          <w:rtl/>
        </w:rPr>
        <w:t>אסור</w:t>
      </w:r>
      <w:r w:rsidR="00E04926" w:rsidRPr="00E04926">
        <w:rPr>
          <w:b w:val="0"/>
          <w:bCs w:val="0"/>
        </w:rPr>
        <w:t xml:space="preserve">) from the case of </w:t>
      </w:r>
      <w:r w:rsidR="00E04926" w:rsidRPr="00E04926">
        <w:rPr>
          <w:b w:val="0"/>
          <w:bCs w:val="0"/>
          <w:rtl/>
        </w:rPr>
        <w:t>כבשים</w:t>
      </w:r>
      <w:r w:rsidR="00E04926" w:rsidRPr="00E04926">
        <w:rPr>
          <w:b w:val="0"/>
          <w:bCs w:val="0"/>
        </w:rPr>
        <w:t xml:space="preserve"> that if </w:t>
      </w:r>
      <w:r w:rsidR="00E04926" w:rsidRPr="00E04926">
        <w:rPr>
          <w:b w:val="0"/>
          <w:bCs w:val="0"/>
          <w:rtl/>
        </w:rPr>
        <w:t>סחטן לגופן</w:t>
      </w:r>
      <w:r w:rsidR="00E04926" w:rsidRPr="00E04926">
        <w:rPr>
          <w:b w:val="0"/>
          <w:bCs w:val="0"/>
        </w:rPr>
        <w:t xml:space="preserve"> it is </w:t>
      </w:r>
      <w:r w:rsidR="00E04926" w:rsidRPr="00E04926">
        <w:rPr>
          <w:b w:val="0"/>
          <w:bCs w:val="0"/>
          <w:rtl/>
        </w:rPr>
        <w:t>מותר</w:t>
      </w:r>
      <w:r w:rsidR="00E04926" w:rsidRPr="00E04926">
        <w:rPr>
          <w:b w:val="0"/>
          <w:bCs w:val="0"/>
        </w:rPr>
        <w:t xml:space="preserve">; seemingly proving that a </w:t>
      </w:r>
      <w:r w:rsidR="00E04926" w:rsidRPr="00E04926">
        <w:rPr>
          <w:b w:val="0"/>
          <w:bCs w:val="0"/>
          <w:rtl/>
        </w:rPr>
        <w:t>פס"ר דלא ניח"ל</w:t>
      </w:r>
      <w:r w:rsidR="00E04926" w:rsidRPr="00E04926">
        <w:rPr>
          <w:b w:val="0"/>
          <w:bCs w:val="0"/>
        </w:rPr>
        <w:t xml:space="preserve"> is </w:t>
      </w:r>
      <w:r w:rsidR="00E04926" w:rsidRPr="00E04926">
        <w:rPr>
          <w:b w:val="0"/>
          <w:bCs w:val="0"/>
          <w:rtl/>
        </w:rPr>
        <w:t>מותר</w:t>
      </w:r>
      <w:r w:rsidR="00E04926" w:rsidRPr="00E04926">
        <w:rPr>
          <w:b w:val="0"/>
          <w:bCs w:val="0"/>
        </w:rPr>
        <w:t xml:space="preserve"> as the </w:t>
      </w:r>
      <w:r w:rsidR="00E04926" w:rsidRPr="00E04926">
        <w:rPr>
          <w:b w:val="0"/>
          <w:bCs w:val="0"/>
          <w:rtl/>
        </w:rPr>
        <w:t>ערוך</w:t>
      </w:r>
      <w:r w:rsidR="00E04926" w:rsidRPr="00E04926">
        <w:rPr>
          <w:b w:val="0"/>
          <w:bCs w:val="0"/>
        </w:rPr>
        <w:t xml:space="preserve"> maintains.</w:t>
      </w:r>
      <w:r w:rsidR="0083332F">
        <w:rPr>
          <w:rStyle w:val="FootnoteReference"/>
          <w:b w:val="0"/>
          <w:bCs w:val="0"/>
        </w:rPr>
        <w:footnoteReference w:id="59"/>
      </w:r>
      <w:r w:rsidR="00E04926" w:rsidRPr="00E04926">
        <w:rPr>
          <w:b w:val="0"/>
          <w:bCs w:val="0"/>
        </w:rPr>
        <w:t xml:space="preserve">  However the case of </w:t>
      </w:r>
      <w:r w:rsidR="00E04926" w:rsidRPr="00E04926">
        <w:rPr>
          <w:b w:val="0"/>
          <w:bCs w:val="0"/>
          <w:rtl/>
        </w:rPr>
        <w:t>כבשים שסחטן</w:t>
      </w:r>
      <w:r w:rsidR="00E04926" w:rsidRPr="00E04926">
        <w:rPr>
          <w:b w:val="0"/>
          <w:bCs w:val="0"/>
        </w:rPr>
        <w:t xml:space="preserve"> is not a case of </w:t>
      </w:r>
      <w:r w:rsidR="00E04926" w:rsidRPr="00E04926">
        <w:rPr>
          <w:b w:val="0"/>
          <w:bCs w:val="0"/>
          <w:rtl/>
        </w:rPr>
        <w:t>אין מתכוין</w:t>
      </w:r>
      <w:r w:rsidR="00E04926" w:rsidRPr="00E04926">
        <w:rPr>
          <w:b w:val="0"/>
          <w:bCs w:val="0"/>
        </w:rPr>
        <w:t xml:space="preserve">, for he is actually squeezing the </w:t>
      </w:r>
      <w:r w:rsidR="00E04926" w:rsidRPr="00E04926">
        <w:rPr>
          <w:b w:val="0"/>
          <w:bCs w:val="0"/>
          <w:rtl/>
        </w:rPr>
        <w:t>כבשים</w:t>
      </w:r>
      <w:r w:rsidR="00E04926" w:rsidRPr="00E04926">
        <w:rPr>
          <w:b w:val="0"/>
          <w:bCs w:val="0"/>
        </w:rPr>
        <w:t xml:space="preserve">; it is rather a </w:t>
      </w:r>
      <w:r w:rsidR="00E04926" w:rsidRPr="00E04926">
        <w:rPr>
          <w:b w:val="0"/>
          <w:bCs w:val="0"/>
          <w:rtl/>
        </w:rPr>
        <w:t>משאצל"ג</w:t>
      </w:r>
      <w:r w:rsidR="00E04926" w:rsidRPr="00E04926">
        <w:rPr>
          <w:b w:val="0"/>
          <w:bCs w:val="0"/>
        </w:rPr>
        <w:t>.</w:t>
      </w:r>
      <w:r w:rsidR="00E04926">
        <w:rPr>
          <w:rStyle w:val="FootnoteReference"/>
          <w:b w:val="0"/>
          <w:bCs w:val="0"/>
        </w:rPr>
        <w:footnoteReference w:id="60"/>
      </w:r>
    </w:p>
    <w:p w:rsidR="00A02E41" w:rsidRDefault="00A02E41" w:rsidP="00553A30">
      <w:pPr>
        <w:rPr>
          <w:b w:val="0"/>
          <w:bCs w:val="0"/>
          <w:rtl/>
        </w:rPr>
      </w:pPr>
    </w:p>
    <w:p w:rsidR="00996D11" w:rsidRDefault="00FB447A" w:rsidP="00553A30">
      <w:pPr>
        <w:rPr>
          <w:b w:val="0"/>
          <w:bCs w:val="0"/>
        </w:rPr>
      </w:pPr>
      <w:r>
        <w:rPr>
          <w:b w:val="0"/>
          <w:bCs w:val="0"/>
        </w:rPr>
        <w:t>3</w:t>
      </w:r>
      <w:r w:rsidR="00996D11">
        <w:rPr>
          <w:b w:val="0"/>
          <w:bCs w:val="0"/>
        </w:rPr>
        <w:t xml:space="preserve">. </w:t>
      </w:r>
      <w:r w:rsidR="00996D11">
        <w:rPr>
          <w:rFonts w:hint="cs"/>
          <w:b w:val="0"/>
          <w:bCs w:val="0"/>
          <w:rtl/>
        </w:rPr>
        <w:t>תוספות</w:t>
      </w:r>
      <w:r w:rsidR="00996D11">
        <w:rPr>
          <w:b w:val="0"/>
          <w:bCs w:val="0"/>
        </w:rPr>
        <w:t xml:space="preserve"> writes that when someone does something intentionally there is no </w:t>
      </w:r>
      <w:r w:rsidR="00996D11">
        <w:rPr>
          <w:rFonts w:hint="cs"/>
          <w:b w:val="0"/>
          <w:bCs w:val="0"/>
          <w:rtl/>
        </w:rPr>
        <w:t>גזירה</w:t>
      </w:r>
      <w:r w:rsidR="00996D11">
        <w:rPr>
          <w:b w:val="0"/>
          <w:bCs w:val="0"/>
        </w:rPr>
        <w:t xml:space="preserve"> of </w:t>
      </w:r>
      <w:r w:rsidR="00996D11">
        <w:rPr>
          <w:rFonts w:hint="cs"/>
          <w:b w:val="0"/>
          <w:bCs w:val="0"/>
          <w:rtl/>
        </w:rPr>
        <w:t>שמא יסחוט</w:t>
      </w:r>
      <w:r w:rsidR="00996D11">
        <w:rPr>
          <w:b w:val="0"/>
          <w:bCs w:val="0"/>
        </w:rPr>
        <w:t>.</w:t>
      </w:r>
      <w:r w:rsidR="00996D11">
        <w:rPr>
          <w:rStyle w:val="FootnoteReference"/>
          <w:b w:val="0"/>
          <w:bCs w:val="0"/>
        </w:rPr>
        <w:footnoteReference w:id="61"/>
      </w:r>
      <w:r w:rsidR="00996D11">
        <w:rPr>
          <w:b w:val="0"/>
          <w:bCs w:val="0"/>
        </w:rPr>
        <w:t xml:space="preserve"> However in the cases which </w:t>
      </w:r>
      <w:r w:rsidR="00996D11">
        <w:rPr>
          <w:rFonts w:hint="cs"/>
          <w:b w:val="0"/>
          <w:bCs w:val="0"/>
          <w:rtl/>
        </w:rPr>
        <w:t>תוספות</w:t>
      </w:r>
      <w:r w:rsidR="00996D11">
        <w:rPr>
          <w:b w:val="0"/>
          <w:bCs w:val="0"/>
        </w:rPr>
        <w:t xml:space="preserve"> mentioned previously where we are </w:t>
      </w:r>
      <w:r w:rsidR="00996D11">
        <w:rPr>
          <w:rFonts w:hint="cs"/>
          <w:b w:val="0"/>
          <w:bCs w:val="0"/>
          <w:rtl/>
        </w:rPr>
        <w:t>גוזר שמא יסחוט</w:t>
      </w:r>
      <w:r w:rsidR="00996D11">
        <w:rPr>
          <w:b w:val="0"/>
          <w:bCs w:val="0"/>
        </w:rPr>
        <w:t xml:space="preserve"> (the case of </w:t>
      </w:r>
      <w:r w:rsidR="00996D11">
        <w:rPr>
          <w:rFonts w:hint="cs"/>
          <w:b w:val="0"/>
          <w:bCs w:val="0"/>
          <w:rtl/>
        </w:rPr>
        <w:t>אמת המים</w:t>
      </w:r>
      <w:r w:rsidR="00996D11">
        <w:rPr>
          <w:b w:val="0"/>
          <w:bCs w:val="0"/>
        </w:rPr>
        <w:t xml:space="preserve"> and of </w:t>
      </w:r>
      <w:r w:rsidR="00996D11">
        <w:rPr>
          <w:rFonts w:hint="cs"/>
          <w:b w:val="0"/>
          <w:bCs w:val="0"/>
          <w:rtl/>
        </w:rPr>
        <w:t>אלונטית</w:t>
      </w:r>
      <w:r w:rsidR="00996D11">
        <w:rPr>
          <w:b w:val="0"/>
          <w:bCs w:val="0"/>
        </w:rPr>
        <w:t xml:space="preserve"> and </w:t>
      </w:r>
      <w:r w:rsidR="00996D11">
        <w:rPr>
          <w:rFonts w:hint="cs"/>
          <w:b w:val="0"/>
          <w:bCs w:val="0"/>
          <w:rtl/>
        </w:rPr>
        <w:t>אין מטבילין את הכלים</w:t>
      </w:r>
      <w:r w:rsidR="00996D11">
        <w:rPr>
          <w:b w:val="0"/>
          <w:bCs w:val="0"/>
        </w:rPr>
        <w:t xml:space="preserve">), in all these case he is doing (the wetting) </w:t>
      </w:r>
      <w:r w:rsidR="00996D11">
        <w:rPr>
          <w:rFonts w:hint="cs"/>
          <w:b w:val="0"/>
          <w:bCs w:val="0"/>
          <w:rtl/>
        </w:rPr>
        <w:t>במזיד</w:t>
      </w:r>
      <w:r w:rsidR="00996D11">
        <w:rPr>
          <w:b w:val="0"/>
          <w:bCs w:val="0"/>
        </w:rPr>
        <w:t xml:space="preserve">, and nevertheless we are </w:t>
      </w:r>
      <w:r w:rsidR="00996D11">
        <w:rPr>
          <w:rFonts w:hint="cs"/>
          <w:b w:val="0"/>
          <w:bCs w:val="0"/>
          <w:rtl/>
        </w:rPr>
        <w:t>גוזר שמא יסחוט</w:t>
      </w:r>
      <w:r w:rsidR="00996D11">
        <w:rPr>
          <w:b w:val="0"/>
          <w:bCs w:val="0"/>
        </w:rPr>
        <w:t>?!</w:t>
      </w:r>
      <w:r w:rsidR="00996D11">
        <w:rPr>
          <w:rStyle w:val="FootnoteReference"/>
          <w:b w:val="0"/>
          <w:bCs w:val="0"/>
        </w:rPr>
        <w:footnoteReference w:id="62"/>
      </w:r>
    </w:p>
    <w:p w:rsidR="00466AC9" w:rsidRDefault="00466AC9" w:rsidP="00553A30">
      <w:pPr>
        <w:rPr>
          <w:b w:val="0"/>
          <w:bCs w:val="0"/>
        </w:rPr>
      </w:pPr>
    </w:p>
    <w:p w:rsidR="00466AC9" w:rsidRDefault="002A5210" w:rsidP="00553A30">
      <w:pPr>
        <w:rPr>
          <w:b w:val="0"/>
          <w:bCs w:val="0"/>
        </w:rPr>
      </w:pPr>
      <w:r>
        <w:rPr>
          <w:b w:val="0"/>
          <w:bCs w:val="0"/>
        </w:rPr>
        <w:t>4</w:t>
      </w:r>
      <w:r w:rsidR="00466AC9">
        <w:rPr>
          <w:b w:val="0"/>
          <w:bCs w:val="0"/>
        </w:rPr>
        <w:t xml:space="preserve">. </w:t>
      </w:r>
      <w:r w:rsidR="00466AC9">
        <w:rPr>
          <w:rFonts w:hint="cs"/>
          <w:b w:val="0"/>
          <w:bCs w:val="0"/>
          <w:rtl/>
        </w:rPr>
        <w:t>תוספות</w:t>
      </w:r>
      <w:r w:rsidR="00466AC9">
        <w:rPr>
          <w:b w:val="0"/>
          <w:bCs w:val="0"/>
        </w:rPr>
        <w:t xml:space="preserve"> asks on the </w:t>
      </w:r>
      <w:r w:rsidR="00466AC9">
        <w:rPr>
          <w:rFonts w:hint="cs"/>
          <w:b w:val="0"/>
          <w:bCs w:val="0"/>
          <w:rtl/>
        </w:rPr>
        <w:t>פי' הערוך</w:t>
      </w:r>
      <w:r w:rsidR="00466AC9">
        <w:rPr>
          <w:b w:val="0"/>
          <w:bCs w:val="0"/>
        </w:rPr>
        <w:t xml:space="preserve"> (that it is </w:t>
      </w:r>
      <w:r w:rsidR="00466AC9">
        <w:rPr>
          <w:rFonts w:hint="cs"/>
          <w:b w:val="0"/>
          <w:bCs w:val="0"/>
          <w:rtl/>
        </w:rPr>
        <w:t>אסור משום בונה</w:t>
      </w:r>
      <w:r w:rsidR="00466AC9">
        <w:rPr>
          <w:b w:val="0"/>
          <w:bCs w:val="0"/>
        </w:rPr>
        <w:t>)</w:t>
      </w:r>
      <w:r w:rsidR="00FA0186">
        <w:rPr>
          <w:b w:val="0"/>
          <w:bCs w:val="0"/>
        </w:rPr>
        <w:t>;</w:t>
      </w:r>
      <w:r w:rsidR="00466AC9">
        <w:rPr>
          <w:b w:val="0"/>
          <w:bCs w:val="0"/>
        </w:rPr>
        <w:t xml:space="preserve"> why is it called </w:t>
      </w:r>
      <w:r w:rsidR="00466AC9">
        <w:rPr>
          <w:rFonts w:hint="cs"/>
          <w:b w:val="0"/>
          <w:bCs w:val="0"/>
          <w:rtl/>
        </w:rPr>
        <w:t>פס"ר</w:t>
      </w:r>
      <w:r w:rsidR="00466AC9">
        <w:rPr>
          <w:b w:val="0"/>
          <w:bCs w:val="0"/>
        </w:rPr>
        <w:t>.</w:t>
      </w:r>
      <w:r w:rsidR="00466AC9">
        <w:rPr>
          <w:rStyle w:val="FootnoteReference"/>
          <w:b w:val="0"/>
          <w:bCs w:val="0"/>
        </w:rPr>
        <w:footnoteReference w:id="63"/>
      </w:r>
      <w:r w:rsidR="00466AC9">
        <w:rPr>
          <w:b w:val="0"/>
          <w:bCs w:val="0"/>
        </w:rPr>
        <w:t xml:space="preserve"> Why did not </w:t>
      </w:r>
      <w:r w:rsidR="00466AC9">
        <w:rPr>
          <w:rFonts w:hint="cs"/>
          <w:b w:val="0"/>
          <w:bCs w:val="0"/>
          <w:rtl/>
        </w:rPr>
        <w:t>תוס'</w:t>
      </w:r>
      <w:r w:rsidR="00466AC9">
        <w:rPr>
          <w:b w:val="0"/>
          <w:bCs w:val="0"/>
        </w:rPr>
        <w:t xml:space="preserve"> ask from the beginning of the </w:t>
      </w:r>
      <w:r w:rsidR="00466AC9">
        <w:rPr>
          <w:rFonts w:hint="cs"/>
          <w:b w:val="0"/>
          <w:bCs w:val="0"/>
          <w:rtl/>
        </w:rPr>
        <w:t>גמרא</w:t>
      </w:r>
      <w:r w:rsidR="00466AC9">
        <w:rPr>
          <w:b w:val="0"/>
          <w:bCs w:val="0"/>
        </w:rPr>
        <w:t xml:space="preserve"> where it asked</w:t>
      </w:r>
      <w:r w:rsidR="00406F83">
        <w:rPr>
          <w:b w:val="0"/>
          <w:bCs w:val="0"/>
        </w:rPr>
        <w:t>,</w:t>
      </w:r>
      <w:r w:rsidR="00466AC9">
        <w:rPr>
          <w:b w:val="0"/>
          <w:bCs w:val="0"/>
        </w:rPr>
        <w:t xml:space="preserve"> </w:t>
      </w:r>
      <w:r w:rsidR="00406F83">
        <w:rPr>
          <w:b w:val="0"/>
          <w:bCs w:val="0"/>
        </w:rPr>
        <w:t>‘</w:t>
      </w:r>
      <w:r w:rsidR="00466AC9">
        <w:rPr>
          <w:b w:val="0"/>
          <w:bCs w:val="0"/>
        </w:rPr>
        <w:t xml:space="preserve">does </w:t>
      </w:r>
      <w:r w:rsidR="00466AC9">
        <w:rPr>
          <w:rFonts w:hint="cs"/>
          <w:b w:val="0"/>
          <w:bCs w:val="0"/>
          <w:rtl/>
        </w:rPr>
        <w:t>רב</w:t>
      </w:r>
      <w:r w:rsidR="00466AC9">
        <w:rPr>
          <w:b w:val="0"/>
          <w:bCs w:val="0"/>
        </w:rPr>
        <w:t xml:space="preserve"> maintain </w:t>
      </w:r>
      <w:r w:rsidR="00466AC9">
        <w:rPr>
          <w:rFonts w:hint="cs"/>
          <w:b w:val="0"/>
          <w:bCs w:val="0"/>
          <w:rtl/>
        </w:rPr>
        <w:t>אין מתכוין</w:t>
      </w:r>
      <w:r w:rsidR="00466AC9">
        <w:rPr>
          <w:b w:val="0"/>
          <w:bCs w:val="0"/>
        </w:rPr>
        <w:t xml:space="preserve"> is </w:t>
      </w:r>
      <w:r w:rsidR="00466AC9">
        <w:rPr>
          <w:rFonts w:hint="cs"/>
          <w:b w:val="0"/>
          <w:bCs w:val="0"/>
          <w:rtl/>
        </w:rPr>
        <w:t>מותר</w:t>
      </w:r>
      <w:r w:rsidR="00466AC9">
        <w:rPr>
          <w:b w:val="0"/>
          <w:bCs w:val="0"/>
        </w:rPr>
        <w:t xml:space="preserve">, but </w:t>
      </w:r>
      <w:r w:rsidR="00466AC9">
        <w:rPr>
          <w:rFonts w:hint="cs"/>
          <w:b w:val="0"/>
          <w:bCs w:val="0"/>
          <w:rtl/>
        </w:rPr>
        <w:t>רב</w:t>
      </w:r>
      <w:r w:rsidR="00466AC9">
        <w:rPr>
          <w:b w:val="0"/>
          <w:bCs w:val="0"/>
        </w:rPr>
        <w:t xml:space="preserve"> ruled by </w:t>
      </w:r>
      <w:r w:rsidR="00466AC9">
        <w:rPr>
          <w:rFonts w:hint="cs"/>
          <w:b w:val="0"/>
          <w:bCs w:val="0"/>
          <w:rtl/>
        </w:rPr>
        <w:t>מסוכרייא דנזייתא</w:t>
      </w:r>
      <w:r w:rsidR="00466AC9">
        <w:rPr>
          <w:b w:val="0"/>
          <w:bCs w:val="0"/>
        </w:rPr>
        <w:t xml:space="preserve"> that it is </w:t>
      </w:r>
      <w:r w:rsidR="00466AC9">
        <w:rPr>
          <w:rFonts w:hint="cs"/>
          <w:b w:val="0"/>
          <w:bCs w:val="0"/>
          <w:rtl/>
        </w:rPr>
        <w:t>אסור</w:t>
      </w:r>
      <w:r w:rsidR="00406F83">
        <w:rPr>
          <w:b w:val="0"/>
          <w:bCs w:val="0"/>
        </w:rPr>
        <w:t>’</w:t>
      </w:r>
      <w:r w:rsidR="00466AC9">
        <w:rPr>
          <w:b w:val="0"/>
          <w:bCs w:val="0"/>
        </w:rPr>
        <w:t xml:space="preserve">. What is the question according to the </w:t>
      </w:r>
      <w:r w:rsidR="00466AC9">
        <w:rPr>
          <w:rFonts w:hint="cs"/>
          <w:b w:val="0"/>
          <w:bCs w:val="0"/>
          <w:rtl/>
        </w:rPr>
        <w:t>ערוך</w:t>
      </w:r>
      <w:r w:rsidR="00466AC9">
        <w:rPr>
          <w:b w:val="0"/>
          <w:bCs w:val="0"/>
        </w:rPr>
        <w:t xml:space="preserve">, since it is a </w:t>
      </w:r>
      <w:r w:rsidR="00466AC9">
        <w:rPr>
          <w:rFonts w:hint="cs"/>
          <w:b w:val="0"/>
          <w:bCs w:val="0"/>
          <w:rtl/>
        </w:rPr>
        <w:t>מתכוין</w:t>
      </w:r>
      <w:r w:rsidR="00406F83">
        <w:rPr>
          <w:b w:val="0"/>
          <w:bCs w:val="0"/>
        </w:rPr>
        <w:t>,</w:t>
      </w:r>
      <w:r w:rsidR="00466AC9">
        <w:rPr>
          <w:b w:val="0"/>
          <w:bCs w:val="0"/>
        </w:rPr>
        <w:t xml:space="preserve"> not </w:t>
      </w:r>
      <w:r w:rsidR="00466AC9">
        <w:rPr>
          <w:rFonts w:hint="cs"/>
          <w:b w:val="0"/>
          <w:bCs w:val="0"/>
          <w:rtl/>
        </w:rPr>
        <w:t>אינו מתכוין</w:t>
      </w:r>
      <w:r w:rsidR="00466AC9">
        <w:rPr>
          <w:b w:val="0"/>
          <w:bCs w:val="0"/>
        </w:rPr>
        <w:t>?!</w:t>
      </w:r>
      <w:r w:rsidR="00466AC9">
        <w:rPr>
          <w:rStyle w:val="FootnoteReference"/>
          <w:b w:val="0"/>
          <w:bCs w:val="0"/>
        </w:rPr>
        <w:footnoteReference w:id="64"/>
      </w:r>
    </w:p>
    <w:p w:rsidR="006E6AFA" w:rsidRDefault="006E6AFA" w:rsidP="00553A30">
      <w:pPr>
        <w:rPr>
          <w:b w:val="0"/>
          <w:bCs w:val="0"/>
          <w:sz w:val="24"/>
          <w:szCs w:val="24"/>
        </w:rPr>
      </w:pPr>
    </w:p>
    <w:p w:rsidR="00F820F0" w:rsidRDefault="00F820F0" w:rsidP="00B01015">
      <w:pPr>
        <w:widowControl w:val="0"/>
        <w:rPr>
          <w:rFonts w:asciiTheme="majorBidi" w:hAnsiTheme="majorBidi" w:cstheme="majorBidi"/>
          <w:b w:val="0"/>
          <w:bCs w:val="0"/>
        </w:rPr>
      </w:pPr>
      <w:r>
        <w:rPr>
          <w:rFonts w:ascii="Copperplate Gothic Bold" w:hAnsi="Copperplate Gothic Bold"/>
          <w:b w:val="0"/>
          <w:bCs w:val="0"/>
          <w:u w:val="double"/>
        </w:rPr>
        <w:t>Appendix</w:t>
      </w:r>
    </w:p>
    <w:p w:rsidR="00697A43" w:rsidRDefault="00F820F0" w:rsidP="00B01015">
      <w:pPr>
        <w:widowControl w:val="0"/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The difference between </w:t>
      </w:r>
      <w:r>
        <w:rPr>
          <w:rFonts w:asciiTheme="majorBidi" w:hAnsiTheme="majorBidi" w:cstheme="majorBidi" w:hint="cs"/>
          <w:b w:val="0"/>
          <w:bCs w:val="0"/>
          <w:rtl/>
        </w:rPr>
        <w:t>אינו מתכוין</w:t>
      </w:r>
      <w:r>
        <w:rPr>
          <w:rFonts w:asciiTheme="majorBidi" w:hAnsiTheme="majorBidi" w:cstheme="majorBidi"/>
          <w:b w:val="0"/>
          <w:bCs w:val="0"/>
        </w:rPr>
        <w:t xml:space="preserve"> and </w:t>
      </w:r>
      <w:r>
        <w:rPr>
          <w:rFonts w:asciiTheme="majorBidi" w:hAnsiTheme="majorBidi" w:cstheme="majorBidi" w:hint="cs"/>
          <w:b w:val="0"/>
          <w:bCs w:val="0"/>
          <w:rtl/>
        </w:rPr>
        <w:t>משאצל"ג</w:t>
      </w:r>
      <w:r>
        <w:rPr>
          <w:rFonts w:asciiTheme="majorBidi" w:hAnsiTheme="majorBidi" w:cstheme="majorBidi"/>
          <w:b w:val="0"/>
          <w:bCs w:val="0"/>
        </w:rPr>
        <w:t xml:space="preserve"> is that by </w:t>
      </w:r>
      <w:r>
        <w:rPr>
          <w:rFonts w:asciiTheme="majorBidi" w:hAnsiTheme="majorBidi" w:cstheme="majorBidi" w:hint="cs"/>
          <w:b w:val="0"/>
          <w:bCs w:val="0"/>
          <w:rtl/>
        </w:rPr>
        <w:t>אין מתכוין</w:t>
      </w:r>
      <w:r>
        <w:rPr>
          <w:rFonts w:asciiTheme="majorBidi" w:hAnsiTheme="majorBidi" w:cstheme="majorBidi"/>
          <w:b w:val="0"/>
          <w:bCs w:val="0"/>
        </w:rPr>
        <w:t xml:space="preserve"> (even if it is a</w:t>
      </w:r>
      <w:r w:rsidR="00B01015">
        <w:rPr>
          <w:rFonts w:asciiTheme="majorBidi" w:hAnsiTheme="majorBidi" w:cstheme="majorBidi"/>
          <w:b w:val="0"/>
          <w:bCs w:val="0"/>
        </w:rPr>
        <w:t xml:space="preserve"> </w:t>
      </w:r>
      <w:r w:rsidR="00697A43">
        <w:rPr>
          <w:rFonts w:asciiTheme="majorBidi" w:hAnsiTheme="majorBidi" w:cstheme="majorBidi" w:hint="cs"/>
          <w:b w:val="0"/>
          <w:bCs w:val="0"/>
          <w:rtl/>
        </w:rPr>
        <w:lastRenderedPageBreak/>
        <w:t>פס"ר</w:t>
      </w:r>
      <w:r w:rsidR="00697A43">
        <w:rPr>
          <w:rFonts w:asciiTheme="majorBidi" w:hAnsiTheme="majorBidi" w:cstheme="majorBidi"/>
          <w:b w:val="0"/>
          <w:bCs w:val="0"/>
        </w:rPr>
        <w:t xml:space="preserve">) he has no intent to do the </w:t>
      </w:r>
      <w:r w:rsidR="00697A43">
        <w:rPr>
          <w:rFonts w:asciiTheme="majorBidi" w:hAnsiTheme="majorBidi" w:cstheme="majorBidi" w:hint="cs"/>
          <w:b w:val="0"/>
          <w:bCs w:val="0"/>
          <w:rtl/>
        </w:rPr>
        <w:t>מלאכה</w:t>
      </w:r>
      <w:r w:rsidR="00697A43">
        <w:rPr>
          <w:rFonts w:asciiTheme="majorBidi" w:hAnsiTheme="majorBidi" w:cstheme="majorBidi"/>
          <w:b w:val="0"/>
          <w:bCs w:val="0"/>
        </w:rPr>
        <w:t>;</w:t>
      </w:r>
      <w:r w:rsidR="00697A43">
        <w:rPr>
          <w:rStyle w:val="FootnoteReference"/>
          <w:rFonts w:asciiTheme="majorBidi" w:hAnsiTheme="majorBidi" w:cstheme="majorBidi"/>
          <w:b w:val="0"/>
          <w:bCs w:val="0"/>
        </w:rPr>
        <w:footnoteReference w:id="65"/>
      </w:r>
      <w:r w:rsidR="00697A43">
        <w:rPr>
          <w:rFonts w:asciiTheme="majorBidi" w:hAnsiTheme="majorBidi" w:cstheme="majorBidi"/>
          <w:b w:val="0"/>
          <w:bCs w:val="0"/>
        </w:rPr>
        <w:t xml:space="preserve"> however by a </w:t>
      </w:r>
      <w:r w:rsidR="00697A43">
        <w:rPr>
          <w:rFonts w:asciiTheme="majorBidi" w:hAnsiTheme="majorBidi" w:cstheme="majorBidi" w:hint="cs"/>
          <w:b w:val="0"/>
          <w:bCs w:val="0"/>
          <w:rtl/>
        </w:rPr>
        <w:t>מלאכה שאצל"ג</w:t>
      </w:r>
      <w:r w:rsidR="00697A43">
        <w:rPr>
          <w:rFonts w:asciiTheme="majorBidi" w:hAnsiTheme="majorBidi" w:cstheme="majorBidi"/>
          <w:b w:val="0"/>
          <w:bCs w:val="0"/>
        </w:rPr>
        <w:t xml:space="preserve"> he is doing the act of the </w:t>
      </w:r>
      <w:r w:rsidR="00697A43">
        <w:rPr>
          <w:rFonts w:asciiTheme="majorBidi" w:hAnsiTheme="majorBidi" w:cstheme="majorBidi" w:hint="cs"/>
          <w:b w:val="0"/>
          <w:bCs w:val="0"/>
          <w:rtl/>
        </w:rPr>
        <w:t>מלאכה</w:t>
      </w:r>
      <w:r w:rsidR="00697A43">
        <w:rPr>
          <w:rFonts w:asciiTheme="majorBidi" w:hAnsiTheme="majorBidi" w:cstheme="majorBidi"/>
          <w:b w:val="0"/>
          <w:bCs w:val="0"/>
        </w:rPr>
        <w:t xml:space="preserve"> but not for the purpose for which this </w:t>
      </w:r>
      <w:r w:rsidR="00697A43">
        <w:rPr>
          <w:rFonts w:asciiTheme="majorBidi" w:hAnsiTheme="majorBidi" w:cstheme="majorBidi" w:hint="cs"/>
          <w:b w:val="0"/>
          <w:bCs w:val="0"/>
          <w:rtl/>
        </w:rPr>
        <w:t>מלאכה</w:t>
      </w:r>
      <w:r w:rsidR="00697A43">
        <w:rPr>
          <w:rFonts w:asciiTheme="majorBidi" w:hAnsiTheme="majorBidi" w:cstheme="majorBidi"/>
          <w:b w:val="0"/>
          <w:bCs w:val="0"/>
        </w:rPr>
        <w:t xml:space="preserve"> was used in the </w:t>
      </w:r>
      <w:r w:rsidR="00697A43">
        <w:rPr>
          <w:rFonts w:asciiTheme="majorBidi" w:hAnsiTheme="majorBidi" w:cstheme="majorBidi" w:hint="cs"/>
          <w:b w:val="0"/>
          <w:bCs w:val="0"/>
          <w:rtl/>
        </w:rPr>
        <w:t>משכן</w:t>
      </w:r>
      <w:r w:rsidR="00697A43">
        <w:rPr>
          <w:rFonts w:asciiTheme="majorBidi" w:hAnsiTheme="majorBidi" w:cstheme="majorBidi"/>
          <w:b w:val="0"/>
          <w:bCs w:val="0"/>
        </w:rPr>
        <w:t>.</w:t>
      </w:r>
      <w:r w:rsidR="00697A43">
        <w:rPr>
          <w:rStyle w:val="FootnoteReference"/>
          <w:rFonts w:asciiTheme="majorBidi" w:hAnsiTheme="majorBidi" w:cstheme="majorBidi"/>
          <w:b w:val="0"/>
          <w:bCs w:val="0"/>
        </w:rPr>
        <w:footnoteReference w:id="66"/>
      </w:r>
      <w:r w:rsidR="00697A43">
        <w:rPr>
          <w:rFonts w:asciiTheme="majorBidi" w:hAnsiTheme="majorBidi" w:cstheme="majorBidi"/>
          <w:b w:val="0"/>
          <w:bCs w:val="0"/>
        </w:rPr>
        <w:t xml:space="preserve"> </w:t>
      </w:r>
    </w:p>
    <w:p w:rsidR="00BA692A" w:rsidRDefault="00BA692A" w:rsidP="00553A30">
      <w:pPr>
        <w:widowControl w:val="0"/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In the case of a </w:t>
      </w:r>
      <w:r>
        <w:rPr>
          <w:rFonts w:asciiTheme="majorBidi" w:hAnsiTheme="majorBidi" w:cstheme="majorBidi" w:hint="cs"/>
          <w:b w:val="0"/>
          <w:bCs w:val="0"/>
          <w:rtl/>
        </w:rPr>
        <w:t>פס"ר</w:t>
      </w:r>
      <w:r>
        <w:rPr>
          <w:rFonts w:asciiTheme="majorBidi" w:hAnsiTheme="majorBidi" w:cstheme="majorBidi"/>
          <w:b w:val="0"/>
          <w:bCs w:val="0"/>
        </w:rPr>
        <w:t xml:space="preserve"> by </w:t>
      </w:r>
      <w:r>
        <w:rPr>
          <w:rFonts w:asciiTheme="majorBidi" w:hAnsiTheme="majorBidi" w:cstheme="majorBidi" w:hint="cs"/>
          <w:b w:val="0"/>
          <w:bCs w:val="0"/>
          <w:rtl/>
        </w:rPr>
        <w:t>אינו מתכוין</w:t>
      </w:r>
      <w:r>
        <w:rPr>
          <w:rFonts w:asciiTheme="majorBidi" w:hAnsiTheme="majorBidi" w:cstheme="majorBidi"/>
          <w:b w:val="0"/>
          <w:bCs w:val="0"/>
        </w:rPr>
        <w:t xml:space="preserve">, the </w:t>
      </w:r>
      <w:r>
        <w:rPr>
          <w:rFonts w:asciiTheme="majorBidi" w:hAnsiTheme="majorBidi" w:cstheme="majorBidi" w:hint="cs"/>
          <w:b w:val="0"/>
          <w:bCs w:val="0"/>
          <w:rtl/>
        </w:rPr>
        <w:t>פטור</w:t>
      </w:r>
      <w:r>
        <w:rPr>
          <w:rFonts w:asciiTheme="majorBidi" w:hAnsiTheme="majorBidi" w:cstheme="majorBidi"/>
          <w:b w:val="0"/>
          <w:bCs w:val="0"/>
        </w:rPr>
        <w:t xml:space="preserve"> of </w:t>
      </w:r>
      <w:r>
        <w:rPr>
          <w:rFonts w:asciiTheme="majorBidi" w:hAnsiTheme="majorBidi" w:cstheme="majorBidi" w:hint="cs"/>
          <w:b w:val="0"/>
          <w:bCs w:val="0"/>
          <w:rtl/>
        </w:rPr>
        <w:t>אינו מתכוין</w:t>
      </w:r>
      <w:r w:rsidR="001C53FC">
        <w:rPr>
          <w:rFonts w:asciiTheme="majorBidi" w:hAnsiTheme="majorBidi" w:cstheme="majorBidi"/>
          <w:b w:val="0"/>
          <w:bCs w:val="0"/>
        </w:rPr>
        <w:t xml:space="preserve"> is no longer there;</w:t>
      </w:r>
      <w:r>
        <w:rPr>
          <w:rFonts w:asciiTheme="majorBidi" w:hAnsiTheme="majorBidi" w:cstheme="majorBidi"/>
          <w:b w:val="0"/>
          <w:bCs w:val="0"/>
        </w:rPr>
        <w:t xml:space="preserve"> we consider it to be a </w:t>
      </w:r>
      <w:r>
        <w:rPr>
          <w:rFonts w:asciiTheme="majorBidi" w:hAnsiTheme="majorBidi" w:cstheme="majorBidi" w:hint="cs"/>
          <w:b w:val="0"/>
          <w:bCs w:val="0"/>
          <w:rtl/>
        </w:rPr>
        <w:t>מתכוין</w:t>
      </w:r>
      <w:r>
        <w:rPr>
          <w:rFonts w:asciiTheme="majorBidi" w:hAnsiTheme="majorBidi" w:cstheme="majorBidi"/>
          <w:b w:val="0"/>
          <w:bCs w:val="0"/>
        </w:rPr>
        <w:t xml:space="preserve"> since it is a </w:t>
      </w:r>
      <w:r>
        <w:rPr>
          <w:rFonts w:asciiTheme="majorBidi" w:hAnsiTheme="majorBidi" w:cstheme="majorBidi" w:hint="cs"/>
          <w:b w:val="0"/>
          <w:bCs w:val="0"/>
          <w:rtl/>
        </w:rPr>
        <w:t>פס"ר</w:t>
      </w:r>
      <w:r>
        <w:rPr>
          <w:rFonts w:asciiTheme="majorBidi" w:hAnsiTheme="majorBidi" w:cstheme="majorBidi"/>
          <w:b w:val="0"/>
          <w:bCs w:val="0"/>
        </w:rPr>
        <w:t xml:space="preserve">. The question </w:t>
      </w:r>
      <w:r w:rsidR="001C53FC">
        <w:rPr>
          <w:rFonts w:asciiTheme="majorBidi" w:hAnsiTheme="majorBidi" w:cstheme="majorBidi"/>
          <w:b w:val="0"/>
          <w:bCs w:val="0"/>
        </w:rPr>
        <w:t>aris</w:t>
      </w:r>
      <w:r>
        <w:rPr>
          <w:rFonts w:asciiTheme="majorBidi" w:hAnsiTheme="majorBidi" w:cstheme="majorBidi"/>
          <w:b w:val="0"/>
          <w:bCs w:val="0"/>
        </w:rPr>
        <w:t xml:space="preserve">es what happens when it is a </w:t>
      </w:r>
      <w:r>
        <w:rPr>
          <w:rFonts w:asciiTheme="majorBidi" w:hAnsiTheme="majorBidi" w:cstheme="majorBidi" w:hint="cs"/>
          <w:b w:val="0"/>
          <w:bCs w:val="0"/>
          <w:rtl/>
        </w:rPr>
        <w:t>פס"ר דלא ניחא ליה</w:t>
      </w:r>
      <w:r>
        <w:rPr>
          <w:rFonts w:asciiTheme="majorBidi" w:hAnsiTheme="majorBidi" w:cstheme="majorBidi"/>
          <w:b w:val="0"/>
          <w:bCs w:val="0"/>
        </w:rPr>
        <w:t xml:space="preserve">, does it still remain a </w:t>
      </w:r>
      <w:r>
        <w:rPr>
          <w:rFonts w:asciiTheme="majorBidi" w:hAnsiTheme="majorBidi" w:cstheme="majorBidi" w:hint="cs"/>
          <w:b w:val="0"/>
          <w:bCs w:val="0"/>
          <w:rtl/>
        </w:rPr>
        <w:t>מתכוין</w:t>
      </w:r>
      <w:r>
        <w:rPr>
          <w:rFonts w:asciiTheme="majorBidi" w:hAnsiTheme="majorBidi" w:cstheme="majorBidi"/>
          <w:b w:val="0"/>
          <w:bCs w:val="0"/>
        </w:rPr>
        <w:t xml:space="preserve"> or since it is </w:t>
      </w:r>
      <w:r>
        <w:rPr>
          <w:rFonts w:asciiTheme="majorBidi" w:hAnsiTheme="majorBidi" w:cstheme="majorBidi" w:hint="cs"/>
          <w:b w:val="0"/>
          <w:bCs w:val="0"/>
          <w:rtl/>
        </w:rPr>
        <w:t>לא ניחא ליה</w:t>
      </w:r>
      <w:r>
        <w:rPr>
          <w:rFonts w:asciiTheme="majorBidi" w:hAnsiTheme="majorBidi" w:cstheme="majorBidi"/>
          <w:b w:val="0"/>
          <w:bCs w:val="0"/>
        </w:rPr>
        <w:t xml:space="preserve"> it is considered </w:t>
      </w:r>
      <w:r>
        <w:rPr>
          <w:rFonts w:asciiTheme="majorBidi" w:hAnsiTheme="majorBidi" w:cstheme="majorBidi" w:hint="cs"/>
          <w:b w:val="0"/>
          <w:bCs w:val="0"/>
          <w:rtl/>
        </w:rPr>
        <w:t>אין מתכוין</w:t>
      </w:r>
      <w:r>
        <w:rPr>
          <w:rFonts w:asciiTheme="majorBidi" w:hAnsiTheme="majorBidi" w:cstheme="majorBidi"/>
          <w:b w:val="0"/>
          <w:bCs w:val="0"/>
        </w:rPr>
        <w:t>.</w:t>
      </w:r>
    </w:p>
    <w:p w:rsidR="00BA692A" w:rsidRDefault="00BA692A" w:rsidP="00553A30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If we maintain that even though it is </w:t>
      </w:r>
      <w:r>
        <w:rPr>
          <w:rFonts w:asciiTheme="majorBidi" w:hAnsiTheme="majorBidi" w:cstheme="majorBidi" w:hint="cs"/>
          <w:b w:val="0"/>
          <w:bCs w:val="0"/>
          <w:rtl/>
        </w:rPr>
        <w:t>לא ניח"ל</w:t>
      </w:r>
      <w:r w:rsidR="001C53FC">
        <w:rPr>
          <w:rFonts w:asciiTheme="majorBidi" w:hAnsiTheme="majorBidi" w:cstheme="majorBidi"/>
          <w:b w:val="0"/>
          <w:bCs w:val="0"/>
        </w:rPr>
        <w:t>,</w:t>
      </w:r>
      <w:r>
        <w:rPr>
          <w:rFonts w:asciiTheme="majorBidi" w:hAnsiTheme="majorBidi" w:cstheme="majorBidi"/>
          <w:b w:val="0"/>
          <w:bCs w:val="0"/>
        </w:rPr>
        <w:t xml:space="preserve"> nevertheless it is still considered </w:t>
      </w:r>
      <w:r>
        <w:rPr>
          <w:rFonts w:asciiTheme="majorBidi" w:hAnsiTheme="majorBidi" w:cstheme="majorBidi" w:hint="cs"/>
          <w:b w:val="0"/>
          <w:bCs w:val="0"/>
          <w:rtl/>
        </w:rPr>
        <w:t>מתכוין</w:t>
      </w:r>
      <w:r w:rsidR="001C53FC">
        <w:rPr>
          <w:rFonts w:asciiTheme="majorBidi" w:hAnsiTheme="majorBidi" w:cstheme="majorBidi"/>
          <w:b w:val="0"/>
          <w:bCs w:val="0"/>
        </w:rPr>
        <w:t>,</w:t>
      </w:r>
      <w:r>
        <w:rPr>
          <w:rFonts w:asciiTheme="majorBidi" w:hAnsiTheme="majorBidi" w:cstheme="majorBidi"/>
          <w:b w:val="0"/>
          <w:bCs w:val="0"/>
        </w:rPr>
        <w:t xml:space="preserve"> then a </w:t>
      </w:r>
      <w:r>
        <w:rPr>
          <w:rFonts w:asciiTheme="majorBidi" w:hAnsiTheme="majorBidi" w:cstheme="majorBidi" w:hint="cs"/>
          <w:b w:val="0"/>
          <w:bCs w:val="0"/>
          <w:rtl/>
        </w:rPr>
        <w:t>פס"ר דלא ניח"ל</w:t>
      </w:r>
      <w:r>
        <w:rPr>
          <w:rFonts w:asciiTheme="majorBidi" w:hAnsiTheme="majorBidi" w:cstheme="majorBidi"/>
          <w:b w:val="0"/>
          <w:bCs w:val="0"/>
        </w:rPr>
        <w:t xml:space="preserve"> would be similar to a </w:t>
      </w:r>
      <w:r>
        <w:rPr>
          <w:rFonts w:asciiTheme="majorBidi" w:hAnsiTheme="majorBidi" w:cstheme="majorBidi" w:hint="cs"/>
          <w:b w:val="0"/>
          <w:bCs w:val="0"/>
          <w:rtl/>
        </w:rPr>
        <w:t>משאצל"ג</w:t>
      </w:r>
      <w:r>
        <w:rPr>
          <w:rFonts w:asciiTheme="majorBidi" w:hAnsiTheme="majorBidi" w:cstheme="majorBidi"/>
          <w:b w:val="0"/>
          <w:bCs w:val="0"/>
        </w:rPr>
        <w:t xml:space="preserve"> which is </w:t>
      </w:r>
      <w:r>
        <w:rPr>
          <w:rFonts w:asciiTheme="majorBidi" w:hAnsiTheme="majorBidi" w:cstheme="majorBidi" w:hint="cs"/>
          <w:b w:val="0"/>
          <w:bCs w:val="0"/>
          <w:rtl/>
        </w:rPr>
        <w:t>פטור אבל אסור</w:t>
      </w:r>
      <w:r>
        <w:rPr>
          <w:rFonts w:asciiTheme="majorBidi" w:hAnsiTheme="majorBidi" w:cstheme="majorBidi"/>
          <w:b w:val="0"/>
          <w:bCs w:val="0"/>
        </w:rPr>
        <w:t xml:space="preserve"> (this seems to be the view of the </w:t>
      </w:r>
      <w:r>
        <w:rPr>
          <w:rFonts w:asciiTheme="majorBidi" w:hAnsiTheme="majorBidi" w:cstheme="majorBidi" w:hint="cs"/>
          <w:b w:val="0"/>
          <w:bCs w:val="0"/>
          <w:rtl/>
        </w:rPr>
        <w:t>ר"י</w:t>
      </w:r>
      <w:r>
        <w:rPr>
          <w:rFonts w:asciiTheme="majorBidi" w:hAnsiTheme="majorBidi" w:cstheme="majorBidi"/>
          <w:b w:val="0"/>
          <w:bCs w:val="0"/>
        </w:rPr>
        <w:t xml:space="preserve"> in </w:t>
      </w:r>
      <w:r>
        <w:rPr>
          <w:rFonts w:asciiTheme="majorBidi" w:hAnsiTheme="majorBidi" w:cstheme="majorBidi" w:hint="cs"/>
          <w:b w:val="0"/>
          <w:bCs w:val="0"/>
          <w:rtl/>
        </w:rPr>
        <w:t>תוספות</w:t>
      </w:r>
      <w:r>
        <w:rPr>
          <w:rFonts w:asciiTheme="majorBidi" w:hAnsiTheme="majorBidi" w:cstheme="majorBidi"/>
          <w:b w:val="0"/>
          <w:bCs w:val="0"/>
        </w:rPr>
        <w:t>).</w:t>
      </w:r>
      <w:r>
        <w:rPr>
          <w:rStyle w:val="FootnoteReference"/>
          <w:rFonts w:asciiTheme="majorBidi" w:hAnsiTheme="majorBidi" w:cstheme="majorBidi"/>
          <w:b w:val="0"/>
          <w:bCs w:val="0"/>
        </w:rPr>
        <w:footnoteReference w:id="67"/>
      </w:r>
    </w:p>
    <w:p w:rsidR="00BA692A" w:rsidRDefault="00BA692A" w:rsidP="00553A30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However if we maintain that a </w:t>
      </w:r>
      <w:r>
        <w:rPr>
          <w:rFonts w:asciiTheme="majorBidi" w:hAnsiTheme="majorBidi" w:cstheme="majorBidi" w:hint="cs"/>
          <w:b w:val="0"/>
          <w:bCs w:val="0"/>
          <w:rtl/>
        </w:rPr>
        <w:t>לא ניח"ל</w:t>
      </w:r>
      <w:r>
        <w:rPr>
          <w:rFonts w:asciiTheme="majorBidi" w:hAnsiTheme="majorBidi" w:cstheme="majorBidi"/>
          <w:b w:val="0"/>
          <w:bCs w:val="0"/>
        </w:rPr>
        <w:t xml:space="preserve"> removes the </w:t>
      </w:r>
      <w:r>
        <w:rPr>
          <w:rFonts w:asciiTheme="majorBidi" w:hAnsiTheme="majorBidi" w:cstheme="majorBidi" w:hint="cs"/>
          <w:b w:val="0"/>
          <w:bCs w:val="0"/>
          <w:rtl/>
        </w:rPr>
        <w:t>פס"ר</w:t>
      </w:r>
      <w:r>
        <w:rPr>
          <w:rFonts w:asciiTheme="majorBidi" w:hAnsiTheme="majorBidi" w:cstheme="majorBidi"/>
          <w:b w:val="0"/>
          <w:bCs w:val="0"/>
        </w:rPr>
        <w:t xml:space="preserve"> and he remains </w:t>
      </w:r>
      <w:r>
        <w:rPr>
          <w:rFonts w:asciiTheme="majorBidi" w:hAnsiTheme="majorBidi" w:cstheme="majorBidi" w:hint="cs"/>
          <w:b w:val="0"/>
          <w:bCs w:val="0"/>
          <w:rtl/>
        </w:rPr>
        <w:t>אין מתכוין</w:t>
      </w:r>
      <w:r>
        <w:rPr>
          <w:rFonts w:asciiTheme="majorBidi" w:hAnsiTheme="majorBidi" w:cstheme="majorBidi"/>
          <w:b w:val="0"/>
          <w:bCs w:val="0"/>
        </w:rPr>
        <w:t xml:space="preserve">, there can be no </w:t>
      </w:r>
      <w:r>
        <w:rPr>
          <w:rFonts w:asciiTheme="majorBidi" w:hAnsiTheme="majorBidi" w:cstheme="majorBidi" w:hint="cs"/>
          <w:b w:val="0"/>
          <w:bCs w:val="0"/>
          <w:rtl/>
        </w:rPr>
        <w:t>איסור</w:t>
      </w:r>
      <w:r>
        <w:rPr>
          <w:rFonts w:asciiTheme="majorBidi" w:hAnsiTheme="majorBidi" w:cstheme="majorBidi"/>
          <w:b w:val="0"/>
          <w:bCs w:val="0"/>
        </w:rPr>
        <w:t xml:space="preserve"> based on </w:t>
      </w:r>
      <w:r>
        <w:rPr>
          <w:rFonts w:asciiTheme="majorBidi" w:hAnsiTheme="majorBidi" w:cstheme="majorBidi" w:hint="cs"/>
          <w:b w:val="0"/>
          <w:bCs w:val="0"/>
          <w:rtl/>
        </w:rPr>
        <w:t>משאצל"ג</w:t>
      </w:r>
      <w:r>
        <w:rPr>
          <w:rFonts w:asciiTheme="majorBidi" w:hAnsiTheme="majorBidi" w:cstheme="majorBidi"/>
          <w:b w:val="0"/>
          <w:bCs w:val="0"/>
        </w:rPr>
        <w:t xml:space="preserve">, since he is </w:t>
      </w:r>
      <w:r>
        <w:rPr>
          <w:rFonts w:asciiTheme="majorBidi" w:hAnsiTheme="majorBidi" w:cstheme="majorBidi" w:hint="cs"/>
          <w:b w:val="0"/>
          <w:bCs w:val="0"/>
          <w:rtl/>
        </w:rPr>
        <w:t>אי</w:t>
      </w:r>
      <w:r w:rsidR="001C53FC">
        <w:rPr>
          <w:rFonts w:asciiTheme="majorBidi" w:hAnsiTheme="majorBidi" w:cstheme="majorBidi" w:hint="cs"/>
          <w:b w:val="0"/>
          <w:bCs w:val="0"/>
          <w:rtl/>
        </w:rPr>
        <w:t>נו</w:t>
      </w:r>
      <w:r>
        <w:rPr>
          <w:rFonts w:asciiTheme="majorBidi" w:hAnsiTheme="majorBidi" w:cstheme="majorBidi" w:hint="cs"/>
          <w:b w:val="0"/>
          <w:bCs w:val="0"/>
          <w:rtl/>
        </w:rPr>
        <w:t xml:space="preserve"> מתכוין</w:t>
      </w:r>
      <w:r>
        <w:rPr>
          <w:rFonts w:asciiTheme="majorBidi" w:hAnsiTheme="majorBidi" w:cstheme="majorBidi"/>
          <w:b w:val="0"/>
          <w:bCs w:val="0"/>
        </w:rPr>
        <w:t>.</w:t>
      </w:r>
    </w:p>
    <w:p w:rsidR="00BA692A" w:rsidRPr="00697A43" w:rsidRDefault="00BA692A" w:rsidP="00553A30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>The marginal note</w:t>
      </w:r>
      <w:r>
        <w:rPr>
          <w:rStyle w:val="FootnoteReference"/>
          <w:rFonts w:asciiTheme="majorBidi" w:hAnsiTheme="majorBidi" w:cstheme="majorBidi"/>
          <w:b w:val="0"/>
          <w:bCs w:val="0"/>
        </w:rPr>
        <w:footnoteReference w:id="68"/>
      </w:r>
      <w:r>
        <w:rPr>
          <w:rFonts w:asciiTheme="majorBidi" w:hAnsiTheme="majorBidi" w:cstheme="majorBidi"/>
          <w:b w:val="0"/>
          <w:bCs w:val="0"/>
        </w:rPr>
        <w:t xml:space="preserve"> in </w:t>
      </w:r>
      <w:r>
        <w:rPr>
          <w:rFonts w:asciiTheme="majorBidi" w:hAnsiTheme="majorBidi" w:cstheme="majorBidi" w:hint="cs"/>
          <w:b w:val="0"/>
          <w:bCs w:val="0"/>
          <w:rtl/>
        </w:rPr>
        <w:t>תוספות</w:t>
      </w:r>
      <w:r>
        <w:rPr>
          <w:rFonts w:asciiTheme="majorBidi" w:hAnsiTheme="majorBidi" w:cstheme="majorBidi"/>
          <w:b w:val="0"/>
          <w:bCs w:val="0"/>
        </w:rPr>
        <w:t xml:space="preserve"> may be adding that even if (generally) the </w:t>
      </w:r>
      <w:r>
        <w:rPr>
          <w:rFonts w:asciiTheme="majorBidi" w:hAnsiTheme="majorBidi" w:cstheme="majorBidi" w:hint="cs"/>
          <w:b w:val="0"/>
          <w:bCs w:val="0"/>
          <w:rtl/>
        </w:rPr>
        <w:t>לא ניח"ל</w:t>
      </w:r>
      <w:r>
        <w:rPr>
          <w:rFonts w:asciiTheme="majorBidi" w:hAnsiTheme="majorBidi" w:cstheme="majorBidi"/>
          <w:b w:val="0"/>
          <w:bCs w:val="0"/>
        </w:rPr>
        <w:t xml:space="preserve"> does not remove the </w:t>
      </w:r>
      <w:r>
        <w:rPr>
          <w:rFonts w:asciiTheme="majorBidi" w:hAnsiTheme="majorBidi" w:cstheme="majorBidi" w:hint="cs"/>
          <w:b w:val="0"/>
          <w:bCs w:val="0"/>
          <w:rtl/>
        </w:rPr>
        <w:t>אין מתכוין</w:t>
      </w:r>
      <w:r>
        <w:rPr>
          <w:rFonts w:asciiTheme="majorBidi" w:hAnsiTheme="majorBidi" w:cstheme="majorBidi"/>
          <w:b w:val="0"/>
          <w:bCs w:val="0"/>
        </w:rPr>
        <w:t xml:space="preserve"> and it remains a </w:t>
      </w:r>
      <w:r>
        <w:rPr>
          <w:rFonts w:asciiTheme="majorBidi" w:hAnsiTheme="majorBidi" w:cstheme="majorBidi" w:hint="cs"/>
          <w:b w:val="0"/>
          <w:bCs w:val="0"/>
          <w:rtl/>
        </w:rPr>
        <w:t>משאצל"ג</w:t>
      </w:r>
      <w:r>
        <w:rPr>
          <w:rFonts w:asciiTheme="majorBidi" w:hAnsiTheme="majorBidi" w:cstheme="majorBidi"/>
          <w:b w:val="0"/>
          <w:bCs w:val="0"/>
        </w:rPr>
        <w:t xml:space="preserve"> (which is </w:t>
      </w:r>
      <w:r>
        <w:rPr>
          <w:rFonts w:asciiTheme="majorBidi" w:hAnsiTheme="majorBidi" w:cstheme="majorBidi" w:hint="cs"/>
          <w:b w:val="0"/>
          <w:bCs w:val="0"/>
          <w:rtl/>
        </w:rPr>
        <w:t>אסור</w:t>
      </w:r>
      <w:r>
        <w:rPr>
          <w:rFonts w:asciiTheme="majorBidi" w:hAnsiTheme="majorBidi" w:cstheme="majorBidi"/>
          <w:b w:val="0"/>
          <w:bCs w:val="0"/>
        </w:rPr>
        <w:t xml:space="preserve">), nevertheless if it is </w:t>
      </w:r>
      <w:r>
        <w:rPr>
          <w:rFonts w:asciiTheme="majorBidi" w:hAnsiTheme="majorBidi" w:cstheme="majorBidi" w:hint="cs"/>
          <w:b w:val="0"/>
          <w:bCs w:val="0"/>
          <w:rtl/>
        </w:rPr>
        <w:t xml:space="preserve">אינו ניח"ל </w:t>
      </w:r>
      <w:r w:rsidRPr="001C53FC">
        <w:rPr>
          <w:rFonts w:asciiTheme="majorBidi" w:hAnsiTheme="majorBidi" w:cstheme="majorBidi" w:hint="cs"/>
          <w:b w:val="0"/>
          <w:bCs w:val="0"/>
          <w:u w:val="single"/>
          <w:rtl/>
        </w:rPr>
        <w:t>כלל</w:t>
      </w:r>
      <w:r w:rsidR="001C53FC" w:rsidRPr="001C53FC">
        <w:rPr>
          <w:rFonts w:asciiTheme="majorBidi" w:hAnsiTheme="majorBidi" w:cstheme="majorBidi"/>
          <w:b w:val="0"/>
          <w:bCs w:val="0"/>
        </w:rPr>
        <w:t>, as in the case of</w:t>
      </w:r>
      <w:r w:rsidR="001C53FC">
        <w:rPr>
          <w:rStyle w:val="FootnoteReference"/>
          <w:rFonts w:asciiTheme="majorBidi" w:hAnsiTheme="majorBidi" w:cstheme="majorBidi"/>
          <w:b w:val="0"/>
          <w:bCs w:val="0"/>
        </w:rPr>
        <w:footnoteReference w:id="69"/>
      </w:r>
      <w:r w:rsidR="001C53FC">
        <w:rPr>
          <w:rFonts w:asciiTheme="majorBidi" w:hAnsiTheme="majorBidi" w:cstheme="majorBidi"/>
          <w:b w:val="0"/>
          <w:bCs w:val="0"/>
        </w:rPr>
        <w:t xml:space="preserve"> </w:t>
      </w:r>
      <w:r w:rsidR="001C53FC">
        <w:rPr>
          <w:rFonts w:asciiTheme="majorBidi" w:hAnsiTheme="majorBidi" w:cstheme="majorBidi" w:hint="cs"/>
          <w:b w:val="0"/>
          <w:bCs w:val="0"/>
          <w:rtl/>
        </w:rPr>
        <w:t>מסוכריא</w:t>
      </w:r>
      <w:r w:rsidR="001C53FC">
        <w:rPr>
          <w:rFonts w:asciiTheme="majorBidi" w:hAnsiTheme="majorBidi" w:cstheme="majorBidi"/>
          <w:b w:val="0"/>
          <w:bCs w:val="0"/>
        </w:rPr>
        <w:t xml:space="preserve"> or </w:t>
      </w:r>
      <w:r w:rsidR="001C53FC">
        <w:rPr>
          <w:rFonts w:asciiTheme="majorBidi" w:hAnsiTheme="majorBidi" w:cstheme="majorBidi" w:hint="cs"/>
          <w:b w:val="0"/>
          <w:bCs w:val="0"/>
          <w:rtl/>
        </w:rPr>
        <w:t>מפיס מורסא</w:t>
      </w:r>
      <w:r w:rsidR="001C53FC" w:rsidRPr="001C53FC">
        <w:rPr>
          <w:rFonts w:asciiTheme="majorBidi" w:hAnsiTheme="majorBidi" w:cstheme="majorBidi"/>
          <w:b w:val="0"/>
          <w:bCs w:val="0"/>
        </w:rPr>
        <w:t xml:space="preserve"> (as opposed to a</w:t>
      </w:r>
      <w:r w:rsidR="001C53FC">
        <w:rPr>
          <w:rFonts w:asciiTheme="majorBidi" w:hAnsiTheme="majorBidi" w:cstheme="majorBidi"/>
          <w:b w:val="0"/>
          <w:bCs w:val="0"/>
        </w:rPr>
        <w:t xml:space="preserve"> ‘regular’ </w:t>
      </w:r>
      <w:r w:rsidR="001C53FC" w:rsidRPr="001C53FC">
        <w:rPr>
          <w:rFonts w:asciiTheme="majorBidi" w:hAnsiTheme="majorBidi"/>
          <w:b w:val="0"/>
          <w:bCs w:val="0"/>
          <w:rtl/>
        </w:rPr>
        <w:t>לא ניח"ל</w:t>
      </w:r>
      <w:r w:rsidR="001C53FC">
        <w:rPr>
          <w:rFonts w:asciiTheme="majorBidi" w:hAnsiTheme="majorBidi" w:cstheme="majorBidi"/>
          <w:b w:val="0"/>
          <w:bCs w:val="0"/>
        </w:rPr>
        <w:t xml:space="preserve"> [as in the case of the </w:t>
      </w:r>
      <w:r w:rsidR="001C53FC">
        <w:rPr>
          <w:rFonts w:asciiTheme="majorBidi" w:hAnsiTheme="majorBidi" w:cstheme="majorBidi" w:hint="cs"/>
          <w:b w:val="0"/>
          <w:bCs w:val="0"/>
          <w:rtl/>
        </w:rPr>
        <w:t>הדס</w:t>
      </w:r>
      <w:r w:rsidR="001C53FC">
        <w:rPr>
          <w:rFonts w:asciiTheme="majorBidi" w:hAnsiTheme="majorBidi" w:cstheme="majorBidi"/>
          <w:b w:val="0"/>
          <w:bCs w:val="0"/>
        </w:rPr>
        <w:t>])</w:t>
      </w:r>
      <w:r>
        <w:rPr>
          <w:rFonts w:asciiTheme="majorBidi" w:hAnsiTheme="majorBidi" w:cstheme="majorBidi"/>
          <w:b w:val="0"/>
          <w:bCs w:val="0"/>
        </w:rPr>
        <w:t xml:space="preserve">, then it reverts back to </w:t>
      </w:r>
      <w:r>
        <w:rPr>
          <w:rFonts w:asciiTheme="majorBidi" w:hAnsiTheme="majorBidi" w:cstheme="majorBidi" w:hint="cs"/>
          <w:b w:val="0"/>
          <w:bCs w:val="0"/>
          <w:rtl/>
        </w:rPr>
        <w:t>אינו מתכוין</w:t>
      </w:r>
      <w:r>
        <w:rPr>
          <w:rFonts w:asciiTheme="majorBidi" w:hAnsiTheme="majorBidi" w:cstheme="majorBidi"/>
          <w:b w:val="0"/>
          <w:bCs w:val="0"/>
        </w:rPr>
        <w:t xml:space="preserve"> and it is </w:t>
      </w:r>
      <w:r>
        <w:rPr>
          <w:rFonts w:asciiTheme="majorBidi" w:hAnsiTheme="majorBidi" w:cstheme="majorBidi" w:hint="cs"/>
          <w:b w:val="0"/>
          <w:bCs w:val="0"/>
          <w:rtl/>
        </w:rPr>
        <w:t>מותר</w:t>
      </w:r>
      <w:r>
        <w:rPr>
          <w:rFonts w:asciiTheme="majorBidi" w:hAnsiTheme="majorBidi" w:cstheme="majorBidi"/>
          <w:b w:val="0"/>
          <w:bCs w:val="0"/>
        </w:rPr>
        <w:t>.</w:t>
      </w:r>
    </w:p>
    <w:sectPr w:rsidR="00BA692A" w:rsidRPr="00697A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33" w:rsidRDefault="00F00633" w:rsidP="009665EB">
      <w:pPr>
        <w:spacing w:line="240" w:lineRule="auto"/>
      </w:pPr>
      <w:r>
        <w:separator/>
      </w:r>
    </w:p>
  </w:endnote>
  <w:endnote w:type="continuationSeparator" w:id="0">
    <w:p w:rsidR="00F00633" w:rsidRDefault="00F00633" w:rsidP="00966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89603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A692A" w:rsidRPr="009665EB" w:rsidRDefault="00BA692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9665EB">
          <w:rPr>
            <w:b w:val="0"/>
            <w:bCs w:val="0"/>
            <w:sz w:val="20"/>
            <w:szCs w:val="20"/>
          </w:rPr>
          <w:fldChar w:fldCharType="begin"/>
        </w:r>
        <w:r w:rsidRPr="009665E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665EB">
          <w:rPr>
            <w:b w:val="0"/>
            <w:bCs w:val="0"/>
            <w:sz w:val="20"/>
            <w:szCs w:val="20"/>
          </w:rPr>
          <w:fldChar w:fldCharType="separate"/>
        </w:r>
        <w:r w:rsidR="00B33DC1">
          <w:rPr>
            <w:b w:val="0"/>
            <w:bCs w:val="0"/>
            <w:noProof/>
            <w:sz w:val="20"/>
            <w:szCs w:val="20"/>
          </w:rPr>
          <w:t>3</w:t>
        </w:r>
        <w:r w:rsidRPr="009665EB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A692A" w:rsidRPr="009665EB" w:rsidRDefault="00BA692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9665EB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A692A" w:rsidRPr="009665EB" w:rsidRDefault="00BA692A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33" w:rsidRDefault="00F00633" w:rsidP="009665EB">
      <w:pPr>
        <w:spacing w:line="240" w:lineRule="auto"/>
      </w:pPr>
      <w:r>
        <w:separator/>
      </w:r>
    </w:p>
  </w:footnote>
  <w:footnote w:type="continuationSeparator" w:id="0">
    <w:p w:rsidR="00F00633" w:rsidRDefault="00F00633" w:rsidP="009665EB">
      <w:pPr>
        <w:spacing w:line="240" w:lineRule="auto"/>
      </w:pPr>
      <w:r>
        <w:continuationSeparator/>
      </w:r>
    </w:p>
  </w:footnote>
  <w:footnote w:id="1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In our </w:t>
      </w:r>
      <w:r w:rsidRPr="001C53FC">
        <w:rPr>
          <w:rFonts w:hint="cs"/>
          <w:b w:val="0"/>
          <w:bCs w:val="0"/>
          <w:rtl/>
        </w:rPr>
        <w:t>גמרות</w:t>
      </w:r>
      <w:r w:rsidRPr="001C53FC">
        <w:rPr>
          <w:b w:val="0"/>
          <w:bCs w:val="0"/>
        </w:rPr>
        <w:t xml:space="preserve"> the text reads </w:t>
      </w:r>
      <w:r w:rsidRPr="001C53FC">
        <w:rPr>
          <w:rFonts w:hint="cs"/>
          <w:b w:val="0"/>
          <w:bCs w:val="0"/>
          <w:rtl/>
        </w:rPr>
        <w:t>מסוכריא</w:t>
      </w:r>
      <w:r w:rsidRPr="001C53FC">
        <w:rPr>
          <w:b w:val="0"/>
          <w:bCs w:val="0"/>
        </w:rPr>
        <w:t>.</w:t>
      </w:r>
    </w:p>
  </w:footnote>
  <w:footnote w:id="2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b w:val="0"/>
          <w:bCs w:val="0"/>
          <w:rtl/>
        </w:rPr>
        <w:t>פסיק רישיה</w:t>
      </w:r>
      <w:r w:rsidRPr="001C53FC">
        <w:rPr>
          <w:b w:val="0"/>
          <w:bCs w:val="0"/>
        </w:rPr>
        <w:t xml:space="preserve"> literally means, ‘chop off its head [and it will not die!!)’. See TIE </w:t>
      </w:r>
      <w:r w:rsidRPr="001C53FC">
        <w:rPr>
          <w:b w:val="0"/>
          <w:bCs w:val="0"/>
          <w:rtl/>
        </w:rPr>
        <w:t>תוס' ה</w:t>
      </w:r>
      <w:proofErr w:type="gramStart"/>
      <w:r w:rsidRPr="001C53FC">
        <w:rPr>
          <w:b w:val="0"/>
          <w:bCs w:val="0"/>
          <w:rtl/>
        </w:rPr>
        <w:t>,ב</w:t>
      </w:r>
      <w:proofErr w:type="gramEnd"/>
      <w:r w:rsidRPr="001C53FC">
        <w:rPr>
          <w:b w:val="0"/>
          <w:bCs w:val="0"/>
          <w:rtl/>
        </w:rPr>
        <w:t xml:space="preserve"> ד"ה לדם</w:t>
      </w:r>
      <w:r w:rsidRPr="001C53FC">
        <w:rPr>
          <w:b w:val="0"/>
          <w:bCs w:val="0"/>
        </w:rPr>
        <w:t xml:space="preserve"> footnote # 1.</w:t>
      </w:r>
    </w:p>
  </w:footnote>
  <w:footnote w:id="3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Later </w:t>
      </w:r>
      <w:r w:rsidRPr="001C53FC">
        <w:rPr>
          <w:rFonts w:hint="cs"/>
          <w:b w:val="0"/>
          <w:bCs w:val="0"/>
          <w:rtl/>
        </w:rPr>
        <w:t>תוספות</w:t>
      </w:r>
      <w:r w:rsidRPr="001C53FC">
        <w:rPr>
          <w:b w:val="0"/>
          <w:bCs w:val="0"/>
        </w:rPr>
        <w:t xml:space="preserve"> will cite a different explanation of the </w:t>
      </w:r>
      <w:r w:rsidRPr="001C53FC">
        <w:rPr>
          <w:rFonts w:hint="cs"/>
          <w:b w:val="0"/>
          <w:bCs w:val="0"/>
          <w:rtl/>
        </w:rPr>
        <w:t>ערוך</w:t>
      </w:r>
      <w:r w:rsidRPr="001C53FC">
        <w:rPr>
          <w:b w:val="0"/>
          <w:bCs w:val="0"/>
        </w:rPr>
        <w:t xml:space="preserve"> (see footnote # </w:t>
      </w:r>
      <w:r w:rsidRPr="001C53FC">
        <w:rPr>
          <w:rFonts w:hint="cs"/>
          <w:b w:val="0"/>
          <w:bCs w:val="0"/>
          <w:rtl/>
        </w:rPr>
        <w:t>4</w:t>
      </w:r>
      <w:r w:rsidR="006E6AFA" w:rsidRPr="001C53FC">
        <w:rPr>
          <w:b w:val="0"/>
          <w:bCs w:val="0"/>
        </w:rPr>
        <w:t>9</w:t>
      </w:r>
      <w:r w:rsidRPr="001C53FC">
        <w:rPr>
          <w:b w:val="0"/>
          <w:bCs w:val="0"/>
        </w:rPr>
        <w:t xml:space="preserve">). </w:t>
      </w:r>
    </w:p>
  </w:footnote>
  <w:footnote w:id="4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</w:t>
      </w:r>
      <w:r w:rsidRPr="001C53FC">
        <w:rPr>
          <w:rFonts w:hint="cs"/>
          <w:b w:val="0"/>
          <w:bCs w:val="0"/>
          <w:rtl/>
        </w:rPr>
        <w:t>ספר שם הגדולים מערכת ספרים אות ס' סי' יח</w:t>
      </w:r>
      <w:r w:rsidRPr="001C53FC">
        <w:rPr>
          <w:b w:val="0"/>
          <w:bCs w:val="0"/>
        </w:rPr>
        <w:t xml:space="preserve"> that </w:t>
      </w:r>
      <w:r w:rsidRPr="001C53FC">
        <w:rPr>
          <w:rFonts w:hint="cs"/>
          <w:b w:val="0"/>
          <w:bCs w:val="0"/>
          <w:rtl/>
        </w:rPr>
        <w:t>סדר תנאים ואמוראים</w:t>
      </w:r>
      <w:r w:rsidRPr="001C53FC">
        <w:rPr>
          <w:b w:val="0"/>
          <w:bCs w:val="0"/>
        </w:rPr>
        <w:t xml:space="preserve"> was composed by the </w:t>
      </w:r>
      <w:r w:rsidRPr="001C53FC">
        <w:rPr>
          <w:rFonts w:hint="cs"/>
          <w:b w:val="0"/>
          <w:bCs w:val="0"/>
          <w:rtl/>
        </w:rPr>
        <w:t>גאונים</w:t>
      </w:r>
      <w:r w:rsidRPr="001C53FC">
        <w:rPr>
          <w:b w:val="0"/>
          <w:bCs w:val="0"/>
        </w:rPr>
        <w:t>.</w:t>
      </w:r>
    </w:p>
  </w:footnote>
  <w:footnote w:id="5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By tightening the stopper in the barrel, some of the wine absorbed in the cloth stopper will be squeezed out. See later in this </w:t>
      </w:r>
      <w:r w:rsidRPr="001C53FC">
        <w:rPr>
          <w:rFonts w:hint="cs"/>
          <w:b w:val="0"/>
          <w:bCs w:val="0"/>
          <w:rtl/>
        </w:rPr>
        <w:t>תוספות</w:t>
      </w:r>
      <w:r w:rsidRPr="001C53FC">
        <w:rPr>
          <w:b w:val="0"/>
          <w:bCs w:val="0"/>
        </w:rPr>
        <w:t xml:space="preserve"> what prohibition there is in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>.</w:t>
      </w:r>
    </w:p>
  </w:footnote>
  <w:footnote w:id="6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ליבון</w:t>
      </w:r>
      <w:r w:rsidRPr="001C53FC">
        <w:rPr>
          <w:b w:val="0"/>
          <w:bCs w:val="0"/>
        </w:rPr>
        <w:t xml:space="preserve"> is one of the thirty-nine </w:t>
      </w:r>
      <w:r w:rsidRPr="001C53FC">
        <w:rPr>
          <w:rFonts w:hint="cs"/>
          <w:b w:val="0"/>
          <w:bCs w:val="0"/>
          <w:rtl/>
        </w:rPr>
        <w:t>אבות מלאכות</w:t>
      </w:r>
      <w:r w:rsidRPr="001C53FC">
        <w:rPr>
          <w:b w:val="0"/>
          <w:bCs w:val="0"/>
        </w:rPr>
        <w:t>. It consists of washing and whitening shorn wool.</w:t>
      </w:r>
    </w:p>
  </w:footnote>
  <w:footnote w:id="7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When garments are soaked in water and the water is wrung out, the garment becomes clean. </w:t>
      </w:r>
      <w:proofErr w:type="gramStart"/>
      <w:r w:rsidRPr="001C53FC">
        <w:rPr>
          <w:b w:val="0"/>
          <w:bCs w:val="0"/>
        </w:rPr>
        <w:t>However when it is soaked in wine, etc. and then wrung out</w:t>
      </w:r>
      <w:r w:rsidR="006E6AFA" w:rsidRPr="001C53FC">
        <w:rPr>
          <w:b w:val="0"/>
          <w:bCs w:val="0"/>
        </w:rPr>
        <w:t>,</w:t>
      </w:r>
      <w:r w:rsidRPr="001C53FC">
        <w:rPr>
          <w:b w:val="0"/>
          <w:bCs w:val="0"/>
        </w:rPr>
        <w:t xml:space="preserve"> the garment remains stained.</w:t>
      </w:r>
      <w:proofErr w:type="gramEnd"/>
      <w:r w:rsidRPr="001C53FC">
        <w:rPr>
          <w:b w:val="0"/>
          <w:bCs w:val="0"/>
        </w:rPr>
        <w:t xml:space="preserve"> </w:t>
      </w:r>
    </w:p>
  </w:footnote>
  <w:footnote w:id="8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Regarding water the </w:t>
      </w:r>
      <w:r w:rsidRPr="001C53FC">
        <w:rPr>
          <w:rFonts w:hint="cs"/>
          <w:b w:val="0"/>
          <w:bCs w:val="0"/>
          <w:rtl/>
        </w:rPr>
        <w:t>חכמים</w:t>
      </w:r>
      <w:r w:rsidRPr="001C53FC">
        <w:rPr>
          <w:b w:val="0"/>
          <w:bCs w:val="0"/>
        </w:rPr>
        <w:t xml:space="preserve"> forbade certain activities out of concern that it may lead to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(since there is </w:t>
      </w:r>
      <w:proofErr w:type="gramStart"/>
      <w:r w:rsidRPr="001C53FC">
        <w:rPr>
          <w:b w:val="0"/>
          <w:bCs w:val="0"/>
        </w:rPr>
        <w:t>an</w:t>
      </w:r>
      <w:proofErr w:type="gramEnd"/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איסור סחיטה מדאורייתא</w:t>
      </w:r>
      <w:r w:rsidRPr="001C53FC">
        <w:rPr>
          <w:b w:val="0"/>
          <w:bCs w:val="0"/>
        </w:rPr>
        <w:t xml:space="preserve"> by water), however these restrictions do not apply by activities with </w:t>
      </w:r>
      <w:r w:rsidRPr="001C53FC">
        <w:rPr>
          <w:rFonts w:hint="cs"/>
          <w:b w:val="0"/>
          <w:bCs w:val="0"/>
          <w:rtl/>
        </w:rPr>
        <w:t>שאר משקין</w:t>
      </w:r>
      <w:r w:rsidRPr="001C53FC">
        <w:rPr>
          <w:b w:val="0"/>
          <w:bCs w:val="0"/>
        </w:rPr>
        <w:t xml:space="preserve"> (proving that there is no </w:t>
      </w:r>
      <w:r w:rsidRPr="001C53FC">
        <w:rPr>
          <w:rFonts w:hint="cs"/>
          <w:b w:val="0"/>
          <w:bCs w:val="0"/>
          <w:rtl/>
        </w:rPr>
        <w:t>איסור סחיטה מדאורייתא</w:t>
      </w:r>
      <w:r w:rsidRPr="001C53FC">
        <w:rPr>
          <w:b w:val="0"/>
          <w:bCs w:val="0"/>
        </w:rPr>
        <w:t xml:space="preserve"> regarding </w:t>
      </w:r>
      <w:r w:rsidRPr="001C53FC">
        <w:rPr>
          <w:rFonts w:hint="cs"/>
          <w:b w:val="0"/>
          <w:bCs w:val="0"/>
          <w:rtl/>
        </w:rPr>
        <w:t>שאר משקין</w:t>
      </w:r>
      <w:r w:rsidRPr="001C53FC">
        <w:rPr>
          <w:b w:val="0"/>
          <w:bCs w:val="0"/>
        </w:rPr>
        <w:t xml:space="preserve">).  </w:t>
      </w:r>
    </w:p>
  </w:footnote>
  <w:footnote w:id="9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It is evident that wetting something in water is forbidden when there is a concern of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(as there is when one wets his clothes that he is wearing).</w:t>
      </w:r>
    </w:p>
  </w:footnote>
  <w:footnote w:id="10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Seemingly the </w:t>
      </w:r>
      <w:r w:rsidRPr="001C53FC">
        <w:rPr>
          <w:rFonts w:hint="cs"/>
          <w:b w:val="0"/>
          <w:bCs w:val="0"/>
          <w:rtl/>
        </w:rPr>
        <w:t>גמרא</w:t>
      </w:r>
      <w:r w:rsidRPr="001C53FC">
        <w:rPr>
          <w:b w:val="0"/>
          <w:bCs w:val="0"/>
        </w:rPr>
        <w:t xml:space="preserve"> is explaining the </w:t>
      </w:r>
      <w:r w:rsidRPr="001C53FC">
        <w:rPr>
          <w:rFonts w:hint="cs"/>
          <w:b w:val="0"/>
          <w:bCs w:val="0"/>
          <w:rtl/>
        </w:rPr>
        <w:t>משנה</w:t>
      </w:r>
      <w:r w:rsidRPr="001C53FC">
        <w:rPr>
          <w:b w:val="0"/>
          <w:bCs w:val="0"/>
        </w:rPr>
        <w:t xml:space="preserve"> on </w:t>
      </w:r>
      <w:r w:rsidRPr="001C53FC">
        <w:rPr>
          <w:rFonts w:hint="cs"/>
          <w:b w:val="0"/>
          <w:bCs w:val="0"/>
          <w:rtl/>
        </w:rPr>
        <w:t>קמז</w:t>
      </w:r>
      <w:proofErr w:type="gramStart"/>
      <w:r w:rsidRPr="001C53FC">
        <w:rPr>
          <w:rFonts w:hint="cs"/>
          <w:b w:val="0"/>
          <w:bCs w:val="0"/>
          <w:rtl/>
        </w:rPr>
        <w:t>,א</w:t>
      </w:r>
      <w:proofErr w:type="gramEnd"/>
      <w:r w:rsidRPr="001C53FC">
        <w:rPr>
          <w:b w:val="0"/>
          <w:bCs w:val="0"/>
        </w:rPr>
        <w:t xml:space="preserve"> where it states </w:t>
      </w:r>
      <w:r w:rsidRPr="001C53FC">
        <w:rPr>
          <w:rFonts w:hint="cs"/>
          <w:b w:val="0"/>
          <w:bCs w:val="0"/>
          <w:rtl/>
        </w:rPr>
        <w:t>ונסתפג אפילו בעשר אלונטיאות לא יביאם בידו</w:t>
      </w:r>
      <w:r w:rsidRPr="001C53FC">
        <w:rPr>
          <w:b w:val="0"/>
          <w:bCs w:val="0"/>
        </w:rPr>
        <w:t>. In any even</w:t>
      </w:r>
      <w:r w:rsidR="006E6AFA" w:rsidRPr="001C53FC">
        <w:rPr>
          <w:b w:val="0"/>
          <w:bCs w:val="0"/>
        </w:rPr>
        <w:t>t</w:t>
      </w:r>
      <w:r w:rsidRPr="001C53FC">
        <w:rPr>
          <w:b w:val="0"/>
          <w:bCs w:val="0"/>
        </w:rPr>
        <w:t xml:space="preserve"> this is another example of </w:t>
      </w:r>
      <w:r w:rsidRPr="001C53FC">
        <w:rPr>
          <w:rFonts w:hint="cs"/>
          <w:b w:val="0"/>
          <w:bCs w:val="0"/>
          <w:rtl/>
        </w:rPr>
        <w:t>גזירה משום סחיטה</w:t>
      </w:r>
      <w:r w:rsidRPr="001C53FC">
        <w:rPr>
          <w:b w:val="0"/>
          <w:bCs w:val="0"/>
        </w:rPr>
        <w:t xml:space="preserve"> by water.</w:t>
      </w:r>
    </w:p>
  </w:footnote>
  <w:footnote w:id="11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</w:t>
      </w:r>
      <w:r w:rsidRPr="001C53FC">
        <w:rPr>
          <w:rFonts w:hint="cs"/>
          <w:b w:val="0"/>
          <w:bCs w:val="0"/>
          <w:rtl/>
        </w:rPr>
        <w:t>משנה</w:t>
      </w:r>
      <w:r w:rsidRPr="001C53FC">
        <w:rPr>
          <w:b w:val="0"/>
          <w:bCs w:val="0"/>
        </w:rPr>
        <w:t xml:space="preserve"> there (on </w:t>
      </w:r>
      <w:r w:rsidRPr="001C53FC">
        <w:rPr>
          <w:rFonts w:hint="cs"/>
          <w:b w:val="0"/>
          <w:bCs w:val="0"/>
          <w:rtl/>
        </w:rPr>
        <w:t>כט</w:t>
      </w:r>
      <w:proofErr w:type="gramStart"/>
      <w:r w:rsidRPr="001C53FC">
        <w:rPr>
          <w:rFonts w:hint="cs"/>
          <w:b w:val="0"/>
          <w:bCs w:val="0"/>
          <w:rtl/>
        </w:rPr>
        <w:t>,ב</w:t>
      </w:r>
      <w:proofErr w:type="gramEnd"/>
      <w:r w:rsidRPr="001C53FC">
        <w:rPr>
          <w:b w:val="0"/>
          <w:bCs w:val="0"/>
        </w:rPr>
        <w:t xml:space="preserve">) rules that when carrying on </w:t>
      </w:r>
      <w:r w:rsidRPr="001C53FC">
        <w:rPr>
          <w:rFonts w:hint="cs"/>
          <w:b w:val="0"/>
          <w:bCs w:val="0"/>
          <w:rtl/>
        </w:rPr>
        <w:t>יו"ט</w:t>
      </w:r>
      <w:r w:rsidRPr="001C53FC">
        <w:rPr>
          <w:b w:val="0"/>
          <w:bCs w:val="0"/>
        </w:rPr>
        <w:t xml:space="preserve"> it should be carried differently than it is carried during the weekdays. The </w:t>
      </w:r>
      <w:r w:rsidRPr="001C53FC">
        <w:rPr>
          <w:rFonts w:hint="cs"/>
          <w:b w:val="0"/>
          <w:bCs w:val="0"/>
          <w:rtl/>
        </w:rPr>
        <w:t>גמרא</w:t>
      </w:r>
      <w:r w:rsidRPr="001C53FC">
        <w:rPr>
          <w:b w:val="0"/>
          <w:bCs w:val="0"/>
        </w:rPr>
        <w:t xml:space="preserve"> states that when carrying</w:t>
      </w:r>
      <w:r w:rsidR="006E6AFA" w:rsidRPr="001C53FC">
        <w:rPr>
          <w:b w:val="0"/>
          <w:bCs w:val="0"/>
        </w:rPr>
        <w:t xml:space="preserve"> (open)</w:t>
      </w:r>
      <w:r w:rsidRPr="001C53FC">
        <w:rPr>
          <w:b w:val="0"/>
          <w:bCs w:val="0"/>
        </w:rPr>
        <w:t xml:space="preserve"> jugs (of wine) they should place a cloth on top of it. </w:t>
      </w:r>
    </w:p>
  </w:footnote>
  <w:footnote w:id="12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friend soaks her hair in oil and goes to the mother who then removes it from her hair.</w:t>
      </w:r>
    </w:p>
  </w:footnote>
  <w:footnote w:id="13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When the birthing mother will wring the oil out of her friend’s hair it is considered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>.</w:t>
      </w:r>
    </w:p>
  </w:footnote>
  <w:footnote w:id="14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hair (is hard and) does not absorb the oil as cloth does, but if the oil was soaked in cloth there would be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>.</w:t>
      </w:r>
    </w:p>
  </w:footnote>
  <w:footnote w:id="15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He is not wringing out the oil with his fingers (he is holding the handle not the sponge).</w:t>
      </w:r>
    </w:p>
  </w:footnote>
  <w:footnote w:id="16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the </w:t>
      </w:r>
      <w:r w:rsidRPr="001C53FC">
        <w:rPr>
          <w:rFonts w:hint="cs"/>
          <w:b w:val="0"/>
          <w:bCs w:val="0"/>
          <w:rtl/>
        </w:rPr>
        <w:t>רש"ש</w:t>
      </w:r>
      <w:r w:rsidRPr="001C53FC">
        <w:rPr>
          <w:b w:val="0"/>
          <w:bCs w:val="0"/>
        </w:rPr>
        <w:t>.</w:t>
      </w:r>
    </w:p>
  </w:footnote>
  <w:footnote w:id="17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מפרק</w:t>
      </w:r>
      <w:r w:rsidRPr="001C53FC">
        <w:rPr>
          <w:b w:val="0"/>
          <w:bCs w:val="0"/>
        </w:rPr>
        <w:t xml:space="preserve"> (which means to dismantle) is really a </w:t>
      </w:r>
      <w:r w:rsidRPr="001C53FC">
        <w:rPr>
          <w:rFonts w:hint="cs"/>
          <w:b w:val="0"/>
          <w:bCs w:val="0"/>
          <w:rtl/>
        </w:rPr>
        <w:t>תולדה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דש</w:t>
      </w:r>
      <w:r w:rsidRPr="001C53FC">
        <w:rPr>
          <w:b w:val="0"/>
          <w:bCs w:val="0"/>
        </w:rPr>
        <w:t xml:space="preserve"> (threshing) where one removes the kernels from the chaff. Similarly when one is </w:t>
      </w:r>
      <w:r w:rsidRPr="001C53FC">
        <w:rPr>
          <w:rFonts w:hint="cs"/>
          <w:b w:val="0"/>
          <w:bCs w:val="0"/>
          <w:rtl/>
        </w:rPr>
        <w:t>סוחט</w:t>
      </w:r>
      <w:r w:rsidRPr="001C53FC">
        <w:rPr>
          <w:b w:val="0"/>
          <w:bCs w:val="0"/>
        </w:rPr>
        <w:t xml:space="preserve"> he removes the wine/oil (which he wants) from the grapes/olives. Both by the hair and the sponge he is removing the oil, which he wants, from the hair or the sponge.</w:t>
      </w:r>
    </w:p>
  </w:footnote>
  <w:footnote w:id="18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Nevertheless in the case which </w:t>
      </w:r>
      <w:r w:rsidRPr="001C53FC">
        <w:rPr>
          <w:rFonts w:hint="cs"/>
          <w:b w:val="0"/>
          <w:bCs w:val="0"/>
          <w:rtl/>
        </w:rPr>
        <w:t>תוספות</w:t>
      </w:r>
      <w:r w:rsidRPr="001C53FC">
        <w:rPr>
          <w:b w:val="0"/>
          <w:bCs w:val="0"/>
        </w:rPr>
        <w:t xml:space="preserve"> mentioned previously (</w:t>
      </w:r>
      <w:r w:rsidRPr="001C53FC">
        <w:rPr>
          <w:rFonts w:hint="cs"/>
          <w:b w:val="0"/>
          <w:bCs w:val="0"/>
          <w:rtl/>
        </w:rPr>
        <w:t>מסננין את היין</w:t>
      </w:r>
      <w:r w:rsidRPr="001C53FC">
        <w:rPr>
          <w:b w:val="0"/>
          <w:bCs w:val="0"/>
        </w:rPr>
        <w:t xml:space="preserve"> and </w:t>
      </w:r>
      <w:r w:rsidRPr="001C53FC">
        <w:rPr>
          <w:rFonts w:hint="cs"/>
          <w:b w:val="0"/>
          <w:bCs w:val="0"/>
          <w:rtl/>
        </w:rPr>
        <w:t>לפרוס סודרא עליה</w:t>
      </w:r>
      <w:r w:rsidRPr="001C53FC">
        <w:rPr>
          <w:b w:val="0"/>
          <w:bCs w:val="0"/>
        </w:rPr>
        <w:t xml:space="preserve">) we are not </w:t>
      </w:r>
      <w:r w:rsidRPr="001C53FC">
        <w:rPr>
          <w:rFonts w:hint="cs"/>
          <w:b w:val="0"/>
          <w:bCs w:val="0"/>
          <w:rtl/>
        </w:rPr>
        <w:t>גוזר משום מפרק</w:t>
      </w:r>
      <w:r w:rsidRPr="001C53FC">
        <w:rPr>
          <w:b w:val="0"/>
          <w:bCs w:val="0"/>
        </w:rPr>
        <w:t xml:space="preserve">, because we do not find </w:t>
      </w:r>
      <w:r w:rsidR="00CF2F83" w:rsidRPr="001C53FC">
        <w:rPr>
          <w:b w:val="0"/>
          <w:bCs w:val="0"/>
        </w:rPr>
        <w:t xml:space="preserve">anywhere </w:t>
      </w:r>
      <w:r w:rsidRPr="001C53FC">
        <w:rPr>
          <w:b w:val="0"/>
          <w:bCs w:val="0"/>
        </w:rPr>
        <w:t xml:space="preserve">that the </w:t>
      </w:r>
      <w:r w:rsidRPr="001C53FC">
        <w:rPr>
          <w:rFonts w:hint="cs"/>
          <w:b w:val="0"/>
          <w:bCs w:val="0"/>
          <w:rtl/>
        </w:rPr>
        <w:t>חכמים</w:t>
      </w:r>
      <w:r w:rsidRPr="001C53FC">
        <w:rPr>
          <w:b w:val="0"/>
          <w:bCs w:val="0"/>
        </w:rPr>
        <w:t xml:space="preserve"> were </w:t>
      </w:r>
      <w:r w:rsidRPr="001C53FC">
        <w:rPr>
          <w:rFonts w:hint="cs"/>
          <w:b w:val="0"/>
          <w:bCs w:val="0"/>
          <w:rtl/>
        </w:rPr>
        <w:t>גוזר</w:t>
      </w:r>
      <w:r w:rsidR="00CF2F83" w:rsidRPr="001C53FC">
        <w:rPr>
          <w:b w:val="0"/>
          <w:bCs w:val="0"/>
        </w:rPr>
        <w:t xml:space="preserve"> anything</w:t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משום מפרק</w:t>
      </w:r>
      <w:r w:rsidRPr="001C53FC">
        <w:rPr>
          <w:b w:val="0"/>
          <w:bCs w:val="0"/>
        </w:rPr>
        <w:t>, only (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) because of </w:t>
      </w:r>
      <w:r w:rsidRPr="001C53FC">
        <w:rPr>
          <w:rFonts w:hint="cs"/>
          <w:b w:val="0"/>
          <w:bCs w:val="0"/>
          <w:rtl/>
        </w:rPr>
        <w:t>ליבון</w:t>
      </w:r>
      <w:r w:rsidRPr="001C53FC">
        <w:rPr>
          <w:b w:val="0"/>
          <w:bCs w:val="0"/>
        </w:rPr>
        <w:t xml:space="preserve">, which (according to the </w:t>
      </w:r>
      <w:r w:rsidRPr="001C53FC">
        <w:rPr>
          <w:rFonts w:hint="cs"/>
          <w:b w:val="0"/>
          <w:bCs w:val="0"/>
          <w:rtl/>
        </w:rPr>
        <w:t>ר"ת</w:t>
      </w:r>
      <w:r w:rsidRPr="001C53FC">
        <w:rPr>
          <w:b w:val="0"/>
          <w:bCs w:val="0"/>
        </w:rPr>
        <w:t xml:space="preserve">) is not applicable by </w:t>
      </w:r>
      <w:r w:rsidRPr="001C53FC">
        <w:rPr>
          <w:rFonts w:hint="cs"/>
          <w:b w:val="0"/>
          <w:bCs w:val="0"/>
          <w:rtl/>
        </w:rPr>
        <w:t>שאר משקין</w:t>
      </w:r>
      <w:r w:rsidRPr="001C53FC">
        <w:rPr>
          <w:b w:val="0"/>
          <w:bCs w:val="0"/>
        </w:rPr>
        <w:t xml:space="preserve">. See </w:t>
      </w:r>
      <w:r w:rsidRPr="001C53FC">
        <w:rPr>
          <w:rFonts w:hint="cs"/>
          <w:b w:val="0"/>
          <w:bCs w:val="0"/>
          <w:rtl/>
        </w:rPr>
        <w:t>סוכ"ד אות ג</w:t>
      </w:r>
      <w:r w:rsidRPr="001C53FC">
        <w:rPr>
          <w:b w:val="0"/>
          <w:bCs w:val="0"/>
        </w:rPr>
        <w:t>.</w:t>
      </w:r>
    </w:p>
  </w:footnote>
  <w:footnote w:id="19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Let us say here too (by the </w:t>
      </w:r>
      <w:r w:rsidRPr="001C53FC">
        <w:rPr>
          <w:rFonts w:hint="cs"/>
          <w:b w:val="0"/>
          <w:bCs w:val="0"/>
          <w:rtl/>
        </w:rPr>
        <w:t>מסוכריא</w:t>
      </w:r>
      <w:r w:rsidRPr="001C53FC">
        <w:rPr>
          <w:b w:val="0"/>
          <w:bCs w:val="0"/>
        </w:rPr>
        <w:t xml:space="preserve">) that there is a prohibition of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for it is a </w:t>
      </w:r>
      <w:r w:rsidRPr="001C53FC">
        <w:rPr>
          <w:rFonts w:hint="cs"/>
          <w:b w:val="0"/>
          <w:bCs w:val="0"/>
          <w:rtl/>
        </w:rPr>
        <w:t>תולדה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מפרק</w:t>
      </w:r>
      <w:r w:rsidRPr="001C53FC">
        <w:rPr>
          <w:b w:val="0"/>
          <w:bCs w:val="0"/>
        </w:rPr>
        <w:t>.</w:t>
      </w:r>
    </w:p>
  </w:footnote>
  <w:footnote w:id="20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מפרק</w:t>
      </w:r>
      <w:r w:rsidRPr="001C53FC">
        <w:rPr>
          <w:b w:val="0"/>
          <w:bCs w:val="0"/>
        </w:rPr>
        <w:t xml:space="preserve"> and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are applicable when the squeezed out liquid is being retained and used; however here the wine squeezed out from the stopper is lost. The </w:t>
      </w:r>
      <w:r w:rsidRPr="001C53FC">
        <w:rPr>
          <w:rFonts w:hint="cs"/>
          <w:b w:val="0"/>
          <w:bCs w:val="0"/>
          <w:rtl/>
        </w:rPr>
        <w:t>איסור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ליבון</w:t>
      </w:r>
      <w:r w:rsidRPr="001C53FC">
        <w:rPr>
          <w:b w:val="0"/>
          <w:bCs w:val="0"/>
        </w:rPr>
        <w:t xml:space="preserve"> (and the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associate with it) is using the liquid and wringing it out to wash the item (which applies only by water). The </w:t>
      </w:r>
      <w:r w:rsidRPr="001C53FC">
        <w:rPr>
          <w:rFonts w:hint="cs"/>
          <w:b w:val="0"/>
          <w:bCs w:val="0"/>
          <w:rtl/>
        </w:rPr>
        <w:t>איסור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מפרק</w:t>
      </w:r>
      <w:r w:rsidRPr="001C53FC">
        <w:rPr>
          <w:b w:val="0"/>
          <w:bCs w:val="0"/>
        </w:rPr>
        <w:t xml:space="preserve"> (and the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associated with it) is drawing out the liquid and retaining it. </w:t>
      </w:r>
    </w:p>
  </w:footnote>
  <w:footnote w:id="21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marginal note inserts here; </w:t>
      </w:r>
      <w:r w:rsidRPr="001C53FC">
        <w:rPr>
          <w:rFonts w:hint="cs"/>
          <w:b w:val="0"/>
          <w:bCs w:val="0"/>
          <w:rtl/>
        </w:rPr>
        <w:t>ואע"ג דמשאצל"ג אסור לר"ש, היכא דלא ניחא ליה כלל שרי טפי</w:t>
      </w:r>
      <w:r w:rsidRPr="001C53FC">
        <w:rPr>
          <w:b w:val="0"/>
          <w:bCs w:val="0"/>
        </w:rPr>
        <w:t xml:space="preserve">, and even though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 xml:space="preserve"> prohibits a </w:t>
      </w:r>
      <w:r w:rsidRPr="001C53FC">
        <w:rPr>
          <w:rFonts w:hint="cs"/>
          <w:b w:val="0"/>
          <w:bCs w:val="0"/>
          <w:rtl/>
        </w:rPr>
        <w:t>משאצל"ג</w:t>
      </w:r>
      <w:r w:rsidRPr="001C53FC">
        <w:rPr>
          <w:b w:val="0"/>
          <w:bCs w:val="0"/>
        </w:rPr>
        <w:t>, nevertheless wherever he is totally unhappy about it</w:t>
      </w:r>
      <w:r w:rsidR="001C4BEA" w:rsidRPr="001C53FC">
        <w:rPr>
          <w:b w:val="0"/>
          <w:bCs w:val="0"/>
        </w:rPr>
        <w:t>, it</w:t>
      </w:r>
      <w:r w:rsidRPr="001C53FC">
        <w:rPr>
          <w:b w:val="0"/>
          <w:bCs w:val="0"/>
        </w:rPr>
        <w:t xml:space="preserve"> is more readily permissible. See ‘Appendix’</w:t>
      </w:r>
      <w:r w:rsidR="00AB5F4F">
        <w:rPr>
          <w:b w:val="0"/>
          <w:bCs w:val="0"/>
        </w:rPr>
        <w:t>.</w:t>
      </w:r>
      <w:r w:rsidRPr="001C53FC">
        <w:rPr>
          <w:b w:val="0"/>
          <w:bCs w:val="0"/>
        </w:rPr>
        <w:t xml:space="preserve"> </w:t>
      </w:r>
    </w:p>
  </w:footnote>
  <w:footnote w:id="22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פסיק רישיה</w:t>
      </w:r>
      <w:r w:rsidRPr="001C53FC">
        <w:rPr>
          <w:b w:val="0"/>
          <w:bCs w:val="0"/>
        </w:rPr>
        <w:t xml:space="preserve"> literally means, ‘chop off its head [and will</w:t>
      </w:r>
      <w:r w:rsidR="00AB5F4F">
        <w:rPr>
          <w:b w:val="0"/>
          <w:bCs w:val="0"/>
        </w:rPr>
        <w:t xml:space="preserve"> it</w:t>
      </w:r>
      <w:r w:rsidRPr="001C53FC">
        <w:rPr>
          <w:b w:val="0"/>
          <w:bCs w:val="0"/>
        </w:rPr>
        <w:t xml:space="preserve"> not die</w:t>
      </w:r>
      <w:r w:rsidR="00AB5F4F">
        <w:rPr>
          <w:b w:val="0"/>
          <w:bCs w:val="0"/>
        </w:rPr>
        <w:t>?</w:t>
      </w:r>
      <w:r w:rsidRPr="001C53FC">
        <w:rPr>
          <w:b w:val="0"/>
          <w:bCs w:val="0"/>
        </w:rPr>
        <w:t xml:space="preserve">!)’. See TIE </w:t>
      </w:r>
      <w:r w:rsidRPr="001C53FC">
        <w:rPr>
          <w:rFonts w:hint="cs"/>
          <w:b w:val="0"/>
          <w:bCs w:val="0"/>
          <w:rtl/>
        </w:rPr>
        <w:t>תוס' ה</w:t>
      </w:r>
      <w:proofErr w:type="gramStart"/>
      <w:r w:rsidRPr="001C53FC">
        <w:rPr>
          <w:rFonts w:hint="cs"/>
          <w:b w:val="0"/>
          <w:bCs w:val="0"/>
          <w:rtl/>
        </w:rPr>
        <w:t>,ב</w:t>
      </w:r>
      <w:proofErr w:type="gramEnd"/>
      <w:r w:rsidRPr="001C53FC">
        <w:rPr>
          <w:rFonts w:hint="cs"/>
          <w:b w:val="0"/>
          <w:bCs w:val="0"/>
          <w:rtl/>
        </w:rPr>
        <w:t xml:space="preserve"> ד"ה לדם</w:t>
      </w:r>
      <w:r w:rsidRPr="001C53FC">
        <w:rPr>
          <w:b w:val="0"/>
          <w:bCs w:val="0"/>
        </w:rPr>
        <w:t xml:space="preserve"> footnote # 1. </w:t>
      </w:r>
    </w:p>
  </w:footnote>
  <w:footnote w:id="23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Seemingly </w:t>
      </w:r>
      <w:r w:rsidRPr="001C53FC">
        <w:rPr>
          <w:rFonts w:hint="cs"/>
          <w:b w:val="0"/>
          <w:bCs w:val="0"/>
          <w:rtl/>
        </w:rPr>
        <w:t>תוספות</w:t>
      </w:r>
      <w:r w:rsidRPr="001C53FC">
        <w:rPr>
          <w:b w:val="0"/>
          <w:bCs w:val="0"/>
        </w:rPr>
        <w:t xml:space="preserve"> previous explanation that there is no </w:t>
      </w:r>
      <w:r w:rsidRPr="001C53FC">
        <w:rPr>
          <w:rFonts w:hint="cs"/>
          <w:b w:val="0"/>
          <w:bCs w:val="0"/>
          <w:rtl/>
        </w:rPr>
        <w:t>סחיטה משום מפרק</w:t>
      </w:r>
      <w:r w:rsidRPr="001C53FC">
        <w:rPr>
          <w:b w:val="0"/>
          <w:bCs w:val="0"/>
        </w:rPr>
        <w:t xml:space="preserve"> by the stopper because it is </w:t>
      </w:r>
      <w:r w:rsidRPr="001C53FC">
        <w:rPr>
          <w:rFonts w:hint="cs"/>
          <w:b w:val="0"/>
          <w:bCs w:val="0"/>
          <w:rtl/>
        </w:rPr>
        <w:t>הולך לאיבוד</w:t>
      </w:r>
      <w:r w:rsidRPr="001C53FC">
        <w:rPr>
          <w:b w:val="0"/>
          <w:bCs w:val="0"/>
        </w:rPr>
        <w:t xml:space="preserve">, is based on the assumption that since it is </w:t>
      </w:r>
      <w:r w:rsidRPr="001C53FC">
        <w:rPr>
          <w:rFonts w:hint="cs"/>
          <w:b w:val="0"/>
          <w:bCs w:val="0"/>
          <w:rtl/>
        </w:rPr>
        <w:t>הולך לאיבוד</w:t>
      </w:r>
      <w:r w:rsidRPr="001C53FC">
        <w:rPr>
          <w:b w:val="0"/>
          <w:bCs w:val="0"/>
        </w:rPr>
        <w:t xml:space="preserve"> there is no intent here to retain the wine, he is </w:t>
      </w:r>
      <w:r w:rsidRPr="001C53FC">
        <w:rPr>
          <w:rFonts w:hint="cs"/>
          <w:b w:val="0"/>
          <w:bCs w:val="0"/>
          <w:rtl/>
        </w:rPr>
        <w:t>אינו מתכוין</w:t>
      </w:r>
      <w:r w:rsidRPr="001C53FC">
        <w:rPr>
          <w:b w:val="0"/>
          <w:bCs w:val="0"/>
        </w:rPr>
        <w:t xml:space="preserve"> (which is </w:t>
      </w:r>
      <w:r w:rsidRPr="001C53FC">
        <w:rPr>
          <w:rFonts w:hint="cs"/>
          <w:b w:val="0"/>
          <w:bCs w:val="0"/>
          <w:rtl/>
        </w:rPr>
        <w:t>מותר</w:t>
      </w:r>
      <w:r w:rsidRPr="001C53FC">
        <w:rPr>
          <w:b w:val="0"/>
          <w:bCs w:val="0"/>
        </w:rPr>
        <w:t xml:space="preserve"> according to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 xml:space="preserve">). However the ruling is that if it is a </w:t>
      </w:r>
      <w:r w:rsidRPr="001C53FC">
        <w:rPr>
          <w:rFonts w:hint="cs"/>
          <w:b w:val="0"/>
          <w:bCs w:val="0"/>
          <w:rtl/>
        </w:rPr>
        <w:t>פסיק רישיה</w:t>
      </w:r>
      <w:r w:rsidRPr="001C53FC">
        <w:rPr>
          <w:b w:val="0"/>
          <w:bCs w:val="0"/>
        </w:rPr>
        <w:t xml:space="preserve"> then there is no </w:t>
      </w:r>
      <w:r w:rsidRPr="001C53FC">
        <w:rPr>
          <w:rFonts w:hint="cs"/>
          <w:b w:val="0"/>
          <w:bCs w:val="0"/>
          <w:rtl/>
        </w:rPr>
        <w:t>היתר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אינו מתכוין</w:t>
      </w:r>
      <w:r w:rsidRPr="001C53FC">
        <w:rPr>
          <w:b w:val="0"/>
          <w:bCs w:val="0"/>
        </w:rPr>
        <w:t xml:space="preserve">, and here it is a </w:t>
      </w:r>
      <w:r w:rsidRPr="001C53FC">
        <w:rPr>
          <w:rFonts w:hint="cs"/>
          <w:b w:val="0"/>
          <w:bCs w:val="0"/>
          <w:rtl/>
        </w:rPr>
        <w:t>פסיק רישיה</w:t>
      </w:r>
      <w:r w:rsidRPr="001C53FC">
        <w:rPr>
          <w:b w:val="0"/>
          <w:bCs w:val="0"/>
        </w:rPr>
        <w:t xml:space="preserve"> for if he tightens the stopper wine will certainly be squeezed out.</w:t>
      </w:r>
    </w:p>
  </w:footnote>
  <w:footnote w:id="24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Here too by the stopper he is not pleased that by tightening the stopper he is losing some of the wine.</w:t>
      </w:r>
    </w:p>
  </w:footnote>
  <w:footnote w:id="25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</w:t>
      </w:r>
      <w:r w:rsidRPr="001C53FC">
        <w:rPr>
          <w:rFonts w:hint="cs"/>
          <w:b w:val="0"/>
          <w:bCs w:val="0"/>
          <w:rtl/>
        </w:rPr>
        <w:t>גמרא</w:t>
      </w:r>
      <w:r w:rsidRPr="001C53FC">
        <w:rPr>
          <w:b w:val="0"/>
          <w:bCs w:val="0"/>
        </w:rPr>
        <w:t xml:space="preserve"> discusses there what one does if he donates wine to the </w:t>
      </w:r>
      <w:r w:rsidRPr="001C53FC">
        <w:rPr>
          <w:rFonts w:hint="cs"/>
          <w:b w:val="0"/>
          <w:bCs w:val="0"/>
          <w:rtl/>
        </w:rPr>
        <w:t>מזבח</w:t>
      </w:r>
      <w:r w:rsidRPr="001C53FC">
        <w:rPr>
          <w:b w:val="0"/>
          <w:bCs w:val="0"/>
        </w:rPr>
        <w:t xml:space="preserve">. According to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 xml:space="preserve"> he sprays the wine over the fires of the </w:t>
      </w:r>
      <w:r w:rsidRPr="001C53FC">
        <w:rPr>
          <w:rFonts w:hint="cs"/>
          <w:b w:val="0"/>
          <w:bCs w:val="0"/>
          <w:rtl/>
        </w:rPr>
        <w:t>מזבח</w:t>
      </w:r>
      <w:r w:rsidRPr="001C53FC">
        <w:rPr>
          <w:b w:val="0"/>
          <w:bCs w:val="0"/>
        </w:rPr>
        <w:t xml:space="preserve">, even though he is extinguishing (somewhat) the fire of the </w:t>
      </w:r>
      <w:r w:rsidRPr="001C53FC">
        <w:rPr>
          <w:rFonts w:hint="cs"/>
          <w:b w:val="0"/>
          <w:bCs w:val="0"/>
          <w:rtl/>
        </w:rPr>
        <w:t>מזבח</w:t>
      </w:r>
      <w:r w:rsidRPr="001C53FC">
        <w:rPr>
          <w:b w:val="0"/>
          <w:bCs w:val="0"/>
        </w:rPr>
        <w:t xml:space="preserve"> which is prohibited since the </w:t>
      </w:r>
      <w:r w:rsidRPr="001C53FC">
        <w:rPr>
          <w:rFonts w:hint="cs"/>
          <w:b w:val="0"/>
          <w:bCs w:val="0"/>
          <w:rtl/>
        </w:rPr>
        <w:t>פסוק</w:t>
      </w:r>
      <w:r w:rsidRPr="001C53FC">
        <w:rPr>
          <w:b w:val="0"/>
          <w:bCs w:val="0"/>
        </w:rPr>
        <w:t xml:space="preserve"> (in </w:t>
      </w:r>
      <w:r w:rsidRPr="001C53FC">
        <w:rPr>
          <w:rFonts w:hint="cs"/>
          <w:b w:val="0"/>
          <w:bCs w:val="0"/>
          <w:rtl/>
        </w:rPr>
        <w:t>ויקרא [צו] ו</w:t>
      </w:r>
      <w:proofErr w:type="gramStart"/>
      <w:r w:rsidRPr="001C53FC">
        <w:rPr>
          <w:rFonts w:hint="cs"/>
          <w:b w:val="0"/>
          <w:bCs w:val="0"/>
          <w:rtl/>
        </w:rPr>
        <w:t>,ו</w:t>
      </w:r>
      <w:proofErr w:type="gramEnd"/>
      <w:r w:rsidRPr="001C53FC">
        <w:rPr>
          <w:b w:val="0"/>
          <w:bCs w:val="0"/>
        </w:rPr>
        <w:t xml:space="preserve">) states </w:t>
      </w:r>
      <w:r w:rsidRPr="001C53FC">
        <w:rPr>
          <w:rFonts w:hint="cs"/>
          <w:b w:val="0"/>
          <w:bCs w:val="0"/>
          <w:rtl/>
        </w:rPr>
        <w:t>לא תכבה</w:t>
      </w:r>
      <w:r w:rsidRPr="001C53FC">
        <w:rPr>
          <w:b w:val="0"/>
          <w:bCs w:val="0"/>
        </w:rPr>
        <w:t xml:space="preserve">, nevertheless he is </w:t>
      </w:r>
      <w:r w:rsidRPr="001C53FC">
        <w:rPr>
          <w:rFonts w:hint="cs"/>
          <w:b w:val="0"/>
          <w:bCs w:val="0"/>
          <w:rtl/>
        </w:rPr>
        <w:t>אינו מתכוין</w:t>
      </w:r>
      <w:r w:rsidRPr="001C53FC">
        <w:rPr>
          <w:b w:val="0"/>
          <w:bCs w:val="0"/>
        </w:rPr>
        <w:t xml:space="preserve"> which is </w:t>
      </w:r>
      <w:r w:rsidRPr="001C53FC">
        <w:rPr>
          <w:rFonts w:hint="cs"/>
          <w:b w:val="0"/>
          <w:bCs w:val="0"/>
          <w:rtl/>
        </w:rPr>
        <w:t>מותר</w:t>
      </w:r>
      <w:r w:rsidRPr="001C53FC">
        <w:rPr>
          <w:b w:val="0"/>
          <w:bCs w:val="0"/>
        </w:rPr>
        <w:t xml:space="preserve"> according to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>.</w:t>
      </w:r>
    </w:p>
  </w:footnote>
  <w:footnote w:id="26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</w:t>
      </w:r>
      <w:r w:rsidRPr="001C53FC">
        <w:rPr>
          <w:rFonts w:hint="cs"/>
          <w:b w:val="0"/>
          <w:bCs w:val="0"/>
          <w:rtl/>
        </w:rPr>
        <w:t>משנה</w:t>
      </w:r>
      <w:r w:rsidRPr="001C53FC">
        <w:rPr>
          <w:b w:val="0"/>
          <w:bCs w:val="0"/>
        </w:rPr>
        <w:t xml:space="preserve"> (in </w:t>
      </w:r>
      <w:r w:rsidRPr="001C53FC">
        <w:rPr>
          <w:rFonts w:hint="cs"/>
          <w:b w:val="0"/>
          <w:bCs w:val="0"/>
          <w:rtl/>
        </w:rPr>
        <w:t>סוכה לב</w:t>
      </w:r>
      <w:proofErr w:type="gramStart"/>
      <w:r w:rsidRPr="001C53FC">
        <w:rPr>
          <w:rFonts w:hint="cs"/>
          <w:b w:val="0"/>
          <w:bCs w:val="0"/>
          <w:rtl/>
        </w:rPr>
        <w:t>,ב</w:t>
      </w:r>
      <w:proofErr w:type="gramEnd"/>
      <w:r w:rsidRPr="001C53FC">
        <w:rPr>
          <w:b w:val="0"/>
          <w:bCs w:val="0"/>
        </w:rPr>
        <w:t xml:space="preserve">) teaches that if there are more berries than leaves on a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it is </w:t>
      </w:r>
      <w:r w:rsidRPr="001C53FC">
        <w:rPr>
          <w:rFonts w:hint="cs"/>
          <w:b w:val="0"/>
          <w:bCs w:val="0"/>
          <w:rtl/>
        </w:rPr>
        <w:t>פסול</w:t>
      </w:r>
      <w:r w:rsidRPr="001C53FC">
        <w:rPr>
          <w:b w:val="0"/>
          <w:bCs w:val="0"/>
        </w:rPr>
        <w:t>. One may remove the berries (</w:t>
      </w:r>
      <w:r w:rsidR="001C4BEA" w:rsidRPr="001C53FC">
        <w:rPr>
          <w:b w:val="0"/>
          <w:bCs w:val="0"/>
        </w:rPr>
        <w:t xml:space="preserve">but </w:t>
      </w:r>
      <w:r w:rsidRPr="001C53FC">
        <w:rPr>
          <w:b w:val="0"/>
          <w:bCs w:val="0"/>
        </w:rPr>
        <w:t xml:space="preserve">not on </w:t>
      </w:r>
      <w:r w:rsidRPr="001C53FC">
        <w:rPr>
          <w:rFonts w:hint="cs"/>
          <w:b w:val="0"/>
          <w:bCs w:val="0"/>
          <w:rtl/>
        </w:rPr>
        <w:t>יו"ט</w:t>
      </w:r>
      <w:r w:rsidR="001C4BEA" w:rsidRPr="001C53FC">
        <w:rPr>
          <w:b w:val="0"/>
          <w:bCs w:val="0"/>
        </w:rPr>
        <w:t xml:space="preserve"> since he is </w:t>
      </w:r>
      <w:r w:rsidR="001C4BEA" w:rsidRPr="001C53FC">
        <w:rPr>
          <w:rFonts w:hint="cs"/>
          <w:b w:val="0"/>
          <w:bCs w:val="0"/>
          <w:rtl/>
        </w:rPr>
        <w:t>מתקן מנא</w:t>
      </w:r>
      <w:r w:rsidRPr="001C53FC">
        <w:rPr>
          <w:b w:val="0"/>
          <w:bCs w:val="0"/>
        </w:rPr>
        <w:t xml:space="preserve">) and it becomes </w:t>
      </w:r>
      <w:r w:rsidRPr="001C53FC">
        <w:rPr>
          <w:rFonts w:hint="cs"/>
          <w:b w:val="0"/>
          <w:bCs w:val="0"/>
          <w:rtl/>
        </w:rPr>
        <w:t>כשר</w:t>
      </w:r>
      <w:r w:rsidRPr="001C53FC">
        <w:rPr>
          <w:b w:val="0"/>
          <w:bCs w:val="0"/>
        </w:rPr>
        <w:t xml:space="preserve">. </w:t>
      </w:r>
      <w:proofErr w:type="gramStart"/>
      <w:r w:rsidRPr="001C53FC">
        <w:rPr>
          <w:b w:val="0"/>
          <w:bCs w:val="0"/>
        </w:rPr>
        <w:t xml:space="preserve">However, </w:t>
      </w:r>
      <w:r w:rsidRPr="001C53FC">
        <w:rPr>
          <w:rFonts w:hint="cs"/>
          <w:b w:val="0"/>
          <w:bCs w:val="0"/>
          <w:rtl/>
        </w:rPr>
        <w:t>ראב"ש</w:t>
      </w:r>
      <w:r w:rsidRPr="001C53FC">
        <w:rPr>
          <w:b w:val="0"/>
          <w:bCs w:val="0"/>
        </w:rPr>
        <w:t xml:space="preserve"> permits </w:t>
      </w:r>
      <w:r w:rsidR="00CF2F83" w:rsidRPr="001C53FC">
        <w:rPr>
          <w:b w:val="0"/>
          <w:bCs w:val="0"/>
        </w:rPr>
        <w:t>the</w:t>
      </w:r>
      <w:r w:rsidRPr="001C53FC">
        <w:rPr>
          <w:b w:val="0"/>
          <w:bCs w:val="0"/>
        </w:rPr>
        <w:t xml:space="preserve"> remov</w:t>
      </w:r>
      <w:r w:rsidR="00CF2F83" w:rsidRPr="001C53FC">
        <w:rPr>
          <w:b w:val="0"/>
          <w:bCs w:val="0"/>
        </w:rPr>
        <w:t>al of</w:t>
      </w:r>
      <w:r w:rsidRPr="001C53FC">
        <w:rPr>
          <w:b w:val="0"/>
          <w:bCs w:val="0"/>
        </w:rPr>
        <w:t xml:space="preserve"> the berries </w:t>
      </w:r>
      <w:r w:rsidR="00CF2F83" w:rsidRPr="001C53FC">
        <w:rPr>
          <w:b w:val="0"/>
          <w:bCs w:val="0"/>
        </w:rPr>
        <w:t xml:space="preserve">even </w:t>
      </w:r>
      <w:r w:rsidRPr="001C53FC">
        <w:rPr>
          <w:b w:val="0"/>
          <w:bCs w:val="0"/>
        </w:rPr>
        <w:t xml:space="preserve">on </w:t>
      </w:r>
      <w:r w:rsidRPr="001C53FC">
        <w:rPr>
          <w:rFonts w:hint="cs"/>
          <w:b w:val="0"/>
          <w:bCs w:val="0"/>
          <w:rtl/>
        </w:rPr>
        <w:t>יו"ט</w:t>
      </w:r>
      <w:r w:rsidRPr="001C53FC">
        <w:rPr>
          <w:b w:val="0"/>
          <w:bCs w:val="0"/>
        </w:rPr>
        <w:t>.</w:t>
      </w:r>
      <w:proofErr w:type="gramEnd"/>
    </w:p>
  </w:footnote>
  <w:footnote w:id="27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In the case where he has a </w:t>
      </w:r>
      <w:r w:rsidRPr="001C53FC">
        <w:rPr>
          <w:rFonts w:hint="cs"/>
          <w:b w:val="0"/>
          <w:bCs w:val="0"/>
          <w:rtl/>
        </w:rPr>
        <w:t>הושענא אחריתי</w:t>
      </w:r>
      <w:r w:rsidRPr="001C53FC">
        <w:rPr>
          <w:b w:val="0"/>
          <w:bCs w:val="0"/>
        </w:rPr>
        <w:t xml:space="preserve"> it is not considered </w:t>
      </w:r>
      <w:r w:rsidRPr="001C53FC">
        <w:rPr>
          <w:rFonts w:hint="cs"/>
          <w:b w:val="0"/>
          <w:bCs w:val="0"/>
          <w:rtl/>
        </w:rPr>
        <w:t>מתקן מנא</w:t>
      </w:r>
      <w:r w:rsidRPr="001C53FC">
        <w:rPr>
          <w:b w:val="0"/>
          <w:bCs w:val="0"/>
        </w:rPr>
        <w:t xml:space="preserve">, since he has no intention of using this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for the </w:t>
      </w:r>
      <w:r w:rsidRPr="001C53FC">
        <w:rPr>
          <w:rFonts w:hint="cs"/>
          <w:b w:val="0"/>
          <w:bCs w:val="0"/>
          <w:rtl/>
        </w:rPr>
        <w:t>מצוה</w:t>
      </w:r>
      <w:r w:rsidRPr="001C53FC">
        <w:rPr>
          <w:b w:val="0"/>
          <w:bCs w:val="0"/>
        </w:rPr>
        <w:t xml:space="preserve"> for he has another one. Therefore this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תיקון מנא</w:t>
      </w:r>
      <w:r w:rsidRPr="001C53FC">
        <w:rPr>
          <w:b w:val="0"/>
          <w:bCs w:val="0"/>
        </w:rPr>
        <w:t xml:space="preserve"> is </w:t>
      </w:r>
      <w:r w:rsidRPr="001C53FC">
        <w:rPr>
          <w:rFonts w:hint="cs"/>
          <w:b w:val="0"/>
          <w:bCs w:val="0"/>
          <w:rtl/>
        </w:rPr>
        <w:t>לא ניח"ל</w:t>
      </w:r>
      <w:r w:rsidR="00CF2F83" w:rsidRPr="001C53FC">
        <w:rPr>
          <w:b w:val="0"/>
          <w:bCs w:val="0"/>
        </w:rPr>
        <w:t>; he has no need for it</w:t>
      </w:r>
      <w:r w:rsidRPr="001C53FC">
        <w:rPr>
          <w:b w:val="0"/>
          <w:bCs w:val="0"/>
        </w:rPr>
        <w:t>.</w:t>
      </w:r>
    </w:p>
  </w:footnote>
  <w:footnote w:id="28">
    <w:p w:rsidR="00BA692A" w:rsidRPr="001C53FC" w:rsidRDefault="00BA692A" w:rsidP="00B01015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proofErr w:type="gramStart"/>
      <w:r w:rsidRPr="001C53FC">
        <w:rPr>
          <w:b w:val="0"/>
          <w:bCs w:val="0"/>
        </w:rPr>
        <w:t xml:space="preserve">The </w:t>
      </w:r>
      <w:r w:rsidR="00B01015">
        <w:rPr>
          <w:rFonts w:hint="cs"/>
          <w:b w:val="0"/>
          <w:bCs w:val="0"/>
          <w:rtl/>
        </w:rPr>
        <w:t>ר"ת</w:t>
      </w:r>
      <w:r w:rsidRPr="001C53FC">
        <w:rPr>
          <w:b w:val="0"/>
          <w:bCs w:val="0"/>
        </w:rPr>
        <w:t xml:space="preserve"> brought examples that by water there is the concern of </w:t>
      </w:r>
      <w:r w:rsidRPr="001C53FC">
        <w:rPr>
          <w:rFonts w:hint="cs"/>
          <w:b w:val="0"/>
          <w:bCs w:val="0"/>
          <w:rtl/>
        </w:rPr>
        <w:t>שמא יסחוט</w:t>
      </w:r>
      <w:r w:rsidRPr="001C53FC">
        <w:rPr>
          <w:b w:val="0"/>
          <w:bCs w:val="0"/>
        </w:rPr>
        <w:t xml:space="preserve"> but not by </w:t>
      </w:r>
      <w:r w:rsidRPr="001C53FC">
        <w:rPr>
          <w:rFonts w:hint="cs"/>
          <w:b w:val="0"/>
          <w:bCs w:val="0"/>
          <w:rtl/>
        </w:rPr>
        <w:t>שאר משקין</w:t>
      </w:r>
      <w:r w:rsidRPr="001C53FC">
        <w:rPr>
          <w:b w:val="0"/>
          <w:bCs w:val="0"/>
        </w:rPr>
        <w:t>.</w:t>
      </w:r>
      <w:proofErr w:type="gramEnd"/>
    </w:p>
  </w:footnote>
  <w:footnote w:id="29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It is possible that the </w:t>
      </w:r>
      <w:r w:rsidRPr="001C53FC">
        <w:rPr>
          <w:rFonts w:hint="cs"/>
          <w:b w:val="0"/>
          <w:bCs w:val="0"/>
          <w:rtl/>
        </w:rPr>
        <w:t>ר"י</w:t>
      </w:r>
      <w:r w:rsidRPr="001C53FC">
        <w:rPr>
          <w:b w:val="0"/>
          <w:bCs w:val="0"/>
        </w:rPr>
        <w:t xml:space="preserve"> maintains that a </w:t>
      </w:r>
      <w:r w:rsidRPr="001C53FC">
        <w:rPr>
          <w:rFonts w:hint="cs"/>
          <w:b w:val="0"/>
          <w:bCs w:val="0"/>
          <w:rtl/>
        </w:rPr>
        <w:t>פס"ר דלא ניחא ליה</w:t>
      </w:r>
      <w:r w:rsidRPr="001C53FC">
        <w:rPr>
          <w:b w:val="0"/>
          <w:bCs w:val="0"/>
        </w:rPr>
        <w:t xml:space="preserve"> is considered a </w:t>
      </w:r>
      <w:r w:rsidRPr="001C53FC">
        <w:rPr>
          <w:rFonts w:hint="cs"/>
          <w:b w:val="0"/>
          <w:bCs w:val="0"/>
          <w:rtl/>
        </w:rPr>
        <w:t>משאצל"ג</w:t>
      </w:r>
      <w:r w:rsidRPr="001C53FC">
        <w:rPr>
          <w:b w:val="0"/>
          <w:bCs w:val="0"/>
        </w:rPr>
        <w:t>. Just a</w:t>
      </w:r>
      <w:r w:rsidR="00DB7C7A" w:rsidRPr="001C53FC">
        <w:rPr>
          <w:b w:val="0"/>
          <w:bCs w:val="0"/>
        </w:rPr>
        <w:t>s</w:t>
      </w:r>
      <w:r w:rsidRPr="001C53FC">
        <w:rPr>
          <w:b w:val="0"/>
          <w:bCs w:val="0"/>
        </w:rPr>
        <w:t xml:space="preserve"> by </w:t>
      </w:r>
      <w:r w:rsidRPr="001C53FC">
        <w:rPr>
          <w:rFonts w:hint="cs"/>
          <w:b w:val="0"/>
          <w:bCs w:val="0"/>
          <w:rtl/>
        </w:rPr>
        <w:t>החופר בור וא"צ אלא לעפרה</w:t>
      </w:r>
      <w:r w:rsidRPr="001C53FC">
        <w:rPr>
          <w:b w:val="0"/>
          <w:bCs w:val="0"/>
        </w:rPr>
        <w:t xml:space="preserve"> (a </w:t>
      </w:r>
      <w:r w:rsidRPr="001C53FC">
        <w:rPr>
          <w:rFonts w:hint="cs"/>
          <w:b w:val="0"/>
          <w:bCs w:val="0"/>
          <w:rtl/>
        </w:rPr>
        <w:t>משאצל"ג</w:t>
      </w:r>
      <w:r w:rsidRPr="001C53FC">
        <w:rPr>
          <w:b w:val="0"/>
          <w:bCs w:val="0"/>
        </w:rPr>
        <w:t>)</w:t>
      </w:r>
      <w:r w:rsidR="005D01C4" w:rsidRPr="001C53FC">
        <w:rPr>
          <w:b w:val="0"/>
          <w:bCs w:val="0"/>
        </w:rPr>
        <w:t>,</w:t>
      </w:r>
      <w:r w:rsidRPr="001C53FC">
        <w:rPr>
          <w:b w:val="0"/>
          <w:bCs w:val="0"/>
        </w:rPr>
        <w:t xml:space="preserve"> he is intentionally doing the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(digging) but he does not need the pit (</w:t>
      </w:r>
      <w:r w:rsidRPr="001C53FC">
        <w:rPr>
          <w:rFonts w:hint="cs"/>
          <w:b w:val="0"/>
          <w:bCs w:val="0"/>
          <w:rtl/>
        </w:rPr>
        <w:t>אצל"ג</w:t>
      </w:r>
      <w:r w:rsidRPr="001C53FC">
        <w:rPr>
          <w:b w:val="0"/>
          <w:bCs w:val="0"/>
        </w:rPr>
        <w:t xml:space="preserve">), similarly here since it is a </w:t>
      </w:r>
      <w:r w:rsidRPr="001C53FC">
        <w:rPr>
          <w:rFonts w:hint="cs"/>
          <w:b w:val="0"/>
          <w:bCs w:val="0"/>
          <w:rtl/>
        </w:rPr>
        <w:t>פס"ר</w:t>
      </w:r>
      <w:r w:rsidRPr="001C53FC">
        <w:rPr>
          <w:b w:val="0"/>
          <w:bCs w:val="0"/>
        </w:rPr>
        <w:t xml:space="preserve"> (where there is no </w:t>
      </w:r>
      <w:r w:rsidRPr="001C53FC">
        <w:rPr>
          <w:rFonts w:hint="cs"/>
          <w:b w:val="0"/>
          <w:bCs w:val="0"/>
          <w:rtl/>
        </w:rPr>
        <w:t>פטור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אינו מתכוין</w:t>
      </w:r>
      <w:r w:rsidRPr="001C53FC">
        <w:rPr>
          <w:b w:val="0"/>
          <w:bCs w:val="0"/>
        </w:rPr>
        <w:t xml:space="preserve">; for it is considered </w:t>
      </w:r>
      <w:r w:rsidRPr="001C53FC">
        <w:rPr>
          <w:rFonts w:hint="cs"/>
          <w:b w:val="0"/>
          <w:bCs w:val="0"/>
          <w:rtl/>
        </w:rPr>
        <w:t>מתכוין</w:t>
      </w:r>
      <w:r w:rsidRPr="001C53FC">
        <w:rPr>
          <w:b w:val="0"/>
          <w:bCs w:val="0"/>
        </w:rPr>
        <w:t xml:space="preserve">), it is considered (as if he is) </w:t>
      </w:r>
      <w:r w:rsidRPr="001C53FC">
        <w:rPr>
          <w:rFonts w:hint="cs"/>
          <w:b w:val="0"/>
          <w:bCs w:val="0"/>
          <w:rtl/>
        </w:rPr>
        <w:t>מתכוין</w:t>
      </w:r>
      <w:r w:rsidRPr="001C53FC">
        <w:rPr>
          <w:b w:val="0"/>
          <w:bCs w:val="0"/>
        </w:rPr>
        <w:t xml:space="preserve"> for the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. However since it is </w:t>
      </w:r>
      <w:r w:rsidRPr="001C53FC">
        <w:rPr>
          <w:rFonts w:hint="cs"/>
          <w:b w:val="0"/>
          <w:bCs w:val="0"/>
          <w:rtl/>
        </w:rPr>
        <w:t>הולך לאיבוד</w:t>
      </w:r>
      <w:r w:rsidRPr="001C53FC">
        <w:rPr>
          <w:b w:val="0"/>
          <w:bCs w:val="0"/>
        </w:rPr>
        <w:t xml:space="preserve"> (so </w:t>
      </w:r>
      <w:r w:rsidRPr="001C53FC">
        <w:rPr>
          <w:rFonts w:hint="cs"/>
          <w:b w:val="0"/>
          <w:bCs w:val="0"/>
          <w:rtl/>
        </w:rPr>
        <w:t>לא ניחא ליה</w:t>
      </w:r>
      <w:r w:rsidRPr="001C53FC">
        <w:rPr>
          <w:b w:val="0"/>
          <w:bCs w:val="0"/>
        </w:rPr>
        <w:t xml:space="preserve">) it is considered </w:t>
      </w:r>
      <w:r w:rsidRPr="001C53FC">
        <w:rPr>
          <w:rFonts w:hint="cs"/>
          <w:b w:val="0"/>
          <w:bCs w:val="0"/>
          <w:rtl/>
        </w:rPr>
        <w:t>אצל"ג</w:t>
      </w:r>
      <w:r w:rsidRPr="001C53FC">
        <w:rPr>
          <w:b w:val="0"/>
          <w:bCs w:val="0"/>
        </w:rPr>
        <w:t xml:space="preserve"> (because he is not retaining the liquid). See </w:t>
      </w:r>
      <w:r w:rsidRPr="001C53FC">
        <w:rPr>
          <w:rFonts w:hint="cs"/>
          <w:b w:val="0"/>
          <w:bCs w:val="0"/>
          <w:rtl/>
        </w:rPr>
        <w:t>רע"א</w:t>
      </w:r>
      <w:r w:rsidRPr="001C53FC">
        <w:rPr>
          <w:b w:val="0"/>
          <w:bCs w:val="0"/>
        </w:rPr>
        <w:t>.</w:t>
      </w:r>
    </w:p>
  </w:footnote>
  <w:footnote w:id="30">
    <w:p w:rsidR="00B01015" w:rsidRPr="001C53FC" w:rsidRDefault="00B01015" w:rsidP="00B01015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‘Thinking it over’ # 1.</w:t>
      </w:r>
    </w:p>
  </w:footnote>
  <w:footnote w:id="31">
    <w:p w:rsidR="00B01015" w:rsidRPr="001C53FC" w:rsidRDefault="00B01015" w:rsidP="00B01015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person donated wine to the </w:t>
      </w:r>
      <w:r w:rsidRPr="001C53FC">
        <w:rPr>
          <w:rFonts w:hint="cs"/>
          <w:b w:val="0"/>
          <w:bCs w:val="0"/>
          <w:rtl/>
        </w:rPr>
        <w:t>מזבח</w:t>
      </w:r>
      <w:r w:rsidRPr="001C53FC">
        <w:rPr>
          <w:b w:val="0"/>
          <w:bCs w:val="0"/>
        </w:rPr>
        <w:t xml:space="preserve">; he is obligated to bring it on the </w:t>
      </w:r>
      <w:r w:rsidRPr="001C53FC">
        <w:rPr>
          <w:rFonts w:hint="cs"/>
          <w:b w:val="0"/>
          <w:bCs w:val="0"/>
          <w:rtl/>
        </w:rPr>
        <w:t>מזבח</w:t>
      </w:r>
      <w:r w:rsidRPr="001C53FC">
        <w:rPr>
          <w:b w:val="0"/>
          <w:bCs w:val="0"/>
        </w:rPr>
        <w:t xml:space="preserve">, and is performing a </w:t>
      </w:r>
      <w:r w:rsidRPr="001C53FC">
        <w:rPr>
          <w:rFonts w:hint="cs"/>
          <w:b w:val="0"/>
          <w:bCs w:val="0"/>
          <w:rtl/>
        </w:rPr>
        <w:t>מצוה</w:t>
      </w:r>
      <w:r w:rsidRPr="001C53FC">
        <w:rPr>
          <w:b w:val="0"/>
          <w:bCs w:val="0"/>
        </w:rPr>
        <w:t xml:space="preserve"> when spraying it on the </w:t>
      </w:r>
      <w:r w:rsidRPr="001C53FC">
        <w:rPr>
          <w:rFonts w:hint="cs"/>
          <w:b w:val="0"/>
          <w:bCs w:val="0"/>
          <w:rtl/>
        </w:rPr>
        <w:t>מזבח</w:t>
      </w:r>
      <w:r w:rsidRPr="001C53FC">
        <w:rPr>
          <w:b w:val="0"/>
          <w:bCs w:val="0"/>
        </w:rPr>
        <w:t xml:space="preserve"> (even though he is [partially] extinguishing the fire).</w:t>
      </w:r>
    </w:p>
  </w:footnote>
  <w:footnote w:id="32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When the </w:t>
      </w:r>
      <w:r w:rsidRPr="001C53FC">
        <w:rPr>
          <w:rFonts w:hint="cs"/>
          <w:b w:val="0"/>
          <w:bCs w:val="0"/>
          <w:rtl/>
        </w:rPr>
        <w:t>גמרא</w:t>
      </w:r>
      <w:r w:rsidRPr="001C53FC">
        <w:rPr>
          <w:b w:val="0"/>
          <w:bCs w:val="0"/>
        </w:rPr>
        <w:t xml:space="preserve"> there said it is permitted (even though it is a </w:t>
      </w:r>
      <w:r w:rsidRPr="001C53FC">
        <w:rPr>
          <w:rFonts w:hint="cs"/>
          <w:b w:val="0"/>
          <w:bCs w:val="0"/>
          <w:rtl/>
        </w:rPr>
        <w:t>פס"ר</w:t>
      </w:r>
      <w:r w:rsidRPr="001C53FC">
        <w:rPr>
          <w:b w:val="0"/>
          <w:bCs w:val="0"/>
        </w:rPr>
        <w:t xml:space="preserve">) since he has another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, the </w:t>
      </w:r>
      <w:r w:rsidRPr="001C53FC">
        <w:rPr>
          <w:rFonts w:hint="cs"/>
          <w:b w:val="0"/>
          <w:bCs w:val="0"/>
          <w:rtl/>
        </w:rPr>
        <w:t>גמרא</w:t>
      </w:r>
      <w:r w:rsidRPr="001C53FC">
        <w:rPr>
          <w:b w:val="0"/>
          <w:bCs w:val="0"/>
        </w:rPr>
        <w:t xml:space="preserve"> meant to say that since he has another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it is a </w:t>
      </w:r>
      <w:r w:rsidRPr="001C53FC">
        <w:rPr>
          <w:rFonts w:hint="cs"/>
          <w:b w:val="0"/>
          <w:bCs w:val="0"/>
          <w:rtl/>
        </w:rPr>
        <w:t>פס"ר דלא ניח"ל</w:t>
      </w:r>
      <w:r w:rsidRPr="001C53FC">
        <w:rPr>
          <w:b w:val="0"/>
          <w:bCs w:val="0"/>
        </w:rPr>
        <w:t xml:space="preserve">, and a </w:t>
      </w:r>
      <w:r w:rsidRPr="001C53FC">
        <w:rPr>
          <w:rFonts w:hint="cs"/>
          <w:b w:val="0"/>
          <w:bCs w:val="0"/>
          <w:rtl/>
        </w:rPr>
        <w:t>פס"ר דלניח"ל</w:t>
      </w:r>
      <w:r w:rsidRPr="001C53FC">
        <w:rPr>
          <w:b w:val="0"/>
          <w:bCs w:val="0"/>
        </w:rPr>
        <w:t xml:space="preserve"> is permitted </w:t>
      </w:r>
      <w:r w:rsidRPr="001C53FC">
        <w:rPr>
          <w:rFonts w:hint="cs"/>
          <w:b w:val="0"/>
          <w:bCs w:val="0"/>
          <w:rtl/>
        </w:rPr>
        <w:t>במקום מצוה</w:t>
      </w:r>
      <w:r w:rsidRPr="001C53FC">
        <w:rPr>
          <w:b w:val="0"/>
          <w:bCs w:val="0"/>
        </w:rPr>
        <w:t xml:space="preserve">. [The </w:t>
      </w:r>
      <w:r w:rsidRPr="001C53FC">
        <w:rPr>
          <w:rFonts w:hint="cs"/>
          <w:b w:val="0"/>
          <w:bCs w:val="0"/>
          <w:rtl/>
        </w:rPr>
        <w:t>מצוה</w:t>
      </w:r>
      <w:r w:rsidRPr="001C53FC">
        <w:rPr>
          <w:b w:val="0"/>
          <w:bCs w:val="0"/>
        </w:rPr>
        <w:t xml:space="preserve"> can be that another person who has no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may use the one from which he is </w:t>
      </w:r>
      <w:r w:rsidR="005D01C4" w:rsidRPr="001C53FC">
        <w:rPr>
          <w:b w:val="0"/>
          <w:bCs w:val="0"/>
        </w:rPr>
        <w:t>removing</w:t>
      </w:r>
      <w:r w:rsidR="00FB447A" w:rsidRPr="001C53FC">
        <w:rPr>
          <w:b w:val="0"/>
          <w:bCs w:val="0"/>
        </w:rPr>
        <w:t xml:space="preserve"> </w:t>
      </w:r>
      <w:r w:rsidRPr="001C53FC">
        <w:rPr>
          <w:b w:val="0"/>
          <w:bCs w:val="0"/>
        </w:rPr>
        <w:t>the berries.]</w:t>
      </w:r>
    </w:p>
  </w:footnote>
  <w:footnote w:id="33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Removing berries from a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is not making a </w:t>
      </w:r>
      <w:r w:rsidRPr="001C53FC">
        <w:rPr>
          <w:rFonts w:hint="cs"/>
          <w:b w:val="0"/>
          <w:bCs w:val="0"/>
          <w:rtl/>
        </w:rPr>
        <w:t>כלי</w:t>
      </w:r>
      <w:r w:rsidRPr="001C53FC">
        <w:rPr>
          <w:b w:val="0"/>
          <w:bCs w:val="0"/>
        </w:rPr>
        <w:t xml:space="preserve"> (unless he needs it for a </w:t>
      </w:r>
      <w:r w:rsidRPr="001C53FC">
        <w:rPr>
          <w:rFonts w:hint="cs"/>
          <w:b w:val="0"/>
          <w:bCs w:val="0"/>
          <w:rtl/>
        </w:rPr>
        <w:t>מצוה</w:t>
      </w:r>
      <w:r w:rsidRPr="001C53FC">
        <w:rPr>
          <w:b w:val="0"/>
          <w:bCs w:val="0"/>
        </w:rPr>
        <w:t xml:space="preserve">, which in this case he does not). Therefore no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was done at all (it is not merely </w:t>
      </w:r>
      <w:r w:rsidRPr="001C53FC">
        <w:rPr>
          <w:rFonts w:hint="cs"/>
          <w:b w:val="0"/>
          <w:bCs w:val="0"/>
          <w:rtl/>
        </w:rPr>
        <w:t>אינו מתכוין</w:t>
      </w:r>
      <w:r w:rsidRPr="001C53FC">
        <w:rPr>
          <w:b w:val="0"/>
          <w:bCs w:val="0"/>
        </w:rPr>
        <w:t xml:space="preserve"> and a </w:t>
      </w:r>
      <w:r w:rsidRPr="001C53FC">
        <w:rPr>
          <w:rFonts w:hint="cs"/>
          <w:b w:val="0"/>
          <w:bCs w:val="0"/>
          <w:rtl/>
        </w:rPr>
        <w:t>פס"ר דלא ניח"ל</w:t>
      </w:r>
      <w:r w:rsidRPr="001C53FC">
        <w:rPr>
          <w:b w:val="0"/>
          <w:bCs w:val="0"/>
        </w:rPr>
        <w:t xml:space="preserve"> [see footnote # 2</w:t>
      </w:r>
      <w:r w:rsidR="000F2DC1" w:rsidRPr="001C53FC">
        <w:rPr>
          <w:b w:val="0"/>
          <w:bCs w:val="0"/>
        </w:rPr>
        <w:t>7</w:t>
      </w:r>
      <w:r w:rsidRPr="001C53FC">
        <w:rPr>
          <w:b w:val="0"/>
          <w:bCs w:val="0"/>
        </w:rPr>
        <w:t>]).</w:t>
      </w:r>
    </w:p>
  </w:footnote>
  <w:footnote w:id="34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We are discussing a case where he has a </w:t>
      </w:r>
      <w:r w:rsidRPr="001C53FC">
        <w:rPr>
          <w:rFonts w:hint="cs"/>
          <w:b w:val="0"/>
          <w:bCs w:val="0"/>
          <w:rtl/>
        </w:rPr>
        <w:t>השענא אחריתי</w:t>
      </w:r>
      <w:r w:rsidRPr="001C53FC">
        <w:rPr>
          <w:b w:val="0"/>
          <w:bCs w:val="0"/>
        </w:rPr>
        <w:t xml:space="preserve">, and we just said that it is not a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at all (see footnote # 3</w:t>
      </w:r>
      <w:r w:rsidR="000F2DC1" w:rsidRPr="001C53FC">
        <w:rPr>
          <w:b w:val="0"/>
          <w:bCs w:val="0"/>
        </w:rPr>
        <w:t>3</w:t>
      </w:r>
      <w:r w:rsidR="005D01C4" w:rsidRPr="001C53FC">
        <w:rPr>
          <w:b w:val="0"/>
          <w:bCs w:val="0"/>
        </w:rPr>
        <w:t>);</w:t>
      </w:r>
      <w:r w:rsidRPr="001C53FC">
        <w:rPr>
          <w:b w:val="0"/>
          <w:bCs w:val="0"/>
        </w:rPr>
        <w:t xml:space="preserve"> why is this permitted only according to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 xml:space="preserve"> (who maintains </w:t>
      </w:r>
      <w:r w:rsidRPr="001C53FC">
        <w:rPr>
          <w:rFonts w:hint="cs"/>
          <w:b w:val="0"/>
          <w:bCs w:val="0"/>
          <w:rtl/>
        </w:rPr>
        <w:t>דבר שאין מתכוין מותר</w:t>
      </w:r>
      <w:r w:rsidRPr="001C53FC">
        <w:rPr>
          <w:b w:val="0"/>
          <w:bCs w:val="0"/>
        </w:rPr>
        <w:t xml:space="preserve">), it should be permitted even according to </w:t>
      </w:r>
      <w:r w:rsidRPr="001C53FC">
        <w:rPr>
          <w:rFonts w:hint="cs"/>
          <w:b w:val="0"/>
          <w:bCs w:val="0"/>
          <w:rtl/>
        </w:rPr>
        <w:t>ר"י</w:t>
      </w:r>
      <w:r w:rsidRPr="001C53FC">
        <w:rPr>
          <w:b w:val="0"/>
          <w:bCs w:val="0"/>
        </w:rPr>
        <w:t xml:space="preserve"> (who maintains </w:t>
      </w:r>
      <w:r w:rsidRPr="001C53FC">
        <w:rPr>
          <w:rFonts w:hint="cs"/>
          <w:b w:val="0"/>
          <w:bCs w:val="0"/>
          <w:rtl/>
        </w:rPr>
        <w:t>אין מתכוין אסור</w:t>
      </w:r>
      <w:r w:rsidRPr="001C53FC">
        <w:rPr>
          <w:b w:val="0"/>
          <w:bCs w:val="0"/>
        </w:rPr>
        <w:t xml:space="preserve">), since no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was done at all. </w:t>
      </w:r>
    </w:p>
  </w:footnote>
  <w:footnote w:id="35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This dispute between </w:t>
      </w:r>
      <w:r w:rsidRPr="001C53FC">
        <w:rPr>
          <w:rFonts w:hint="cs"/>
          <w:b w:val="0"/>
          <w:bCs w:val="0"/>
          <w:rtl/>
        </w:rPr>
        <w:t>ר"ש ור"י</w:t>
      </w:r>
      <w:r w:rsidRPr="001C53FC">
        <w:rPr>
          <w:b w:val="0"/>
          <w:bCs w:val="0"/>
        </w:rPr>
        <w:t xml:space="preserve"> by the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is similar to their dispute regrading </w:t>
      </w:r>
      <w:r w:rsidRPr="001C53FC">
        <w:rPr>
          <w:rFonts w:hint="cs"/>
          <w:b w:val="0"/>
          <w:bCs w:val="0"/>
          <w:rtl/>
        </w:rPr>
        <w:t>אין מתכוין</w:t>
      </w:r>
      <w:r w:rsidRPr="001C53FC">
        <w:rPr>
          <w:b w:val="0"/>
          <w:bCs w:val="0"/>
        </w:rPr>
        <w:t xml:space="preserve">. By </w:t>
      </w:r>
      <w:r w:rsidRPr="001C53FC">
        <w:rPr>
          <w:rFonts w:hint="cs"/>
          <w:b w:val="0"/>
          <w:bCs w:val="0"/>
          <w:rtl/>
        </w:rPr>
        <w:t>אין מתכוין</w:t>
      </w:r>
      <w:r w:rsidRPr="001C53FC">
        <w:rPr>
          <w:b w:val="0"/>
          <w:bCs w:val="0"/>
        </w:rPr>
        <w:t xml:space="preserve"> we are not sure whether a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will be done or not (otherwise it is a </w:t>
      </w:r>
      <w:r w:rsidRPr="001C53FC">
        <w:rPr>
          <w:rFonts w:hint="cs"/>
          <w:b w:val="0"/>
          <w:bCs w:val="0"/>
          <w:rtl/>
        </w:rPr>
        <w:t>פס"ר</w:t>
      </w:r>
      <w:r w:rsidRPr="001C53FC">
        <w:rPr>
          <w:b w:val="0"/>
          <w:bCs w:val="0"/>
        </w:rPr>
        <w:t>)</w:t>
      </w:r>
      <w:r w:rsidR="005D01C4" w:rsidRPr="001C53FC">
        <w:rPr>
          <w:b w:val="0"/>
          <w:bCs w:val="0"/>
        </w:rPr>
        <w:t>.</w:t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 xml:space="preserve"> maintains since we are not sure, it is </w:t>
      </w:r>
      <w:r w:rsidRPr="001C53FC">
        <w:rPr>
          <w:rFonts w:hint="cs"/>
          <w:b w:val="0"/>
          <w:bCs w:val="0"/>
          <w:rtl/>
        </w:rPr>
        <w:t>מותר</w:t>
      </w:r>
      <w:r w:rsidRPr="001C53FC">
        <w:rPr>
          <w:b w:val="0"/>
          <w:bCs w:val="0"/>
        </w:rPr>
        <w:t xml:space="preserve"> (for he</w:t>
      </w:r>
      <w:r w:rsidR="000F2DC1" w:rsidRPr="001C53FC">
        <w:rPr>
          <w:b w:val="0"/>
          <w:bCs w:val="0"/>
        </w:rPr>
        <w:t xml:space="preserve"> is</w:t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אין מתכוין</w:t>
      </w:r>
      <w:r w:rsidRPr="001C53FC">
        <w:rPr>
          <w:b w:val="0"/>
          <w:bCs w:val="0"/>
        </w:rPr>
        <w:t xml:space="preserve">) and </w:t>
      </w:r>
      <w:r w:rsidRPr="001C53FC">
        <w:rPr>
          <w:rFonts w:hint="cs"/>
          <w:b w:val="0"/>
          <w:bCs w:val="0"/>
          <w:rtl/>
        </w:rPr>
        <w:t>ר"י</w:t>
      </w:r>
      <w:r w:rsidRPr="001C53FC">
        <w:rPr>
          <w:b w:val="0"/>
          <w:bCs w:val="0"/>
        </w:rPr>
        <w:t xml:space="preserve"> maintains since there is a possibility of a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being done, it is </w:t>
      </w:r>
      <w:r w:rsidRPr="001C53FC">
        <w:rPr>
          <w:rFonts w:hint="cs"/>
          <w:b w:val="0"/>
          <w:bCs w:val="0"/>
          <w:rtl/>
        </w:rPr>
        <w:t>אסור</w:t>
      </w:r>
      <w:r w:rsidRPr="001C53FC">
        <w:rPr>
          <w:b w:val="0"/>
          <w:bCs w:val="0"/>
        </w:rPr>
        <w:t xml:space="preserve">. Similarly by the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it is possible that he may not need the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, therefore it is </w:t>
      </w:r>
      <w:r w:rsidRPr="001C53FC">
        <w:rPr>
          <w:rFonts w:hint="cs"/>
          <w:b w:val="0"/>
          <w:bCs w:val="0"/>
          <w:rtl/>
        </w:rPr>
        <w:t>מותר</w:t>
      </w:r>
      <w:r w:rsidRPr="001C53FC">
        <w:rPr>
          <w:b w:val="0"/>
          <w:bCs w:val="0"/>
        </w:rPr>
        <w:t xml:space="preserve"> according to </w:t>
      </w:r>
      <w:r w:rsidRPr="001C53FC">
        <w:rPr>
          <w:rFonts w:hint="cs"/>
          <w:b w:val="0"/>
          <w:bCs w:val="0"/>
          <w:rtl/>
        </w:rPr>
        <w:t>ר"ש</w:t>
      </w:r>
      <w:r w:rsidRPr="001C53FC">
        <w:rPr>
          <w:b w:val="0"/>
          <w:bCs w:val="0"/>
        </w:rPr>
        <w:t xml:space="preserve">. However it is possible that he will need the </w:t>
      </w:r>
      <w:r w:rsidRPr="001C53FC">
        <w:rPr>
          <w:rFonts w:hint="cs"/>
          <w:b w:val="0"/>
          <w:bCs w:val="0"/>
          <w:rtl/>
        </w:rPr>
        <w:t>הדס</w:t>
      </w:r>
      <w:r w:rsidRPr="001C53FC">
        <w:rPr>
          <w:b w:val="0"/>
          <w:bCs w:val="0"/>
        </w:rPr>
        <w:t xml:space="preserve"> therefore it is </w:t>
      </w:r>
      <w:r w:rsidRPr="001C53FC">
        <w:rPr>
          <w:rFonts w:hint="cs"/>
          <w:b w:val="0"/>
          <w:bCs w:val="0"/>
          <w:rtl/>
        </w:rPr>
        <w:t>אסור לר"י</w:t>
      </w:r>
      <w:r w:rsidRPr="001C53FC">
        <w:rPr>
          <w:b w:val="0"/>
          <w:bCs w:val="0"/>
        </w:rPr>
        <w:t>.</w:t>
      </w:r>
    </w:p>
  </w:footnote>
  <w:footnote w:id="36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He is </w:t>
      </w:r>
      <w:r w:rsidRPr="001C53FC">
        <w:rPr>
          <w:rFonts w:hint="cs"/>
          <w:b w:val="0"/>
          <w:bCs w:val="0"/>
          <w:rtl/>
        </w:rPr>
        <w:t>חייב</w:t>
      </w:r>
      <w:r w:rsidRPr="001C53FC">
        <w:rPr>
          <w:b w:val="0"/>
          <w:bCs w:val="0"/>
        </w:rPr>
        <w:t xml:space="preserve"> for </w:t>
      </w:r>
      <w:r w:rsidRPr="001C53FC">
        <w:rPr>
          <w:rFonts w:hint="cs"/>
          <w:b w:val="0"/>
          <w:bCs w:val="0"/>
          <w:rtl/>
        </w:rPr>
        <w:t>מלאכת בונה</w:t>
      </w:r>
      <w:r w:rsidRPr="001C53FC">
        <w:rPr>
          <w:b w:val="0"/>
          <w:bCs w:val="0"/>
        </w:rPr>
        <w:t xml:space="preserve"> since he built an opening which serves the same purpose as a doorway.</w:t>
      </w:r>
    </w:p>
  </w:footnote>
  <w:footnote w:id="37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If his intent is only </w:t>
      </w:r>
      <w:r w:rsidRPr="001C53FC">
        <w:rPr>
          <w:rFonts w:hint="cs"/>
          <w:b w:val="0"/>
          <w:bCs w:val="0"/>
          <w:rtl/>
        </w:rPr>
        <w:t>להוציא ליחה</w:t>
      </w:r>
      <w:r w:rsidRPr="001C53FC">
        <w:rPr>
          <w:b w:val="0"/>
          <w:bCs w:val="0"/>
        </w:rPr>
        <w:t xml:space="preserve"> (but a </w:t>
      </w:r>
      <w:r w:rsidRPr="001C53FC">
        <w:rPr>
          <w:rFonts w:hint="cs"/>
          <w:b w:val="0"/>
          <w:bCs w:val="0"/>
          <w:rtl/>
        </w:rPr>
        <w:t>פתח</w:t>
      </w:r>
      <w:r w:rsidRPr="001C53FC">
        <w:rPr>
          <w:b w:val="0"/>
          <w:bCs w:val="0"/>
        </w:rPr>
        <w:t xml:space="preserve"> is formed nonetheless) he is considered </w:t>
      </w:r>
      <w:r w:rsidRPr="001C53FC">
        <w:rPr>
          <w:rFonts w:hint="cs"/>
          <w:b w:val="0"/>
          <w:bCs w:val="0"/>
          <w:rtl/>
        </w:rPr>
        <w:t>אין מתכוין לעשות פתח</w:t>
      </w:r>
      <w:r w:rsidRPr="001C53FC">
        <w:rPr>
          <w:b w:val="0"/>
          <w:bCs w:val="0"/>
        </w:rPr>
        <w:t xml:space="preserve">. See </w:t>
      </w:r>
      <w:r w:rsidRPr="001C53FC">
        <w:rPr>
          <w:rFonts w:hint="cs"/>
          <w:b w:val="0"/>
          <w:bCs w:val="0"/>
          <w:rtl/>
        </w:rPr>
        <w:t>תוס' שבת קג</w:t>
      </w:r>
      <w:proofErr w:type="gramStart"/>
      <w:r w:rsidRPr="001C53FC">
        <w:rPr>
          <w:rFonts w:hint="cs"/>
          <w:b w:val="0"/>
          <w:bCs w:val="0"/>
          <w:rtl/>
        </w:rPr>
        <w:t>,א</w:t>
      </w:r>
      <w:proofErr w:type="gramEnd"/>
      <w:r w:rsidRPr="001C53FC">
        <w:rPr>
          <w:rFonts w:hint="cs"/>
          <w:b w:val="0"/>
          <w:bCs w:val="0"/>
          <w:rtl/>
        </w:rPr>
        <w:t xml:space="preserve"> ד"ה לא</w:t>
      </w:r>
      <w:r w:rsidRPr="001C53FC">
        <w:rPr>
          <w:b w:val="0"/>
          <w:bCs w:val="0"/>
        </w:rPr>
        <w:t xml:space="preserve"> who writes </w:t>
      </w:r>
      <w:r w:rsidRPr="001C53FC">
        <w:rPr>
          <w:rFonts w:hint="cs"/>
          <w:b w:val="0"/>
          <w:bCs w:val="0"/>
          <w:rtl/>
        </w:rPr>
        <w:t>ואין מתכוין כלל לבנין הפתח אלא לנקיבה בעלמא</w:t>
      </w:r>
      <w:r w:rsidRPr="001C53FC">
        <w:rPr>
          <w:b w:val="0"/>
          <w:bCs w:val="0"/>
        </w:rPr>
        <w:t xml:space="preserve">. Nonetheless a </w:t>
      </w:r>
      <w:r w:rsidRPr="001C53FC">
        <w:rPr>
          <w:rFonts w:hint="cs"/>
          <w:b w:val="0"/>
          <w:bCs w:val="0"/>
          <w:rtl/>
        </w:rPr>
        <w:t>פתח</w:t>
      </w:r>
      <w:r w:rsidRPr="001C53FC">
        <w:rPr>
          <w:b w:val="0"/>
          <w:bCs w:val="0"/>
        </w:rPr>
        <w:t xml:space="preserve"> will be made, so it is considered a </w:t>
      </w:r>
      <w:r w:rsidRPr="001C53FC">
        <w:rPr>
          <w:rFonts w:hint="cs"/>
          <w:b w:val="0"/>
          <w:bCs w:val="0"/>
          <w:rtl/>
        </w:rPr>
        <w:t>פס"ר</w:t>
      </w:r>
      <w:r w:rsidRPr="001C53FC">
        <w:rPr>
          <w:b w:val="0"/>
          <w:bCs w:val="0"/>
        </w:rPr>
        <w:t xml:space="preserve">. However he is not </w:t>
      </w:r>
      <w:r w:rsidRPr="001C53FC">
        <w:rPr>
          <w:rFonts w:hint="cs"/>
          <w:b w:val="0"/>
          <w:bCs w:val="0"/>
          <w:rtl/>
        </w:rPr>
        <w:t>ניח"ל</w:t>
      </w:r>
      <w:r w:rsidRPr="001C53FC">
        <w:rPr>
          <w:b w:val="0"/>
          <w:bCs w:val="0"/>
        </w:rPr>
        <w:t xml:space="preserve"> with this </w:t>
      </w:r>
      <w:r w:rsidRPr="001C53FC">
        <w:rPr>
          <w:rFonts w:hint="cs"/>
          <w:b w:val="0"/>
          <w:bCs w:val="0"/>
          <w:rtl/>
        </w:rPr>
        <w:t>פתח</w:t>
      </w:r>
      <w:r w:rsidRPr="001C53FC">
        <w:rPr>
          <w:b w:val="0"/>
          <w:bCs w:val="0"/>
        </w:rPr>
        <w:t xml:space="preserve"> (see shortly in this </w:t>
      </w:r>
      <w:r w:rsidRPr="001C53FC">
        <w:rPr>
          <w:rFonts w:hint="cs"/>
          <w:b w:val="0"/>
          <w:bCs w:val="0"/>
          <w:rtl/>
        </w:rPr>
        <w:t>תוספות</w:t>
      </w:r>
      <w:r w:rsidRPr="001C53FC">
        <w:rPr>
          <w:b w:val="0"/>
          <w:bCs w:val="0"/>
        </w:rPr>
        <w:t xml:space="preserve">), so it is a </w:t>
      </w:r>
      <w:r w:rsidRPr="001C53FC">
        <w:rPr>
          <w:rFonts w:hint="cs"/>
          <w:b w:val="0"/>
          <w:bCs w:val="0"/>
          <w:rtl/>
        </w:rPr>
        <w:t>פס"ר דלא ניח"ל</w:t>
      </w:r>
      <w:r w:rsidRPr="001C53FC">
        <w:rPr>
          <w:b w:val="0"/>
          <w:bCs w:val="0"/>
        </w:rPr>
        <w:t xml:space="preserve">. See “Thinking it over’ # </w:t>
      </w:r>
      <w:r w:rsidR="002A5210" w:rsidRPr="001C53FC">
        <w:rPr>
          <w:b w:val="0"/>
          <w:bCs w:val="0"/>
        </w:rPr>
        <w:t>2</w:t>
      </w:r>
      <w:r w:rsidRPr="001C53FC">
        <w:rPr>
          <w:b w:val="0"/>
          <w:bCs w:val="0"/>
        </w:rPr>
        <w:t>.</w:t>
      </w:r>
    </w:p>
  </w:footnote>
  <w:footnote w:id="38">
    <w:p w:rsidR="00790209" w:rsidRPr="001C53FC" w:rsidRDefault="00790209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תוספות</w:t>
      </w:r>
      <w:r w:rsidRPr="001C53FC">
        <w:rPr>
          <w:b w:val="0"/>
          <w:bCs w:val="0"/>
        </w:rPr>
        <w:t xml:space="preserve"> perhaps writes </w:t>
      </w:r>
      <w:r w:rsidRPr="001C53FC">
        <w:rPr>
          <w:rFonts w:hint="cs"/>
          <w:b w:val="0"/>
          <w:bCs w:val="0"/>
          <w:rtl/>
        </w:rPr>
        <w:t xml:space="preserve">לא ניח"ל בפה </w:t>
      </w:r>
      <w:r w:rsidRPr="001C53FC">
        <w:rPr>
          <w:rFonts w:hint="cs"/>
          <w:b w:val="0"/>
          <w:bCs w:val="0"/>
          <w:u w:val="single"/>
          <w:rtl/>
        </w:rPr>
        <w:t>כלל</w:t>
      </w:r>
      <w:r w:rsidRPr="001C53FC">
        <w:rPr>
          <w:b w:val="0"/>
          <w:bCs w:val="0"/>
        </w:rPr>
        <w:t xml:space="preserve"> to indicate that </w:t>
      </w:r>
      <w:r w:rsidRPr="001C53FC">
        <w:rPr>
          <w:rFonts w:hint="cs"/>
          <w:b w:val="0"/>
          <w:bCs w:val="0"/>
          <w:rtl/>
        </w:rPr>
        <w:t>מפיס מורסא</w:t>
      </w:r>
      <w:r w:rsidRPr="001C53FC">
        <w:rPr>
          <w:b w:val="0"/>
          <w:bCs w:val="0"/>
        </w:rPr>
        <w:t xml:space="preserve"> is similar to </w:t>
      </w:r>
      <w:r w:rsidRPr="001C53FC">
        <w:rPr>
          <w:rFonts w:hint="cs"/>
          <w:b w:val="0"/>
          <w:bCs w:val="0"/>
          <w:rtl/>
        </w:rPr>
        <w:t>מסוכרייא</w:t>
      </w:r>
      <w:r w:rsidRPr="001C53FC">
        <w:rPr>
          <w:b w:val="0"/>
          <w:bCs w:val="0"/>
        </w:rPr>
        <w:t xml:space="preserve"> which is also </w:t>
      </w:r>
      <w:r w:rsidRPr="001C53FC">
        <w:rPr>
          <w:rFonts w:hint="cs"/>
          <w:b w:val="0"/>
          <w:bCs w:val="0"/>
          <w:rtl/>
        </w:rPr>
        <w:t>לא ניחא ליה כלל</w:t>
      </w:r>
      <w:r w:rsidRPr="001C53FC">
        <w:rPr>
          <w:b w:val="0"/>
          <w:bCs w:val="0"/>
        </w:rPr>
        <w:t xml:space="preserve"> since he is losing the wine (see footnote # 21).</w:t>
      </w:r>
    </w:p>
  </w:footnote>
  <w:footnote w:id="39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Pr="001C53FC">
        <w:rPr>
          <w:rFonts w:hint="cs"/>
          <w:b w:val="0"/>
          <w:bCs w:val="0"/>
          <w:rtl/>
        </w:rPr>
        <w:t>שבת קז,א</w:t>
      </w:r>
      <w:r w:rsidRPr="001C53FC">
        <w:rPr>
          <w:b w:val="0"/>
          <w:bCs w:val="0"/>
        </w:rPr>
        <w:t xml:space="preserve"> and </w:t>
      </w:r>
      <w:r w:rsidRPr="001C53FC">
        <w:rPr>
          <w:rFonts w:hint="cs"/>
          <w:b w:val="0"/>
          <w:bCs w:val="0"/>
          <w:rtl/>
        </w:rPr>
        <w:t>קכב,ב</w:t>
      </w:r>
      <w:r w:rsidRPr="001C53FC">
        <w:rPr>
          <w:b w:val="0"/>
          <w:bCs w:val="0"/>
        </w:rPr>
        <w:t>.</w:t>
      </w:r>
    </w:p>
  </w:footnote>
  <w:footnote w:id="40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  <w:spacing w:val="-2"/>
        </w:rPr>
      </w:pPr>
      <w:r w:rsidRPr="001C53FC">
        <w:rPr>
          <w:rStyle w:val="FootnoteReference"/>
          <w:b w:val="0"/>
          <w:bCs w:val="0"/>
          <w:spacing w:val="-2"/>
        </w:rPr>
        <w:footnoteRef/>
      </w:r>
      <w:r w:rsidRPr="001C53FC">
        <w:rPr>
          <w:b w:val="0"/>
          <w:bCs w:val="0"/>
          <w:spacing w:val="-2"/>
        </w:rPr>
        <w:t xml:space="preserve"> According to the </w:t>
      </w:r>
      <w:r w:rsidRPr="001C53FC">
        <w:rPr>
          <w:rFonts w:hint="cs"/>
          <w:b w:val="0"/>
          <w:bCs w:val="0"/>
          <w:spacing w:val="-2"/>
          <w:rtl/>
        </w:rPr>
        <w:t>ערוך</w:t>
      </w:r>
      <w:r w:rsidRPr="001C53FC">
        <w:rPr>
          <w:b w:val="0"/>
          <w:bCs w:val="0"/>
          <w:spacing w:val="-2"/>
        </w:rPr>
        <w:t xml:space="preserve"> it should be </w:t>
      </w:r>
      <w:r w:rsidRPr="001C53FC">
        <w:rPr>
          <w:rFonts w:hint="cs"/>
          <w:b w:val="0"/>
          <w:bCs w:val="0"/>
          <w:spacing w:val="-2"/>
          <w:rtl/>
        </w:rPr>
        <w:t>מותר</w:t>
      </w:r>
      <w:r w:rsidRPr="001C53FC">
        <w:rPr>
          <w:b w:val="0"/>
          <w:bCs w:val="0"/>
          <w:spacing w:val="-2"/>
        </w:rPr>
        <w:t xml:space="preserve"> even without </w:t>
      </w:r>
      <w:r w:rsidRPr="001C53FC">
        <w:rPr>
          <w:rFonts w:hint="cs"/>
          <w:b w:val="0"/>
          <w:bCs w:val="0"/>
          <w:spacing w:val="-2"/>
          <w:rtl/>
        </w:rPr>
        <w:t>משום צערא</w:t>
      </w:r>
      <w:r w:rsidRPr="001C53FC">
        <w:rPr>
          <w:b w:val="0"/>
          <w:bCs w:val="0"/>
          <w:spacing w:val="-2"/>
        </w:rPr>
        <w:t xml:space="preserve">, since it is a </w:t>
      </w:r>
      <w:r w:rsidRPr="001C53FC">
        <w:rPr>
          <w:rFonts w:hint="cs"/>
          <w:b w:val="0"/>
          <w:bCs w:val="0"/>
          <w:spacing w:val="-2"/>
          <w:rtl/>
        </w:rPr>
        <w:t>פס"ר דלא ניח"ל</w:t>
      </w:r>
      <w:r w:rsidRPr="001C53FC">
        <w:rPr>
          <w:b w:val="0"/>
          <w:bCs w:val="0"/>
          <w:spacing w:val="-2"/>
        </w:rPr>
        <w:t>.</w:t>
      </w:r>
      <w:r w:rsidRPr="001C53FC">
        <w:rPr>
          <w:rFonts w:hint="cs"/>
          <w:b w:val="0"/>
          <w:bCs w:val="0"/>
          <w:spacing w:val="-2"/>
          <w:rtl/>
        </w:rPr>
        <w:t xml:space="preserve"> </w:t>
      </w:r>
      <w:r w:rsidRPr="001C53FC">
        <w:rPr>
          <w:b w:val="0"/>
          <w:bCs w:val="0"/>
          <w:spacing w:val="-2"/>
        </w:rPr>
        <w:t xml:space="preserve">See ‘Thinking it over’# </w:t>
      </w:r>
      <w:r w:rsidR="002A5210" w:rsidRPr="001C53FC">
        <w:rPr>
          <w:b w:val="0"/>
          <w:bCs w:val="0"/>
          <w:spacing w:val="-2"/>
        </w:rPr>
        <w:t>2</w:t>
      </w:r>
      <w:r w:rsidRPr="001C53FC">
        <w:rPr>
          <w:b w:val="0"/>
          <w:bCs w:val="0"/>
          <w:spacing w:val="-2"/>
        </w:rPr>
        <w:t xml:space="preserve">. </w:t>
      </w:r>
    </w:p>
  </w:footnote>
  <w:footnote w:id="41">
    <w:p w:rsidR="00DE0D71" w:rsidRPr="001C53FC" w:rsidRDefault="00DE0D71" w:rsidP="00553A30">
      <w:pPr>
        <w:pStyle w:val="FootnoteText"/>
        <w:spacing w:line="264" w:lineRule="auto"/>
        <w:rPr>
          <w:b w:val="0"/>
          <w:bCs w:val="0"/>
          <w:rtl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r w:rsidR="00303258" w:rsidRPr="001C53FC">
        <w:rPr>
          <w:b w:val="0"/>
          <w:bCs w:val="0"/>
        </w:rPr>
        <w:t>Others</w:t>
      </w:r>
      <w:r w:rsidRPr="001C53FC">
        <w:rPr>
          <w:b w:val="0"/>
          <w:bCs w:val="0"/>
        </w:rPr>
        <w:t xml:space="preserve"> amend this to read </w:t>
      </w:r>
      <w:r w:rsidRPr="001C53FC">
        <w:rPr>
          <w:rFonts w:hint="cs"/>
          <w:b w:val="0"/>
          <w:bCs w:val="0"/>
          <w:rtl/>
        </w:rPr>
        <w:t xml:space="preserve">היה </w:t>
      </w:r>
      <w:r w:rsidRPr="001C53FC">
        <w:rPr>
          <w:rFonts w:hint="cs"/>
          <w:b w:val="0"/>
          <w:bCs w:val="0"/>
          <w:u w:val="single"/>
          <w:rtl/>
        </w:rPr>
        <w:t>צריך</w:t>
      </w:r>
      <w:r w:rsidRPr="001C53FC">
        <w:rPr>
          <w:rFonts w:hint="cs"/>
          <w:b w:val="0"/>
          <w:bCs w:val="0"/>
          <w:rtl/>
        </w:rPr>
        <w:t xml:space="preserve"> להיות</w:t>
      </w:r>
    </w:p>
  </w:footnote>
  <w:footnote w:id="42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‘Thinking it over’ # </w:t>
      </w:r>
      <w:r w:rsidR="00DE0D71" w:rsidRPr="001C53FC">
        <w:rPr>
          <w:rFonts w:hint="cs"/>
          <w:b w:val="0"/>
          <w:bCs w:val="0"/>
          <w:rtl/>
        </w:rPr>
        <w:t>2</w:t>
      </w:r>
      <w:r w:rsidRPr="001C53FC">
        <w:rPr>
          <w:b w:val="0"/>
          <w:bCs w:val="0"/>
        </w:rPr>
        <w:t>.</w:t>
      </w:r>
    </w:p>
  </w:footnote>
  <w:footnote w:id="43">
    <w:p w:rsidR="00303258" w:rsidRPr="001C53FC" w:rsidRDefault="00303258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It is </w:t>
      </w:r>
      <w:r w:rsidRPr="001C53FC">
        <w:rPr>
          <w:rFonts w:hint="cs"/>
          <w:b w:val="0"/>
          <w:bCs w:val="0"/>
          <w:rtl/>
        </w:rPr>
        <w:t>אסור</w:t>
      </w:r>
      <w:r w:rsidRPr="001C53FC">
        <w:rPr>
          <w:b w:val="0"/>
          <w:bCs w:val="0"/>
        </w:rPr>
        <w:t xml:space="preserve"> (even though </w:t>
      </w:r>
      <w:r w:rsidRPr="001C53FC">
        <w:rPr>
          <w:rFonts w:hint="cs"/>
          <w:b w:val="0"/>
          <w:bCs w:val="0"/>
          <w:rtl/>
        </w:rPr>
        <w:t>אין שם משקה עליו</w:t>
      </w:r>
      <w:r w:rsidRPr="001C53FC">
        <w:rPr>
          <w:b w:val="0"/>
          <w:bCs w:val="0"/>
        </w:rPr>
        <w:t xml:space="preserve">), because since he considers it </w:t>
      </w:r>
      <w:r w:rsidRPr="001C53FC">
        <w:rPr>
          <w:rFonts w:hint="cs"/>
          <w:b w:val="0"/>
          <w:bCs w:val="0"/>
          <w:rtl/>
        </w:rPr>
        <w:t>משקה</w:t>
      </w:r>
      <w:r w:rsidRPr="001C53FC">
        <w:rPr>
          <w:b w:val="0"/>
          <w:bCs w:val="0"/>
        </w:rPr>
        <w:t xml:space="preserve"> (he is squeezing it out </w:t>
      </w:r>
      <w:r w:rsidRPr="001C53FC">
        <w:rPr>
          <w:rFonts w:hint="cs"/>
          <w:b w:val="0"/>
          <w:bCs w:val="0"/>
          <w:rtl/>
        </w:rPr>
        <w:t>למימיהם</w:t>
      </w:r>
      <w:r w:rsidRPr="001C53FC">
        <w:rPr>
          <w:b w:val="0"/>
          <w:bCs w:val="0"/>
        </w:rPr>
        <w:t xml:space="preserve">), the </w:t>
      </w:r>
      <w:r w:rsidRPr="001C53FC">
        <w:rPr>
          <w:rFonts w:hint="cs"/>
          <w:b w:val="0"/>
          <w:bCs w:val="0"/>
          <w:rtl/>
        </w:rPr>
        <w:t>חכמים</w:t>
      </w:r>
      <w:r w:rsidRPr="001C53FC">
        <w:rPr>
          <w:b w:val="0"/>
          <w:bCs w:val="0"/>
        </w:rPr>
        <w:t xml:space="preserve"> prohibited it for it is similar to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. </w:t>
      </w:r>
    </w:p>
  </w:footnote>
  <w:footnote w:id="44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‘Thinking it over’ # </w:t>
      </w:r>
      <w:r w:rsidR="00DE0D71" w:rsidRPr="001C53FC">
        <w:rPr>
          <w:rFonts w:hint="cs"/>
          <w:b w:val="0"/>
          <w:bCs w:val="0"/>
          <w:rtl/>
        </w:rPr>
        <w:t>3</w:t>
      </w:r>
      <w:r w:rsidRPr="001C53FC">
        <w:rPr>
          <w:b w:val="0"/>
          <w:bCs w:val="0"/>
        </w:rPr>
        <w:t>.</w:t>
      </w:r>
    </w:p>
  </w:footnote>
  <w:footnote w:id="45">
    <w:p w:rsidR="00BB0695" w:rsidRPr="001C53FC" w:rsidRDefault="00BB0695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He knows he is making it wet (and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 is prohibited) and therefore he is conscious not to be </w:t>
      </w:r>
      <w:r w:rsidRPr="001C53FC">
        <w:rPr>
          <w:rFonts w:hint="cs"/>
          <w:b w:val="0"/>
          <w:bCs w:val="0"/>
          <w:rtl/>
        </w:rPr>
        <w:t>סוחט</w:t>
      </w:r>
      <w:r w:rsidRPr="001C53FC">
        <w:rPr>
          <w:b w:val="0"/>
          <w:bCs w:val="0"/>
        </w:rPr>
        <w:t>.</w:t>
      </w:r>
    </w:p>
  </w:footnote>
  <w:footnote w:id="46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case there is where the woman (who is a </w:t>
      </w:r>
      <w:r w:rsidRPr="001C53FC">
        <w:rPr>
          <w:rFonts w:hint="cs"/>
          <w:b w:val="0"/>
          <w:bCs w:val="0"/>
          <w:rtl/>
        </w:rPr>
        <w:t>נדה</w:t>
      </w:r>
      <w:r w:rsidRPr="001C53FC">
        <w:rPr>
          <w:b w:val="0"/>
          <w:bCs w:val="0"/>
        </w:rPr>
        <w:t xml:space="preserve"> and has to be </w:t>
      </w:r>
      <w:r w:rsidRPr="001C53FC">
        <w:rPr>
          <w:rFonts w:hint="cs"/>
          <w:b w:val="0"/>
          <w:bCs w:val="0"/>
          <w:rtl/>
        </w:rPr>
        <w:t>טובל</w:t>
      </w:r>
      <w:r w:rsidRPr="001C53FC">
        <w:rPr>
          <w:b w:val="0"/>
          <w:bCs w:val="0"/>
        </w:rPr>
        <w:t xml:space="preserve"> but) only has clothes which are </w:t>
      </w:r>
      <w:r w:rsidRPr="001C53FC">
        <w:rPr>
          <w:rFonts w:hint="cs"/>
          <w:b w:val="0"/>
          <w:bCs w:val="0"/>
          <w:rtl/>
        </w:rPr>
        <w:t>טמא</w:t>
      </w:r>
      <w:r w:rsidRPr="001C53FC">
        <w:rPr>
          <w:b w:val="0"/>
          <w:bCs w:val="0"/>
        </w:rPr>
        <w:t xml:space="preserve"> (which will make her </w:t>
      </w:r>
      <w:r w:rsidRPr="001C53FC">
        <w:rPr>
          <w:rFonts w:hint="cs"/>
          <w:b w:val="0"/>
          <w:bCs w:val="0"/>
          <w:rtl/>
        </w:rPr>
        <w:t>טמא</w:t>
      </w:r>
      <w:r w:rsidRPr="001C53FC">
        <w:rPr>
          <w:b w:val="0"/>
          <w:bCs w:val="0"/>
        </w:rPr>
        <w:t xml:space="preserve"> again after she puts them on after her </w:t>
      </w:r>
      <w:r w:rsidRPr="001C53FC">
        <w:rPr>
          <w:rFonts w:hint="cs"/>
          <w:b w:val="0"/>
          <w:bCs w:val="0"/>
          <w:rtl/>
        </w:rPr>
        <w:t>טבילה</w:t>
      </w:r>
      <w:r w:rsidRPr="001C53FC">
        <w:rPr>
          <w:b w:val="0"/>
          <w:bCs w:val="0"/>
        </w:rPr>
        <w:t xml:space="preserve">), and she cannot be </w:t>
      </w:r>
      <w:r w:rsidRPr="001C53FC">
        <w:rPr>
          <w:rFonts w:hint="cs"/>
          <w:b w:val="0"/>
          <w:bCs w:val="0"/>
          <w:rtl/>
        </w:rPr>
        <w:t>טובל</w:t>
      </w:r>
      <w:r w:rsidRPr="001C53FC">
        <w:rPr>
          <w:b w:val="0"/>
          <w:bCs w:val="0"/>
        </w:rPr>
        <w:t xml:space="preserve"> them since it is </w:t>
      </w:r>
      <w:r w:rsidRPr="001C53FC">
        <w:rPr>
          <w:rFonts w:hint="cs"/>
          <w:b w:val="0"/>
          <w:bCs w:val="0"/>
          <w:rtl/>
        </w:rPr>
        <w:t>יו"ט</w:t>
      </w:r>
      <w:r w:rsidRPr="001C53FC">
        <w:rPr>
          <w:b w:val="0"/>
          <w:bCs w:val="0"/>
        </w:rPr>
        <w:t xml:space="preserve"> (where it is considered </w:t>
      </w:r>
      <w:r w:rsidRPr="001C53FC">
        <w:rPr>
          <w:rFonts w:hint="cs"/>
          <w:b w:val="0"/>
          <w:bCs w:val="0"/>
          <w:rtl/>
        </w:rPr>
        <w:t>מתקן מנא</w:t>
      </w:r>
      <w:r w:rsidRPr="001C53FC">
        <w:rPr>
          <w:b w:val="0"/>
          <w:bCs w:val="0"/>
        </w:rPr>
        <w:t xml:space="preserve">), nevertheless she can be </w:t>
      </w:r>
      <w:r w:rsidRPr="001C53FC">
        <w:rPr>
          <w:rFonts w:hint="cs"/>
          <w:b w:val="0"/>
          <w:bCs w:val="0"/>
          <w:rtl/>
        </w:rPr>
        <w:t>טובל</w:t>
      </w:r>
      <w:r w:rsidRPr="001C53FC">
        <w:rPr>
          <w:b w:val="0"/>
          <w:bCs w:val="0"/>
        </w:rPr>
        <w:t xml:space="preserve"> herself while wearing her </w:t>
      </w:r>
      <w:r w:rsidRPr="001C53FC">
        <w:rPr>
          <w:rFonts w:hint="cs"/>
          <w:b w:val="0"/>
          <w:bCs w:val="0"/>
          <w:rtl/>
        </w:rPr>
        <w:t>בגדים טמאים</w:t>
      </w:r>
      <w:r w:rsidRPr="001C53FC">
        <w:rPr>
          <w:b w:val="0"/>
          <w:bCs w:val="0"/>
        </w:rPr>
        <w:t xml:space="preserve"> (and be </w:t>
      </w:r>
      <w:r w:rsidRPr="001C53FC">
        <w:rPr>
          <w:rFonts w:hint="cs"/>
          <w:b w:val="0"/>
          <w:bCs w:val="0"/>
          <w:rtl/>
        </w:rPr>
        <w:t>מטהר</w:t>
      </w:r>
      <w:r w:rsidRPr="001C53FC">
        <w:rPr>
          <w:b w:val="0"/>
          <w:bCs w:val="0"/>
        </w:rPr>
        <w:t xml:space="preserve"> herself and the clothes), and we are not concerned even for </w:t>
      </w:r>
      <w:r w:rsidRPr="001C53FC">
        <w:rPr>
          <w:rFonts w:hint="cs"/>
          <w:b w:val="0"/>
          <w:bCs w:val="0"/>
          <w:rtl/>
        </w:rPr>
        <w:t>סחיטה</w:t>
      </w:r>
      <w:r w:rsidRPr="001C53FC">
        <w:rPr>
          <w:b w:val="0"/>
          <w:bCs w:val="0"/>
        </w:rPr>
        <w:t xml:space="preserve">. [There is no concern for </w:t>
      </w:r>
      <w:r w:rsidRPr="001C53FC">
        <w:rPr>
          <w:rFonts w:hint="cs"/>
          <w:b w:val="0"/>
          <w:bCs w:val="0"/>
          <w:rtl/>
        </w:rPr>
        <w:t>תיקון מנא</w:t>
      </w:r>
      <w:r w:rsidRPr="001C53FC">
        <w:rPr>
          <w:b w:val="0"/>
          <w:bCs w:val="0"/>
        </w:rPr>
        <w:t xml:space="preserve"> for since she is immersing herself we may assume that she is not </w:t>
      </w:r>
      <w:r w:rsidRPr="001C53FC">
        <w:rPr>
          <w:rFonts w:hint="cs"/>
          <w:b w:val="0"/>
          <w:bCs w:val="0"/>
          <w:rtl/>
        </w:rPr>
        <w:t>טובל</w:t>
      </w:r>
      <w:r w:rsidRPr="001C53FC">
        <w:rPr>
          <w:b w:val="0"/>
          <w:bCs w:val="0"/>
        </w:rPr>
        <w:t xml:space="preserve"> for </w:t>
      </w:r>
      <w:r w:rsidRPr="001C53FC">
        <w:rPr>
          <w:rFonts w:hint="cs"/>
          <w:b w:val="0"/>
          <w:bCs w:val="0"/>
          <w:rtl/>
        </w:rPr>
        <w:t>טהרה</w:t>
      </w:r>
      <w:r w:rsidRPr="001C53FC">
        <w:rPr>
          <w:b w:val="0"/>
          <w:bCs w:val="0"/>
        </w:rPr>
        <w:t xml:space="preserve"> but merely to ‘cool off’.] </w:t>
      </w:r>
    </w:p>
  </w:footnote>
  <w:footnote w:id="47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</w:t>
      </w:r>
      <w:r w:rsidRPr="001C53FC">
        <w:rPr>
          <w:rFonts w:hint="cs"/>
          <w:b w:val="0"/>
          <w:bCs w:val="0"/>
          <w:rtl/>
        </w:rPr>
        <w:t>מהרש"ל</w:t>
      </w:r>
      <w:r w:rsidRPr="001C53FC">
        <w:rPr>
          <w:b w:val="0"/>
          <w:bCs w:val="0"/>
        </w:rPr>
        <w:t xml:space="preserve"> amends this to read </w:t>
      </w:r>
      <w:r w:rsidRPr="001C53FC">
        <w:rPr>
          <w:rFonts w:hint="cs"/>
          <w:b w:val="0"/>
          <w:bCs w:val="0"/>
          <w:rtl/>
        </w:rPr>
        <w:t>ומיהו</w:t>
      </w:r>
      <w:r w:rsidRPr="001C53FC">
        <w:rPr>
          <w:b w:val="0"/>
          <w:bCs w:val="0"/>
        </w:rPr>
        <w:t xml:space="preserve"> (instead of </w:t>
      </w:r>
      <w:r w:rsidRPr="001C53FC">
        <w:rPr>
          <w:rFonts w:hint="cs"/>
          <w:b w:val="0"/>
          <w:bCs w:val="0"/>
          <w:rtl/>
        </w:rPr>
        <w:t>ועוד</w:t>
      </w:r>
      <w:r w:rsidRPr="001C53FC">
        <w:rPr>
          <w:b w:val="0"/>
          <w:bCs w:val="0"/>
        </w:rPr>
        <w:t>).</w:t>
      </w:r>
    </w:p>
  </w:footnote>
  <w:footnote w:id="48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It is a </w:t>
      </w:r>
      <w:r w:rsidRPr="001C53FC">
        <w:rPr>
          <w:rFonts w:hint="cs"/>
          <w:b w:val="0"/>
          <w:bCs w:val="0"/>
          <w:rtl/>
        </w:rPr>
        <w:t>מצוה</w:t>
      </w:r>
      <w:r w:rsidRPr="001C53FC">
        <w:rPr>
          <w:b w:val="0"/>
          <w:bCs w:val="0"/>
        </w:rPr>
        <w:t xml:space="preserve"> to </w:t>
      </w:r>
      <w:r w:rsidR="00BB0695" w:rsidRPr="001C53FC">
        <w:rPr>
          <w:b w:val="0"/>
          <w:bCs w:val="0"/>
        </w:rPr>
        <w:t xml:space="preserve">for a </w:t>
      </w:r>
      <w:r w:rsidR="00BB0695" w:rsidRPr="001C53FC">
        <w:rPr>
          <w:rFonts w:hint="cs"/>
          <w:b w:val="0"/>
          <w:bCs w:val="0"/>
          <w:rtl/>
        </w:rPr>
        <w:t>נדה</w:t>
      </w:r>
      <w:r w:rsidR="00BB0695" w:rsidRPr="001C53FC">
        <w:rPr>
          <w:b w:val="0"/>
          <w:bCs w:val="0"/>
        </w:rPr>
        <w:t xml:space="preserve"> to be </w:t>
      </w:r>
      <w:r w:rsidR="00BB0695" w:rsidRPr="001C53FC">
        <w:rPr>
          <w:rFonts w:hint="cs"/>
          <w:b w:val="0"/>
          <w:bCs w:val="0"/>
          <w:rtl/>
        </w:rPr>
        <w:t>טובל</w:t>
      </w:r>
      <w:r w:rsidR="00BB0695" w:rsidRPr="001C53FC">
        <w:rPr>
          <w:b w:val="0"/>
          <w:bCs w:val="0"/>
        </w:rPr>
        <w:t xml:space="preserve"> and to </w:t>
      </w:r>
      <w:r w:rsidRPr="001C53FC">
        <w:rPr>
          <w:b w:val="0"/>
          <w:bCs w:val="0"/>
        </w:rPr>
        <w:t xml:space="preserve">greet one’s </w:t>
      </w:r>
      <w:proofErr w:type="spellStart"/>
      <w:r w:rsidRPr="001C53FC">
        <w:rPr>
          <w:b w:val="0"/>
          <w:bCs w:val="0"/>
        </w:rPr>
        <w:t>Rov</w:t>
      </w:r>
      <w:proofErr w:type="spellEnd"/>
      <w:r w:rsidRPr="001C53FC">
        <w:rPr>
          <w:b w:val="0"/>
          <w:bCs w:val="0"/>
        </w:rPr>
        <w:t>.</w:t>
      </w:r>
    </w:p>
  </w:footnote>
  <w:footnote w:id="49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3.</w:t>
      </w:r>
    </w:p>
  </w:footnote>
  <w:footnote w:id="50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vat previously had a hole in it and was not a complete vessel. However he may decide that the plug should remain permanently in the vat and become an integral part of the vat. By doing this he is making a utensil on </w:t>
      </w:r>
      <w:r w:rsidRPr="001C53FC">
        <w:rPr>
          <w:rFonts w:hint="cs"/>
          <w:b w:val="0"/>
          <w:bCs w:val="0"/>
          <w:rtl/>
        </w:rPr>
        <w:t>שבת</w:t>
      </w:r>
      <w:r w:rsidRPr="001C53FC">
        <w:rPr>
          <w:b w:val="0"/>
          <w:bCs w:val="0"/>
        </w:rPr>
        <w:t xml:space="preserve">. </w:t>
      </w:r>
    </w:p>
  </w:footnote>
  <w:footnote w:id="51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The </w:t>
      </w:r>
      <w:r w:rsidRPr="001C53FC">
        <w:rPr>
          <w:rFonts w:hint="cs"/>
          <w:b w:val="0"/>
          <w:bCs w:val="0"/>
          <w:rtl/>
        </w:rPr>
        <w:t>גמרא</w:t>
      </w:r>
      <w:r w:rsidRPr="001C53FC">
        <w:rPr>
          <w:b w:val="0"/>
          <w:bCs w:val="0"/>
        </w:rPr>
        <w:t xml:space="preserve"> here states that the case of </w:t>
      </w:r>
      <w:r w:rsidRPr="001C53FC">
        <w:rPr>
          <w:rFonts w:hint="cs"/>
          <w:b w:val="0"/>
          <w:bCs w:val="0"/>
          <w:rtl/>
        </w:rPr>
        <w:t>מסוכריא</w:t>
      </w:r>
      <w:r w:rsidRPr="001C53FC">
        <w:rPr>
          <w:b w:val="0"/>
          <w:bCs w:val="0"/>
        </w:rPr>
        <w:t xml:space="preserve"> is a </w:t>
      </w:r>
      <w:r w:rsidRPr="001C53FC">
        <w:rPr>
          <w:rFonts w:hint="cs"/>
          <w:b w:val="0"/>
          <w:bCs w:val="0"/>
          <w:rtl/>
        </w:rPr>
        <w:t>פסיק רישיה</w:t>
      </w:r>
      <w:r w:rsidRPr="001C53FC">
        <w:rPr>
          <w:b w:val="0"/>
          <w:bCs w:val="0"/>
        </w:rPr>
        <w:t xml:space="preserve">. See ‘Thinking it over’ # </w:t>
      </w:r>
      <w:r w:rsidR="00FA0186" w:rsidRPr="001C53FC">
        <w:rPr>
          <w:b w:val="0"/>
          <w:bCs w:val="0"/>
        </w:rPr>
        <w:t>4</w:t>
      </w:r>
      <w:r w:rsidRPr="001C53FC">
        <w:rPr>
          <w:b w:val="0"/>
          <w:bCs w:val="0"/>
        </w:rPr>
        <w:t>.</w:t>
      </w:r>
    </w:p>
  </w:footnote>
  <w:footnote w:id="52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He may decide to remove the plug and so no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was done at all.</w:t>
      </w:r>
    </w:p>
  </w:footnote>
  <w:footnote w:id="53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</w:t>
      </w:r>
      <w:r w:rsidRPr="001C53FC">
        <w:rPr>
          <w:rFonts w:hint="cs"/>
          <w:b w:val="0"/>
          <w:bCs w:val="0"/>
          <w:rtl/>
        </w:rPr>
        <w:t>סוכ"ד אות מו</w:t>
      </w:r>
      <w:r w:rsidRPr="001C53FC">
        <w:rPr>
          <w:b w:val="0"/>
          <w:bCs w:val="0"/>
        </w:rPr>
        <w:t xml:space="preserve"> that he intends to leave it there but he does not intend to append it (</w:t>
      </w:r>
      <w:r w:rsidRPr="001C53FC">
        <w:rPr>
          <w:rFonts w:hint="cs"/>
          <w:b w:val="0"/>
          <w:bCs w:val="0"/>
          <w:rtl/>
        </w:rPr>
        <w:t>לבטלו</w:t>
      </w:r>
      <w:r w:rsidRPr="001C53FC">
        <w:rPr>
          <w:b w:val="0"/>
          <w:bCs w:val="0"/>
        </w:rPr>
        <w:t xml:space="preserve">) to the </w:t>
      </w:r>
      <w:r w:rsidRPr="001C53FC">
        <w:rPr>
          <w:rFonts w:hint="cs"/>
          <w:b w:val="0"/>
          <w:bCs w:val="0"/>
          <w:rtl/>
        </w:rPr>
        <w:t>כלי</w:t>
      </w:r>
      <w:r w:rsidRPr="001C53FC">
        <w:rPr>
          <w:b w:val="0"/>
          <w:bCs w:val="0"/>
        </w:rPr>
        <w:t xml:space="preserve"> (for that would be a </w:t>
      </w:r>
      <w:r w:rsidRPr="001C53FC">
        <w:rPr>
          <w:rFonts w:hint="cs"/>
          <w:b w:val="0"/>
          <w:bCs w:val="0"/>
          <w:rtl/>
        </w:rPr>
        <w:t>בנין בידים</w:t>
      </w:r>
      <w:r w:rsidRPr="001C53FC">
        <w:rPr>
          <w:b w:val="0"/>
          <w:bCs w:val="0"/>
        </w:rPr>
        <w:t>).</w:t>
      </w:r>
    </w:p>
  </w:footnote>
  <w:footnote w:id="54">
    <w:p w:rsidR="00FB447A" w:rsidRPr="001C53FC" w:rsidRDefault="00FB447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30.</w:t>
      </w:r>
    </w:p>
  </w:footnote>
  <w:footnote w:id="55">
    <w:p w:rsidR="00FB447A" w:rsidRPr="001C53FC" w:rsidRDefault="00FB447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</w:t>
      </w:r>
      <w:r w:rsidRPr="001C53FC">
        <w:rPr>
          <w:rFonts w:hint="cs"/>
          <w:b w:val="0"/>
          <w:bCs w:val="0"/>
          <w:rtl/>
        </w:rPr>
        <w:t>מהרש"א</w:t>
      </w:r>
      <w:r w:rsidRPr="001C53FC">
        <w:rPr>
          <w:b w:val="0"/>
          <w:bCs w:val="0"/>
        </w:rPr>
        <w:t>.</w:t>
      </w:r>
    </w:p>
  </w:footnote>
  <w:footnote w:id="56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3</w:t>
      </w:r>
      <w:r w:rsidR="002A5210" w:rsidRPr="001C53FC">
        <w:rPr>
          <w:b w:val="0"/>
          <w:bCs w:val="0"/>
        </w:rPr>
        <w:t>7</w:t>
      </w:r>
      <w:r w:rsidRPr="001C53FC">
        <w:rPr>
          <w:b w:val="0"/>
          <w:bCs w:val="0"/>
        </w:rPr>
        <w:t xml:space="preserve"> &amp; </w:t>
      </w:r>
      <w:r w:rsidR="00885C6A" w:rsidRPr="001C53FC">
        <w:rPr>
          <w:b w:val="0"/>
          <w:bCs w:val="0"/>
        </w:rPr>
        <w:t>40</w:t>
      </w:r>
      <w:r w:rsidRPr="001C53FC">
        <w:rPr>
          <w:b w:val="0"/>
          <w:bCs w:val="0"/>
        </w:rPr>
        <w:t>.</w:t>
      </w:r>
    </w:p>
  </w:footnote>
  <w:footnote w:id="57">
    <w:p w:rsidR="00BA692A" w:rsidRPr="001C53FC" w:rsidRDefault="00BA692A" w:rsidP="00553A30">
      <w:pPr>
        <w:pStyle w:val="FootnoteText"/>
        <w:widowControl w:val="0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</w:t>
      </w:r>
      <w:r w:rsidRPr="001C53FC">
        <w:rPr>
          <w:rFonts w:hint="cs"/>
          <w:b w:val="0"/>
          <w:bCs w:val="0"/>
          <w:rtl/>
        </w:rPr>
        <w:t>תוס' שבת קז</w:t>
      </w:r>
      <w:proofErr w:type="gramStart"/>
      <w:r w:rsidRPr="001C53FC">
        <w:rPr>
          <w:rFonts w:hint="cs"/>
          <w:b w:val="0"/>
          <w:bCs w:val="0"/>
          <w:rtl/>
        </w:rPr>
        <w:t>,א</w:t>
      </w:r>
      <w:proofErr w:type="gramEnd"/>
      <w:r w:rsidRPr="001C53FC">
        <w:rPr>
          <w:rFonts w:hint="cs"/>
          <w:b w:val="0"/>
          <w:bCs w:val="0"/>
          <w:rtl/>
        </w:rPr>
        <w:t xml:space="preserve"> ד"ה וממאי</w:t>
      </w:r>
      <w:r w:rsidRPr="001C53FC">
        <w:rPr>
          <w:b w:val="0"/>
          <w:bCs w:val="0"/>
        </w:rPr>
        <w:t>.</w:t>
      </w:r>
    </w:p>
  </w:footnote>
  <w:footnote w:id="58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proofErr w:type="gramStart"/>
      <w:r w:rsidRPr="001C53FC">
        <w:rPr>
          <w:b w:val="0"/>
          <w:bCs w:val="0"/>
        </w:rPr>
        <w:t xml:space="preserve">See </w:t>
      </w:r>
      <w:r w:rsidRPr="001C53FC">
        <w:rPr>
          <w:rFonts w:hint="cs"/>
          <w:b w:val="0"/>
          <w:bCs w:val="0"/>
          <w:rtl/>
        </w:rPr>
        <w:t>חי' רע"א</w:t>
      </w:r>
      <w:r w:rsidR="002A5210" w:rsidRPr="001C53FC">
        <w:rPr>
          <w:b w:val="0"/>
          <w:bCs w:val="0"/>
        </w:rPr>
        <w:t xml:space="preserve"> and </w:t>
      </w:r>
      <w:r w:rsidR="002A5210" w:rsidRPr="001C53FC">
        <w:rPr>
          <w:rFonts w:hint="cs"/>
          <w:b w:val="0"/>
          <w:bCs w:val="0"/>
          <w:rtl/>
        </w:rPr>
        <w:t>סוכ"ד אות ל' (והלאה)</w:t>
      </w:r>
      <w:r w:rsidR="002A5210" w:rsidRPr="001C53FC">
        <w:rPr>
          <w:b w:val="0"/>
          <w:bCs w:val="0"/>
        </w:rPr>
        <w:t>.</w:t>
      </w:r>
      <w:proofErr w:type="gramEnd"/>
    </w:p>
  </w:footnote>
  <w:footnote w:id="59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</w:t>
      </w:r>
      <w:r w:rsidR="00DE0D71" w:rsidRPr="001C53FC">
        <w:rPr>
          <w:rFonts w:hint="cs"/>
          <w:b w:val="0"/>
          <w:bCs w:val="0"/>
          <w:rtl/>
        </w:rPr>
        <w:t>42</w:t>
      </w:r>
      <w:r w:rsidRPr="001C53FC">
        <w:rPr>
          <w:b w:val="0"/>
          <w:bCs w:val="0"/>
        </w:rPr>
        <w:t>.</w:t>
      </w:r>
    </w:p>
  </w:footnote>
  <w:footnote w:id="60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</w:t>
      </w:r>
      <w:proofErr w:type="gramStart"/>
      <w:r w:rsidRPr="001C53FC">
        <w:rPr>
          <w:b w:val="0"/>
          <w:bCs w:val="0"/>
        </w:rPr>
        <w:t xml:space="preserve">See </w:t>
      </w:r>
      <w:r w:rsidRPr="001C53FC">
        <w:rPr>
          <w:rFonts w:hint="cs"/>
          <w:b w:val="0"/>
          <w:bCs w:val="0"/>
          <w:rtl/>
        </w:rPr>
        <w:t>אגלי טל (דש) סי' כז</w:t>
      </w:r>
      <w:r w:rsidR="002A5210" w:rsidRPr="001C53FC">
        <w:rPr>
          <w:b w:val="0"/>
          <w:bCs w:val="0"/>
        </w:rPr>
        <w:t xml:space="preserve"> and </w:t>
      </w:r>
      <w:r w:rsidR="002A5210" w:rsidRPr="001C53FC">
        <w:rPr>
          <w:rFonts w:hint="cs"/>
          <w:b w:val="0"/>
          <w:bCs w:val="0"/>
          <w:rtl/>
        </w:rPr>
        <w:t>סוכ"ד אות לג (והלאה)</w:t>
      </w:r>
      <w:r w:rsidR="002A5210" w:rsidRPr="001C53FC">
        <w:rPr>
          <w:b w:val="0"/>
          <w:bCs w:val="0"/>
        </w:rPr>
        <w:t>.</w:t>
      </w:r>
      <w:proofErr w:type="gramEnd"/>
    </w:p>
  </w:footnote>
  <w:footnote w:id="61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</w:t>
      </w:r>
      <w:r w:rsidR="00DE0D71" w:rsidRPr="001C53FC">
        <w:rPr>
          <w:rFonts w:hint="cs"/>
          <w:b w:val="0"/>
          <w:bCs w:val="0"/>
          <w:rtl/>
        </w:rPr>
        <w:t>4</w:t>
      </w:r>
      <w:r w:rsidR="00303258" w:rsidRPr="001C53FC">
        <w:rPr>
          <w:b w:val="0"/>
          <w:bCs w:val="0"/>
        </w:rPr>
        <w:t>4</w:t>
      </w:r>
      <w:r w:rsidRPr="001C53FC">
        <w:rPr>
          <w:b w:val="0"/>
          <w:bCs w:val="0"/>
        </w:rPr>
        <w:t>.</w:t>
      </w:r>
    </w:p>
  </w:footnote>
  <w:footnote w:id="62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</w:t>
      </w:r>
      <w:r w:rsidRPr="001C53FC">
        <w:rPr>
          <w:rFonts w:hint="cs"/>
          <w:b w:val="0"/>
          <w:bCs w:val="0"/>
          <w:rtl/>
        </w:rPr>
        <w:t>תוס' שאנץ</w:t>
      </w:r>
      <w:r w:rsidRPr="001C53FC">
        <w:rPr>
          <w:b w:val="0"/>
          <w:bCs w:val="0"/>
        </w:rPr>
        <w:t xml:space="preserve"> and </w:t>
      </w:r>
      <w:r w:rsidRPr="001C53FC">
        <w:rPr>
          <w:rFonts w:hint="cs"/>
          <w:b w:val="0"/>
          <w:bCs w:val="0"/>
          <w:rtl/>
        </w:rPr>
        <w:t>הגהות אשר"י (על הרא"ש) אות י</w:t>
      </w:r>
      <w:r w:rsidRPr="001C53FC">
        <w:rPr>
          <w:b w:val="0"/>
          <w:bCs w:val="0"/>
        </w:rPr>
        <w:t xml:space="preserve"> (see also </w:t>
      </w:r>
      <w:r w:rsidRPr="001C53FC">
        <w:rPr>
          <w:rFonts w:hint="cs"/>
          <w:b w:val="0"/>
          <w:bCs w:val="0"/>
          <w:rtl/>
        </w:rPr>
        <w:t>ביאור הגר"א שו"ע או"ח סי' שיט סע"י</w:t>
      </w:r>
      <w:r w:rsidRPr="001C53FC">
        <w:rPr>
          <w:b w:val="0"/>
          <w:bCs w:val="0"/>
        </w:rPr>
        <w:t>).</w:t>
      </w:r>
    </w:p>
  </w:footnote>
  <w:footnote w:id="63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</w:t>
      </w:r>
      <w:r w:rsidR="00FA0186" w:rsidRPr="001C53FC">
        <w:rPr>
          <w:b w:val="0"/>
          <w:bCs w:val="0"/>
        </w:rPr>
        <w:t>51</w:t>
      </w:r>
      <w:r w:rsidRPr="001C53FC">
        <w:rPr>
          <w:b w:val="0"/>
          <w:bCs w:val="0"/>
        </w:rPr>
        <w:t xml:space="preserve">. </w:t>
      </w:r>
    </w:p>
  </w:footnote>
  <w:footnote w:id="64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</w:t>
      </w:r>
      <w:r w:rsidRPr="001C53FC">
        <w:rPr>
          <w:rFonts w:hint="cs"/>
          <w:b w:val="0"/>
          <w:bCs w:val="0"/>
          <w:rtl/>
        </w:rPr>
        <w:t>מהרש"א</w:t>
      </w:r>
      <w:r w:rsidRPr="001C53FC">
        <w:rPr>
          <w:b w:val="0"/>
          <w:bCs w:val="0"/>
        </w:rPr>
        <w:t>.</w:t>
      </w:r>
    </w:p>
  </w:footnote>
  <w:footnote w:id="65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In the case of dragging the chair, he has no intent at all to make a furrow in the </w:t>
      </w:r>
      <w:r w:rsidR="001C53FC" w:rsidRPr="001C53FC">
        <w:rPr>
          <w:b w:val="0"/>
          <w:bCs w:val="0"/>
        </w:rPr>
        <w:t>ground;</w:t>
      </w:r>
      <w:r w:rsidRPr="001C53FC">
        <w:rPr>
          <w:b w:val="0"/>
          <w:bCs w:val="0"/>
        </w:rPr>
        <w:t xml:space="preserve"> he merely wants to move the chair.</w:t>
      </w:r>
    </w:p>
  </w:footnote>
  <w:footnote w:id="66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In the case of digging a pit (which is the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בונה</w:t>
      </w:r>
      <w:r w:rsidRPr="001C53FC">
        <w:rPr>
          <w:b w:val="0"/>
          <w:bCs w:val="0"/>
        </w:rPr>
        <w:t xml:space="preserve">) because he wants some earth. He is consciously doing the </w:t>
      </w:r>
      <w:r w:rsidRPr="001C53FC">
        <w:rPr>
          <w:rFonts w:hint="cs"/>
          <w:b w:val="0"/>
          <w:bCs w:val="0"/>
          <w:rtl/>
        </w:rPr>
        <w:t>מלאכה</w:t>
      </w:r>
      <w:r w:rsidRPr="001C53FC">
        <w:rPr>
          <w:b w:val="0"/>
          <w:bCs w:val="0"/>
        </w:rPr>
        <w:t xml:space="preserve"> of </w:t>
      </w:r>
      <w:r w:rsidRPr="001C53FC">
        <w:rPr>
          <w:rFonts w:hint="cs"/>
          <w:b w:val="0"/>
          <w:bCs w:val="0"/>
          <w:rtl/>
        </w:rPr>
        <w:t>בונה</w:t>
      </w:r>
      <w:r w:rsidRPr="001C53FC">
        <w:rPr>
          <w:b w:val="0"/>
          <w:bCs w:val="0"/>
        </w:rPr>
        <w:t xml:space="preserve"> (like someone else who wants to build a pit)</w:t>
      </w:r>
      <w:proofErr w:type="gramStart"/>
      <w:r w:rsidRPr="001C53FC">
        <w:rPr>
          <w:b w:val="0"/>
          <w:bCs w:val="0"/>
        </w:rPr>
        <w:t>,</w:t>
      </w:r>
      <w:proofErr w:type="gramEnd"/>
      <w:r w:rsidRPr="001C53FC">
        <w:rPr>
          <w:b w:val="0"/>
          <w:bCs w:val="0"/>
        </w:rPr>
        <w:t xml:space="preserve"> however </w:t>
      </w:r>
      <w:r w:rsidR="001C53FC">
        <w:rPr>
          <w:b w:val="0"/>
          <w:bCs w:val="0"/>
        </w:rPr>
        <w:t>h</w:t>
      </w:r>
      <w:r w:rsidRPr="001C53FC">
        <w:rPr>
          <w:b w:val="0"/>
          <w:bCs w:val="0"/>
        </w:rPr>
        <w:t>is need is not for the pit but rather for the dirt.</w:t>
      </w:r>
    </w:p>
  </w:footnote>
  <w:footnote w:id="67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29.</w:t>
      </w:r>
    </w:p>
  </w:footnote>
  <w:footnote w:id="68">
    <w:p w:rsidR="00BA692A" w:rsidRPr="001C53FC" w:rsidRDefault="00BA692A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21.</w:t>
      </w:r>
    </w:p>
  </w:footnote>
  <w:footnote w:id="69">
    <w:p w:rsidR="001C53FC" w:rsidRPr="001C53FC" w:rsidRDefault="001C53FC" w:rsidP="00553A30">
      <w:pPr>
        <w:pStyle w:val="FootnoteText"/>
        <w:spacing w:line="264" w:lineRule="auto"/>
        <w:rPr>
          <w:b w:val="0"/>
          <w:bCs w:val="0"/>
        </w:rPr>
      </w:pPr>
      <w:r w:rsidRPr="001C53FC">
        <w:rPr>
          <w:rStyle w:val="FootnoteReference"/>
          <w:b w:val="0"/>
          <w:bCs w:val="0"/>
        </w:rPr>
        <w:footnoteRef/>
      </w:r>
      <w:r w:rsidRPr="001C53FC">
        <w:rPr>
          <w:b w:val="0"/>
          <w:bCs w:val="0"/>
        </w:rPr>
        <w:t xml:space="preserve"> See footnote # 38.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92A" w:rsidRPr="009665EB" w:rsidRDefault="00BA692A" w:rsidP="009665EB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ו,א תוס' ד"ה האי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BE"/>
    <w:rsid w:val="00014CCC"/>
    <w:rsid w:val="000625D5"/>
    <w:rsid w:val="00066840"/>
    <w:rsid w:val="00072D9E"/>
    <w:rsid w:val="000859FA"/>
    <w:rsid w:val="00095401"/>
    <w:rsid w:val="000A54CA"/>
    <w:rsid w:val="000B0B3E"/>
    <w:rsid w:val="000E398E"/>
    <w:rsid w:val="000E6C7B"/>
    <w:rsid w:val="000E736F"/>
    <w:rsid w:val="000F2DC1"/>
    <w:rsid w:val="00154632"/>
    <w:rsid w:val="0016613C"/>
    <w:rsid w:val="001C4BEA"/>
    <w:rsid w:val="001C53FC"/>
    <w:rsid w:val="00205A3D"/>
    <w:rsid w:val="002154B5"/>
    <w:rsid w:val="002A5210"/>
    <w:rsid w:val="00303258"/>
    <w:rsid w:val="00360A88"/>
    <w:rsid w:val="00371D12"/>
    <w:rsid w:val="00375F26"/>
    <w:rsid w:val="003874BC"/>
    <w:rsid w:val="003D4453"/>
    <w:rsid w:val="003F7C3D"/>
    <w:rsid w:val="00406D00"/>
    <w:rsid w:val="00406F83"/>
    <w:rsid w:val="004328CA"/>
    <w:rsid w:val="00466AC9"/>
    <w:rsid w:val="004E2728"/>
    <w:rsid w:val="005301A7"/>
    <w:rsid w:val="00545020"/>
    <w:rsid w:val="00553A30"/>
    <w:rsid w:val="005A6D71"/>
    <w:rsid w:val="005D01C4"/>
    <w:rsid w:val="00620416"/>
    <w:rsid w:val="0063545D"/>
    <w:rsid w:val="00636B69"/>
    <w:rsid w:val="00641B91"/>
    <w:rsid w:val="00696C71"/>
    <w:rsid w:val="00697A43"/>
    <w:rsid w:val="006B7AA6"/>
    <w:rsid w:val="006D73AB"/>
    <w:rsid w:val="006E6AFA"/>
    <w:rsid w:val="006F2A1E"/>
    <w:rsid w:val="0073605E"/>
    <w:rsid w:val="007516CB"/>
    <w:rsid w:val="00790209"/>
    <w:rsid w:val="007B2E81"/>
    <w:rsid w:val="007C46BE"/>
    <w:rsid w:val="0083332F"/>
    <w:rsid w:val="00836461"/>
    <w:rsid w:val="0084328A"/>
    <w:rsid w:val="00885C6A"/>
    <w:rsid w:val="008C31AA"/>
    <w:rsid w:val="009665EB"/>
    <w:rsid w:val="00986AB8"/>
    <w:rsid w:val="00986AF9"/>
    <w:rsid w:val="0099663F"/>
    <w:rsid w:val="00996D11"/>
    <w:rsid w:val="00996F96"/>
    <w:rsid w:val="009F3622"/>
    <w:rsid w:val="009F6A83"/>
    <w:rsid w:val="00A02E41"/>
    <w:rsid w:val="00A52F82"/>
    <w:rsid w:val="00AB5F4F"/>
    <w:rsid w:val="00B01015"/>
    <w:rsid w:val="00B20923"/>
    <w:rsid w:val="00B33DC1"/>
    <w:rsid w:val="00B510A1"/>
    <w:rsid w:val="00B57FDF"/>
    <w:rsid w:val="00BA692A"/>
    <w:rsid w:val="00BB0695"/>
    <w:rsid w:val="00BC53BE"/>
    <w:rsid w:val="00BF5D01"/>
    <w:rsid w:val="00CE574E"/>
    <w:rsid w:val="00CF2F83"/>
    <w:rsid w:val="00CF7FF7"/>
    <w:rsid w:val="00D65850"/>
    <w:rsid w:val="00DB7C7A"/>
    <w:rsid w:val="00DD6106"/>
    <w:rsid w:val="00DE0D71"/>
    <w:rsid w:val="00E04926"/>
    <w:rsid w:val="00E079E3"/>
    <w:rsid w:val="00E354A5"/>
    <w:rsid w:val="00E60F65"/>
    <w:rsid w:val="00EF3431"/>
    <w:rsid w:val="00F00633"/>
    <w:rsid w:val="00F44312"/>
    <w:rsid w:val="00F662B7"/>
    <w:rsid w:val="00F820F0"/>
    <w:rsid w:val="00F90302"/>
    <w:rsid w:val="00FA0186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EB"/>
  </w:style>
  <w:style w:type="paragraph" w:styleId="Footer">
    <w:name w:val="footer"/>
    <w:basedOn w:val="Normal"/>
    <w:link w:val="FooterChar"/>
    <w:uiPriority w:val="99"/>
    <w:unhideWhenUsed/>
    <w:rsid w:val="00966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EB"/>
  </w:style>
  <w:style w:type="paragraph" w:styleId="FootnoteText">
    <w:name w:val="footnote text"/>
    <w:basedOn w:val="Normal"/>
    <w:link w:val="FootnoteTextChar"/>
    <w:uiPriority w:val="99"/>
    <w:semiHidden/>
    <w:unhideWhenUsed/>
    <w:rsid w:val="009F362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6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36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EB"/>
  </w:style>
  <w:style w:type="paragraph" w:styleId="Footer">
    <w:name w:val="footer"/>
    <w:basedOn w:val="Normal"/>
    <w:link w:val="FooterChar"/>
    <w:uiPriority w:val="99"/>
    <w:unhideWhenUsed/>
    <w:rsid w:val="00966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EB"/>
  </w:style>
  <w:style w:type="paragraph" w:styleId="FootnoteText">
    <w:name w:val="footnote text"/>
    <w:basedOn w:val="Normal"/>
    <w:link w:val="FootnoteTextChar"/>
    <w:uiPriority w:val="99"/>
    <w:semiHidden/>
    <w:unhideWhenUsed/>
    <w:rsid w:val="009F362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6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36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9129</TotalTime>
  <Pages>13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26</cp:revision>
  <dcterms:created xsi:type="dcterms:W3CDTF">2016-02-15T17:41:00Z</dcterms:created>
  <dcterms:modified xsi:type="dcterms:W3CDTF">2017-02-09T00:05:00Z</dcterms:modified>
</cp:coreProperties>
</file>