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BB" w:rsidRDefault="00D13626" w:rsidP="004C75BB">
      <w:pPr>
        <w:bidi/>
        <w:rPr>
          <w:sz w:val="32"/>
          <w:szCs w:val="32"/>
        </w:rPr>
      </w:pPr>
      <w:r w:rsidRPr="004C75BB">
        <w:rPr>
          <w:sz w:val="36"/>
          <w:szCs w:val="36"/>
          <w:rtl/>
        </w:rPr>
        <w:t>אלא</w:t>
      </w:r>
      <w:r w:rsidR="004C75BB">
        <w:rPr>
          <w:rFonts w:hint="cs"/>
          <w:rtl/>
        </w:rPr>
        <w:t xml:space="preserve"> </w:t>
      </w:r>
      <w:r w:rsidRPr="004C75BB">
        <w:rPr>
          <w:sz w:val="32"/>
          <w:szCs w:val="32"/>
          <w:rtl/>
        </w:rPr>
        <w:t>מעתה שושבינין למה מפה למה</w:t>
      </w:r>
      <w:r w:rsidR="004C75BB">
        <w:rPr>
          <w:rFonts w:hint="cs"/>
          <w:sz w:val="32"/>
          <w:szCs w:val="32"/>
          <w:rtl/>
        </w:rPr>
        <w:t xml:space="preserve"> </w:t>
      </w:r>
      <w:r w:rsidR="004C75BB">
        <w:rPr>
          <w:sz w:val="32"/>
          <w:szCs w:val="32"/>
          <w:rtl/>
        </w:rPr>
        <w:t>–</w:t>
      </w:r>
      <w:r w:rsidR="004C75BB">
        <w:rPr>
          <w:rFonts w:hint="cs"/>
          <w:sz w:val="32"/>
          <w:szCs w:val="32"/>
          <w:rtl/>
        </w:rPr>
        <w:t xml:space="preserve"> </w:t>
      </w:r>
    </w:p>
    <w:p w:rsidR="004C75BB" w:rsidRPr="004C75BB" w:rsidRDefault="004C75BB" w:rsidP="004C75BB">
      <w:pPr>
        <w:rPr>
          <w:b w:val="0"/>
          <w:bCs w:val="0"/>
        </w:rPr>
      </w:pPr>
      <w:r>
        <w:rPr>
          <w:sz w:val="32"/>
          <w:szCs w:val="32"/>
        </w:rPr>
        <w:t>But now; why the chaperons, why the cloth</w:t>
      </w:r>
    </w:p>
    <w:p w:rsidR="004C75BB" w:rsidRDefault="004C75BB" w:rsidP="004C75BB">
      <w:pPr>
        <w:bidi/>
        <w:rPr>
          <w:b w:val="0"/>
          <w:bCs w:val="0"/>
          <w:sz w:val="24"/>
          <w:szCs w:val="24"/>
          <w:rtl/>
        </w:rPr>
      </w:pPr>
    </w:p>
    <w:p w:rsidR="004C75BB" w:rsidRPr="004C75BB" w:rsidRDefault="004C75BB" w:rsidP="004C75B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4C75B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4C75BB" w:rsidRPr="004C75BB" w:rsidRDefault="004C75BB" w:rsidP="004C75BB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asked, now that we say </w:t>
      </w:r>
      <w:r>
        <w:rPr>
          <w:rFonts w:hint="cs"/>
          <w:b w:val="0"/>
          <w:bCs w:val="0"/>
          <w:rtl/>
        </w:rPr>
        <w:t>רוב בקיאין בהטייה</w:t>
      </w:r>
      <w:r>
        <w:rPr>
          <w:b w:val="0"/>
          <w:bCs w:val="0"/>
        </w:rPr>
        <w:t xml:space="preserve"> what is the purpose of having the </w:t>
      </w:r>
      <w:r>
        <w:rPr>
          <w:rFonts w:hint="cs"/>
          <w:b w:val="0"/>
          <w:bCs w:val="0"/>
          <w:rtl/>
        </w:rPr>
        <w:t>שושבינין</w:t>
      </w:r>
      <w:r>
        <w:rPr>
          <w:b w:val="0"/>
          <w:bCs w:val="0"/>
        </w:rPr>
        <w:t xml:space="preserve"> (for the </w:t>
      </w:r>
      <w:r>
        <w:rPr>
          <w:rFonts w:hint="cs"/>
          <w:b w:val="0"/>
          <w:bCs w:val="0"/>
          <w:rtl/>
        </w:rPr>
        <w:t>חתן וכלה</w:t>
      </w:r>
      <w:r>
        <w:rPr>
          <w:b w:val="0"/>
          <w:bCs w:val="0"/>
        </w:rPr>
        <w:t xml:space="preserve">) and what is the purpose of the cloth to check for 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? There is a dispute between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 </w:t>
      </w:r>
      <w:r w:rsidR="00750578">
        <w:rPr>
          <w:b w:val="0"/>
          <w:bCs w:val="0"/>
        </w:rPr>
        <w:t xml:space="preserve">to </w:t>
      </w:r>
      <w:bookmarkStart w:id="0" w:name="_GoBack"/>
      <w:bookmarkEnd w:id="0"/>
      <w:r>
        <w:rPr>
          <w:b w:val="0"/>
          <w:bCs w:val="0"/>
        </w:rPr>
        <w:t xml:space="preserve">the explanation of this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>.</w:t>
      </w:r>
    </w:p>
    <w:p w:rsidR="004C75BB" w:rsidRDefault="005F68DA" w:rsidP="005F68DA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4C75BB" w:rsidRPr="005F68DA" w:rsidRDefault="00D13626" w:rsidP="005F68DA">
      <w:pPr>
        <w:bidi/>
        <w:rPr>
          <w:rFonts w:cs="David"/>
        </w:rPr>
      </w:pPr>
      <w:r w:rsidRPr="005F68DA">
        <w:rPr>
          <w:rFonts w:cs="David"/>
          <w:rtl/>
        </w:rPr>
        <w:t>פי</w:t>
      </w:r>
      <w:r w:rsidR="004C75BB" w:rsidRPr="005F68DA">
        <w:rPr>
          <w:rFonts w:cs="David" w:hint="cs"/>
          <w:rtl/>
        </w:rPr>
        <w:t>רש</w:t>
      </w:r>
      <w:r w:rsidRPr="005F68DA">
        <w:rPr>
          <w:rFonts w:cs="David"/>
          <w:rtl/>
        </w:rPr>
        <w:t xml:space="preserve"> בקונטרס כיון שהן בקיאין לבעול בלא דם שמא יטה והיא לא תסיק אדעתה שהטה </w:t>
      </w:r>
      <w:r w:rsidR="005F68DA">
        <w:rPr>
          <w:rFonts w:cs="David" w:hint="cs"/>
          <w:rtl/>
        </w:rPr>
        <w:t>-</w:t>
      </w:r>
    </w:p>
    <w:p w:rsidR="004C75BB" w:rsidRPr="005F68DA" w:rsidRDefault="004C75BB" w:rsidP="00595344">
      <w:pPr>
        <w:rPr>
          <w:sz w:val="24"/>
          <w:szCs w:val="24"/>
        </w:rPr>
      </w:pPr>
      <w:r>
        <w:rPr>
          <w:rFonts w:hint="cs"/>
          <w:rtl/>
        </w:rPr>
        <w:t>רש"י</w:t>
      </w:r>
      <w:r>
        <w:t xml:space="preserve"> explained </w:t>
      </w:r>
      <w:r w:rsidR="00595344">
        <w:rPr>
          <w:b w:val="0"/>
          <w:bCs w:val="0"/>
        </w:rPr>
        <w:t>s</w:t>
      </w:r>
      <w:r w:rsidR="00595344">
        <w:rPr>
          <w:rFonts w:hint="cs"/>
          <w:b w:val="0"/>
          <w:bCs w:val="0"/>
          <w:rtl/>
        </w:rPr>
        <w:t>רבא בר רב חנן'</w:t>
      </w:r>
      <w:r>
        <w:rPr>
          <w:b w:val="0"/>
          <w:bCs w:val="0"/>
        </w:rPr>
        <w:t xml:space="preserve"> question (of </w:t>
      </w:r>
      <w:r>
        <w:rPr>
          <w:rFonts w:hint="cs"/>
          <w:b w:val="0"/>
          <w:bCs w:val="0"/>
          <w:rtl/>
        </w:rPr>
        <w:t>אלא מעתה</w:t>
      </w:r>
      <w:r>
        <w:rPr>
          <w:b w:val="0"/>
          <w:bCs w:val="0"/>
        </w:rPr>
        <w:t>)</w:t>
      </w:r>
      <w:r w:rsidR="00595344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since they are </w:t>
      </w:r>
      <w:r>
        <w:rPr>
          <w:rFonts w:hint="cs"/>
          <w:rtl/>
        </w:rPr>
        <w:t>בקיאין לבעול</w:t>
      </w:r>
      <w:r>
        <w:t xml:space="preserve"> without </w:t>
      </w:r>
      <w:r>
        <w:rPr>
          <w:b w:val="0"/>
          <w:bCs w:val="0"/>
        </w:rPr>
        <w:t xml:space="preserve">extracting </w:t>
      </w:r>
      <w:r>
        <w:rPr>
          <w:rFonts w:hint="cs"/>
          <w:rtl/>
        </w:rPr>
        <w:t>דם</w:t>
      </w:r>
      <w:r>
        <w:t xml:space="preserve">, </w:t>
      </w:r>
      <w:r>
        <w:rPr>
          <w:b w:val="0"/>
          <w:bCs w:val="0"/>
        </w:rPr>
        <w:t xml:space="preserve">there is the possibility that </w:t>
      </w:r>
      <w:r>
        <w:t xml:space="preserve">perhaps he will be </w:t>
      </w:r>
      <w:r>
        <w:rPr>
          <w:rFonts w:hint="cs"/>
          <w:rtl/>
        </w:rPr>
        <w:t>יטה</w:t>
      </w:r>
      <w:r>
        <w:t xml:space="preserve">, and it will not enter her mind that he was </w:t>
      </w:r>
      <w:r>
        <w:rPr>
          <w:rFonts w:hint="cs"/>
          <w:rtl/>
        </w:rPr>
        <w:t>מטה</w:t>
      </w:r>
      <w:r>
        <w:t>,</w:t>
      </w:r>
      <w:r>
        <w:rPr>
          <w:b w:val="0"/>
          <w:bCs w:val="0"/>
        </w:rPr>
        <w:t xml:space="preserve"> </w:t>
      </w:r>
      <w:r w:rsidRPr="005F68DA">
        <w:rPr>
          <w:b w:val="0"/>
          <w:bCs w:val="0"/>
          <w:sz w:val="24"/>
          <w:szCs w:val="24"/>
        </w:rPr>
        <w:t xml:space="preserve">so of what avail is the </w:t>
      </w:r>
      <w:r w:rsidRPr="005F68DA">
        <w:rPr>
          <w:rFonts w:hint="cs"/>
          <w:b w:val="0"/>
          <w:bCs w:val="0"/>
          <w:sz w:val="24"/>
          <w:szCs w:val="24"/>
          <w:rtl/>
        </w:rPr>
        <w:t>שושבינין ומפה</w:t>
      </w:r>
      <w:r w:rsidRPr="005F68DA">
        <w:rPr>
          <w:b w:val="0"/>
          <w:bCs w:val="0"/>
          <w:sz w:val="24"/>
          <w:szCs w:val="24"/>
        </w:rPr>
        <w:t xml:space="preserve"> since he can falsely claim </w:t>
      </w:r>
      <w:r w:rsidRPr="005F68DA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5F68DA">
        <w:rPr>
          <w:b w:val="0"/>
          <w:bCs w:val="0"/>
          <w:sz w:val="24"/>
          <w:szCs w:val="24"/>
        </w:rPr>
        <w:t xml:space="preserve"> (for he was </w:t>
      </w:r>
      <w:r w:rsidRPr="005F68DA">
        <w:rPr>
          <w:rFonts w:hint="cs"/>
          <w:b w:val="0"/>
          <w:bCs w:val="0"/>
          <w:sz w:val="24"/>
          <w:szCs w:val="24"/>
          <w:rtl/>
        </w:rPr>
        <w:t>מטה</w:t>
      </w:r>
      <w:r w:rsidRPr="005F68DA">
        <w:rPr>
          <w:b w:val="0"/>
          <w:bCs w:val="0"/>
          <w:sz w:val="24"/>
          <w:szCs w:val="24"/>
        </w:rPr>
        <w:t xml:space="preserve"> and there was no </w:t>
      </w:r>
      <w:r w:rsidRPr="005F68DA">
        <w:rPr>
          <w:rFonts w:hint="cs"/>
          <w:b w:val="0"/>
          <w:bCs w:val="0"/>
          <w:sz w:val="24"/>
          <w:szCs w:val="24"/>
          <w:rtl/>
        </w:rPr>
        <w:t>דם</w:t>
      </w:r>
      <w:r w:rsidRPr="005F68DA">
        <w:rPr>
          <w:b w:val="0"/>
          <w:bCs w:val="0"/>
          <w:sz w:val="24"/>
          <w:szCs w:val="24"/>
        </w:rPr>
        <w:t>)</w:t>
      </w:r>
      <w:r w:rsidRPr="005F68DA">
        <w:rPr>
          <w:sz w:val="24"/>
          <w:szCs w:val="24"/>
        </w:rPr>
        <w:t xml:space="preserve"> -</w:t>
      </w:r>
    </w:p>
    <w:p w:rsidR="004C75BB" w:rsidRPr="005F68DA" w:rsidRDefault="00D13626" w:rsidP="005F68DA">
      <w:pPr>
        <w:bidi/>
        <w:rPr>
          <w:rFonts w:cs="David"/>
        </w:rPr>
      </w:pPr>
      <w:r w:rsidRPr="005F68DA">
        <w:rPr>
          <w:rFonts w:cs="David"/>
          <w:rtl/>
        </w:rPr>
        <w:t xml:space="preserve">ומשני דשושבינין ומפה הם שאם לא יטה ויבעול בעילה גמורה ויאבד המפה </w:t>
      </w:r>
      <w:r w:rsidR="005F68DA">
        <w:rPr>
          <w:rFonts w:cs="David" w:hint="cs"/>
          <w:rtl/>
        </w:rPr>
        <w:t>-</w:t>
      </w:r>
    </w:p>
    <w:p w:rsidR="004C75BB" w:rsidRPr="005F68DA" w:rsidRDefault="004C75BB" w:rsidP="00595344">
      <w:pPr>
        <w:rPr>
          <w:b w:val="0"/>
          <w:bCs w:val="0"/>
          <w:sz w:val="24"/>
          <w:szCs w:val="24"/>
        </w:rPr>
      </w:pPr>
      <w:r>
        <w:t xml:space="preserve">And </w:t>
      </w:r>
      <w:r w:rsidR="00595344"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answered that </w:t>
      </w:r>
      <w:r>
        <w:rPr>
          <w:b w:val="0"/>
          <w:bCs w:val="0"/>
        </w:rPr>
        <w:t xml:space="preserve">the purpose of </w:t>
      </w:r>
      <w:r>
        <w:t xml:space="preserve">the </w:t>
      </w:r>
      <w:r>
        <w:rPr>
          <w:rFonts w:hint="cs"/>
          <w:rtl/>
        </w:rPr>
        <w:t>שושבינין ומפה</w:t>
      </w:r>
      <w:r>
        <w:t xml:space="preserve"> </w:t>
      </w:r>
      <w:r>
        <w:rPr>
          <w:b w:val="0"/>
          <w:bCs w:val="0"/>
        </w:rPr>
        <w:t xml:space="preserve">is in a case </w:t>
      </w:r>
      <w:r>
        <w:t xml:space="preserve">where he was not </w:t>
      </w:r>
      <w:r>
        <w:rPr>
          <w:rFonts w:hint="cs"/>
          <w:rtl/>
        </w:rPr>
        <w:t>מטה</w:t>
      </w:r>
      <w:r>
        <w:t xml:space="preserve"> and was </w:t>
      </w:r>
      <w:r>
        <w:rPr>
          <w:rFonts w:hint="cs"/>
          <w:rtl/>
        </w:rPr>
        <w:t>בעיל</w:t>
      </w:r>
      <w:r>
        <w:t xml:space="preserve"> a </w:t>
      </w:r>
      <w:r>
        <w:rPr>
          <w:rFonts w:hint="cs"/>
          <w:rtl/>
        </w:rPr>
        <w:t>בעילה גמורה</w:t>
      </w:r>
      <w:r>
        <w:t xml:space="preserve"> and </w:t>
      </w:r>
      <w:r w:rsidR="00E916DE">
        <w:t>he may destroy the</w:t>
      </w:r>
      <w:r>
        <w:t xml:space="preserve"> </w:t>
      </w:r>
      <w:r>
        <w:rPr>
          <w:rFonts w:hint="cs"/>
          <w:rtl/>
        </w:rPr>
        <w:t>מפה</w:t>
      </w:r>
      <w:r>
        <w:t xml:space="preserve">; </w:t>
      </w:r>
      <w:r w:rsidRPr="005F68DA">
        <w:rPr>
          <w:b w:val="0"/>
          <w:bCs w:val="0"/>
          <w:sz w:val="24"/>
          <w:szCs w:val="24"/>
        </w:rPr>
        <w:t xml:space="preserve">the </w:t>
      </w:r>
      <w:r w:rsidRPr="005F68DA">
        <w:rPr>
          <w:rFonts w:hint="cs"/>
          <w:b w:val="0"/>
          <w:bCs w:val="0"/>
          <w:sz w:val="24"/>
          <w:szCs w:val="24"/>
          <w:rtl/>
        </w:rPr>
        <w:t>שושבינין</w:t>
      </w:r>
      <w:r w:rsidRPr="005F68DA">
        <w:rPr>
          <w:b w:val="0"/>
          <w:bCs w:val="0"/>
          <w:sz w:val="24"/>
          <w:szCs w:val="24"/>
        </w:rPr>
        <w:t xml:space="preserve"> will see </w:t>
      </w:r>
      <w:r w:rsidR="00096F0B" w:rsidRPr="005F68DA">
        <w:rPr>
          <w:b w:val="0"/>
          <w:bCs w:val="0"/>
          <w:sz w:val="24"/>
          <w:szCs w:val="24"/>
        </w:rPr>
        <w:t>to</w:t>
      </w:r>
      <w:r w:rsidRPr="005F68DA">
        <w:rPr>
          <w:b w:val="0"/>
          <w:bCs w:val="0"/>
          <w:sz w:val="24"/>
          <w:szCs w:val="24"/>
        </w:rPr>
        <w:t xml:space="preserve"> it that this does not occur </w:t>
      </w:r>
      <w:r w:rsidR="00096F0B" w:rsidRPr="005F68DA">
        <w:rPr>
          <w:b w:val="0"/>
          <w:bCs w:val="0"/>
          <w:sz w:val="24"/>
          <w:szCs w:val="24"/>
        </w:rPr>
        <w:t xml:space="preserve">(this concludes the </w:t>
      </w:r>
      <w:r w:rsidR="00096F0B" w:rsidRPr="005F68DA">
        <w:rPr>
          <w:rFonts w:hint="cs"/>
          <w:b w:val="0"/>
          <w:bCs w:val="0"/>
          <w:sz w:val="24"/>
          <w:szCs w:val="24"/>
          <w:rtl/>
        </w:rPr>
        <w:t>גמרא</w:t>
      </w:r>
      <w:r w:rsidR="00096F0B" w:rsidRPr="005F68DA">
        <w:rPr>
          <w:b w:val="0"/>
          <w:bCs w:val="0"/>
          <w:sz w:val="24"/>
          <w:szCs w:val="24"/>
        </w:rPr>
        <w:t xml:space="preserve"> [and the </w:t>
      </w:r>
      <w:r w:rsidR="00096F0B" w:rsidRPr="005F68DA">
        <w:rPr>
          <w:rFonts w:hint="cs"/>
          <w:b w:val="0"/>
          <w:bCs w:val="0"/>
          <w:sz w:val="24"/>
          <w:szCs w:val="24"/>
          <w:rtl/>
        </w:rPr>
        <w:t>פרש"י</w:t>
      </w:r>
      <w:r w:rsidR="00096F0B" w:rsidRPr="005F68DA">
        <w:rPr>
          <w:b w:val="0"/>
          <w:bCs w:val="0"/>
          <w:sz w:val="24"/>
          <w:szCs w:val="24"/>
        </w:rPr>
        <w:t xml:space="preserve"> associated with it]). </w:t>
      </w:r>
      <w:r w:rsidR="00096F0B" w:rsidRPr="005F68DA">
        <w:rPr>
          <w:rFonts w:hint="cs"/>
          <w:b w:val="0"/>
          <w:bCs w:val="0"/>
          <w:sz w:val="24"/>
          <w:szCs w:val="24"/>
          <w:rtl/>
        </w:rPr>
        <w:t>רש"י</w:t>
      </w:r>
      <w:r w:rsidR="00096F0B" w:rsidRPr="005F68DA">
        <w:rPr>
          <w:b w:val="0"/>
          <w:bCs w:val="0"/>
          <w:sz w:val="24"/>
          <w:szCs w:val="24"/>
        </w:rPr>
        <w:t xml:space="preserve"> concludes </w:t>
      </w:r>
      <w:r w:rsidRPr="005F68DA">
        <w:rPr>
          <w:b w:val="0"/>
          <w:bCs w:val="0"/>
          <w:sz w:val="24"/>
          <w:szCs w:val="24"/>
        </w:rPr>
        <w:t>-</w:t>
      </w:r>
    </w:p>
    <w:p w:rsidR="004C75BB" w:rsidRPr="005F68DA" w:rsidRDefault="00D13626" w:rsidP="004C75BB">
      <w:pPr>
        <w:bidi/>
        <w:rPr>
          <w:rFonts w:cs="David"/>
        </w:rPr>
      </w:pPr>
      <w:r w:rsidRPr="005F68DA">
        <w:rPr>
          <w:rFonts w:cs="David"/>
          <w:rtl/>
        </w:rPr>
        <w:t xml:space="preserve">ואם יטה ויאמר שלא מצא לה בתולים יכולה לומר עדיין בתולה אני </w:t>
      </w:r>
      <w:r w:rsidR="004C75BB" w:rsidRPr="005F68DA">
        <w:rPr>
          <w:rFonts w:cs="David"/>
          <w:rtl/>
        </w:rPr>
        <w:t>–</w:t>
      </w:r>
    </w:p>
    <w:p w:rsidR="004C75BB" w:rsidRPr="005F68DA" w:rsidRDefault="004C75BB" w:rsidP="004C75BB">
      <w:pPr>
        <w:rPr>
          <w:b w:val="0"/>
          <w:bCs w:val="0"/>
          <w:sz w:val="24"/>
          <w:szCs w:val="24"/>
        </w:rPr>
      </w:pPr>
      <w:r>
        <w:t xml:space="preserve">And if </w:t>
      </w:r>
      <w:r w:rsidR="00096F0B">
        <w:t xml:space="preserve">he will be </w:t>
      </w:r>
      <w:r w:rsidR="00096F0B">
        <w:rPr>
          <w:rFonts w:hint="cs"/>
          <w:rtl/>
        </w:rPr>
        <w:t>מטה</w:t>
      </w:r>
      <w:r w:rsidR="00096F0B">
        <w:t xml:space="preserve"> and claim that he did not find </w:t>
      </w:r>
      <w:r w:rsidR="00096F0B">
        <w:rPr>
          <w:rFonts w:hint="cs"/>
          <w:b w:val="0"/>
          <w:bCs w:val="0"/>
          <w:rtl/>
        </w:rPr>
        <w:t xml:space="preserve">דם </w:t>
      </w:r>
      <w:r w:rsidR="00096F0B">
        <w:rPr>
          <w:rFonts w:hint="cs"/>
          <w:rtl/>
        </w:rPr>
        <w:t>בתולים</w:t>
      </w:r>
      <w:r w:rsidR="00096F0B">
        <w:t xml:space="preserve">, she can claim, ‘I am still a </w:t>
      </w:r>
      <w:r w:rsidR="00096F0B">
        <w:rPr>
          <w:rFonts w:hint="cs"/>
          <w:rtl/>
        </w:rPr>
        <w:t>בתולה</w:t>
      </w:r>
      <w:r w:rsidR="00096F0B">
        <w:t xml:space="preserve">. </w:t>
      </w:r>
      <w:r w:rsidR="00096F0B" w:rsidRPr="005F68DA">
        <w:rPr>
          <w:b w:val="0"/>
          <w:bCs w:val="0"/>
          <w:sz w:val="24"/>
          <w:szCs w:val="24"/>
        </w:rPr>
        <w:t xml:space="preserve">This concludes </w:t>
      </w:r>
      <w:r w:rsidR="00096F0B" w:rsidRPr="005F68DA">
        <w:rPr>
          <w:rFonts w:hint="cs"/>
          <w:b w:val="0"/>
          <w:bCs w:val="0"/>
          <w:sz w:val="24"/>
          <w:szCs w:val="24"/>
          <w:rtl/>
        </w:rPr>
        <w:t>פירש"י</w:t>
      </w:r>
      <w:r w:rsidR="00096F0B" w:rsidRPr="005F68DA">
        <w:rPr>
          <w:b w:val="0"/>
          <w:bCs w:val="0"/>
          <w:sz w:val="24"/>
          <w:szCs w:val="24"/>
        </w:rPr>
        <w:t>.</w:t>
      </w:r>
    </w:p>
    <w:p w:rsidR="00096F0B" w:rsidRPr="005F68DA" w:rsidRDefault="00096F0B" w:rsidP="004C75BB">
      <w:pPr>
        <w:rPr>
          <w:b w:val="0"/>
          <w:bCs w:val="0"/>
          <w:sz w:val="24"/>
          <w:szCs w:val="24"/>
        </w:rPr>
      </w:pPr>
    </w:p>
    <w:p w:rsidR="00096F0B" w:rsidRPr="005F68DA" w:rsidRDefault="00096F0B" w:rsidP="004C75BB">
      <w:pPr>
        <w:rPr>
          <w:b w:val="0"/>
          <w:bCs w:val="0"/>
          <w:sz w:val="24"/>
          <w:szCs w:val="24"/>
        </w:rPr>
      </w:pPr>
      <w:r w:rsidRPr="005F68DA">
        <w:rPr>
          <w:rFonts w:hint="cs"/>
          <w:b w:val="0"/>
          <w:bCs w:val="0"/>
          <w:sz w:val="24"/>
          <w:szCs w:val="24"/>
          <w:rtl/>
        </w:rPr>
        <w:t>תוספות</w:t>
      </w:r>
      <w:r w:rsidRPr="005F68DA">
        <w:rPr>
          <w:b w:val="0"/>
          <w:bCs w:val="0"/>
          <w:sz w:val="24"/>
          <w:szCs w:val="24"/>
        </w:rPr>
        <w:t xml:space="preserve"> disagrees:</w:t>
      </w:r>
    </w:p>
    <w:p w:rsidR="004C75BB" w:rsidRPr="005F68DA" w:rsidRDefault="00D13626" w:rsidP="005F68DA">
      <w:pPr>
        <w:bidi/>
        <w:rPr>
          <w:rFonts w:cs="David"/>
        </w:rPr>
      </w:pPr>
      <w:r w:rsidRPr="005F68DA">
        <w:rPr>
          <w:rFonts w:cs="David"/>
          <w:rtl/>
        </w:rPr>
        <w:t>וקשה לר</w:t>
      </w:r>
      <w:r w:rsidR="004C75BB" w:rsidRPr="005F68DA">
        <w:rPr>
          <w:rFonts w:cs="David" w:hint="cs"/>
          <w:rtl/>
        </w:rPr>
        <w:t xml:space="preserve">בינו </w:t>
      </w:r>
      <w:r w:rsidRPr="005F68DA">
        <w:rPr>
          <w:rFonts w:cs="David"/>
          <w:rtl/>
        </w:rPr>
        <w:t>י</w:t>
      </w:r>
      <w:r w:rsidR="004C75BB" w:rsidRPr="005F68DA">
        <w:rPr>
          <w:rFonts w:cs="David" w:hint="cs"/>
          <w:rtl/>
        </w:rPr>
        <w:t>צחק</w:t>
      </w:r>
      <w:r w:rsidRPr="005F68DA">
        <w:rPr>
          <w:rFonts w:cs="David"/>
          <w:rtl/>
        </w:rPr>
        <w:t xml:space="preserve"> דאינו מתרץ ממה שהקשה לו</w:t>
      </w:r>
      <w:r w:rsidR="00096F0B" w:rsidRPr="005F68DA">
        <w:rPr>
          <w:rStyle w:val="FootnoteReference"/>
          <w:rFonts w:cs="David"/>
          <w:rtl/>
        </w:rPr>
        <w:footnoteReference w:id="1"/>
      </w:r>
      <w:r w:rsidRPr="005F68DA">
        <w:rPr>
          <w:rFonts w:cs="David"/>
          <w:rtl/>
        </w:rPr>
        <w:t xml:space="preserve"> </w:t>
      </w:r>
      <w:r w:rsidR="005F68DA">
        <w:rPr>
          <w:rFonts w:cs="David" w:hint="cs"/>
          <w:rtl/>
        </w:rPr>
        <w:t>-</w:t>
      </w:r>
    </w:p>
    <w:p w:rsidR="00096F0B" w:rsidRPr="00096F0B" w:rsidRDefault="00096F0B" w:rsidP="00096F0B">
      <w:pPr>
        <w:rPr>
          <w:b w:val="0"/>
          <w:bCs w:val="0"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has difficulty </w:t>
      </w:r>
      <w:r w:rsidRPr="00096F0B">
        <w:rPr>
          <w:b w:val="0"/>
          <w:bCs w:val="0"/>
        </w:rPr>
        <w:t xml:space="preserve">with </w:t>
      </w:r>
      <w:r w:rsidRPr="00096F0B">
        <w:rPr>
          <w:rFonts w:hint="cs"/>
          <w:b w:val="0"/>
          <w:bCs w:val="0"/>
          <w:rtl/>
        </w:rPr>
        <w:t>פרש"י</w:t>
      </w:r>
      <w:r>
        <w:rPr>
          <w:b w:val="0"/>
          <w:bCs w:val="0"/>
        </w:rPr>
        <w:t xml:space="preserve">, </w:t>
      </w:r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does not answer what </w:t>
      </w:r>
      <w:r>
        <w:rPr>
          <w:rFonts w:hint="cs"/>
          <w:b w:val="0"/>
          <w:bCs w:val="0"/>
          <w:rtl/>
        </w:rPr>
        <w:t>רבא בר רב חנין</w:t>
      </w:r>
      <w:r>
        <w:rPr>
          <w:b w:val="0"/>
          <w:bCs w:val="0"/>
        </w:rPr>
        <w:t xml:space="preserve"> </w:t>
      </w:r>
      <w:r>
        <w:t xml:space="preserve">asked of him </w:t>
      </w:r>
      <w:r>
        <w:rPr>
          <w:b w:val="0"/>
          <w:bCs w:val="0"/>
        </w:rPr>
        <w:t>-</w:t>
      </w:r>
    </w:p>
    <w:p w:rsidR="004C75BB" w:rsidRPr="005F68DA" w:rsidRDefault="00D13626" w:rsidP="005F68DA">
      <w:pPr>
        <w:bidi/>
        <w:rPr>
          <w:rFonts w:cs="David"/>
        </w:rPr>
      </w:pPr>
      <w:r w:rsidRPr="005F68DA">
        <w:rPr>
          <w:rFonts w:cs="David"/>
          <w:rtl/>
        </w:rPr>
        <w:t xml:space="preserve">דהוי ליה לשנויי דמסקא אדעתה לומר עדיין בתולה אני ועיקר התירוץ חסר מן הספר </w:t>
      </w:r>
      <w:r w:rsidR="005F68DA">
        <w:rPr>
          <w:rFonts w:cs="David" w:hint="cs"/>
          <w:rtl/>
        </w:rPr>
        <w:t>-</w:t>
      </w:r>
    </w:p>
    <w:p w:rsidR="00096F0B" w:rsidRDefault="00096F0B" w:rsidP="00096F0B">
      <w:r>
        <w:t xml:space="preserve">For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should have answered that she has the presence of mind to claim, ‘I am still a </w:t>
      </w:r>
      <w:r>
        <w:rPr>
          <w:rFonts w:hint="cs"/>
          <w:rtl/>
        </w:rPr>
        <w:t>בתולה</w:t>
      </w:r>
      <w:r>
        <w:t xml:space="preserve">’ </w:t>
      </w:r>
      <w:r>
        <w:rPr>
          <w:b w:val="0"/>
          <w:bCs w:val="0"/>
        </w:rPr>
        <w:t xml:space="preserve">(which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mentions and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does not), </w:t>
      </w:r>
      <w:r>
        <w:t>so the main answer is lacking in the text!</w:t>
      </w:r>
    </w:p>
    <w:p w:rsidR="00F27F64" w:rsidRPr="005F68DA" w:rsidRDefault="00F27F64" w:rsidP="00096F0B">
      <w:pPr>
        <w:rPr>
          <w:sz w:val="24"/>
          <w:szCs w:val="24"/>
        </w:rPr>
      </w:pPr>
    </w:p>
    <w:p w:rsidR="00F27F64" w:rsidRPr="005F68DA" w:rsidRDefault="00F27F64" w:rsidP="00096F0B">
      <w:pPr>
        <w:rPr>
          <w:b w:val="0"/>
          <w:bCs w:val="0"/>
          <w:sz w:val="24"/>
          <w:szCs w:val="24"/>
        </w:rPr>
      </w:pPr>
      <w:r w:rsidRPr="005F68DA">
        <w:rPr>
          <w:rFonts w:hint="cs"/>
          <w:b w:val="0"/>
          <w:bCs w:val="0"/>
          <w:sz w:val="24"/>
          <w:szCs w:val="24"/>
          <w:rtl/>
        </w:rPr>
        <w:t>תוספות</w:t>
      </w:r>
      <w:r w:rsidRPr="005F68DA">
        <w:rPr>
          <w:b w:val="0"/>
          <w:bCs w:val="0"/>
          <w:sz w:val="24"/>
          <w:szCs w:val="24"/>
        </w:rPr>
        <w:t xml:space="preserve"> offers his interpretation:</w:t>
      </w:r>
    </w:p>
    <w:p w:rsidR="004C75BB" w:rsidRPr="005F68DA" w:rsidRDefault="00D13626" w:rsidP="005F68DA">
      <w:pPr>
        <w:bidi/>
        <w:rPr>
          <w:rFonts w:cs="David"/>
        </w:rPr>
      </w:pPr>
      <w:r w:rsidRPr="005F68DA">
        <w:rPr>
          <w:rFonts w:cs="David"/>
          <w:rtl/>
        </w:rPr>
        <w:lastRenderedPageBreak/>
        <w:t>ונראה לר</w:t>
      </w:r>
      <w:r w:rsidR="004C75BB" w:rsidRPr="005F68DA">
        <w:rPr>
          <w:rFonts w:cs="David" w:hint="cs"/>
          <w:rtl/>
        </w:rPr>
        <w:t xml:space="preserve">בינו </w:t>
      </w:r>
      <w:r w:rsidRPr="005F68DA">
        <w:rPr>
          <w:rFonts w:cs="David"/>
          <w:rtl/>
        </w:rPr>
        <w:t>י</w:t>
      </w:r>
      <w:r w:rsidR="004C75BB" w:rsidRPr="005F68DA">
        <w:rPr>
          <w:rFonts w:cs="David" w:hint="cs"/>
          <w:rtl/>
        </w:rPr>
        <w:t>צחק</w:t>
      </w:r>
      <w:r w:rsidRPr="005F68DA">
        <w:rPr>
          <w:rFonts w:cs="David"/>
          <w:rtl/>
        </w:rPr>
        <w:t xml:space="preserve"> כפירוש ר</w:t>
      </w:r>
      <w:r w:rsidR="004C75BB" w:rsidRPr="005F68DA">
        <w:rPr>
          <w:rFonts w:cs="David" w:hint="cs"/>
          <w:rtl/>
        </w:rPr>
        <w:t xml:space="preserve">בינו </w:t>
      </w:r>
      <w:r w:rsidRPr="005F68DA">
        <w:rPr>
          <w:rFonts w:cs="David"/>
          <w:rtl/>
        </w:rPr>
        <w:t>ת</w:t>
      </w:r>
      <w:r w:rsidR="004C75BB" w:rsidRPr="005F68DA">
        <w:rPr>
          <w:rFonts w:cs="David" w:hint="cs"/>
          <w:rtl/>
        </w:rPr>
        <w:t>ם</w:t>
      </w:r>
      <w:r w:rsidRPr="005F68DA">
        <w:rPr>
          <w:rFonts w:cs="David"/>
          <w:rtl/>
        </w:rPr>
        <w:t xml:space="preserve"> דדוקא משבת קא פריך דמפה ושושבינין למה </w:t>
      </w:r>
      <w:r w:rsidR="005F68DA">
        <w:rPr>
          <w:rFonts w:cs="David" w:hint="cs"/>
          <w:rtl/>
        </w:rPr>
        <w:t>-</w:t>
      </w:r>
    </w:p>
    <w:p w:rsidR="00F27F64" w:rsidRPr="005F68DA" w:rsidRDefault="00F27F64" w:rsidP="00F27F64">
      <w:pPr>
        <w:rPr>
          <w:rFonts w:cs="David"/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prefers the explanation of the </w:t>
      </w:r>
      <w:r>
        <w:rPr>
          <w:rFonts w:hint="cs"/>
          <w:rtl/>
        </w:rPr>
        <w:t>ר"ת</w:t>
      </w:r>
      <w:r>
        <w:t xml:space="preserve">, that the question of why </w:t>
      </w:r>
      <w:r w:rsidRPr="00F27F64">
        <w:rPr>
          <w:b w:val="0"/>
          <w:bCs w:val="0"/>
        </w:rPr>
        <w:t>the need</w:t>
      </w:r>
      <w:r>
        <w:t xml:space="preserve"> for </w:t>
      </w:r>
      <w:r>
        <w:rPr>
          <w:rFonts w:hint="cs"/>
          <w:rtl/>
        </w:rPr>
        <w:t>מפה ושושבינין</w:t>
      </w:r>
      <w:r>
        <w:t xml:space="preserve"> </w:t>
      </w:r>
      <w:r>
        <w:rPr>
          <w:b w:val="0"/>
          <w:bCs w:val="0"/>
        </w:rPr>
        <w:t xml:space="preserve">is </w:t>
      </w:r>
      <w:r>
        <w:t xml:space="preserve">only regarding </w:t>
      </w:r>
      <w:r>
        <w:rPr>
          <w:rFonts w:hint="cs"/>
          <w:rtl/>
        </w:rPr>
        <w:t>שבת</w:t>
      </w:r>
      <w:r w:rsidR="005F68DA">
        <w:t>;</w:t>
      </w:r>
      <w:r w:rsidR="005F68DA" w:rsidRPr="005F68DA">
        <w:rPr>
          <w:rStyle w:val="FootnoteReference"/>
          <w:rFonts w:asciiTheme="majorBidi" w:hAnsiTheme="majorBidi" w:cstheme="majorBidi"/>
          <w:rtl/>
        </w:rPr>
        <w:t xml:space="preserve"> </w:t>
      </w:r>
      <w:r w:rsidR="005F68DA" w:rsidRPr="005F68DA">
        <w:rPr>
          <w:rStyle w:val="FootnoteReference"/>
          <w:rFonts w:asciiTheme="majorBidi" w:hAnsiTheme="majorBidi" w:cstheme="majorBidi"/>
          <w:sz w:val="24"/>
          <w:szCs w:val="24"/>
          <w:rtl/>
        </w:rPr>
        <w:footnoteReference w:id="2"/>
      </w:r>
      <w:r w:rsidRPr="005F68DA">
        <w:rPr>
          <w:sz w:val="24"/>
          <w:szCs w:val="24"/>
        </w:rPr>
        <w:t xml:space="preserve"> </w:t>
      </w:r>
      <w:r w:rsidRPr="005F68DA">
        <w:rPr>
          <w:b w:val="0"/>
          <w:bCs w:val="0"/>
          <w:sz w:val="24"/>
          <w:szCs w:val="24"/>
        </w:rPr>
        <w:t xml:space="preserve">there is no need for </w:t>
      </w:r>
      <w:r w:rsidRPr="005F68DA">
        <w:rPr>
          <w:rFonts w:hint="cs"/>
          <w:b w:val="0"/>
          <w:bCs w:val="0"/>
          <w:sz w:val="24"/>
          <w:szCs w:val="24"/>
          <w:rtl/>
        </w:rPr>
        <w:t>מפה ושושבינין</w:t>
      </w:r>
      <w:r w:rsidRPr="005F68DA">
        <w:rPr>
          <w:b w:val="0"/>
          <w:bCs w:val="0"/>
          <w:sz w:val="24"/>
          <w:szCs w:val="24"/>
        </w:rPr>
        <w:t xml:space="preserve"> when the </w:t>
      </w:r>
      <w:r w:rsidRPr="005F68DA">
        <w:rPr>
          <w:rFonts w:hint="cs"/>
          <w:b w:val="0"/>
          <w:bCs w:val="0"/>
          <w:sz w:val="24"/>
          <w:szCs w:val="24"/>
          <w:rtl/>
        </w:rPr>
        <w:t>בעילת מצוה</w:t>
      </w:r>
      <w:r w:rsidRPr="005F68DA">
        <w:rPr>
          <w:b w:val="0"/>
          <w:bCs w:val="0"/>
          <w:sz w:val="24"/>
          <w:szCs w:val="24"/>
        </w:rPr>
        <w:t xml:space="preserve"> takes place on </w:t>
      </w:r>
      <w:r w:rsidRPr="005F68DA">
        <w:rPr>
          <w:rFonts w:hint="cs"/>
          <w:b w:val="0"/>
          <w:bCs w:val="0"/>
          <w:sz w:val="24"/>
          <w:szCs w:val="24"/>
          <w:rtl/>
        </w:rPr>
        <w:t>שבת</w:t>
      </w:r>
      <w:r w:rsidRPr="005F68DA">
        <w:rPr>
          <w:b w:val="0"/>
          <w:bCs w:val="0"/>
          <w:sz w:val="24"/>
          <w:szCs w:val="24"/>
        </w:rPr>
        <w:t xml:space="preserve"> -</w:t>
      </w:r>
    </w:p>
    <w:p w:rsidR="004C75BB" w:rsidRPr="005F68DA" w:rsidRDefault="00D13626" w:rsidP="005F68DA">
      <w:pPr>
        <w:bidi/>
        <w:rPr>
          <w:rFonts w:cs="David"/>
        </w:rPr>
      </w:pPr>
      <w:r w:rsidRPr="005F68DA">
        <w:rPr>
          <w:rFonts w:cs="David"/>
          <w:rtl/>
        </w:rPr>
        <w:t>דצריך לבעול בהטייה</w:t>
      </w:r>
      <w:r w:rsidR="005F68DA" w:rsidRPr="005F68DA">
        <w:rPr>
          <w:rStyle w:val="FootnoteReference"/>
          <w:rFonts w:cs="David"/>
          <w:rtl/>
        </w:rPr>
        <w:footnoteReference w:id="3"/>
      </w:r>
      <w:r w:rsidRPr="005F68DA">
        <w:rPr>
          <w:rFonts w:cs="David"/>
          <w:rtl/>
        </w:rPr>
        <w:t xml:space="preserve"> דמעשה</w:t>
      </w:r>
      <w:r w:rsidR="00F31554" w:rsidRPr="005F68DA">
        <w:rPr>
          <w:rStyle w:val="FootnoteReference"/>
          <w:rFonts w:cs="David"/>
          <w:rtl/>
        </w:rPr>
        <w:footnoteReference w:id="4"/>
      </w:r>
      <w:r w:rsidRPr="005F68DA">
        <w:rPr>
          <w:rFonts w:cs="David"/>
          <w:rtl/>
        </w:rPr>
        <w:t xml:space="preserve"> בכל יום שעושין שושבינין אפילו בשבת </w:t>
      </w:r>
      <w:r w:rsidR="005F68DA">
        <w:rPr>
          <w:rFonts w:cs="David" w:hint="cs"/>
          <w:rtl/>
        </w:rPr>
        <w:t>-</w:t>
      </w:r>
    </w:p>
    <w:p w:rsidR="00F27F64" w:rsidRPr="005F68DA" w:rsidRDefault="005F68DA" w:rsidP="00F27F64">
      <w:pPr>
        <w:rPr>
          <w:b w:val="0"/>
          <w:bCs w:val="0"/>
          <w:sz w:val="24"/>
          <w:szCs w:val="24"/>
        </w:rPr>
      </w:pPr>
      <w:r>
        <w:t>Since</w:t>
      </w:r>
      <w:r w:rsidR="00F27F64">
        <w:t xml:space="preserve"> </w:t>
      </w:r>
      <w:r w:rsidR="00F27F64">
        <w:rPr>
          <w:b w:val="0"/>
          <w:bCs w:val="0"/>
        </w:rPr>
        <w:t xml:space="preserve">(on </w:t>
      </w:r>
      <w:r w:rsidR="00F27F64">
        <w:rPr>
          <w:rFonts w:hint="cs"/>
          <w:b w:val="0"/>
          <w:bCs w:val="0"/>
          <w:rtl/>
        </w:rPr>
        <w:t>שבת</w:t>
      </w:r>
      <w:r w:rsidR="00F27F64">
        <w:rPr>
          <w:b w:val="0"/>
          <w:bCs w:val="0"/>
        </w:rPr>
        <w:t xml:space="preserve">) </w:t>
      </w:r>
      <w:r w:rsidR="00F27F64">
        <w:t xml:space="preserve">it is necessary to be </w:t>
      </w:r>
      <w:r w:rsidR="00F27F64">
        <w:rPr>
          <w:rFonts w:hint="cs"/>
          <w:rtl/>
        </w:rPr>
        <w:t>בעיל בהטייה</w:t>
      </w:r>
      <w:r w:rsidR="00F27F64">
        <w:t xml:space="preserve"> </w:t>
      </w:r>
      <w:r w:rsidR="00F27F64">
        <w:rPr>
          <w:b w:val="0"/>
          <w:bCs w:val="0"/>
        </w:rPr>
        <w:t xml:space="preserve">(and there will be no </w:t>
      </w:r>
      <w:r w:rsidR="00F27F64">
        <w:rPr>
          <w:rFonts w:hint="cs"/>
          <w:b w:val="0"/>
          <w:bCs w:val="0"/>
          <w:rtl/>
        </w:rPr>
        <w:t>דם בתולים</w:t>
      </w:r>
      <w:r w:rsidR="00F27F64">
        <w:rPr>
          <w:b w:val="0"/>
          <w:bCs w:val="0"/>
        </w:rPr>
        <w:t xml:space="preserve">), and nevertheless </w:t>
      </w:r>
      <w:r w:rsidR="00F27F64">
        <w:t xml:space="preserve">it is a common occurrence that we appoint </w:t>
      </w:r>
      <w:r w:rsidR="00F27F64">
        <w:rPr>
          <w:rFonts w:hint="cs"/>
          <w:rtl/>
        </w:rPr>
        <w:t>שושבינין</w:t>
      </w:r>
      <w:r w:rsidR="00F27F64">
        <w:t xml:space="preserve"> even on </w:t>
      </w:r>
      <w:r w:rsidR="00F27F64">
        <w:rPr>
          <w:rFonts w:hint="cs"/>
          <w:rtl/>
        </w:rPr>
        <w:t>שבת</w:t>
      </w:r>
      <w:r w:rsidR="00F27F64">
        <w:t>;</w:t>
      </w:r>
      <w:r w:rsidR="00F27F64">
        <w:rPr>
          <w:b w:val="0"/>
          <w:bCs w:val="0"/>
        </w:rPr>
        <w:t xml:space="preserve"> </w:t>
      </w:r>
      <w:r w:rsidR="00F27F64" w:rsidRPr="005F68DA">
        <w:rPr>
          <w:b w:val="0"/>
          <w:bCs w:val="0"/>
          <w:sz w:val="24"/>
          <w:szCs w:val="24"/>
        </w:rPr>
        <w:t xml:space="preserve">but for what purpose since there will be no </w:t>
      </w:r>
      <w:r w:rsidR="00F27F64" w:rsidRPr="005F68DA">
        <w:rPr>
          <w:rFonts w:hint="cs"/>
          <w:b w:val="0"/>
          <w:bCs w:val="0"/>
          <w:sz w:val="24"/>
          <w:szCs w:val="24"/>
          <w:rtl/>
        </w:rPr>
        <w:t>דם</w:t>
      </w:r>
      <w:r w:rsidR="00F27F64" w:rsidRPr="005F68DA">
        <w:rPr>
          <w:b w:val="0"/>
          <w:bCs w:val="0"/>
          <w:sz w:val="24"/>
          <w:szCs w:val="24"/>
        </w:rPr>
        <w:t xml:space="preserve"> for they are </w:t>
      </w:r>
      <w:r w:rsidR="00F27F64" w:rsidRPr="005F68DA">
        <w:rPr>
          <w:rFonts w:hint="cs"/>
          <w:b w:val="0"/>
          <w:bCs w:val="0"/>
          <w:sz w:val="24"/>
          <w:szCs w:val="24"/>
          <w:rtl/>
        </w:rPr>
        <w:t>בעיל בהטייה</w:t>
      </w:r>
      <w:r w:rsidR="00F27F64" w:rsidRPr="005F68DA">
        <w:rPr>
          <w:b w:val="0"/>
          <w:bCs w:val="0"/>
          <w:sz w:val="24"/>
          <w:szCs w:val="24"/>
        </w:rPr>
        <w:t>!</w:t>
      </w:r>
    </w:p>
    <w:p w:rsidR="004C75BB" w:rsidRPr="005F68DA" w:rsidRDefault="00D13626" w:rsidP="004C75BB">
      <w:pPr>
        <w:bidi/>
        <w:rPr>
          <w:rFonts w:cs="David"/>
        </w:rPr>
      </w:pPr>
      <w:r w:rsidRPr="005F68DA">
        <w:rPr>
          <w:rFonts w:cs="David"/>
          <w:rtl/>
        </w:rPr>
        <w:t xml:space="preserve">ומשני שמא יארע שלא יטה ויבעול בעילה גמורה ויאבד דם בתולים </w:t>
      </w:r>
      <w:r w:rsidR="005F68DA">
        <w:rPr>
          <w:rFonts w:cs="David" w:hint="cs"/>
          <w:rtl/>
        </w:rPr>
        <w:t>-</w:t>
      </w:r>
    </w:p>
    <w:p w:rsidR="00F27F64" w:rsidRPr="005F68DA" w:rsidRDefault="00F27F64" w:rsidP="00F31554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answered that perhaps it may happen that he will not be </w:t>
      </w:r>
      <w:r>
        <w:rPr>
          <w:rFonts w:hint="cs"/>
          <w:rtl/>
        </w:rPr>
        <w:t>מטה</w:t>
      </w:r>
      <w:r>
        <w:t xml:space="preserve"> and will be </w:t>
      </w:r>
      <w:r>
        <w:rPr>
          <w:rFonts w:hint="cs"/>
          <w:rtl/>
        </w:rPr>
        <w:t>בעיל</w:t>
      </w:r>
      <w:r>
        <w:t xml:space="preserve"> a </w:t>
      </w:r>
      <w:r>
        <w:rPr>
          <w:rFonts w:hint="cs"/>
          <w:rtl/>
        </w:rPr>
        <w:t>בעילה גמורה</w:t>
      </w:r>
      <w:r>
        <w:t xml:space="preserve"> and </w:t>
      </w:r>
      <w:r w:rsidR="00F31554">
        <w:t>he may destroy the</w:t>
      </w:r>
      <w:r>
        <w:t xml:space="preserve"> </w:t>
      </w:r>
      <w:r>
        <w:rPr>
          <w:rFonts w:hint="cs"/>
          <w:rtl/>
        </w:rPr>
        <w:t>דם בתולים</w:t>
      </w:r>
      <w:r>
        <w:t xml:space="preserve"> </w:t>
      </w:r>
      <w:r w:rsidRPr="005F68DA">
        <w:rPr>
          <w:b w:val="0"/>
          <w:bCs w:val="0"/>
          <w:sz w:val="24"/>
          <w:szCs w:val="24"/>
        </w:rPr>
        <w:t xml:space="preserve">if not for the </w:t>
      </w:r>
      <w:r w:rsidRPr="005F68DA">
        <w:rPr>
          <w:rFonts w:hint="cs"/>
          <w:b w:val="0"/>
          <w:bCs w:val="0"/>
          <w:sz w:val="24"/>
          <w:szCs w:val="24"/>
          <w:rtl/>
        </w:rPr>
        <w:t>מפה ושושבינין</w:t>
      </w:r>
      <w:r w:rsidRPr="005F68DA">
        <w:rPr>
          <w:b w:val="0"/>
          <w:bCs w:val="0"/>
          <w:sz w:val="24"/>
          <w:szCs w:val="24"/>
        </w:rPr>
        <w:t>.</w:t>
      </w:r>
    </w:p>
    <w:p w:rsidR="00F27F64" w:rsidRPr="005F68DA" w:rsidRDefault="00F27F64" w:rsidP="00F27F64">
      <w:pPr>
        <w:rPr>
          <w:b w:val="0"/>
          <w:bCs w:val="0"/>
          <w:sz w:val="24"/>
          <w:szCs w:val="24"/>
        </w:rPr>
      </w:pPr>
    </w:p>
    <w:p w:rsidR="00F27F64" w:rsidRPr="005F68DA" w:rsidRDefault="00F27F64" w:rsidP="00F27F64">
      <w:pPr>
        <w:rPr>
          <w:b w:val="0"/>
          <w:bCs w:val="0"/>
          <w:sz w:val="24"/>
          <w:szCs w:val="24"/>
        </w:rPr>
      </w:pPr>
      <w:r w:rsidRPr="005F68DA">
        <w:rPr>
          <w:rFonts w:hint="cs"/>
          <w:b w:val="0"/>
          <w:bCs w:val="0"/>
          <w:sz w:val="24"/>
          <w:szCs w:val="24"/>
          <w:rtl/>
        </w:rPr>
        <w:t>תוספות</w:t>
      </w:r>
      <w:r w:rsidRPr="005F68DA">
        <w:rPr>
          <w:b w:val="0"/>
          <w:bCs w:val="0"/>
          <w:sz w:val="24"/>
          <w:szCs w:val="24"/>
        </w:rPr>
        <w:t xml:space="preserve"> concludes that it is appropriate that the question is regarding </w:t>
      </w:r>
      <w:r w:rsidRPr="005F68DA">
        <w:rPr>
          <w:rFonts w:hint="cs"/>
          <w:b w:val="0"/>
          <w:bCs w:val="0"/>
          <w:sz w:val="24"/>
          <w:szCs w:val="24"/>
          <w:rtl/>
        </w:rPr>
        <w:t>שבת</w:t>
      </w:r>
      <w:r w:rsidR="00E916DE" w:rsidRPr="005F68DA">
        <w:rPr>
          <w:b w:val="0"/>
          <w:bCs w:val="0"/>
          <w:sz w:val="24"/>
          <w:szCs w:val="24"/>
        </w:rPr>
        <w:t xml:space="preserve"> only</w:t>
      </w:r>
      <w:r w:rsidRPr="005F68DA">
        <w:rPr>
          <w:b w:val="0"/>
          <w:bCs w:val="0"/>
          <w:sz w:val="24"/>
          <w:szCs w:val="24"/>
        </w:rPr>
        <w:t>:</w:t>
      </w:r>
      <w:r w:rsidR="00BE677C">
        <w:rPr>
          <w:rStyle w:val="FootnoteReference"/>
          <w:b w:val="0"/>
          <w:bCs w:val="0"/>
          <w:sz w:val="24"/>
          <w:szCs w:val="24"/>
        </w:rPr>
        <w:footnoteReference w:id="5"/>
      </w:r>
    </w:p>
    <w:p w:rsidR="00D13626" w:rsidRPr="00BE677C" w:rsidRDefault="00D13626" w:rsidP="004C75BB">
      <w:pPr>
        <w:bidi/>
        <w:rPr>
          <w:rFonts w:cs="David"/>
        </w:rPr>
      </w:pPr>
      <w:r w:rsidRPr="00BE677C">
        <w:rPr>
          <w:rFonts w:cs="David"/>
          <w:rtl/>
        </w:rPr>
        <w:t>והויא דומיא דטורד למה דפריך</w:t>
      </w:r>
      <w:r w:rsidR="00F27F64" w:rsidRPr="00BE677C">
        <w:rPr>
          <w:rStyle w:val="FootnoteReference"/>
          <w:rFonts w:cs="David"/>
          <w:rtl/>
        </w:rPr>
        <w:footnoteReference w:id="6"/>
      </w:r>
      <w:r w:rsidRPr="00BE677C">
        <w:rPr>
          <w:rFonts w:cs="David"/>
          <w:rtl/>
        </w:rPr>
        <w:t xml:space="preserve"> נמי משבת</w:t>
      </w:r>
      <w:r w:rsidRPr="00BE677C">
        <w:rPr>
          <w:rFonts w:cs="David"/>
        </w:rPr>
        <w:t>:</w:t>
      </w:r>
    </w:p>
    <w:p w:rsidR="003D4453" w:rsidRPr="00F27F64" w:rsidRDefault="00F27F64" w:rsidP="00F27F64">
      <w:pPr>
        <w:rPr>
          <w:b w:val="0"/>
          <w:bCs w:val="0"/>
        </w:rPr>
      </w:pPr>
      <w:r>
        <w:t xml:space="preserve">For then </w:t>
      </w:r>
      <w:r>
        <w:rPr>
          <w:b w:val="0"/>
          <w:bCs w:val="0"/>
        </w:rPr>
        <w:t xml:space="preserve">this question of </w:t>
      </w:r>
      <w:r>
        <w:rPr>
          <w:rFonts w:hint="cs"/>
          <w:b w:val="0"/>
          <w:bCs w:val="0"/>
          <w:rtl/>
        </w:rPr>
        <w:t>מפה למה</w:t>
      </w:r>
      <w:r>
        <w:rPr>
          <w:b w:val="0"/>
          <w:bCs w:val="0"/>
        </w:rPr>
        <w:t xml:space="preserve"> </w:t>
      </w:r>
      <w:r>
        <w:t xml:space="preserve">is similar to </w:t>
      </w:r>
      <w:r>
        <w:rPr>
          <w:b w:val="0"/>
          <w:bCs w:val="0"/>
        </w:rPr>
        <w:t xml:space="preserve">the previous question of </w:t>
      </w:r>
      <w:r>
        <w:rPr>
          <w:rFonts w:hint="cs"/>
          <w:rtl/>
        </w:rPr>
        <w:t>טורד למה</w:t>
      </w:r>
      <w:r>
        <w:t xml:space="preserve">, which was also asked regarding </w:t>
      </w:r>
      <w:r>
        <w:rPr>
          <w:rFonts w:hint="cs"/>
          <w:rtl/>
        </w:rPr>
        <w:t>שבת</w:t>
      </w:r>
      <w:r>
        <w:t xml:space="preserve"> </w:t>
      </w:r>
      <w:r>
        <w:rPr>
          <w:b w:val="0"/>
          <w:bCs w:val="0"/>
        </w:rPr>
        <w:t>only.</w:t>
      </w:r>
    </w:p>
    <w:p w:rsidR="00F27F64" w:rsidRPr="00BE677C" w:rsidRDefault="00F27F64" w:rsidP="00F27F64">
      <w:pPr>
        <w:bidi/>
        <w:rPr>
          <w:sz w:val="24"/>
          <w:szCs w:val="24"/>
        </w:rPr>
      </w:pPr>
    </w:p>
    <w:p w:rsidR="004C75BB" w:rsidRPr="004C75BB" w:rsidRDefault="004C75BB" w:rsidP="004C75BB">
      <w:pPr>
        <w:rPr>
          <w:rFonts w:ascii="Copperplate Gothic Bold" w:hAnsi="Copperplate Gothic Bold"/>
          <w:b w:val="0"/>
          <w:bCs w:val="0"/>
          <w:u w:val="double"/>
        </w:rPr>
      </w:pPr>
      <w:r w:rsidRPr="004C75B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4C75BB" w:rsidRDefault="00E916DE" w:rsidP="00E916DE">
      <w:pPr>
        <w:rPr>
          <w:b w:val="0"/>
          <w:bCs w:val="0"/>
        </w:rPr>
      </w:pPr>
      <w:r>
        <w:rPr>
          <w:b w:val="0"/>
          <w:bCs w:val="0"/>
        </w:rPr>
        <w:t xml:space="preserve">The question of </w:t>
      </w:r>
      <w:r>
        <w:rPr>
          <w:rFonts w:hint="cs"/>
          <w:b w:val="0"/>
          <w:bCs w:val="0"/>
          <w:rtl/>
        </w:rPr>
        <w:t>מפה למה</w:t>
      </w:r>
      <w:r>
        <w:rPr>
          <w:b w:val="0"/>
          <w:bCs w:val="0"/>
        </w:rPr>
        <w:t xml:space="preserve"> was not what the purpose of the </w:t>
      </w:r>
      <w:r>
        <w:rPr>
          <w:b w:val="0"/>
          <w:bCs w:val="0"/>
          <w:rtl/>
        </w:rPr>
        <w:t>מפה</w:t>
      </w:r>
      <w:r>
        <w:rPr>
          <w:b w:val="0"/>
          <w:bCs w:val="0"/>
        </w:rPr>
        <w:t xml:space="preserve"> is on weekdays (as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explains), but rather why is the </w:t>
      </w:r>
      <w:r>
        <w:rPr>
          <w:rFonts w:hint="cs"/>
          <w:b w:val="0"/>
          <w:bCs w:val="0"/>
          <w:rtl/>
        </w:rPr>
        <w:t>מפה</w:t>
      </w:r>
      <w:r>
        <w:rPr>
          <w:b w:val="0"/>
          <w:bCs w:val="0"/>
        </w:rPr>
        <w:t xml:space="preserve"> necessary for </w:t>
      </w:r>
      <w:r>
        <w:rPr>
          <w:rFonts w:hint="cs"/>
          <w:b w:val="0"/>
          <w:bCs w:val="0"/>
          <w:rtl/>
        </w:rPr>
        <w:t>שבת</w:t>
      </w:r>
      <w:r w:rsidR="00595344">
        <w:rPr>
          <w:b w:val="0"/>
          <w:bCs w:val="0"/>
        </w:rPr>
        <w:t>,</w:t>
      </w:r>
      <w:r>
        <w:rPr>
          <w:b w:val="0"/>
          <w:bCs w:val="0"/>
        </w:rPr>
        <w:t xml:space="preserve"> since the </w:t>
      </w:r>
      <w:r>
        <w:rPr>
          <w:rFonts w:hint="cs"/>
          <w:b w:val="0"/>
          <w:bCs w:val="0"/>
          <w:rtl/>
        </w:rPr>
        <w:t>בעילה</w:t>
      </w:r>
      <w:r>
        <w:rPr>
          <w:b w:val="0"/>
          <w:bCs w:val="0"/>
        </w:rPr>
        <w:t xml:space="preserve"> must be done </w:t>
      </w:r>
      <w:r>
        <w:rPr>
          <w:rFonts w:hint="cs"/>
          <w:b w:val="0"/>
          <w:bCs w:val="0"/>
          <w:rtl/>
        </w:rPr>
        <w:t>בהטייה</w:t>
      </w:r>
      <w:r>
        <w:rPr>
          <w:b w:val="0"/>
          <w:bCs w:val="0"/>
        </w:rPr>
        <w:t>.</w:t>
      </w:r>
    </w:p>
    <w:p w:rsidR="004C75BB" w:rsidRPr="00BE677C" w:rsidRDefault="004C75BB" w:rsidP="004C75BB">
      <w:pPr>
        <w:rPr>
          <w:b w:val="0"/>
          <w:bCs w:val="0"/>
          <w:sz w:val="24"/>
          <w:szCs w:val="24"/>
        </w:rPr>
      </w:pPr>
    </w:p>
    <w:p w:rsidR="004C75BB" w:rsidRPr="004C75BB" w:rsidRDefault="004C75BB" w:rsidP="004C75BB">
      <w:pPr>
        <w:rPr>
          <w:rFonts w:ascii="Copperplate Gothic Bold" w:hAnsi="Copperplate Gothic Bold"/>
          <w:b w:val="0"/>
          <w:bCs w:val="0"/>
          <w:u w:val="double"/>
        </w:rPr>
      </w:pPr>
      <w:r w:rsidRPr="004C75B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4C75BB" w:rsidRPr="004C75BB" w:rsidRDefault="005F68DA" w:rsidP="005C3A53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writes that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it is necessary to be </w:t>
      </w:r>
      <w:r>
        <w:rPr>
          <w:rFonts w:hint="cs"/>
          <w:b w:val="0"/>
          <w:bCs w:val="0"/>
          <w:rtl/>
        </w:rPr>
        <w:t>בעיל בהטייה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</w:t>
      </w:r>
      <w:r w:rsidR="005C3A53">
        <w:rPr>
          <w:b w:val="0"/>
          <w:bCs w:val="0"/>
        </w:rPr>
        <w:t>From</w:t>
      </w:r>
      <w:r>
        <w:rPr>
          <w:b w:val="0"/>
          <w:bCs w:val="0"/>
        </w:rPr>
        <w:t xml:space="preserve"> the previous</w:t>
      </w:r>
      <w:r>
        <w:rPr>
          <w:rStyle w:val="FootnoteReference"/>
          <w:b w:val="0"/>
          <w:bCs w:val="0"/>
        </w:rPr>
        <w:footnoteReference w:id="8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it appears that even the </w:t>
      </w:r>
      <w:r>
        <w:rPr>
          <w:rFonts w:hint="cs"/>
          <w:b w:val="0"/>
          <w:bCs w:val="0"/>
          <w:rtl/>
        </w:rPr>
        <w:t>אינו בקי</w:t>
      </w:r>
      <w:r>
        <w:rPr>
          <w:b w:val="0"/>
          <w:bCs w:val="0"/>
        </w:rPr>
        <w:t xml:space="preserve"> is permitted </w:t>
      </w:r>
      <w:r>
        <w:rPr>
          <w:rFonts w:hint="cs"/>
          <w:b w:val="0"/>
          <w:bCs w:val="0"/>
          <w:rtl/>
        </w:rPr>
        <w:t>לבעול בתחלה בשבת</w:t>
      </w:r>
      <w:r>
        <w:rPr>
          <w:b w:val="0"/>
          <w:bCs w:val="0"/>
        </w:rPr>
        <w:t xml:space="preserve"> since he is considered part of the </w:t>
      </w:r>
      <w:r>
        <w:rPr>
          <w:rFonts w:hint="cs"/>
          <w:b w:val="0"/>
          <w:bCs w:val="0"/>
          <w:rtl/>
        </w:rPr>
        <w:t>רוב</w:t>
      </w:r>
      <w:r>
        <w:rPr>
          <w:b w:val="0"/>
          <w:bCs w:val="0"/>
        </w:rPr>
        <w:t xml:space="preserve">. However </w:t>
      </w:r>
      <w:r w:rsidR="005C3A53">
        <w:rPr>
          <w:b w:val="0"/>
          <w:bCs w:val="0"/>
        </w:rPr>
        <w:t>since</w:t>
      </w:r>
      <w:r>
        <w:rPr>
          <w:b w:val="0"/>
          <w:bCs w:val="0"/>
        </w:rPr>
        <w:t xml:space="preserve"> </w:t>
      </w:r>
      <w:r w:rsidR="005C3A53">
        <w:rPr>
          <w:b w:val="0"/>
          <w:bCs w:val="0"/>
        </w:rPr>
        <w:t xml:space="preserve">he </w:t>
      </w:r>
      <w:r>
        <w:rPr>
          <w:b w:val="0"/>
          <w:bCs w:val="0"/>
        </w:rPr>
        <w:t xml:space="preserve">is not </w:t>
      </w:r>
      <w:r>
        <w:rPr>
          <w:rFonts w:hint="cs"/>
          <w:b w:val="0"/>
          <w:bCs w:val="0"/>
          <w:rtl/>
        </w:rPr>
        <w:t>בקי בהטייה</w:t>
      </w:r>
      <w:r w:rsidR="005C3A53">
        <w:rPr>
          <w:b w:val="0"/>
          <w:bCs w:val="0"/>
        </w:rPr>
        <w:t>,</w:t>
      </w:r>
      <w:r>
        <w:rPr>
          <w:b w:val="0"/>
          <w:bCs w:val="0"/>
        </w:rPr>
        <w:t xml:space="preserve"> perhaps therefore the </w:t>
      </w:r>
      <w:r>
        <w:rPr>
          <w:rFonts w:hint="cs"/>
          <w:b w:val="0"/>
          <w:bCs w:val="0"/>
          <w:rtl/>
        </w:rPr>
        <w:t>שושבינין ומפה</w:t>
      </w:r>
      <w:r>
        <w:rPr>
          <w:b w:val="0"/>
          <w:bCs w:val="0"/>
        </w:rPr>
        <w:t xml:space="preserve"> are necessary!</w:t>
      </w:r>
      <w:r w:rsidR="00BE677C">
        <w:rPr>
          <w:rStyle w:val="FootnoteReference"/>
          <w:b w:val="0"/>
          <w:bCs w:val="0"/>
        </w:rPr>
        <w:footnoteReference w:id="9"/>
      </w:r>
    </w:p>
    <w:sectPr w:rsidR="004C75BB" w:rsidRPr="004C75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42C" w:rsidRDefault="00CA642C" w:rsidP="004C75BB">
      <w:pPr>
        <w:spacing w:line="240" w:lineRule="auto"/>
      </w:pPr>
      <w:r>
        <w:separator/>
      </w:r>
    </w:p>
  </w:endnote>
  <w:endnote w:type="continuationSeparator" w:id="0">
    <w:p w:rsidR="00CA642C" w:rsidRDefault="00CA642C" w:rsidP="004C7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878393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4C75BB" w:rsidRPr="004C75BB" w:rsidRDefault="004C75BB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4C75BB">
          <w:rPr>
            <w:b w:val="0"/>
            <w:bCs w:val="0"/>
            <w:sz w:val="20"/>
            <w:szCs w:val="20"/>
          </w:rPr>
          <w:fldChar w:fldCharType="begin"/>
        </w:r>
        <w:r w:rsidRPr="004C75BB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4C75BB">
          <w:rPr>
            <w:b w:val="0"/>
            <w:bCs w:val="0"/>
            <w:sz w:val="20"/>
            <w:szCs w:val="20"/>
          </w:rPr>
          <w:fldChar w:fldCharType="separate"/>
        </w:r>
        <w:r w:rsidR="00750578">
          <w:rPr>
            <w:b w:val="0"/>
            <w:bCs w:val="0"/>
            <w:noProof/>
            <w:sz w:val="20"/>
            <w:szCs w:val="20"/>
          </w:rPr>
          <w:t>1</w:t>
        </w:r>
        <w:r w:rsidRPr="004C75BB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4C75BB" w:rsidRPr="004C75BB" w:rsidRDefault="004C75BB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4C75BB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4C75BB" w:rsidRDefault="004C7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42C" w:rsidRDefault="00CA642C" w:rsidP="004C75BB">
      <w:pPr>
        <w:spacing w:line="240" w:lineRule="auto"/>
      </w:pPr>
      <w:r>
        <w:separator/>
      </w:r>
    </w:p>
  </w:footnote>
  <w:footnote w:type="continuationSeparator" w:id="0">
    <w:p w:rsidR="00CA642C" w:rsidRDefault="00CA642C" w:rsidP="004C75BB">
      <w:pPr>
        <w:spacing w:line="240" w:lineRule="auto"/>
      </w:pPr>
      <w:r>
        <w:continuationSeparator/>
      </w:r>
    </w:p>
  </w:footnote>
  <w:footnote w:id="1">
    <w:p w:rsidR="00096F0B" w:rsidRPr="005F68DA" w:rsidRDefault="00096F0B" w:rsidP="00BE677C">
      <w:pPr>
        <w:pStyle w:val="FootnoteText"/>
        <w:widowControl w:val="0"/>
        <w:spacing w:line="264" w:lineRule="auto"/>
        <w:rPr>
          <w:b w:val="0"/>
          <w:bCs w:val="0"/>
        </w:rPr>
      </w:pPr>
      <w:r w:rsidRPr="005F68DA">
        <w:rPr>
          <w:rStyle w:val="FootnoteReference"/>
          <w:b w:val="0"/>
          <w:bCs w:val="0"/>
        </w:rPr>
        <w:footnoteRef/>
      </w:r>
      <w:r w:rsidRPr="005F68DA">
        <w:rPr>
          <w:b w:val="0"/>
          <w:bCs w:val="0"/>
        </w:rPr>
        <w:t xml:space="preserve"> </w:t>
      </w:r>
      <w:r w:rsidR="00F31554" w:rsidRPr="005F68DA">
        <w:rPr>
          <w:b w:val="0"/>
          <w:bCs w:val="0"/>
        </w:rPr>
        <w:t xml:space="preserve">The </w:t>
      </w:r>
      <w:r w:rsidR="00F31554" w:rsidRPr="005F68DA">
        <w:rPr>
          <w:rFonts w:hint="cs"/>
          <w:b w:val="0"/>
          <w:bCs w:val="0"/>
          <w:rtl/>
        </w:rPr>
        <w:t>גמרא</w:t>
      </w:r>
      <w:r w:rsidR="00F31554" w:rsidRPr="005F68DA">
        <w:rPr>
          <w:b w:val="0"/>
          <w:bCs w:val="0"/>
        </w:rPr>
        <w:t xml:space="preserve"> always knew that </w:t>
      </w:r>
      <w:r w:rsidR="00F31554" w:rsidRPr="005F68DA">
        <w:rPr>
          <w:rFonts w:hint="cs"/>
          <w:b w:val="0"/>
          <w:bCs w:val="0"/>
          <w:rtl/>
        </w:rPr>
        <w:t>שושבינין ומפה</w:t>
      </w:r>
      <w:r w:rsidR="00F31554" w:rsidRPr="005F68DA">
        <w:rPr>
          <w:b w:val="0"/>
          <w:bCs w:val="0"/>
        </w:rPr>
        <w:t xml:space="preserve"> can help when there was a </w:t>
      </w:r>
      <w:r w:rsidR="00F31554" w:rsidRPr="005F68DA">
        <w:rPr>
          <w:rFonts w:hint="cs"/>
          <w:b w:val="0"/>
          <w:bCs w:val="0"/>
          <w:rtl/>
        </w:rPr>
        <w:t>בעילה גמורה</w:t>
      </w:r>
      <w:r w:rsidR="00F31554" w:rsidRPr="005F68DA">
        <w:rPr>
          <w:b w:val="0"/>
          <w:bCs w:val="0"/>
        </w:rPr>
        <w:t xml:space="preserve">; that was not the question. </w:t>
      </w:r>
      <w:r w:rsidRPr="005F68DA">
        <w:rPr>
          <w:b w:val="0"/>
          <w:bCs w:val="0"/>
        </w:rPr>
        <w:t xml:space="preserve">The essence of the question is that </w:t>
      </w:r>
      <w:r w:rsidRPr="005F68DA">
        <w:rPr>
          <w:rFonts w:hint="cs"/>
          <w:b w:val="0"/>
          <w:bCs w:val="0"/>
          <w:rtl/>
        </w:rPr>
        <w:t>שושבינין ומפה</w:t>
      </w:r>
      <w:r w:rsidRPr="005F68DA">
        <w:rPr>
          <w:b w:val="0"/>
          <w:bCs w:val="0"/>
        </w:rPr>
        <w:t xml:space="preserve"> cannot protect her from a swindler who will be </w:t>
      </w:r>
      <w:r w:rsidRPr="005F68DA">
        <w:rPr>
          <w:rFonts w:hint="cs"/>
          <w:b w:val="0"/>
          <w:bCs w:val="0"/>
          <w:rtl/>
        </w:rPr>
        <w:t>בעיל בהטייה</w:t>
      </w:r>
      <w:r w:rsidRPr="005F68DA">
        <w:rPr>
          <w:b w:val="0"/>
          <w:bCs w:val="0"/>
        </w:rPr>
        <w:t xml:space="preserve"> and will claim </w:t>
      </w:r>
      <w:r w:rsidRPr="005F68DA">
        <w:rPr>
          <w:rFonts w:hint="cs"/>
          <w:b w:val="0"/>
          <w:bCs w:val="0"/>
          <w:rtl/>
        </w:rPr>
        <w:t>טענת בתולים</w:t>
      </w:r>
      <w:r w:rsidRPr="005F68DA">
        <w:rPr>
          <w:b w:val="0"/>
          <w:bCs w:val="0"/>
        </w:rPr>
        <w:t>. The answer to that question is that we are not concerned</w:t>
      </w:r>
      <w:r w:rsidR="00F27F64" w:rsidRPr="005F68DA">
        <w:rPr>
          <w:b w:val="0"/>
          <w:bCs w:val="0"/>
        </w:rPr>
        <w:t>,</w:t>
      </w:r>
      <w:r w:rsidRPr="005F68DA">
        <w:rPr>
          <w:b w:val="0"/>
          <w:bCs w:val="0"/>
        </w:rPr>
        <w:t xml:space="preserve"> for she can counterclaim, ‘I am still a </w:t>
      </w:r>
      <w:r w:rsidRPr="005F68DA">
        <w:rPr>
          <w:rFonts w:hint="cs"/>
          <w:b w:val="0"/>
          <w:bCs w:val="0"/>
          <w:rtl/>
        </w:rPr>
        <w:t>בתולה</w:t>
      </w:r>
      <w:r w:rsidRPr="005F68DA">
        <w:rPr>
          <w:b w:val="0"/>
          <w:bCs w:val="0"/>
        </w:rPr>
        <w:t xml:space="preserve">’ (and she can prove it with the </w:t>
      </w:r>
      <w:r w:rsidRPr="005F68DA">
        <w:rPr>
          <w:rFonts w:hint="cs"/>
          <w:b w:val="0"/>
          <w:bCs w:val="0"/>
          <w:rtl/>
        </w:rPr>
        <w:t>חבית של יין</w:t>
      </w:r>
      <w:r w:rsidRPr="005F68DA">
        <w:rPr>
          <w:b w:val="0"/>
          <w:bCs w:val="0"/>
        </w:rPr>
        <w:t xml:space="preserve">, etc.). </w:t>
      </w:r>
      <w:r w:rsidR="00F27F64" w:rsidRPr="005F68DA">
        <w:rPr>
          <w:b w:val="0"/>
          <w:bCs w:val="0"/>
        </w:rPr>
        <w:t xml:space="preserve">This answer is not mentioned in the </w:t>
      </w:r>
      <w:r w:rsidR="00F27F64" w:rsidRPr="005F68DA">
        <w:rPr>
          <w:rFonts w:hint="cs"/>
          <w:b w:val="0"/>
          <w:bCs w:val="0"/>
          <w:rtl/>
        </w:rPr>
        <w:t>גמרא</w:t>
      </w:r>
      <w:r w:rsidR="00F27F64" w:rsidRPr="005F68DA">
        <w:rPr>
          <w:b w:val="0"/>
          <w:bCs w:val="0"/>
        </w:rPr>
        <w:t>.</w:t>
      </w:r>
    </w:p>
  </w:footnote>
  <w:footnote w:id="2">
    <w:p w:rsidR="005F68DA" w:rsidRPr="005F68DA" w:rsidRDefault="005F68DA" w:rsidP="00BE677C">
      <w:pPr>
        <w:pStyle w:val="FootnoteText"/>
        <w:widowControl w:val="0"/>
        <w:spacing w:line="264" w:lineRule="auto"/>
        <w:rPr>
          <w:b w:val="0"/>
          <w:bCs w:val="0"/>
        </w:rPr>
      </w:pPr>
      <w:r w:rsidRPr="005F68DA">
        <w:rPr>
          <w:rStyle w:val="FootnoteReference"/>
          <w:b w:val="0"/>
          <w:bCs w:val="0"/>
        </w:rPr>
        <w:footnoteRef/>
      </w:r>
      <w:r w:rsidRPr="005F68DA">
        <w:rPr>
          <w:b w:val="0"/>
          <w:bCs w:val="0"/>
        </w:rPr>
        <w:t xml:space="preserve"> However regarding the weekdays there was never a question, for (either) they are always </w:t>
      </w:r>
      <w:r w:rsidRPr="005F68DA">
        <w:rPr>
          <w:rFonts w:hint="cs"/>
          <w:b w:val="0"/>
          <w:bCs w:val="0"/>
          <w:rtl/>
        </w:rPr>
        <w:t>בעיל בעילה גמורה</w:t>
      </w:r>
      <w:r w:rsidRPr="005F68DA">
        <w:rPr>
          <w:b w:val="0"/>
          <w:bCs w:val="0"/>
        </w:rPr>
        <w:t xml:space="preserve"> and the </w:t>
      </w:r>
      <w:r w:rsidRPr="005F68DA">
        <w:rPr>
          <w:rFonts w:hint="cs"/>
          <w:b w:val="0"/>
          <w:bCs w:val="0"/>
          <w:rtl/>
        </w:rPr>
        <w:t>שושבינין ומפה</w:t>
      </w:r>
      <w:r w:rsidRPr="005F68DA">
        <w:rPr>
          <w:b w:val="0"/>
          <w:bCs w:val="0"/>
        </w:rPr>
        <w:t xml:space="preserve"> are necessary (and even if he is </w:t>
      </w:r>
      <w:r w:rsidRPr="005F68DA">
        <w:rPr>
          <w:rFonts w:hint="cs"/>
          <w:b w:val="0"/>
          <w:bCs w:val="0"/>
          <w:rtl/>
        </w:rPr>
        <w:t>בעיל בהטייה</w:t>
      </w:r>
      <w:r w:rsidRPr="005F68DA">
        <w:rPr>
          <w:b w:val="0"/>
          <w:bCs w:val="0"/>
        </w:rPr>
        <w:t xml:space="preserve"> there is no difficulty for (as </w:t>
      </w:r>
      <w:r w:rsidRPr="005F68DA">
        <w:rPr>
          <w:rFonts w:hint="cs"/>
          <w:b w:val="0"/>
          <w:bCs w:val="0"/>
          <w:rtl/>
        </w:rPr>
        <w:t>רש"י</w:t>
      </w:r>
      <w:r w:rsidRPr="005F68DA">
        <w:rPr>
          <w:b w:val="0"/>
          <w:bCs w:val="0"/>
        </w:rPr>
        <w:t xml:space="preserve"> writes) she can always claim </w:t>
      </w:r>
      <w:r w:rsidRPr="005F68DA">
        <w:rPr>
          <w:rFonts w:hint="cs"/>
          <w:b w:val="0"/>
          <w:bCs w:val="0"/>
          <w:rtl/>
        </w:rPr>
        <w:t>בתולה אני</w:t>
      </w:r>
      <w:r w:rsidRPr="005F68DA">
        <w:rPr>
          <w:b w:val="0"/>
          <w:bCs w:val="0"/>
        </w:rPr>
        <w:t xml:space="preserve">). </w:t>
      </w:r>
    </w:p>
  </w:footnote>
  <w:footnote w:id="3">
    <w:p w:rsidR="005F68DA" w:rsidRPr="005F68DA" w:rsidRDefault="005F68DA" w:rsidP="00BE677C">
      <w:pPr>
        <w:pStyle w:val="FootnoteText"/>
        <w:widowControl w:val="0"/>
        <w:spacing w:line="264" w:lineRule="auto"/>
        <w:rPr>
          <w:b w:val="0"/>
          <w:bCs w:val="0"/>
        </w:rPr>
      </w:pPr>
      <w:r w:rsidRPr="005F68DA">
        <w:rPr>
          <w:rStyle w:val="FootnoteReference"/>
          <w:b w:val="0"/>
          <w:bCs w:val="0"/>
        </w:rPr>
        <w:footnoteRef/>
      </w:r>
      <w:r w:rsidRPr="005F68DA">
        <w:rPr>
          <w:b w:val="0"/>
          <w:bCs w:val="0"/>
        </w:rPr>
        <w:t xml:space="preserve"> </w:t>
      </w:r>
      <w:proofErr w:type="gramStart"/>
      <w:r w:rsidRPr="005F68DA">
        <w:rPr>
          <w:b w:val="0"/>
          <w:bCs w:val="0"/>
        </w:rPr>
        <w:t>See ‘Thinking it over’.</w:t>
      </w:r>
      <w:proofErr w:type="gramEnd"/>
    </w:p>
  </w:footnote>
  <w:footnote w:id="4">
    <w:p w:rsidR="00F31554" w:rsidRPr="005F68DA" w:rsidRDefault="00F31554" w:rsidP="00BE677C">
      <w:pPr>
        <w:pStyle w:val="FootnoteText"/>
        <w:widowControl w:val="0"/>
        <w:spacing w:line="264" w:lineRule="auto"/>
        <w:rPr>
          <w:b w:val="0"/>
          <w:bCs w:val="0"/>
        </w:rPr>
      </w:pPr>
      <w:r w:rsidRPr="005F68DA">
        <w:rPr>
          <w:rStyle w:val="FootnoteReference"/>
          <w:b w:val="0"/>
          <w:bCs w:val="0"/>
        </w:rPr>
        <w:footnoteRef/>
      </w:r>
      <w:r w:rsidRPr="005F68DA">
        <w:rPr>
          <w:b w:val="0"/>
          <w:bCs w:val="0"/>
        </w:rPr>
        <w:t xml:space="preserve"> Others amend this to </w:t>
      </w:r>
      <w:r w:rsidRPr="005F68DA">
        <w:rPr>
          <w:rFonts w:hint="cs"/>
          <w:b w:val="0"/>
          <w:bCs w:val="0"/>
          <w:rtl/>
        </w:rPr>
        <w:t>דמעש</w:t>
      </w:r>
      <w:r w:rsidRPr="005F68DA">
        <w:rPr>
          <w:rFonts w:hint="cs"/>
          <w:b w:val="0"/>
          <w:bCs w:val="0"/>
          <w:u w:val="single"/>
          <w:rtl/>
        </w:rPr>
        <w:t>ים</w:t>
      </w:r>
      <w:r w:rsidRPr="005F68DA">
        <w:rPr>
          <w:b w:val="0"/>
          <w:bCs w:val="0"/>
        </w:rPr>
        <w:t>.</w:t>
      </w:r>
    </w:p>
  </w:footnote>
  <w:footnote w:id="5">
    <w:p w:rsidR="00BE677C" w:rsidRPr="00BE677C" w:rsidRDefault="00BE677C" w:rsidP="00BE677C">
      <w:pPr>
        <w:pStyle w:val="FootnoteText"/>
        <w:spacing w:line="264" w:lineRule="auto"/>
        <w:rPr>
          <w:b w:val="0"/>
          <w:bCs w:val="0"/>
        </w:rPr>
      </w:pPr>
      <w:r w:rsidRPr="00BE677C">
        <w:rPr>
          <w:rStyle w:val="FootnoteReference"/>
          <w:b w:val="0"/>
          <w:bCs w:val="0"/>
        </w:rPr>
        <w:footnoteRef/>
      </w:r>
      <w:r w:rsidRPr="00BE677C">
        <w:rPr>
          <w:b w:val="0"/>
          <w:bCs w:val="0"/>
        </w:rPr>
        <w:t xml:space="preserve"> For seemingly from the </w:t>
      </w:r>
      <w:r w:rsidRPr="00BE677C">
        <w:rPr>
          <w:rFonts w:hint="cs"/>
          <w:b w:val="0"/>
          <w:bCs w:val="0"/>
          <w:rtl/>
        </w:rPr>
        <w:t>גמרא</w:t>
      </w:r>
      <w:r w:rsidRPr="00BE677C">
        <w:rPr>
          <w:b w:val="0"/>
          <w:bCs w:val="0"/>
        </w:rPr>
        <w:t xml:space="preserve"> it does not appear that the question of </w:t>
      </w:r>
      <w:r w:rsidRPr="00BE677C">
        <w:rPr>
          <w:rFonts w:hint="cs"/>
          <w:b w:val="0"/>
          <w:bCs w:val="0"/>
          <w:rtl/>
        </w:rPr>
        <w:t>מפה למה</w:t>
      </w:r>
      <w:r w:rsidRPr="00BE677C">
        <w:rPr>
          <w:b w:val="0"/>
          <w:bCs w:val="0"/>
        </w:rPr>
        <w:t xml:space="preserve"> is only regarding </w:t>
      </w:r>
      <w:r w:rsidRPr="00BE677C">
        <w:rPr>
          <w:rFonts w:hint="cs"/>
          <w:b w:val="0"/>
          <w:bCs w:val="0"/>
          <w:rtl/>
        </w:rPr>
        <w:t>שבת</w:t>
      </w:r>
      <w:r w:rsidRPr="00BE677C">
        <w:rPr>
          <w:b w:val="0"/>
          <w:bCs w:val="0"/>
        </w:rPr>
        <w:t>.</w:t>
      </w:r>
    </w:p>
  </w:footnote>
  <w:footnote w:id="6">
    <w:p w:rsidR="00F27F64" w:rsidRPr="005F68DA" w:rsidRDefault="00F27F64" w:rsidP="00BE677C">
      <w:pPr>
        <w:pStyle w:val="FootnoteText"/>
        <w:widowControl w:val="0"/>
        <w:spacing w:line="264" w:lineRule="auto"/>
        <w:rPr>
          <w:b w:val="0"/>
          <w:bCs w:val="0"/>
        </w:rPr>
      </w:pPr>
      <w:r w:rsidRPr="005F68DA">
        <w:rPr>
          <w:rStyle w:val="FootnoteReference"/>
          <w:b w:val="0"/>
          <w:bCs w:val="0"/>
        </w:rPr>
        <w:footnoteRef/>
      </w:r>
      <w:r w:rsidRPr="005F68DA">
        <w:rPr>
          <w:b w:val="0"/>
          <w:bCs w:val="0"/>
        </w:rPr>
        <w:t xml:space="preserve"> </w:t>
      </w:r>
      <w:proofErr w:type="gramStart"/>
      <w:r w:rsidRPr="005F68DA">
        <w:rPr>
          <w:b w:val="0"/>
          <w:bCs w:val="0"/>
        </w:rPr>
        <w:t xml:space="preserve">See </w:t>
      </w:r>
      <w:r w:rsidRPr="005F68DA">
        <w:rPr>
          <w:rFonts w:hint="cs"/>
          <w:b w:val="0"/>
          <w:bCs w:val="0"/>
          <w:rtl/>
        </w:rPr>
        <w:t>תוס' ד"ה לא</w:t>
      </w:r>
      <w:r w:rsidRPr="005F68DA">
        <w:rPr>
          <w:b w:val="0"/>
          <w:bCs w:val="0"/>
        </w:rPr>
        <w:t xml:space="preserve"> on this </w:t>
      </w:r>
      <w:r w:rsidRPr="005F68DA">
        <w:rPr>
          <w:rFonts w:hint="cs"/>
          <w:b w:val="0"/>
          <w:bCs w:val="0"/>
          <w:rtl/>
        </w:rPr>
        <w:t>עמוד</w:t>
      </w:r>
      <w:r w:rsidR="00E916DE" w:rsidRPr="005F68DA">
        <w:rPr>
          <w:b w:val="0"/>
          <w:bCs w:val="0"/>
        </w:rPr>
        <w:t xml:space="preserve"> [TIE footnote # 5]</w:t>
      </w:r>
      <w:r w:rsidRPr="005F68DA">
        <w:rPr>
          <w:b w:val="0"/>
          <w:bCs w:val="0"/>
        </w:rPr>
        <w:t>.</w:t>
      </w:r>
      <w:proofErr w:type="gramEnd"/>
    </w:p>
  </w:footnote>
  <w:footnote w:id="7">
    <w:p w:rsidR="005F68DA" w:rsidRPr="005F68DA" w:rsidRDefault="005F68DA" w:rsidP="00BE677C">
      <w:pPr>
        <w:pStyle w:val="FootnoteText"/>
        <w:widowControl w:val="0"/>
        <w:spacing w:line="264" w:lineRule="auto"/>
        <w:rPr>
          <w:b w:val="0"/>
          <w:bCs w:val="0"/>
        </w:rPr>
      </w:pPr>
      <w:r w:rsidRPr="005F68DA">
        <w:rPr>
          <w:rStyle w:val="FootnoteReference"/>
          <w:b w:val="0"/>
          <w:bCs w:val="0"/>
        </w:rPr>
        <w:footnoteRef/>
      </w:r>
      <w:r w:rsidRPr="005F68DA">
        <w:rPr>
          <w:b w:val="0"/>
          <w:bCs w:val="0"/>
        </w:rPr>
        <w:t xml:space="preserve"> See footnote # 3.</w:t>
      </w:r>
    </w:p>
  </w:footnote>
  <w:footnote w:id="8">
    <w:p w:rsidR="005F68DA" w:rsidRPr="005F68DA" w:rsidRDefault="005F68DA" w:rsidP="00BE677C">
      <w:pPr>
        <w:pStyle w:val="FootnoteText"/>
        <w:widowControl w:val="0"/>
        <w:spacing w:line="264" w:lineRule="auto"/>
        <w:rPr>
          <w:b w:val="0"/>
          <w:bCs w:val="0"/>
        </w:rPr>
      </w:pPr>
      <w:r w:rsidRPr="005F68DA">
        <w:rPr>
          <w:rStyle w:val="FootnoteReference"/>
          <w:b w:val="0"/>
          <w:bCs w:val="0"/>
        </w:rPr>
        <w:footnoteRef/>
      </w:r>
      <w:r w:rsidRPr="005F68DA">
        <w:rPr>
          <w:b w:val="0"/>
          <w:bCs w:val="0"/>
        </w:rPr>
        <w:t xml:space="preserve"> </w:t>
      </w:r>
      <w:r w:rsidRPr="005F68DA">
        <w:rPr>
          <w:rFonts w:hint="cs"/>
          <w:b w:val="0"/>
          <w:bCs w:val="0"/>
          <w:rtl/>
        </w:rPr>
        <w:t>בד"ה רוב</w:t>
      </w:r>
      <w:r w:rsidRPr="005F68DA">
        <w:rPr>
          <w:b w:val="0"/>
          <w:bCs w:val="0"/>
        </w:rPr>
        <w:t>.</w:t>
      </w:r>
    </w:p>
  </w:footnote>
  <w:footnote w:id="9">
    <w:p w:rsidR="00BE677C" w:rsidRPr="00BE677C" w:rsidRDefault="00BE677C" w:rsidP="00BE677C">
      <w:pPr>
        <w:pStyle w:val="FootnoteText"/>
        <w:spacing w:line="264" w:lineRule="auto"/>
        <w:rPr>
          <w:b w:val="0"/>
          <w:bCs w:val="0"/>
        </w:rPr>
      </w:pPr>
      <w:r w:rsidRPr="00BE677C">
        <w:rPr>
          <w:rStyle w:val="FootnoteReference"/>
          <w:b w:val="0"/>
          <w:bCs w:val="0"/>
        </w:rPr>
        <w:footnoteRef/>
      </w:r>
      <w:r w:rsidRPr="00BE677C">
        <w:rPr>
          <w:b w:val="0"/>
          <w:bCs w:val="0"/>
        </w:rPr>
        <w:t xml:space="preserve"> See </w:t>
      </w:r>
      <w:r w:rsidRPr="00BE677C">
        <w:rPr>
          <w:rFonts w:hint="cs"/>
          <w:b w:val="0"/>
          <w:bCs w:val="0"/>
          <w:rtl/>
        </w:rPr>
        <w:t>מהרש"ל</w:t>
      </w:r>
      <w:r w:rsidRPr="00BE677C">
        <w:rPr>
          <w:b w:val="0"/>
          <w:bCs w:val="0"/>
        </w:rPr>
        <w:t xml:space="preserve"> and </w:t>
      </w:r>
      <w:r w:rsidRPr="00BE677C">
        <w:rPr>
          <w:rFonts w:hint="cs"/>
          <w:b w:val="0"/>
          <w:bCs w:val="0"/>
          <w:rtl/>
        </w:rPr>
        <w:t>סוכ"ד אות עב</w:t>
      </w:r>
      <w:r w:rsidRPr="00BE677C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5BB" w:rsidRPr="004C75BB" w:rsidRDefault="004C75BB" w:rsidP="004C75BB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ו,ב תוס' ד"ה אלא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26"/>
    <w:rsid w:val="00096F0B"/>
    <w:rsid w:val="003D4453"/>
    <w:rsid w:val="004C75BB"/>
    <w:rsid w:val="00595344"/>
    <w:rsid w:val="005C3A53"/>
    <w:rsid w:val="005F68DA"/>
    <w:rsid w:val="00750578"/>
    <w:rsid w:val="00BB43CF"/>
    <w:rsid w:val="00BE677C"/>
    <w:rsid w:val="00CA642C"/>
    <w:rsid w:val="00D13626"/>
    <w:rsid w:val="00E916DE"/>
    <w:rsid w:val="00F27F64"/>
    <w:rsid w:val="00F3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BB"/>
  </w:style>
  <w:style w:type="paragraph" w:styleId="Footer">
    <w:name w:val="footer"/>
    <w:basedOn w:val="Normal"/>
    <w:link w:val="FooterChar"/>
    <w:uiPriority w:val="99"/>
    <w:unhideWhenUsed/>
    <w:rsid w:val="004C75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BB"/>
  </w:style>
  <w:style w:type="paragraph" w:styleId="FootnoteText">
    <w:name w:val="footnote text"/>
    <w:basedOn w:val="Normal"/>
    <w:link w:val="FootnoteTextChar"/>
    <w:uiPriority w:val="99"/>
    <w:semiHidden/>
    <w:unhideWhenUsed/>
    <w:rsid w:val="00096F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F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F0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BB"/>
  </w:style>
  <w:style w:type="paragraph" w:styleId="Footer">
    <w:name w:val="footer"/>
    <w:basedOn w:val="Normal"/>
    <w:link w:val="FooterChar"/>
    <w:uiPriority w:val="99"/>
    <w:unhideWhenUsed/>
    <w:rsid w:val="004C75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BB"/>
  </w:style>
  <w:style w:type="paragraph" w:styleId="FootnoteText">
    <w:name w:val="footnote text"/>
    <w:basedOn w:val="Normal"/>
    <w:link w:val="FootnoteTextChar"/>
    <w:uiPriority w:val="99"/>
    <w:semiHidden/>
    <w:unhideWhenUsed/>
    <w:rsid w:val="00096F0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F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F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2016-03-01T01:56:00Z</dcterms:created>
  <dcterms:modified xsi:type="dcterms:W3CDTF">2016-05-10T01:32:00Z</dcterms:modified>
</cp:coreProperties>
</file>