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EF" w:rsidRDefault="009A43EF" w:rsidP="009A43EF">
      <w:pPr>
        <w:bidi/>
        <w:rPr>
          <w:b w:val="0"/>
          <w:bCs w:val="0"/>
          <w:sz w:val="24"/>
          <w:szCs w:val="24"/>
        </w:rPr>
      </w:pPr>
      <w:r w:rsidRPr="009A43EF">
        <w:rPr>
          <w:b w:val="0"/>
          <w:bCs w:val="0"/>
          <w:i/>
          <w:iCs/>
          <w:sz w:val="24"/>
          <w:szCs w:val="24"/>
          <w:rtl/>
        </w:rPr>
        <w:t>(שייך לע"א</w:t>
      </w:r>
      <w:r w:rsidRPr="009A43EF">
        <w:rPr>
          <w:rFonts w:hint="cs"/>
          <w:b w:val="0"/>
          <w:bCs w:val="0"/>
          <w:i/>
          <w:iCs/>
          <w:sz w:val="24"/>
          <w:szCs w:val="24"/>
          <w:rtl/>
        </w:rPr>
        <w:t>)</w:t>
      </w:r>
      <w:r w:rsidRPr="002F2126">
        <w:rPr>
          <w:rStyle w:val="FootnoteReference"/>
          <w:b w:val="0"/>
          <w:bCs w:val="0"/>
          <w:sz w:val="24"/>
          <w:szCs w:val="24"/>
          <w:rtl/>
        </w:rPr>
        <w:footnoteReference w:id="1"/>
      </w:r>
      <w:r>
        <w:rPr>
          <w:rFonts w:hint="cs"/>
          <w:rtl/>
        </w:rPr>
        <w:t xml:space="preserve"> </w:t>
      </w:r>
      <w:r w:rsidR="002949F6" w:rsidRPr="009A43EF">
        <w:rPr>
          <w:sz w:val="36"/>
          <w:szCs w:val="36"/>
          <w:rtl/>
        </w:rPr>
        <w:t>הורוה</w:t>
      </w:r>
      <w:r>
        <w:rPr>
          <w:rFonts w:hint="cs"/>
          <w:rtl/>
        </w:rPr>
        <w:t xml:space="preserve"> </w:t>
      </w:r>
      <w:r w:rsidR="002949F6" w:rsidRPr="009A43EF">
        <w:rPr>
          <w:sz w:val="32"/>
          <w:szCs w:val="32"/>
          <w:rtl/>
        </w:rPr>
        <w:t>בית הלל</w:t>
      </w:r>
      <w:r>
        <w:rPr>
          <w:rFonts w:hint="cs"/>
          <w:sz w:val="32"/>
          <w:szCs w:val="32"/>
          <w:rtl/>
        </w:rPr>
        <w:t xml:space="preserve"> </w:t>
      </w:r>
      <w:r w:rsidR="00937C69">
        <w:rPr>
          <w:rFonts w:hint="cs"/>
          <w:sz w:val="16"/>
          <w:szCs w:val="16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ruled for her                                        </w:t>
      </w:r>
      <w:r>
        <w:rPr>
          <w:sz w:val="16"/>
          <w:szCs w:val="16"/>
        </w:rPr>
        <w:t xml:space="preserve">  </w:t>
      </w:r>
      <w:r>
        <w:rPr>
          <w:rFonts w:hint="cs"/>
          <w:sz w:val="32"/>
          <w:szCs w:val="32"/>
          <w:rtl/>
        </w:rPr>
        <w:t>בית הלל</w:t>
      </w:r>
    </w:p>
    <w:p w:rsidR="009A43EF" w:rsidRDefault="009A43EF" w:rsidP="009A43EF">
      <w:pPr>
        <w:bidi/>
        <w:rPr>
          <w:b w:val="0"/>
          <w:bCs w:val="0"/>
          <w:sz w:val="24"/>
          <w:szCs w:val="24"/>
          <w:rtl/>
        </w:rPr>
      </w:pPr>
    </w:p>
    <w:p w:rsidR="009A43EF" w:rsidRPr="009A43EF" w:rsidRDefault="009A43EF" w:rsidP="009A43EF">
      <w:pPr>
        <w:rPr>
          <w:rFonts w:ascii="Copperplate Gothic Bold" w:hAnsi="Copperplate Gothic Bold" w:cs="David"/>
          <w:b w:val="0"/>
          <w:bCs w:val="0"/>
          <w:u w:val="double"/>
          <w:rtl/>
        </w:rPr>
      </w:pPr>
      <w:r w:rsidRPr="009A43EF">
        <w:rPr>
          <w:rFonts w:ascii="Copperplate Gothic Bold" w:hAnsi="Copperplate Gothic Bold" w:cs="David"/>
          <w:b w:val="0"/>
          <w:bCs w:val="0"/>
          <w:u w:val="double"/>
        </w:rPr>
        <w:t>Overview</w:t>
      </w:r>
    </w:p>
    <w:p w:rsidR="009A43EF" w:rsidRPr="009A43EF" w:rsidRDefault="009A43EF" w:rsidP="00C83F5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this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הורוה ב"ה</w:t>
      </w:r>
      <w:r>
        <w:rPr>
          <w:b w:val="0"/>
          <w:bCs w:val="0"/>
        </w:rPr>
        <w:t xml:space="preserve"> to prove the term </w:t>
      </w:r>
      <w:r>
        <w:rPr>
          <w:rFonts w:hint="cs"/>
          <w:b w:val="0"/>
          <w:bCs w:val="0"/>
          <w:rtl/>
        </w:rPr>
        <w:t>הורוה</w:t>
      </w:r>
      <w:r>
        <w:rPr>
          <w:b w:val="0"/>
          <w:bCs w:val="0"/>
        </w:rPr>
        <w:t xml:space="preserve"> applies to a </w:t>
      </w:r>
      <w:r>
        <w:rPr>
          <w:rFonts w:hint="cs"/>
          <w:b w:val="0"/>
          <w:bCs w:val="0"/>
          <w:rtl/>
        </w:rPr>
        <w:t>הוראה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איסור</w:t>
      </w:r>
      <w:r>
        <w:rPr>
          <w:b w:val="0"/>
          <w:bCs w:val="0"/>
        </w:rPr>
        <w:t xml:space="preserve"> (as well as </w:t>
      </w:r>
      <w:r>
        <w:rPr>
          <w:rFonts w:hint="cs"/>
          <w:b w:val="0"/>
          <w:bCs w:val="0"/>
          <w:rtl/>
        </w:rPr>
        <w:t>היתר</w:t>
      </w:r>
      <w:r>
        <w:rPr>
          <w:b w:val="0"/>
          <w:bCs w:val="0"/>
        </w:rPr>
        <w:t xml:space="preserve">).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a difficulty from </w:t>
      </w:r>
      <w:r w:rsidR="00C83F59">
        <w:rPr>
          <w:b w:val="0"/>
          <w:bCs w:val="0"/>
        </w:rPr>
        <w:t>a</w:t>
      </w:r>
      <w:r>
        <w:rPr>
          <w:b w:val="0"/>
          <w:bCs w:val="0"/>
        </w:rPr>
        <w:t xml:space="preserve"> historical perspective.</w:t>
      </w:r>
    </w:p>
    <w:p w:rsidR="009A43EF" w:rsidRDefault="00C83F59" w:rsidP="00C83F59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9A43EF" w:rsidRPr="00C83F59" w:rsidRDefault="002949F6" w:rsidP="00C83F59">
      <w:pPr>
        <w:bidi/>
        <w:rPr>
          <w:rFonts w:cs="David"/>
          <w:rtl/>
        </w:rPr>
      </w:pPr>
      <w:r w:rsidRPr="00C83F59">
        <w:rPr>
          <w:rFonts w:cs="David"/>
          <w:rtl/>
        </w:rPr>
        <w:t xml:space="preserve">גבי הילני המלכה </w:t>
      </w:r>
      <w:r w:rsidR="00C83F59">
        <w:rPr>
          <w:rFonts w:cs="David" w:hint="cs"/>
          <w:rtl/>
        </w:rPr>
        <w:t>-</w:t>
      </w:r>
    </w:p>
    <w:p w:rsidR="009A43EF" w:rsidRPr="00C83F59" w:rsidRDefault="009A43EF" w:rsidP="009A43EF">
      <w:pPr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הוראה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ב"ה</w:t>
      </w:r>
      <w:r>
        <w:rPr>
          <w:b w:val="0"/>
          <w:bCs w:val="0"/>
        </w:rPr>
        <w:t xml:space="preserve"> was </w:t>
      </w:r>
      <w:r>
        <w:t xml:space="preserve">to </w:t>
      </w:r>
      <w:r>
        <w:rPr>
          <w:rFonts w:hint="cs"/>
          <w:rtl/>
        </w:rPr>
        <w:t>הילני</w:t>
      </w:r>
      <w:r>
        <w:t xml:space="preserve"> the queen </w:t>
      </w:r>
      <w:r w:rsidRPr="00C83F59">
        <w:rPr>
          <w:b w:val="0"/>
          <w:bCs w:val="0"/>
          <w:sz w:val="24"/>
          <w:szCs w:val="24"/>
        </w:rPr>
        <w:t xml:space="preserve">as the </w:t>
      </w:r>
      <w:r w:rsidRPr="00C83F59">
        <w:rPr>
          <w:rFonts w:hint="cs"/>
          <w:b w:val="0"/>
          <w:bCs w:val="0"/>
          <w:sz w:val="24"/>
          <w:szCs w:val="24"/>
          <w:rtl/>
        </w:rPr>
        <w:t>משנה</w:t>
      </w:r>
      <w:r w:rsidRPr="00C83F59">
        <w:rPr>
          <w:b w:val="0"/>
          <w:bCs w:val="0"/>
          <w:sz w:val="24"/>
          <w:szCs w:val="24"/>
        </w:rPr>
        <w:t xml:space="preserve"> in </w:t>
      </w:r>
      <w:r w:rsidRPr="00C83F59">
        <w:rPr>
          <w:rFonts w:hint="cs"/>
          <w:b w:val="0"/>
          <w:bCs w:val="0"/>
          <w:sz w:val="24"/>
          <w:szCs w:val="24"/>
          <w:rtl/>
        </w:rPr>
        <w:t>נזיר</w:t>
      </w:r>
      <w:r w:rsidRPr="00C83F59">
        <w:rPr>
          <w:b w:val="0"/>
          <w:bCs w:val="0"/>
          <w:sz w:val="24"/>
          <w:szCs w:val="24"/>
        </w:rPr>
        <w:t xml:space="preserve"> states explicitly.</w:t>
      </w:r>
      <w:proofErr w:type="gramEnd"/>
    </w:p>
    <w:p w:rsidR="009A43EF" w:rsidRPr="00C83F59" w:rsidRDefault="009A43EF" w:rsidP="009A43EF">
      <w:pPr>
        <w:rPr>
          <w:b w:val="0"/>
          <w:bCs w:val="0"/>
          <w:sz w:val="24"/>
          <w:szCs w:val="24"/>
        </w:rPr>
      </w:pPr>
    </w:p>
    <w:p w:rsidR="009A43EF" w:rsidRPr="00C83F59" w:rsidRDefault="009A43EF" w:rsidP="009A43EF">
      <w:pPr>
        <w:rPr>
          <w:b w:val="0"/>
          <w:bCs w:val="0"/>
          <w:sz w:val="24"/>
          <w:szCs w:val="24"/>
        </w:rPr>
      </w:pPr>
      <w:r w:rsidRPr="00C83F59">
        <w:rPr>
          <w:rFonts w:hint="cs"/>
          <w:b w:val="0"/>
          <w:bCs w:val="0"/>
          <w:sz w:val="24"/>
          <w:szCs w:val="24"/>
          <w:rtl/>
        </w:rPr>
        <w:t>תוספות</w:t>
      </w:r>
      <w:r w:rsidRPr="00C83F59">
        <w:rPr>
          <w:b w:val="0"/>
          <w:bCs w:val="0"/>
          <w:sz w:val="24"/>
          <w:szCs w:val="24"/>
        </w:rPr>
        <w:t xml:space="preserve"> anticipates a difficulty:</w:t>
      </w:r>
    </w:p>
    <w:p w:rsidR="009A43EF" w:rsidRPr="00C83F59" w:rsidRDefault="002949F6" w:rsidP="00C83F59">
      <w:pPr>
        <w:bidi/>
        <w:rPr>
          <w:rFonts w:cs="David"/>
        </w:rPr>
      </w:pPr>
      <w:r w:rsidRPr="00C83F59">
        <w:rPr>
          <w:rFonts w:cs="David"/>
          <w:rtl/>
        </w:rPr>
        <w:t>א</w:t>
      </w:r>
      <w:r w:rsidR="009A43EF" w:rsidRPr="00C83F59">
        <w:rPr>
          <w:rFonts w:cs="David" w:hint="cs"/>
          <w:rtl/>
        </w:rPr>
        <w:t xml:space="preserve">ף </w:t>
      </w:r>
      <w:r w:rsidRPr="00C83F59">
        <w:rPr>
          <w:rFonts w:cs="David"/>
          <w:rtl/>
        </w:rPr>
        <w:t>ע</w:t>
      </w:r>
      <w:r w:rsidR="009A43EF" w:rsidRPr="00C83F59">
        <w:rPr>
          <w:rFonts w:cs="David" w:hint="cs"/>
          <w:rtl/>
        </w:rPr>
        <w:t xml:space="preserve">ל </w:t>
      </w:r>
      <w:r w:rsidRPr="00C83F59">
        <w:rPr>
          <w:rFonts w:cs="David"/>
          <w:rtl/>
        </w:rPr>
        <w:t>ג</w:t>
      </w:r>
      <w:r w:rsidR="009A43EF" w:rsidRPr="00C83F59">
        <w:rPr>
          <w:rFonts w:cs="David" w:hint="cs"/>
          <w:rtl/>
        </w:rPr>
        <w:t>ב</w:t>
      </w:r>
      <w:r w:rsidRPr="00C83F59">
        <w:rPr>
          <w:rFonts w:cs="David"/>
          <w:rtl/>
        </w:rPr>
        <w:t xml:space="preserve"> דמבית חשמונאי היתה שהרי אם מונבז המלך</w:t>
      </w:r>
      <w:r w:rsidR="00C83F59" w:rsidRPr="00C83F59">
        <w:rPr>
          <w:rStyle w:val="FootnoteReference"/>
          <w:rFonts w:cs="David"/>
          <w:rtl/>
        </w:rPr>
        <w:footnoteReference w:id="2"/>
      </w:r>
      <w:r w:rsidRPr="00C83F59">
        <w:rPr>
          <w:rFonts w:cs="David"/>
          <w:rtl/>
        </w:rPr>
        <w:t xml:space="preserve"> היתה כדאמר ביומא </w:t>
      </w:r>
      <w:r w:rsidRPr="00C83F59">
        <w:rPr>
          <w:rFonts w:cs="David"/>
          <w:sz w:val="20"/>
          <w:szCs w:val="20"/>
          <w:rtl/>
        </w:rPr>
        <w:t>(דף לז</w:t>
      </w:r>
      <w:r w:rsidR="009A43EF" w:rsidRPr="00C83F59">
        <w:rPr>
          <w:rFonts w:cs="David" w:hint="cs"/>
          <w:sz w:val="20"/>
          <w:szCs w:val="20"/>
          <w:rtl/>
        </w:rPr>
        <w:t>,א</w:t>
      </w:r>
      <w:r w:rsidRPr="00C83F59">
        <w:rPr>
          <w:rFonts w:cs="David"/>
          <w:sz w:val="20"/>
          <w:szCs w:val="20"/>
          <w:rtl/>
        </w:rPr>
        <w:t xml:space="preserve"> ושם)</w:t>
      </w:r>
      <w:r w:rsidRPr="00C83F59">
        <w:rPr>
          <w:rFonts w:cs="David"/>
          <w:rtl/>
        </w:rPr>
        <w:t xml:space="preserve"> </w:t>
      </w:r>
      <w:r w:rsidR="00C83F59">
        <w:rPr>
          <w:rFonts w:cs="David" w:hint="cs"/>
          <w:rtl/>
        </w:rPr>
        <w:t>-</w:t>
      </w:r>
    </w:p>
    <w:p w:rsidR="009A43EF" w:rsidRPr="009A43EF" w:rsidRDefault="009A43EF" w:rsidP="009A43EF">
      <w:pPr>
        <w:rPr>
          <w:b w:val="0"/>
          <w:bCs w:val="0"/>
        </w:rPr>
      </w:pPr>
      <w:r>
        <w:t xml:space="preserve">Even though </w:t>
      </w:r>
      <w:r>
        <w:rPr>
          <w:rFonts w:hint="cs"/>
          <w:b w:val="0"/>
          <w:bCs w:val="0"/>
          <w:rtl/>
        </w:rPr>
        <w:t>הילני</w:t>
      </w:r>
      <w:r>
        <w:rPr>
          <w:b w:val="0"/>
          <w:bCs w:val="0"/>
        </w:rPr>
        <w:t xml:space="preserve"> </w:t>
      </w:r>
      <w:r>
        <w:t xml:space="preserve">was from the house of the </w:t>
      </w:r>
      <w:r>
        <w:rPr>
          <w:rFonts w:hint="cs"/>
          <w:rtl/>
        </w:rPr>
        <w:t>חשמונאים</w:t>
      </w:r>
      <w:r>
        <w:t xml:space="preserve">, for she was the mother of King </w:t>
      </w:r>
      <w:r>
        <w:rPr>
          <w:rFonts w:hint="cs"/>
          <w:rtl/>
        </w:rPr>
        <w:t>מונבז</w:t>
      </w:r>
      <w:r>
        <w:t xml:space="preserve">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b w:val="0"/>
          <w:bCs w:val="0"/>
          <w:rtl/>
        </w:rPr>
        <w:t xml:space="preserve">מסכת </w:t>
      </w:r>
      <w:r w:rsidRPr="00C83F59">
        <w:rPr>
          <w:rFonts w:hint="cs"/>
          <w:rtl/>
        </w:rPr>
        <w:t>יומא</w:t>
      </w:r>
      <w:r>
        <w:rPr>
          <w:b w:val="0"/>
          <w:bCs w:val="0"/>
        </w:rPr>
        <w:t xml:space="preserve"> -</w:t>
      </w:r>
    </w:p>
    <w:p w:rsidR="009A43EF" w:rsidRPr="00C83F59" w:rsidRDefault="002949F6" w:rsidP="00C83F59">
      <w:pPr>
        <w:bidi/>
        <w:rPr>
          <w:rFonts w:cs="David"/>
          <w:rtl/>
        </w:rPr>
      </w:pPr>
      <w:r w:rsidRPr="00C83F59">
        <w:rPr>
          <w:rFonts w:cs="David"/>
          <w:rtl/>
        </w:rPr>
        <w:t>ומלכות הורדוס</w:t>
      </w:r>
      <w:r w:rsidR="003D66E6" w:rsidRPr="00C83F59">
        <w:rPr>
          <w:rStyle w:val="FootnoteReference"/>
          <w:rFonts w:cs="David"/>
          <w:rtl/>
        </w:rPr>
        <w:footnoteReference w:id="3"/>
      </w:r>
      <w:r w:rsidRPr="00C83F59">
        <w:rPr>
          <w:rFonts w:cs="David"/>
          <w:rtl/>
        </w:rPr>
        <w:t xml:space="preserve"> מאה ושלש שנה בפני הבית</w:t>
      </w:r>
      <w:r w:rsidR="00C83F59" w:rsidRPr="00C83F59">
        <w:rPr>
          <w:rStyle w:val="FootnoteReference"/>
          <w:rFonts w:cs="David"/>
          <w:rtl/>
        </w:rPr>
        <w:footnoteReference w:id="4"/>
      </w:r>
      <w:r w:rsidRPr="00C83F59">
        <w:rPr>
          <w:rFonts w:cs="David"/>
          <w:rtl/>
        </w:rPr>
        <w:t xml:space="preserve"> </w:t>
      </w:r>
      <w:r w:rsidR="00C83F59">
        <w:rPr>
          <w:rFonts w:cs="David" w:hint="cs"/>
          <w:rtl/>
        </w:rPr>
        <w:t>-</w:t>
      </w:r>
    </w:p>
    <w:p w:rsidR="00920D72" w:rsidRPr="002F2126" w:rsidRDefault="00920D72" w:rsidP="00920D72">
      <w:pPr>
        <w:rPr>
          <w:b w:val="0"/>
          <w:bCs w:val="0"/>
          <w:sz w:val="24"/>
          <w:szCs w:val="24"/>
        </w:rPr>
      </w:pPr>
      <w:r>
        <w:t xml:space="preserve">And the reign of </w:t>
      </w:r>
      <w:r>
        <w:rPr>
          <w:rFonts w:hint="cs"/>
          <w:rtl/>
        </w:rPr>
        <w:t>הורדוס</w:t>
      </w:r>
      <w:r>
        <w:t xml:space="preserve"> </w:t>
      </w:r>
      <w:r>
        <w:rPr>
          <w:b w:val="0"/>
          <w:bCs w:val="0"/>
        </w:rPr>
        <w:t xml:space="preserve">began </w:t>
      </w:r>
      <w:r>
        <w:t xml:space="preserve">one hundred and three years before the </w:t>
      </w:r>
      <w:r>
        <w:rPr>
          <w:rFonts w:hint="cs"/>
          <w:rtl/>
        </w:rPr>
        <w:t>בית</w:t>
      </w:r>
      <w:r>
        <w:rPr>
          <w:rFonts w:hint="cs"/>
          <w:b w:val="0"/>
          <w:bCs w:val="0"/>
          <w:rtl/>
        </w:rPr>
        <w:t xml:space="preserve"> </w:t>
      </w:r>
      <w:r w:rsidRPr="002F2126">
        <w:rPr>
          <w:rFonts w:hint="cs"/>
          <w:b w:val="0"/>
          <w:bCs w:val="0"/>
          <w:sz w:val="24"/>
          <w:szCs w:val="24"/>
          <w:rtl/>
        </w:rPr>
        <w:t>המקדש</w:t>
      </w:r>
      <w:r w:rsidRPr="002F2126">
        <w:rPr>
          <w:b w:val="0"/>
          <w:bCs w:val="0"/>
          <w:sz w:val="24"/>
          <w:szCs w:val="24"/>
        </w:rPr>
        <w:t xml:space="preserve"> was destroyed -</w:t>
      </w:r>
    </w:p>
    <w:p w:rsidR="009A43EF" w:rsidRPr="002F2126" w:rsidRDefault="002949F6" w:rsidP="002F2126">
      <w:pPr>
        <w:bidi/>
        <w:rPr>
          <w:rFonts w:cs="David"/>
        </w:rPr>
      </w:pPr>
      <w:r w:rsidRPr="002F2126">
        <w:rPr>
          <w:rFonts w:cs="David"/>
          <w:rtl/>
        </w:rPr>
        <w:t xml:space="preserve">והלל לא נהג נשיאותו עד שלש שנים לאחר מלכות הורדוס </w:t>
      </w:r>
      <w:r w:rsidR="002F2126">
        <w:rPr>
          <w:rFonts w:cs="David" w:hint="cs"/>
          <w:rtl/>
        </w:rPr>
        <w:t>-</w:t>
      </w:r>
    </w:p>
    <w:p w:rsidR="00920D72" w:rsidRPr="002F2126" w:rsidRDefault="00920D72" w:rsidP="00240A1F">
      <w:pPr>
        <w:rPr>
          <w:rFonts w:cs="David"/>
        </w:rPr>
      </w:pPr>
      <w:r>
        <w:t xml:space="preserve">And </w:t>
      </w:r>
      <w:r>
        <w:rPr>
          <w:rFonts w:hint="cs"/>
          <w:rtl/>
        </w:rPr>
        <w:t>הלל</w:t>
      </w:r>
      <w:r>
        <w:t xml:space="preserve"> did not conduct his ‘presidency’ </w:t>
      </w:r>
      <w:r>
        <w:rPr>
          <w:b w:val="0"/>
          <w:bCs w:val="0"/>
        </w:rPr>
        <w:t xml:space="preserve">(over the </w:t>
      </w:r>
      <w:r>
        <w:rPr>
          <w:rFonts w:hint="cs"/>
          <w:b w:val="0"/>
          <w:bCs w:val="0"/>
          <w:rtl/>
        </w:rPr>
        <w:t>סנהדרין</w:t>
      </w:r>
      <w:r>
        <w:rPr>
          <w:b w:val="0"/>
          <w:bCs w:val="0"/>
        </w:rPr>
        <w:t xml:space="preserve">) </w:t>
      </w:r>
      <w:r>
        <w:t xml:space="preserve">until three years after </w:t>
      </w:r>
      <w:r>
        <w:rPr>
          <w:b w:val="0"/>
          <w:bCs w:val="0"/>
        </w:rPr>
        <w:t>the beginning of</w:t>
      </w:r>
      <w:r w:rsidR="00240A1F">
        <w:rPr>
          <w:b w:val="0"/>
          <w:bCs w:val="0"/>
        </w:rPr>
        <w:t xml:space="preserve"> the </w:t>
      </w:r>
      <w:r>
        <w:rPr>
          <w:rFonts w:hint="cs"/>
          <w:rtl/>
        </w:rPr>
        <w:t>הורדוס</w:t>
      </w:r>
      <w:r>
        <w:t xml:space="preserve"> reign -</w:t>
      </w:r>
    </w:p>
    <w:p w:rsidR="009A43EF" w:rsidRPr="002F2126" w:rsidRDefault="002949F6" w:rsidP="002F2126">
      <w:pPr>
        <w:bidi/>
        <w:rPr>
          <w:rFonts w:cs="David"/>
        </w:rPr>
      </w:pPr>
      <w:r w:rsidRPr="002F2126">
        <w:rPr>
          <w:rFonts w:cs="David"/>
          <w:rtl/>
        </w:rPr>
        <w:t xml:space="preserve">כדאמרינן </w:t>
      </w:r>
      <w:r w:rsidRPr="002F2126">
        <w:rPr>
          <w:rFonts w:cs="David"/>
          <w:sz w:val="20"/>
          <w:szCs w:val="20"/>
          <w:rtl/>
        </w:rPr>
        <w:t>(שבת טו</w:t>
      </w:r>
      <w:r w:rsidR="009A43EF" w:rsidRPr="002F2126">
        <w:rPr>
          <w:rFonts w:cs="David" w:hint="cs"/>
          <w:sz w:val="20"/>
          <w:szCs w:val="20"/>
          <w:rtl/>
        </w:rPr>
        <w:t>,א</w:t>
      </w:r>
      <w:r w:rsidRPr="002F2126">
        <w:rPr>
          <w:rFonts w:cs="David"/>
          <w:sz w:val="20"/>
          <w:szCs w:val="20"/>
          <w:rtl/>
        </w:rPr>
        <w:t>)</w:t>
      </w:r>
      <w:r w:rsidRPr="002F2126">
        <w:rPr>
          <w:rFonts w:cs="David"/>
          <w:rtl/>
        </w:rPr>
        <w:t xml:space="preserve"> הלל ושמעון גמליאל ושמעון נהגו נשיאותן בפני הבית מאה שנה</w:t>
      </w:r>
      <w:r w:rsidR="003D66E6" w:rsidRPr="002F2126">
        <w:rPr>
          <w:rStyle w:val="FootnoteReference"/>
          <w:rFonts w:cs="David"/>
          <w:rtl/>
        </w:rPr>
        <w:footnoteReference w:id="5"/>
      </w:r>
      <w:r w:rsidRPr="002F2126">
        <w:rPr>
          <w:rFonts w:cs="David"/>
          <w:rtl/>
        </w:rPr>
        <w:t xml:space="preserve"> </w:t>
      </w:r>
      <w:r w:rsidR="002F2126">
        <w:rPr>
          <w:rFonts w:cs="David" w:hint="cs"/>
          <w:rtl/>
        </w:rPr>
        <w:t>-</w:t>
      </w:r>
    </w:p>
    <w:p w:rsidR="003D66E6" w:rsidRPr="002F2126" w:rsidRDefault="003D66E6" w:rsidP="003D66E6">
      <w:pPr>
        <w:rPr>
          <w:sz w:val="24"/>
          <w:szCs w:val="24"/>
        </w:rPr>
      </w:pPr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that </w:t>
      </w:r>
      <w:r>
        <w:rPr>
          <w:rFonts w:hint="cs"/>
          <w:rtl/>
        </w:rPr>
        <w:t>הלל</w:t>
      </w:r>
      <w:r>
        <w:t xml:space="preserve">, </w:t>
      </w:r>
      <w:r>
        <w:rPr>
          <w:b w:val="0"/>
          <w:bCs w:val="0"/>
        </w:rPr>
        <w:t xml:space="preserve">his son </w:t>
      </w:r>
      <w:r>
        <w:rPr>
          <w:rFonts w:hint="cs"/>
          <w:rtl/>
        </w:rPr>
        <w:t>שמעון</w:t>
      </w:r>
      <w:r>
        <w:t xml:space="preserve">, </w:t>
      </w:r>
      <w:r>
        <w:rPr>
          <w:b w:val="0"/>
          <w:bCs w:val="0"/>
        </w:rPr>
        <w:t xml:space="preserve">his son </w:t>
      </w:r>
      <w:r>
        <w:rPr>
          <w:rFonts w:hint="cs"/>
          <w:rtl/>
        </w:rPr>
        <w:t>גמליאל</w:t>
      </w:r>
      <w:r>
        <w:t xml:space="preserve"> and </w:t>
      </w:r>
      <w:r>
        <w:rPr>
          <w:b w:val="0"/>
          <w:bCs w:val="0"/>
        </w:rPr>
        <w:t xml:space="preserve">his son </w:t>
      </w:r>
      <w:r>
        <w:rPr>
          <w:rFonts w:hint="cs"/>
          <w:rtl/>
        </w:rPr>
        <w:t>שמעון</w:t>
      </w:r>
      <w:r>
        <w:t xml:space="preserve"> conducted their </w:t>
      </w:r>
      <w:r>
        <w:rPr>
          <w:rFonts w:hint="cs"/>
          <w:rtl/>
        </w:rPr>
        <w:t>נשיאות</w:t>
      </w:r>
      <w:r>
        <w:t xml:space="preserve"> </w:t>
      </w:r>
      <w:r>
        <w:rPr>
          <w:b w:val="0"/>
          <w:bCs w:val="0"/>
        </w:rPr>
        <w:t xml:space="preserve">the last </w:t>
      </w:r>
      <w:r>
        <w:t xml:space="preserve">hundred years </w:t>
      </w:r>
      <w:r>
        <w:rPr>
          <w:b w:val="0"/>
          <w:bCs w:val="0"/>
        </w:rPr>
        <w:t xml:space="preserve">that the </w:t>
      </w:r>
      <w:r>
        <w:rPr>
          <w:rFonts w:hint="cs"/>
          <w:rtl/>
        </w:rPr>
        <w:t>בית</w:t>
      </w:r>
      <w:r>
        <w:rPr>
          <w:rFonts w:hint="cs"/>
          <w:b w:val="0"/>
          <w:bCs w:val="0"/>
          <w:rtl/>
        </w:rPr>
        <w:t xml:space="preserve"> המקדש</w:t>
      </w:r>
      <w:r>
        <w:rPr>
          <w:b w:val="0"/>
          <w:bCs w:val="0"/>
        </w:rPr>
        <w:t xml:space="preserve"> </w:t>
      </w:r>
      <w:r>
        <w:t>stood</w:t>
      </w:r>
      <w:r w:rsidR="002F2126">
        <w:t xml:space="preserve">, </w:t>
      </w:r>
      <w:r w:rsidR="002F2126" w:rsidRPr="002F2126">
        <w:rPr>
          <w:b w:val="0"/>
          <w:bCs w:val="0"/>
          <w:sz w:val="24"/>
          <w:szCs w:val="24"/>
        </w:rPr>
        <w:t xml:space="preserve">so </w:t>
      </w:r>
      <w:r w:rsidR="002F2126" w:rsidRPr="002F2126">
        <w:rPr>
          <w:rFonts w:hint="cs"/>
          <w:b w:val="0"/>
          <w:bCs w:val="0"/>
          <w:sz w:val="24"/>
          <w:szCs w:val="24"/>
          <w:rtl/>
        </w:rPr>
        <w:t>הלל</w:t>
      </w:r>
      <w:r w:rsidR="002F2126" w:rsidRPr="002F2126">
        <w:rPr>
          <w:b w:val="0"/>
          <w:bCs w:val="0"/>
          <w:sz w:val="24"/>
          <w:szCs w:val="24"/>
        </w:rPr>
        <w:t xml:space="preserve"> became a </w:t>
      </w:r>
      <w:r w:rsidR="002F2126" w:rsidRPr="002F2126">
        <w:rPr>
          <w:rFonts w:hint="cs"/>
          <w:b w:val="0"/>
          <w:bCs w:val="0"/>
          <w:sz w:val="24"/>
          <w:szCs w:val="24"/>
          <w:rtl/>
        </w:rPr>
        <w:t>נשיא</w:t>
      </w:r>
      <w:r w:rsidR="002F2126" w:rsidRPr="002F2126">
        <w:rPr>
          <w:b w:val="0"/>
          <w:bCs w:val="0"/>
          <w:sz w:val="24"/>
          <w:szCs w:val="24"/>
        </w:rPr>
        <w:t xml:space="preserve"> three years after the reign of </w:t>
      </w:r>
      <w:r w:rsidR="002F2126" w:rsidRPr="002F2126">
        <w:rPr>
          <w:rFonts w:hint="cs"/>
          <w:b w:val="0"/>
          <w:bCs w:val="0"/>
          <w:sz w:val="24"/>
          <w:szCs w:val="24"/>
          <w:rtl/>
        </w:rPr>
        <w:t>הורדוס</w:t>
      </w:r>
      <w:r w:rsidR="002F2126" w:rsidRPr="002F2126">
        <w:rPr>
          <w:b w:val="0"/>
          <w:bCs w:val="0"/>
          <w:sz w:val="24"/>
          <w:szCs w:val="24"/>
        </w:rPr>
        <w:t xml:space="preserve"> began</w:t>
      </w:r>
      <w:r w:rsidRPr="002F2126">
        <w:rPr>
          <w:sz w:val="24"/>
          <w:szCs w:val="24"/>
        </w:rPr>
        <w:t xml:space="preserve">. </w:t>
      </w:r>
    </w:p>
    <w:p w:rsidR="003D66E6" w:rsidRPr="002F2126" w:rsidRDefault="003D66E6" w:rsidP="003D66E6">
      <w:pPr>
        <w:rPr>
          <w:sz w:val="24"/>
          <w:szCs w:val="24"/>
        </w:rPr>
      </w:pPr>
    </w:p>
    <w:p w:rsidR="003D66E6" w:rsidRPr="002F2126" w:rsidRDefault="003D66E6" w:rsidP="003D66E6">
      <w:pPr>
        <w:rPr>
          <w:b w:val="0"/>
          <w:bCs w:val="0"/>
          <w:sz w:val="24"/>
          <w:szCs w:val="24"/>
        </w:rPr>
      </w:pPr>
      <w:r w:rsidRPr="002F2126">
        <w:rPr>
          <w:rFonts w:hint="cs"/>
          <w:b w:val="0"/>
          <w:bCs w:val="0"/>
          <w:sz w:val="24"/>
          <w:szCs w:val="24"/>
          <w:rtl/>
        </w:rPr>
        <w:t>תוספות</w:t>
      </w:r>
      <w:r w:rsidRPr="002F2126">
        <w:rPr>
          <w:b w:val="0"/>
          <w:bCs w:val="0"/>
          <w:sz w:val="24"/>
          <w:szCs w:val="24"/>
        </w:rPr>
        <w:t xml:space="preserve"> replies:</w:t>
      </w:r>
    </w:p>
    <w:p w:rsidR="003D4453" w:rsidRPr="002F2126" w:rsidRDefault="002949F6" w:rsidP="009A43EF">
      <w:pPr>
        <w:bidi/>
        <w:rPr>
          <w:rFonts w:cs="David"/>
        </w:rPr>
      </w:pPr>
      <w:r w:rsidRPr="002F2126">
        <w:rPr>
          <w:rFonts w:cs="David"/>
          <w:rtl/>
        </w:rPr>
        <w:t>מכל מקום כבר היו לו אז תלמידים</w:t>
      </w:r>
      <w:r w:rsidR="00C83F59" w:rsidRPr="002F2126">
        <w:rPr>
          <w:rStyle w:val="FootnoteReference"/>
          <w:rFonts w:cs="David"/>
          <w:rtl/>
        </w:rPr>
        <w:footnoteReference w:id="6"/>
      </w:r>
      <w:r w:rsidRPr="002F2126">
        <w:rPr>
          <w:rFonts w:cs="David"/>
          <w:rtl/>
        </w:rPr>
        <w:t xml:space="preserve"> שהורו:</w:t>
      </w:r>
    </w:p>
    <w:p w:rsidR="003D66E6" w:rsidRPr="003D66E6" w:rsidRDefault="003D66E6" w:rsidP="003D66E6">
      <w:r>
        <w:t>Nevertheless</w:t>
      </w:r>
      <w:r w:rsidR="00C83F59">
        <w:t>,</w:t>
      </w:r>
      <w:r>
        <w:t xml:space="preserve"> </w:t>
      </w:r>
      <w:r>
        <w:rPr>
          <w:rFonts w:hint="cs"/>
          <w:b w:val="0"/>
          <w:bCs w:val="0"/>
          <w:rtl/>
        </w:rPr>
        <w:t>הלל</w:t>
      </w:r>
      <w:r>
        <w:rPr>
          <w:b w:val="0"/>
          <w:bCs w:val="0"/>
        </w:rPr>
        <w:t xml:space="preserve"> </w:t>
      </w:r>
      <w:r>
        <w:t xml:space="preserve">already then </w:t>
      </w:r>
      <w:r w:rsidR="00C83F59">
        <w:rPr>
          <w:b w:val="0"/>
          <w:bCs w:val="0"/>
        </w:rPr>
        <w:t xml:space="preserve">(during the time of </w:t>
      </w:r>
      <w:r w:rsidR="00C83F59">
        <w:rPr>
          <w:rFonts w:hint="cs"/>
          <w:b w:val="0"/>
          <w:bCs w:val="0"/>
          <w:rtl/>
        </w:rPr>
        <w:t>הילני המלכה</w:t>
      </w:r>
      <w:r w:rsidR="00C83F59">
        <w:rPr>
          <w:b w:val="0"/>
          <w:bCs w:val="0"/>
        </w:rPr>
        <w:t xml:space="preserve">) </w:t>
      </w:r>
      <w:r>
        <w:t>had students who gave rulings.</w:t>
      </w:r>
    </w:p>
    <w:p w:rsidR="009A43EF" w:rsidRPr="002F2126" w:rsidRDefault="009A43EF" w:rsidP="009A43EF">
      <w:pPr>
        <w:bidi/>
        <w:rPr>
          <w:sz w:val="24"/>
          <w:szCs w:val="24"/>
        </w:rPr>
      </w:pPr>
    </w:p>
    <w:p w:rsidR="009A43EF" w:rsidRPr="009A43EF" w:rsidRDefault="009A43EF" w:rsidP="009A43EF">
      <w:pPr>
        <w:rPr>
          <w:rFonts w:ascii="Copperplate Gothic Bold" w:hAnsi="Copperplate Gothic Bold" w:cs="David"/>
          <w:b w:val="0"/>
          <w:bCs w:val="0"/>
          <w:u w:val="double"/>
        </w:rPr>
      </w:pPr>
      <w:r w:rsidRPr="009A43EF">
        <w:rPr>
          <w:rFonts w:ascii="Copperplate Gothic Bold" w:hAnsi="Copperplate Gothic Bold" w:cs="David"/>
          <w:b w:val="0"/>
          <w:bCs w:val="0"/>
          <w:u w:val="double"/>
        </w:rPr>
        <w:t>Summary</w:t>
      </w:r>
    </w:p>
    <w:p w:rsidR="009A43EF" w:rsidRDefault="00C83F59" w:rsidP="009A43EF">
      <w:pPr>
        <w:rPr>
          <w:b w:val="0"/>
          <w:bCs w:val="0"/>
        </w:rPr>
      </w:pPr>
      <w:r>
        <w:rPr>
          <w:b w:val="0"/>
          <w:bCs w:val="0"/>
        </w:rPr>
        <w:lastRenderedPageBreak/>
        <w:t xml:space="preserve">The </w:t>
      </w:r>
      <w:r>
        <w:rPr>
          <w:rFonts w:hint="cs"/>
          <w:b w:val="0"/>
          <w:bCs w:val="0"/>
          <w:rtl/>
        </w:rPr>
        <w:t>ב"ה</w:t>
      </w:r>
      <w:r>
        <w:rPr>
          <w:b w:val="0"/>
          <w:bCs w:val="0"/>
        </w:rPr>
        <w:t xml:space="preserve"> existed and gave rulings even before </w:t>
      </w:r>
      <w:r>
        <w:rPr>
          <w:rFonts w:hint="cs"/>
          <w:b w:val="0"/>
          <w:bCs w:val="0"/>
          <w:rtl/>
        </w:rPr>
        <w:t>הלל</w:t>
      </w:r>
      <w:r>
        <w:rPr>
          <w:b w:val="0"/>
          <w:bCs w:val="0"/>
        </w:rPr>
        <w:t xml:space="preserve"> became a </w:t>
      </w:r>
      <w:r>
        <w:rPr>
          <w:rFonts w:hint="cs"/>
          <w:b w:val="0"/>
          <w:bCs w:val="0"/>
          <w:rtl/>
        </w:rPr>
        <w:t>נשיא</w:t>
      </w:r>
      <w:r>
        <w:rPr>
          <w:b w:val="0"/>
          <w:bCs w:val="0"/>
        </w:rPr>
        <w:t>.</w:t>
      </w:r>
    </w:p>
    <w:p w:rsidR="009A43EF" w:rsidRDefault="009A43EF" w:rsidP="009A43EF">
      <w:pPr>
        <w:rPr>
          <w:b w:val="0"/>
          <w:bCs w:val="0"/>
        </w:rPr>
      </w:pPr>
    </w:p>
    <w:p w:rsidR="009A43EF" w:rsidRPr="009A43EF" w:rsidRDefault="009A43EF" w:rsidP="009A43EF">
      <w:pPr>
        <w:rPr>
          <w:rFonts w:ascii="Copperplate Gothic Bold" w:hAnsi="Copperplate Gothic Bold" w:cs="David"/>
          <w:b w:val="0"/>
          <w:bCs w:val="0"/>
          <w:u w:val="double"/>
        </w:rPr>
      </w:pPr>
      <w:r w:rsidRPr="009A43EF">
        <w:rPr>
          <w:rFonts w:ascii="Copperplate Gothic Bold" w:hAnsi="Copperplate Gothic Bold" w:cs="David"/>
          <w:b w:val="0"/>
          <w:bCs w:val="0"/>
          <w:u w:val="double"/>
        </w:rPr>
        <w:t>Thinking it over</w:t>
      </w:r>
    </w:p>
    <w:p w:rsidR="009A43EF" w:rsidRPr="009A43EF" w:rsidRDefault="00245896" w:rsidP="009A43EF">
      <w:pPr>
        <w:rPr>
          <w:b w:val="0"/>
          <w:bCs w:val="0"/>
        </w:rPr>
      </w:pPr>
      <w:r>
        <w:rPr>
          <w:b w:val="0"/>
          <w:bCs w:val="0"/>
        </w:rPr>
        <w:t xml:space="preserve">Why did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 this question here, when he should have asked this question on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מסכת נזיר (יט</w:t>
      </w:r>
      <w:proofErr w:type="gramStart"/>
      <w:r>
        <w:rPr>
          <w:rFonts w:hint="cs"/>
          <w:b w:val="0"/>
          <w:bCs w:val="0"/>
          <w:rtl/>
        </w:rPr>
        <w:t>,ב</w:t>
      </w:r>
      <w:proofErr w:type="gramEnd"/>
      <w:r>
        <w:rPr>
          <w:rFonts w:hint="cs"/>
          <w:b w:val="0"/>
          <w:bCs w:val="0"/>
          <w:rtl/>
        </w:rPr>
        <w:t>)</w:t>
      </w:r>
      <w:r>
        <w:rPr>
          <w:b w:val="0"/>
          <w:bCs w:val="0"/>
        </w:rPr>
        <w:t>, where the source of the story is?</w:t>
      </w:r>
    </w:p>
    <w:sectPr w:rsidR="009A43EF" w:rsidRPr="009A43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E2" w:rsidRDefault="00B519E2" w:rsidP="009A43EF">
      <w:pPr>
        <w:spacing w:line="240" w:lineRule="auto"/>
      </w:pPr>
      <w:r>
        <w:separator/>
      </w:r>
    </w:p>
  </w:endnote>
  <w:endnote w:type="continuationSeparator" w:id="0">
    <w:p w:rsidR="00B519E2" w:rsidRDefault="00B519E2" w:rsidP="009A4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CC3" w:rsidRDefault="00777C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6061911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245896" w:rsidRDefault="00245896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245896">
          <w:rPr>
            <w:b w:val="0"/>
            <w:bCs w:val="0"/>
            <w:sz w:val="20"/>
            <w:szCs w:val="20"/>
          </w:rPr>
          <w:fldChar w:fldCharType="begin"/>
        </w:r>
        <w:r w:rsidRPr="00245896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245896">
          <w:rPr>
            <w:b w:val="0"/>
            <w:bCs w:val="0"/>
            <w:sz w:val="20"/>
            <w:szCs w:val="20"/>
          </w:rPr>
          <w:fldChar w:fldCharType="separate"/>
        </w:r>
        <w:r w:rsidR="00777CC3">
          <w:rPr>
            <w:b w:val="0"/>
            <w:bCs w:val="0"/>
            <w:noProof/>
            <w:sz w:val="20"/>
            <w:szCs w:val="20"/>
          </w:rPr>
          <w:t>1</w:t>
        </w:r>
        <w:r w:rsidRPr="00245896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245896" w:rsidRPr="00245896" w:rsidRDefault="00245896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245896" w:rsidRPr="00245896" w:rsidRDefault="00245896">
    <w:pPr>
      <w:pStyle w:val="Footer"/>
      <w:rPr>
        <w:b w:val="0"/>
        <w:b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CC3" w:rsidRDefault="00777C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E2" w:rsidRDefault="00B519E2" w:rsidP="009A43EF">
      <w:pPr>
        <w:spacing w:line="240" w:lineRule="auto"/>
      </w:pPr>
      <w:r>
        <w:separator/>
      </w:r>
    </w:p>
  </w:footnote>
  <w:footnote w:type="continuationSeparator" w:id="0">
    <w:p w:rsidR="00B519E2" w:rsidRDefault="00B519E2" w:rsidP="009A43EF">
      <w:pPr>
        <w:spacing w:line="240" w:lineRule="auto"/>
      </w:pPr>
      <w:r>
        <w:continuationSeparator/>
      </w:r>
    </w:p>
  </w:footnote>
  <w:footnote w:id="1">
    <w:p w:rsidR="009A43EF" w:rsidRPr="002F2126" w:rsidRDefault="009A43EF" w:rsidP="002F2126">
      <w:pPr>
        <w:pStyle w:val="FootnoteText"/>
        <w:spacing w:line="264" w:lineRule="auto"/>
        <w:rPr>
          <w:b w:val="0"/>
          <w:bCs w:val="0"/>
        </w:rPr>
      </w:pPr>
      <w:r w:rsidRPr="002F2126">
        <w:rPr>
          <w:rStyle w:val="FootnoteReference"/>
          <w:b w:val="0"/>
          <w:bCs w:val="0"/>
        </w:rPr>
        <w:footnoteRef/>
      </w:r>
      <w:r w:rsidRPr="002F2126">
        <w:rPr>
          <w:b w:val="0"/>
          <w:bCs w:val="0"/>
        </w:rPr>
        <w:t xml:space="preserve"> This </w:t>
      </w:r>
      <w:r w:rsidRPr="002F2126">
        <w:rPr>
          <w:rFonts w:hint="cs"/>
          <w:b w:val="0"/>
          <w:bCs w:val="0"/>
          <w:rtl/>
        </w:rPr>
        <w:t>תוספות</w:t>
      </w:r>
      <w:r w:rsidRPr="002F2126">
        <w:rPr>
          <w:b w:val="0"/>
          <w:bCs w:val="0"/>
        </w:rPr>
        <w:t xml:space="preserve"> (as well as the next two </w:t>
      </w:r>
      <w:r w:rsidRPr="002F2126">
        <w:rPr>
          <w:rFonts w:hint="cs"/>
          <w:b w:val="0"/>
          <w:bCs w:val="0"/>
          <w:rtl/>
        </w:rPr>
        <w:t>תוספות</w:t>
      </w:r>
      <w:r w:rsidRPr="002F2126">
        <w:rPr>
          <w:b w:val="0"/>
          <w:bCs w:val="0"/>
        </w:rPr>
        <w:t xml:space="preserve">) is referencing the </w:t>
      </w:r>
      <w:r w:rsidRPr="002F2126">
        <w:rPr>
          <w:rFonts w:hint="cs"/>
          <w:b w:val="0"/>
          <w:bCs w:val="0"/>
          <w:rtl/>
        </w:rPr>
        <w:t>גמרא</w:t>
      </w:r>
      <w:r w:rsidRPr="002F2126">
        <w:rPr>
          <w:b w:val="0"/>
          <w:bCs w:val="0"/>
        </w:rPr>
        <w:t xml:space="preserve"> on the </w:t>
      </w:r>
      <w:r w:rsidRPr="002F2126">
        <w:rPr>
          <w:rFonts w:hint="cs"/>
          <w:b w:val="0"/>
          <w:bCs w:val="0"/>
          <w:rtl/>
        </w:rPr>
        <w:t>עמוד א'</w:t>
      </w:r>
      <w:r w:rsidRPr="002F2126">
        <w:rPr>
          <w:b w:val="0"/>
          <w:bCs w:val="0"/>
        </w:rPr>
        <w:t>.</w:t>
      </w:r>
    </w:p>
  </w:footnote>
  <w:footnote w:id="2">
    <w:p w:rsidR="00C83F59" w:rsidRPr="002F2126" w:rsidRDefault="00C83F59" w:rsidP="002F2126">
      <w:pPr>
        <w:pStyle w:val="FootnoteText"/>
        <w:spacing w:line="264" w:lineRule="auto"/>
        <w:rPr>
          <w:b w:val="0"/>
          <w:bCs w:val="0"/>
        </w:rPr>
      </w:pPr>
      <w:r w:rsidRPr="002F2126">
        <w:rPr>
          <w:rStyle w:val="FootnoteReference"/>
          <w:b w:val="0"/>
          <w:bCs w:val="0"/>
        </w:rPr>
        <w:footnoteRef/>
      </w:r>
      <w:r w:rsidRPr="002F2126">
        <w:rPr>
          <w:b w:val="0"/>
          <w:bCs w:val="0"/>
        </w:rPr>
        <w:t xml:space="preserve"> See </w:t>
      </w:r>
      <w:r w:rsidRPr="002F2126">
        <w:rPr>
          <w:rFonts w:hint="cs"/>
          <w:b w:val="0"/>
          <w:bCs w:val="0"/>
          <w:rtl/>
        </w:rPr>
        <w:t>רש"י ב"ב יא</w:t>
      </w:r>
      <w:proofErr w:type="gramStart"/>
      <w:r w:rsidRPr="002F2126">
        <w:rPr>
          <w:rFonts w:hint="cs"/>
          <w:b w:val="0"/>
          <w:bCs w:val="0"/>
          <w:rtl/>
        </w:rPr>
        <w:t>,א</w:t>
      </w:r>
      <w:proofErr w:type="gramEnd"/>
      <w:r w:rsidRPr="002F2126">
        <w:rPr>
          <w:rFonts w:hint="cs"/>
          <w:b w:val="0"/>
          <w:bCs w:val="0"/>
          <w:rtl/>
        </w:rPr>
        <w:t xml:space="preserve"> ד"ה מונבז</w:t>
      </w:r>
      <w:r w:rsidRPr="002F2126">
        <w:rPr>
          <w:b w:val="0"/>
          <w:bCs w:val="0"/>
        </w:rPr>
        <w:t xml:space="preserve"> who states </w:t>
      </w:r>
      <w:r w:rsidRPr="002F2126">
        <w:rPr>
          <w:rFonts w:hint="cs"/>
          <w:b w:val="0"/>
          <w:bCs w:val="0"/>
          <w:rtl/>
        </w:rPr>
        <w:t>בנה של הילני המלכה מזרע חשמונאים</w:t>
      </w:r>
      <w:r w:rsidRPr="002F2126">
        <w:rPr>
          <w:b w:val="0"/>
          <w:bCs w:val="0"/>
        </w:rPr>
        <w:t xml:space="preserve">. See (however) </w:t>
      </w:r>
      <w:r w:rsidRPr="002F2126">
        <w:rPr>
          <w:rFonts w:hint="cs"/>
          <w:b w:val="0"/>
          <w:bCs w:val="0"/>
          <w:rtl/>
        </w:rPr>
        <w:t>רש"ש</w:t>
      </w:r>
      <w:r w:rsidR="00481572">
        <w:rPr>
          <w:b w:val="0"/>
          <w:bCs w:val="0"/>
        </w:rPr>
        <w:t xml:space="preserve"> and </w:t>
      </w:r>
      <w:r w:rsidR="00481572">
        <w:rPr>
          <w:rFonts w:hint="cs"/>
          <w:b w:val="0"/>
          <w:bCs w:val="0"/>
          <w:rtl/>
        </w:rPr>
        <w:t>מירא דכיא</w:t>
      </w:r>
      <w:r w:rsidRPr="002F2126">
        <w:rPr>
          <w:b w:val="0"/>
          <w:bCs w:val="0"/>
        </w:rPr>
        <w:t xml:space="preserve"> here.</w:t>
      </w:r>
    </w:p>
  </w:footnote>
  <w:footnote w:id="3">
    <w:p w:rsidR="003D66E6" w:rsidRPr="002F2126" w:rsidRDefault="003D66E6" w:rsidP="002F2126">
      <w:pPr>
        <w:pStyle w:val="FootnoteText"/>
        <w:spacing w:line="264" w:lineRule="auto"/>
        <w:rPr>
          <w:b w:val="0"/>
          <w:bCs w:val="0"/>
        </w:rPr>
      </w:pPr>
      <w:r w:rsidRPr="002F2126">
        <w:rPr>
          <w:rStyle w:val="FootnoteReference"/>
          <w:b w:val="0"/>
          <w:bCs w:val="0"/>
        </w:rPr>
        <w:footnoteRef/>
      </w:r>
      <w:r w:rsidRPr="002F2126">
        <w:rPr>
          <w:b w:val="0"/>
          <w:bCs w:val="0"/>
        </w:rPr>
        <w:t xml:space="preserve"> </w:t>
      </w:r>
      <w:r w:rsidRPr="002F2126">
        <w:rPr>
          <w:rFonts w:hint="cs"/>
          <w:b w:val="0"/>
          <w:bCs w:val="0"/>
          <w:rtl/>
        </w:rPr>
        <w:t>הורדוס</w:t>
      </w:r>
      <w:r w:rsidRPr="002F2126">
        <w:rPr>
          <w:b w:val="0"/>
          <w:bCs w:val="0"/>
        </w:rPr>
        <w:t xml:space="preserve"> killed the entire </w:t>
      </w:r>
      <w:r w:rsidRPr="002F2126">
        <w:rPr>
          <w:rFonts w:hint="cs"/>
          <w:b w:val="0"/>
          <w:bCs w:val="0"/>
          <w:rtl/>
        </w:rPr>
        <w:t>חשמונאי</w:t>
      </w:r>
      <w:r w:rsidRPr="002F2126">
        <w:rPr>
          <w:b w:val="0"/>
          <w:bCs w:val="0"/>
        </w:rPr>
        <w:t xml:space="preserve"> family (see </w:t>
      </w:r>
      <w:r w:rsidRPr="002F2126">
        <w:rPr>
          <w:rFonts w:hint="cs"/>
          <w:b w:val="0"/>
          <w:bCs w:val="0"/>
          <w:rtl/>
        </w:rPr>
        <w:t>ב"ב ג,ב</w:t>
      </w:r>
      <w:r w:rsidRPr="002F2126">
        <w:rPr>
          <w:b w:val="0"/>
          <w:bCs w:val="0"/>
        </w:rPr>
        <w:t xml:space="preserve">), therefore </w:t>
      </w:r>
      <w:r w:rsidRPr="002F2126">
        <w:rPr>
          <w:rFonts w:hint="cs"/>
          <w:b w:val="0"/>
          <w:bCs w:val="0"/>
          <w:rtl/>
        </w:rPr>
        <w:t>הילני</w:t>
      </w:r>
      <w:r w:rsidRPr="002F2126">
        <w:rPr>
          <w:b w:val="0"/>
          <w:bCs w:val="0"/>
        </w:rPr>
        <w:t xml:space="preserve"> (who was </w:t>
      </w:r>
      <w:r w:rsidRPr="002F2126">
        <w:rPr>
          <w:rFonts w:hint="cs"/>
          <w:b w:val="0"/>
          <w:bCs w:val="0"/>
          <w:rtl/>
        </w:rPr>
        <w:t>מבית חשמונאי</w:t>
      </w:r>
      <w:r w:rsidRPr="002F2126">
        <w:rPr>
          <w:b w:val="0"/>
          <w:bCs w:val="0"/>
        </w:rPr>
        <w:t xml:space="preserve">) lived before </w:t>
      </w:r>
      <w:r w:rsidRPr="002F2126">
        <w:rPr>
          <w:rFonts w:hint="cs"/>
          <w:b w:val="0"/>
          <w:bCs w:val="0"/>
          <w:rtl/>
        </w:rPr>
        <w:t>הורדוס</w:t>
      </w:r>
      <w:r w:rsidRPr="002F2126">
        <w:rPr>
          <w:b w:val="0"/>
          <w:bCs w:val="0"/>
        </w:rPr>
        <w:t>.</w:t>
      </w:r>
    </w:p>
  </w:footnote>
  <w:footnote w:id="4">
    <w:p w:rsidR="00C83F59" w:rsidRPr="002F2126" w:rsidRDefault="00C83F59" w:rsidP="002F2126">
      <w:pPr>
        <w:pStyle w:val="FootnoteText"/>
        <w:spacing w:line="264" w:lineRule="auto"/>
        <w:rPr>
          <w:b w:val="0"/>
          <w:bCs w:val="0"/>
        </w:rPr>
      </w:pPr>
      <w:r w:rsidRPr="002F2126">
        <w:rPr>
          <w:rStyle w:val="FootnoteReference"/>
          <w:b w:val="0"/>
          <w:bCs w:val="0"/>
        </w:rPr>
        <w:footnoteRef/>
      </w:r>
      <w:r w:rsidRPr="002F2126">
        <w:rPr>
          <w:b w:val="0"/>
          <w:bCs w:val="0"/>
        </w:rPr>
        <w:t xml:space="preserve"> </w:t>
      </w:r>
      <w:r w:rsidRPr="002F2126">
        <w:rPr>
          <w:rFonts w:hint="cs"/>
          <w:b w:val="0"/>
          <w:bCs w:val="0"/>
          <w:rtl/>
        </w:rPr>
        <w:t>ע"ז ט,א</w:t>
      </w:r>
      <w:r w:rsidRPr="002F2126">
        <w:rPr>
          <w:b w:val="0"/>
          <w:bCs w:val="0"/>
        </w:rPr>
        <w:t>.</w:t>
      </w:r>
    </w:p>
  </w:footnote>
  <w:footnote w:id="5">
    <w:p w:rsidR="003D66E6" w:rsidRPr="002F2126" w:rsidRDefault="003D66E6" w:rsidP="002F2126">
      <w:pPr>
        <w:pStyle w:val="FootnoteText"/>
        <w:spacing w:line="264" w:lineRule="auto"/>
        <w:rPr>
          <w:b w:val="0"/>
          <w:bCs w:val="0"/>
        </w:rPr>
      </w:pPr>
      <w:r w:rsidRPr="002F2126">
        <w:rPr>
          <w:rStyle w:val="FootnoteReference"/>
          <w:b w:val="0"/>
          <w:bCs w:val="0"/>
        </w:rPr>
        <w:footnoteRef/>
      </w:r>
      <w:r w:rsidRPr="002F2126">
        <w:rPr>
          <w:b w:val="0"/>
          <w:bCs w:val="0"/>
        </w:rPr>
        <w:t xml:space="preserve"> </w:t>
      </w:r>
      <w:r w:rsidRPr="002F2126">
        <w:rPr>
          <w:rFonts w:hint="cs"/>
          <w:b w:val="0"/>
          <w:bCs w:val="0"/>
          <w:rtl/>
        </w:rPr>
        <w:t>תוספות</w:t>
      </w:r>
      <w:r w:rsidRPr="002F2126">
        <w:rPr>
          <w:b w:val="0"/>
          <w:bCs w:val="0"/>
        </w:rPr>
        <w:t xml:space="preserve"> question is; how is it possible that the </w:t>
      </w:r>
      <w:r w:rsidRPr="002F2126">
        <w:rPr>
          <w:rFonts w:hint="cs"/>
          <w:b w:val="0"/>
          <w:bCs w:val="0"/>
          <w:rtl/>
        </w:rPr>
        <w:t>בית הלל</w:t>
      </w:r>
      <w:r w:rsidRPr="002F2126">
        <w:rPr>
          <w:b w:val="0"/>
          <w:bCs w:val="0"/>
        </w:rPr>
        <w:t xml:space="preserve"> (who were students of </w:t>
      </w:r>
      <w:r w:rsidRPr="002F2126">
        <w:rPr>
          <w:rFonts w:hint="cs"/>
          <w:b w:val="0"/>
          <w:bCs w:val="0"/>
          <w:rtl/>
        </w:rPr>
        <w:t>הלל</w:t>
      </w:r>
      <w:r w:rsidRPr="002F2126">
        <w:rPr>
          <w:b w:val="0"/>
          <w:bCs w:val="0"/>
        </w:rPr>
        <w:t xml:space="preserve">) gave a ruling to </w:t>
      </w:r>
      <w:r w:rsidRPr="002F2126">
        <w:rPr>
          <w:rFonts w:hint="cs"/>
          <w:b w:val="0"/>
          <w:bCs w:val="0"/>
          <w:rtl/>
        </w:rPr>
        <w:t>הילני המלכה</w:t>
      </w:r>
      <w:r w:rsidRPr="002F2126">
        <w:rPr>
          <w:b w:val="0"/>
          <w:bCs w:val="0"/>
        </w:rPr>
        <w:t xml:space="preserve"> who lived before </w:t>
      </w:r>
      <w:r w:rsidRPr="002F2126">
        <w:rPr>
          <w:rFonts w:hint="cs"/>
          <w:b w:val="0"/>
          <w:bCs w:val="0"/>
          <w:rtl/>
        </w:rPr>
        <w:t>הורדוס</w:t>
      </w:r>
      <w:r w:rsidRPr="002F2126">
        <w:rPr>
          <w:b w:val="0"/>
          <w:bCs w:val="0"/>
        </w:rPr>
        <w:t xml:space="preserve">, when (even) </w:t>
      </w:r>
      <w:r w:rsidRPr="002F2126">
        <w:rPr>
          <w:rFonts w:hint="cs"/>
          <w:b w:val="0"/>
          <w:bCs w:val="0"/>
          <w:rtl/>
        </w:rPr>
        <w:t>הלל</w:t>
      </w:r>
      <w:r w:rsidRPr="002F2126">
        <w:rPr>
          <w:b w:val="0"/>
          <w:bCs w:val="0"/>
        </w:rPr>
        <w:t xml:space="preserve"> began his </w:t>
      </w:r>
      <w:r w:rsidRPr="002F2126">
        <w:rPr>
          <w:rFonts w:hint="cs"/>
          <w:b w:val="0"/>
          <w:bCs w:val="0"/>
          <w:rtl/>
        </w:rPr>
        <w:t>נשיאות</w:t>
      </w:r>
      <w:r w:rsidRPr="002F2126">
        <w:rPr>
          <w:b w:val="0"/>
          <w:bCs w:val="0"/>
        </w:rPr>
        <w:t xml:space="preserve"> </w:t>
      </w:r>
      <w:r w:rsidR="002F2126">
        <w:rPr>
          <w:b w:val="0"/>
          <w:bCs w:val="0"/>
        </w:rPr>
        <w:t xml:space="preserve">only </w:t>
      </w:r>
      <w:r w:rsidRPr="002F2126">
        <w:rPr>
          <w:b w:val="0"/>
          <w:bCs w:val="0"/>
        </w:rPr>
        <w:t xml:space="preserve">three years after the beginning of </w:t>
      </w:r>
      <w:r w:rsidRPr="002F2126">
        <w:rPr>
          <w:rFonts w:hint="cs"/>
          <w:b w:val="0"/>
          <w:bCs w:val="0"/>
          <w:rtl/>
        </w:rPr>
        <w:t>הורדוס</w:t>
      </w:r>
      <w:r w:rsidRPr="002F2126">
        <w:rPr>
          <w:b w:val="0"/>
          <w:bCs w:val="0"/>
        </w:rPr>
        <w:t xml:space="preserve"> reign.</w:t>
      </w:r>
    </w:p>
  </w:footnote>
  <w:footnote w:id="6">
    <w:p w:rsidR="00C83F59" w:rsidRPr="002F2126" w:rsidRDefault="00C83F59" w:rsidP="002F2126">
      <w:pPr>
        <w:pStyle w:val="FootnoteText"/>
        <w:spacing w:line="264" w:lineRule="auto"/>
        <w:rPr>
          <w:b w:val="0"/>
          <w:bCs w:val="0"/>
        </w:rPr>
      </w:pPr>
      <w:r w:rsidRPr="002F2126">
        <w:rPr>
          <w:rStyle w:val="FootnoteReference"/>
          <w:b w:val="0"/>
          <w:bCs w:val="0"/>
        </w:rPr>
        <w:footnoteRef/>
      </w:r>
      <w:r w:rsidRPr="002F2126">
        <w:rPr>
          <w:b w:val="0"/>
          <w:bCs w:val="0"/>
        </w:rPr>
        <w:t xml:space="preserve"> </w:t>
      </w:r>
      <w:r w:rsidRPr="002F2126">
        <w:rPr>
          <w:rFonts w:hint="cs"/>
          <w:b w:val="0"/>
          <w:bCs w:val="0"/>
          <w:rtl/>
        </w:rPr>
        <w:t>הלל</w:t>
      </w:r>
      <w:r w:rsidRPr="002F2126">
        <w:rPr>
          <w:b w:val="0"/>
          <w:bCs w:val="0"/>
        </w:rPr>
        <w:t xml:space="preserve"> had </w:t>
      </w:r>
      <w:r w:rsidRPr="002F2126">
        <w:rPr>
          <w:rFonts w:hint="cs"/>
          <w:b w:val="0"/>
          <w:bCs w:val="0"/>
          <w:rtl/>
        </w:rPr>
        <w:t>תלמידים</w:t>
      </w:r>
      <w:r w:rsidRPr="002F2126">
        <w:rPr>
          <w:b w:val="0"/>
          <w:bCs w:val="0"/>
        </w:rPr>
        <w:t xml:space="preserve"> before he became a </w:t>
      </w:r>
      <w:r w:rsidRPr="002F2126">
        <w:rPr>
          <w:rFonts w:hint="cs"/>
          <w:b w:val="0"/>
          <w:bCs w:val="0"/>
          <w:rtl/>
        </w:rPr>
        <w:t>נשיא</w:t>
      </w:r>
      <w:r w:rsidRPr="002F2126">
        <w:rPr>
          <w:b w:val="0"/>
          <w:bCs w:val="0"/>
        </w:rPr>
        <w:t xml:space="preserve"> and they were called </w:t>
      </w:r>
      <w:r w:rsidRPr="002F2126">
        <w:rPr>
          <w:rFonts w:hint="cs"/>
          <w:b w:val="0"/>
          <w:bCs w:val="0"/>
          <w:rtl/>
        </w:rPr>
        <w:t>ב"ה</w:t>
      </w:r>
      <w:r w:rsidRPr="002F2126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CC3" w:rsidRDefault="00777C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CC3" w:rsidRPr="00777CC3" w:rsidRDefault="00777CC3" w:rsidP="00777CC3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ז,ב תוס' ד"ה הורוה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CC3" w:rsidRDefault="00777C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F6"/>
    <w:rsid w:val="00240A1F"/>
    <w:rsid w:val="00245896"/>
    <w:rsid w:val="002949F6"/>
    <w:rsid w:val="002F2126"/>
    <w:rsid w:val="003D4453"/>
    <w:rsid w:val="003D66E6"/>
    <w:rsid w:val="00481572"/>
    <w:rsid w:val="00777CC3"/>
    <w:rsid w:val="00920D72"/>
    <w:rsid w:val="00937C69"/>
    <w:rsid w:val="009A43EF"/>
    <w:rsid w:val="00B519E2"/>
    <w:rsid w:val="00C83F59"/>
    <w:rsid w:val="00D6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A43E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43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3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58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896"/>
  </w:style>
  <w:style w:type="paragraph" w:styleId="Footer">
    <w:name w:val="footer"/>
    <w:basedOn w:val="Normal"/>
    <w:link w:val="FooterChar"/>
    <w:uiPriority w:val="99"/>
    <w:unhideWhenUsed/>
    <w:rsid w:val="002458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896"/>
  </w:style>
  <w:style w:type="paragraph" w:styleId="BalloonText">
    <w:name w:val="Balloon Text"/>
    <w:basedOn w:val="Normal"/>
    <w:link w:val="BalloonTextChar"/>
    <w:uiPriority w:val="99"/>
    <w:semiHidden/>
    <w:unhideWhenUsed/>
    <w:rsid w:val="002458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A43E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43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3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58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896"/>
  </w:style>
  <w:style w:type="paragraph" w:styleId="Footer">
    <w:name w:val="footer"/>
    <w:basedOn w:val="Normal"/>
    <w:link w:val="FooterChar"/>
    <w:uiPriority w:val="99"/>
    <w:unhideWhenUsed/>
    <w:rsid w:val="002458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896"/>
  </w:style>
  <w:style w:type="paragraph" w:styleId="BalloonText">
    <w:name w:val="Balloon Text"/>
    <w:basedOn w:val="Normal"/>
    <w:link w:val="BalloonTextChar"/>
    <w:uiPriority w:val="99"/>
    <w:semiHidden/>
    <w:unhideWhenUsed/>
    <w:rsid w:val="002458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2016-01-31T19:28:00Z</dcterms:created>
  <dcterms:modified xsi:type="dcterms:W3CDTF">2016-04-19T20:20:00Z</dcterms:modified>
</cp:coreProperties>
</file>